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93A31" w:rsidRPr="00712300" w:rsidRDefault="00393A31" w:rsidP="00393A31">
      <w:pPr>
        <w:jc w:val="right"/>
        <w:rPr>
          <w:rFonts w:ascii="Arial Narrow" w:hAnsi="Arial Narrow"/>
        </w:rPr>
      </w:pPr>
    </w:p>
    <w:p w:rsidR="002B79FA" w:rsidRPr="00712300" w:rsidRDefault="002B79FA" w:rsidP="00A24F24">
      <w:pPr>
        <w:ind w:right="424"/>
        <w:jc w:val="right"/>
        <w:rPr>
          <w:rFonts w:ascii="Arial Narrow" w:hAnsi="Arial Narrow"/>
        </w:rPr>
      </w:pPr>
      <w:r w:rsidRPr="00712300">
        <w:rPr>
          <w:rFonts w:ascii="Arial Narrow" w:hAnsi="Arial Narrow"/>
        </w:rPr>
        <w:t xml:space="preserve">Приложение к </w:t>
      </w:r>
      <w:r w:rsidR="008235BD" w:rsidRPr="00712300">
        <w:rPr>
          <w:rFonts w:ascii="Arial Narrow" w:hAnsi="Arial Narrow"/>
        </w:rPr>
        <w:t>Постановлению</w:t>
      </w:r>
    </w:p>
    <w:p w:rsidR="002B79FA" w:rsidRPr="00712300" w:rsidRDefault="002B79FA" w:rsidP="00A24F24">
      <w:pPr>
        <w:ind w:right="424"/>
        <w:jc w:val="right"/>
        <w:rPr>
          <w:rFonts w:ascii="Arial Narrow" w:hAnsi="Arial Narrow"/>
        </w:rPr>
      </w:pPr>
      <w:proofErr w:type="gramStart"/>
      <w:r w:rsidRPr="00712300">
        <w:rPr>
          <w:rFonts w:ascii="Arial Narrow" w:hAnsi="Arial Narrow"/>
        </w:rPr>
        <w:t xml:space="preserve">от  </w:t>
      </w:r>
      <w:r w:rsidR="00F71051" w:rsidRPr="00712300">
        <w:rPr>
          <w:rFonts w:ascii="Arial Narrow" w:hAnsi="Arial Narrow"/>
        </w:rPr>
        <w:t>_</w:t>
      </w:r>
      <w:proofErr w:type="gramEnd"/>
      <w:r w:rsidR="00F71051" w:rsidRPr="00712300">
        <w:rPr>
          <w:rFonts w:ascii="Arial Narrow" w:hAnsi="Arial Narrow"/>
        </w:rPr>
        <w:t>__________</w:t>
      </w:r>
      <w:r w:rsidR="00D8092A" w:rsidRPr="00712300">
        <w:rPr>
          <w:rFonts w:ascii="Arial Narrow" w:hAnsi="Arial Narrow"/>
        </w:rPr>
        <w:t xml:space="preserve"> </w:t>
      </w:r>
      <w:r w:rsidR="00D801B4" w:rsidRPr="00712300">
        <w:rPr>
          <w:rFonts w:ascii="Arial Narrow" w:hAnsi="Arial Narrow"/>
        </w:rPr>
        <w:t xml:space="preserve"> г.</w:t>
      </w:r>
      <w:r w:rsidRPr="00712300">
        <w:rPr>
          <w:rFonts w:ascii="Arial Narrow" w:hAnsi="Arial Narrow"/>
        </w:rPr>
        <w:t xml:space="preserve"> №</w:t>
      </w:r>
      <w:r w:rsidR="008029D4" w:rsidRPr="00712300">
        <w:rPr>
          <w:rFonts w:ascii="Arial Narrow" w:hAnsi="Arial Narrow"/>
        </w:rPr>
        <w:t xml:space="preserve"> </w:t>
      </w:r>
      <w:r w:rsidR="00F71051" w:rsidRPr="00712300">
        <w:rPr>
          <w:rFonts w:ascii="Arial Narrow" w:hAnsi="Arial Narrow"/>
        </w:rPr>
        <w:t>______</w:t>
      </w:r>
    </w:p>
    <w:p w:rsidR="00AF56EE" w:rsidRPr="00712300" w:rsidRDefault="00AF56EE" w:rsidP="007C0963">
      <w:pPr>
        <w:jc w:val="right"/>
        <w:rPr>
          <w:rFonts w:ascii="Arial Narrow" w:hAnsi="Arial Narrow"/>
          <w:b/>
          <w:bCs/>
          <w:caps/>
        </w:rPr>
      </w:pPr>
    </w:p>
    <w:p w:rsidR="00FE33A4" w:rsidRPr="00712300" w:rsidRDefault="00FE33A4" w:rsidP="00FE33A4">
      <w:pPr>
        <w:ind w:firstLine="0"/>
        <w:jc w:val="center"/>
        <w:rPr>
          <w:rFonts w:ascii="Arial Narrow" w:hAnsi="Arial Narrow"/>
          <w:b/>
          <w:bCs/>
          <w:caps/>
        </w:rPr>
      </w:pPr>
    </w:p>
    <w:p w:rsidR="00FE33A4" w:rsidRPr="00712300" w:rsidRDefault="00FE33A4" w:rsidP="00FE33A4">
      <w:pPr>
        <w:ind w:firstLine="0"/>
        <w:jc w:val="center"/>
        <w:rPr>
          <w:rFonts w:ascii="Arial Narrow" w:hAnsi="Arial Narrow"/>
          <w:b/>
          <w:bCs/>
          <w:caps/>
        </w:rPr>
      </w:pPr>
    </w:p>
    <w:p w:rsidR="00FE33A4" w:rsidRPr="00712300" w:rsidRDefault="00FE33A4" w:rsidP="00FE33A4">
      <w:pPr>
        <w:ind w:firstLine="0"/>
        <w:jc w:val="center"/>
        <w:rPr>
          <w:rFonts w:ascii="Arial Narrow" w:hAnsi="Arial Narrow"/>
          <w:b/>
          <w:bCs/>
          <w:caps/>
        </w:rPr>
      </w:pPr>
    </w:p>
    <w:p w:rsidR="00943F77" w:rsidRPr="00712300" w:rsidRDefault="00943F77" w:rsidP="00FE33A4">
      <w:pPr>
        <w:ind w:firstLine="0"/>
        <w:jc w:val="center"/>
        <w:rPr>
          <w:rFonts w:ascii="Arial Narrow" w:hAnsi="Arial Narrow"/>
          <w:b/>
          <w:bCs/>
          <w:caps/>
        </w:rPr>
      </w:pPr>
    </w:p>
    <w:p w:rsidR="00FE33A4" w:rsidRPr="00712300" w:rsidRDefault="00FE33A4" w:rsidP="00FE33A4">
      <w:pPr>
        <w:ind w:firstLine="0"/>
        <w:jc w:val="center"/>
        <w:rPr>
          <w:rFonts w:ascii="Arial Narrow" w:hAnsi="Arial Narrow"/>
          <w:b/>
          <w:bCs/>
          <w:caps/>
        </w:rPr>
      </w:pPr>
    </w:p>
    <w:p w:rsidR="00A822C2" w:rsidRPr="00712300" w:rsidRDefault="00A822C2" w:rsidP="00FE33A4">
      <w:pPr>
        <w:ind w:firstLine="0"/>
        <w:jc w:val="center"/>
        <w:rPr>
          <w:rFonts w:ascii="Arial Narrow" w:hAnsi="Arial Narrow"/>
          <w:b/>
          <w:bCs/>
          <w:caps/>
        </w:rPr>
      </w:pPr>
    </w:p>
    <w:p w:rsidR="00A822C2" w:rsidRPr="00712300" w:rsidRDefault="00A822C2" w:rsidP="00FE33A4">
      <w:pPr>
        <w:ind w:firstLine="0"/>
        <w:jc w:val="center"/>
        <w:rPr>
          <w:rFonts w:ascii="Arial Narrow" w:hAnsi="Arial Narrow"/>
          <w:b/>
          <w:bCs/>
          <w:caps/>
        </w:rPr>
      </w:pPr>
    </w:p>
    <w:p w:rsidR="00A822C2" w:rsidRPr="00712300" w:rsidRDefault="00A822C2" w:rsidP="00FE33A4">
      <w:pPr>
        <w:ind w:firstLine="0"/>
        <w:jc w:val="center"/>
        <w:rPr>
          <w:rFonts w:ascii="Arial Narrow" w:hAnsi="Arial Narrow"/>
          <w:b/>
          <w:bCs/>
          <w:caps/>
        </w:rPr>
      </w:pPr>
    </w:p>
    <w:p w:rsidR="00393A31" w:rsidRPr="00712300" w:rsidRDefault="00393A31" w:rsidP="00FE33A4">
      <w:pPr>
        <w:ind w:firstLine="0"/>
        <w:jc w:val="center"/>
        <w:rPr>
          <w:rFonts w:ascii="Arial Narrow" w:hAnsi="Arial Narrow"/>
          <w:b/>
          <w:bCs/>
          <w:caps/>
        </w:rPr>
      </w:pPr>
    </w:p>
    <w:p w:rsidR="00393A31" w:rsidRPr="00712300" w:rsidRDefault="00393A31" w:rsidP="00FE33A4">
      <w:pPr>
        <w:ind w:firstLine="0"/>
        <w:jc w:val="center"/>
        <w:rPr>
          <w:rFonts w:ascii="Arial Narrow" w:hAnsi="Arial Narrow"/>
          <w:b/>
          <w:bCs/>
          <w:caps/>
        </w:rPr>
      </w:pPr>
    </w:p>
    <w:p w:rsidR="00393A31" w:rsidRPr="00712300" w:rsidRDefault="00393A31" w:rsidP="00FE33A4">
      <w:pPr>
        <w:ind w:firstLine="0"/>
        <w:jc w:val="center"/>
        <w:rPr>
          <w:rFonts w:ascii="Arial Narrow" w:hAnsi="Arial Narrow"/>
          <w:b/>
          <w:bCs/>
          <w:caps/>
        </w:rPr>
      </w:pPr>
    </w:p>
    <w:p w:rsidR="00393A31" w:rsidRPr="00712300" w:rsidRDefault="00393A31" w:rsidP="00FE33A4">
      <w:pPr>
        <w:ind w:firstLine="0"/>
        <w:jc w:val="center"/>
        <w:rPr>
          <w:rFonts w:ascii="Arial Narrow" w:hAnsi="Arial Narrow"/>
          <w:b/>
          <w:bCs/>
          <w:caps/>
        </w:rPr>
      </w:pPr>
    </w:p>
    <w:p w:rsidR="00A822C2" w:rsidRPr="00712300" w:rsidRDefault="00A822C2" w:rsidP="00FE33A4">
      <w:pPr>
        <w:ind w:firstLine="0"/>
        <w:jc w:val="center"/>
        <w:rPr>
          <w:rFonts w:ascii="Arial Narrow" w:hAnsi="Arial Narrow"/>
          <w:b/>
          <w:bCs/>
          <w:caps/>
        </w:rPr>
      </w:pPr>
    </w:p>
    <w:p w:rsidR="00FE33A4" w:rsidRPr="00712300" w:rsidRDefault="00FE33A4" w:rsidP="00FE33A4">
      <w:pPr>
        <w:ind w:firstLine="0"/>
        <w:jc w:val="center"/>
        <w:rPr>
          <w:rFonts w:ascii="Arial Narrow" w:hAnsi="Arial Narrow"/>
          <w:b/>
          <w:bCs/>
          <w:caps/>
        </w:rPr>
      </w:pPr>
    </w:p>
    <w:p w:rsidR="002B79FA" w:rsidRPr="00712300" w:rsidRDefault="002B79FA" w:rsidP="002B79FA">
      <w:pPr>
        <w:ind w:firstLine="0"/>
        <w:jc w:val="center"/>
        <w:rPr>
          <w:rFonts w:ascii="Arial Narrow" w:hAnsi="Arial Narrow"/>
          <w:b/>
          <w:bCs/>
          <w:caps/>
          <w:sz w:val="32"/>
        </w:rPr>
      </w:pPr>
    </w:p>
    <w:p w:rsidR="00006886" w:rsidRPr="00712300" w:rsidRDefault="002B79FA" w:rsidP="002B79FA">
      <w:pPr>
        <w:ind w:firstLine="0"/>
        <w:jc w:val="center"/>
        <w:rPr>
          <w:rFonts w:ascii="Arial Narrow" w:hAnsi="Arial Narrow"/>
          <w:b/>
          <w:bCs/>
          <w:caps/>
          <w:sz w:val="32"/>
        </w:rPr>
      </w:pPr>
      <w:r w:rsidRPr="00712300">
        <w:rPr>
          <w:rFonts w:ascii="Arial Narrow" w:hAnsi="Arial Narrow"/>
          <w:b/>
          <w:bCs/>
          <w:caps/>
          <w:sz w:val="32"/>
        </w:rPr>
        <w:t xml:space="preserve">правила землепользования и застройки </w:t>
      </w:r>
    </w:p>
    <w:p w:rsidR="00712300" w:rsidRPr="00712300" w:rsidRDefault="00712300" w:rsidP="002B79FA">
      <w:pPr>
        <w:ind w:firstLine="0"/>
        <w:jc w:val="center"/>
        <w:rPr>
          <w:rFonts w:ascii="Arial Narrow" w:hAnsi="Arial Narrow"/>
          <w:b/>
          <w:bCs/>
          <w:caps/>
          <w:sz w:val="32"/>
        </w:rPr>
      </w:pPr>
      <w:r w:rsidRPr="00712300">
        <w:rPr>
          <w:rFonts w:ascii="Arial Narrow" w:hAnsi="Arial Narrow"/>
          <w:b/>
          <w:bCs/>
          <w:caps/>
          <w:sz w:val="32"/>
        </w:rPr>
        <w:t xml:space="preserve"> МО</w:t>
      </w:r>
      <w:r w:rsidR="002B79FA" w:rsidRPr="00712300">
        <w:rPr>
          <w:rFonts w:ascii="Arial Narrow" w:hAnsi="Arial Narrow"/>
          <w:b/>
          <w:bCs/>
          <w:caps/>
          <w:sz w:val="32"/>
        </w:rPr>
        <w:t xml:space="preserve"> </w:t>
      </w:r>
      <w:r w:rsidR="00AA5CDD" w:rsidRPr="00712300">
        <w:rPr>
          <w:rFonts w:ascii="Arial Narrow" w:hAnsi="Arial Narrow"/>
          <w:b/>
          <w:bCs/>
          <w:caps/>
          <w:sz w:val="32"/>
        </w:rPr>
        <w:t>БЕЛЯЕВС</w:t>
      </w:r>
      <w:r w:rsidR="00AB36D7" w:rsidRPr="00712300">
        <w:rPr>
          <w:rFonts w:ascii="Arial Narrow" w:hAnsi="Arial Narrow"/>
          <w:b/>
          <w:bCs/>
          <w:caps/>
          <w:sz w:val="32"/>
        </w:rPr>
        <w:t>К</w:t>
      </w:r>
      <w:r w:rsidR="00006886" w:rsidRPr="00712300">
        <w:rPr>
          <w:rFonts w:ascii="Arial Narrow" w:hAnsi="Arial Narrow"/>
          <w:b/>
          <w:bCs/>
          <w:caps/>
          <w:sz w:val="32"/>
        </w:rPr>
        <w:t>ИЙ</w:t>
      </w:r>
      <w:r w:rsidR="002B79FA" w:rsidRPr="00712300">
        <w:rPr>
          <w:rFonts w:ascii="Arial Narrow" w:hAnsi="Arial Narrow"/>
          <w:b/>
          <w:bCs/>
          <w:caps/>
          <w:sz w:val="32"/>
        </w:rPr>
        <w:t xml:space="preserve"> СЕЛЬСОВЕТ </w:t>
      </w:r>
    </w:p>
    <w:p w:rsidR="002B79FA" w:rsidRPr="00712300" w:rsidRDefault="00AA5CDD" w:rsidP="002B79FA">
      <w:pPr>
        <w:ind w:firstLine="0"/>
        <w:jc w:val="center"/>
        <w:rPr>
          <w:rFonts w:ascii="Arial Narrow" w:hAnsi="Arial Narrow"/>
          <w:b/>
          <w:bCs/>
          <w:caps/>
          <w:sz w:val="32"/>
        </w:rPr>
      </w:pPr>
      <w:r w:rsidRPr="00712300">
        <w:rPr>
          <w:rFonts w:ascii="Arial Narrow" w:hAnsi="Arial Narrow"/>
          <w:b/>
          <w:bCs/>
          <w:caps/>
          <w:sz w:val="32"/>
        </w:rPr>
        <w:t>БЕЛЯЕВС</w:t>
      </w:r>
      <w:r w:rsidR="00AB36D7" w:rsidRPr="00712300">
        <w:rPr>
          <w:rFonts w:ascii="Arial Narrow" w:hAnsi="Arial Narrow"/>
          <w:b/>
          <w:bCs/>
          <w:caps/>
          <w:sz w:val="32"/>
        </w:rPr>
        <w:t>К</w:t>
      </w:r>
      <w:r w:rsidR="00006886" w:rsidRPr="00712300">
        <w:rPr>
          <w:rFonts w:ascii="Arial Narrow" w:hAnsi="Arial Narrow"/>
          <w:b/>
          <w:bCs/>
          <w:caps/>
          <w:sz w:val="32"/>
        </w:rPr>
        <w:t>ОГО</w:t>
      </w:r>
      <w:r w:rsidR="001B05D0" w:rsidRPr="00712300">
        <w:rPr>
          <w:rFonts w:ascii="Arial Narrow" w:hAnsi="Arial Narrow"/>
          <w:b/>
          <w:bCs/>
          <w:caps/>
          <w:sz w:val="32"/>
        </w:rPr>
        <w:t xml:space="preserve"> РАЙ</w:t>
      </w:r>
      <w:r w:rsidR="002B79FA" w:rsidRPr="00712300">
        <w:rPr>
          <w:rFonts w:ascii="Arial Narrow" w:hAnsi="Arial Narrow"/>
          <w:b/>
          <w:bCs/>
          <w:caps/>
          <w:sz w:val="32"/>
        </w:rPr>
        <w:t>ОНА ОРЕНБУРГСКОЙ ОБЛАСТИ</w:t>
      </w:r>
    </w:p>
    <w:p w:rsidR="002B79FA" w:rsidRPr="00712300" w:rsidRDefault="002B79FA" w:rsidP="002B79FA">
      <w:pPr>
        <w:ind w:firstLine="0"/>
        <w:jc w:val="center"/>
        <w:rPr>
          <w:rFonts w:ascii="Arial Narrow" w:hAnsi="Arial Narrow"/>
          <w:b/>
          <w:bCs/>
          <w:caps/>
          <w:sz w:val="32"/>
        </w:rPr>
      </w:pPr>
      <w:r w:rsidRPr="00712300">
        <w:rPr>
          <w:rFonts w:ascii="Arial Narrow" w:hAnsi="Arial Narrow"/>
          <w:b/>
          <w:bCs/>
          <w:caps/>
          <w:sz w:val="32"/>
        </w:rPr>
        <w:t>(</w:t>
      </w:r>
      <w:r w:rsidR="00AB36D7" w:rsidRPr="00712300">
        <w:rPr>
          <w:rFonts w:ascii="Arial Narrow" w:hAnsi="Arial Narrow"/>
          <w:b/>
          <w:bCs/>
          <w:caps/>
          <w:sz w:val="32"/>
        </w:rPr>
        <w:t>новая редакция</w:t>
      </w:r>
      <w:r w:rsidRPr="00712300">
        <w:rPr>
          <w:rFonts w:ascii="Arial Narrow" w:hAnsi="Arial Narrow"/>
          <w:b/>
          <w:bCs/>
          <w:caps/>
          <w:sz w:val="32"/>
        </w:rPr>
        <w:t xml:space="preserve"> 20</w:t>
      </w:r>
      <w:r w:rsidR="009B4398" w:rsidRPr="00712300">
        <w:rPr>
          <w:rFonts w:ascii="Arial Narrow" w:hAnsi="Arial Narrow"/>
          <w:b/>
          <w:bCs/>
          <w:caps/>
          <w:sz w:val="32"/>
        </w:rPr>
        <w:t>2</w:t>
      </w:r>
      <w:r w:rsidR="00712300" w:rsidRPr="00712300">
        <w:rPr>
          <w:rFonts w:ascii="Arial Narrow" w:hAnsi="Arial Narrow"/>
          <w:b/>
          <w:bCs/>
          <w:caps/>
          <w:sz w:val="32"/>
        </w:rPr>
        <w:t>6</w:t>
      </w:r>
      <w:r w:rsidR="009B4398" w:rsidRPr="00712300">
        <w:rPr>
          <w:rFonts w:ascii="Arial Narrow" w:hAnsi="Arial Narrow"/>
          <w:b/>
          <w:bCs/>
          <w:caps/>
          <w:sz w:val="32"/>
        </w:rPr>
        <w:t xml:space="preserve"> </w:t>
      </w:r>
      <w:r w:rsidRPr="00712300">
        <w:rPr>
          <w:rFonts w:ascii="Arial Narrow" w:hAnsi="Arial Narrow"/>
          <w:b/>
          <w:bCs/>
          <w:caps/>
          <w:sz w:val="32"/>
        </w:rPr>
        <w:t>г.)</w:t>
      </w:r>
    </w:p>
    <w:p w:rsidR="00FE33A4" w:rsidRPr="00712300" w:rsidRDefault="00FE33A4" w:rsidP="00FE33A4">
      <w:pPr>
        <w:ind w:firstLine="0"/>
        <w:rPr>
          <w:rFonts w:ascii="Arial Narrow" w:hAnsi="Arial Narrow"/>
          <w:b/>
          <w:bCs/>
        </w:rPr>
      </w:pPr>
    </w:p>
    <w:p w:rsidR="00D211EA" w:rsidRPr="00712300" w:rsidRDefault="00D211EA" w:rsidP="009C27DB">
      <w:pPr>
        <w:ind w:firstLine="0"/>
        <w:jc w:val="center"/>
        <w:rPr>
          <w:rFonts w:ascii="Arial Narrow" w:hAnsi="Arial Narrow"/>
          <w:b/>
          <w:bCs/>
        </w:rPr>
      </w:pPr>
      <w:r w:rsidRPr="00712300">
        <w:rPr>
          <w:rFonts w:ascii="Arial Narrow" w:hAnsi="Arial Narrow"/>
          <w:b/>
          <w:bCs/>
        </w:rPr>
        <w:t>ЧАСТЬ 2. КАРТА ГРАДОСТРОИТЕЛЬНОГО ЗОНИРОВАНИЯ</w:t>
      </w:r>
    </w:p>
    <w:p w:rsidR="00FE33A4" w:rsidRPr="00712300" w:rsidRDefault="009C27DB" w:rsidP="009C27DB">
      <w:pPr>
        <w:ind w:firstLine="0"/>
        <w:jc w:val="center"/>
        <w:rPr>
          <w:rFonts w:ascii="Arial Narrow" w:hAnsi="Arial Narrow"/>
          <w:b/>
          <w:bCs/>
        </w:rPr>
      </w:pPr>
      <w:r w:rsidRPr="00712300">
        <w:rPr>
          <w:rFonts w:ascii="Arial Narrow" w:hAnsi="Arial Narrow"/>
          <w:b/>
          <w:bCs/>
        </w:rPr>
        <w:t>ЧАСТЬ 3. ГРАДОСТРОИТЕЛЬНЫЕ РЕГЛАМЕНТЫ</w:t>
      </w:r>
    </w:p>
    <w:p w:rsidR="00FE33A4" w:rsidRPr="00712300" w:rsidRDefault="00FE33A4" w:rsidP="00FE33A4">
      <w:pPr>
        <w:ind w:firstLine="0"/>
        <w:rPr>
          <w:rFonts w:ascii="Arial Narrow" w:hAnsi="Arial Narrow"/>
          <w:b/>
          <w:bCs/>
        </w:rPr>
      </w:pPr>
    </w:p>
    <w:p w:rsidR="00FE33A4" w:rsidRPr="00712300" w:rsidRDefault="00FE33A4" w:rsidP="00FE33A4">
      <w:pPr>
        <w:ind w:firstLine="0"/>
        <w:rPr>
          <w:rFonts w:ascii="Arial Narrow" w:hAnsi="Arial Narrow"/>
          <w:b/>
          <w:bCs/>
        </w:rPr>
      </w:pPr>
    </w:p>
    <w:p w:rsidR="006E528B" w:rsidRPr="00712300" w:rsidRDefault="006E528B" w:rsidP="00FE33A4">
      <w:pPr>
        <w:shd w:val="clear" w:color="auto" w:fill="FFFFFF"/>
        <w:ind w:left="993" w:right="-1" w:firstLine="55"/>
        <w:rPr>
          <w:rFonts w:ascii="Arial Narrow" w:hAnsi="Arial Narrow"/>
        </w:rPr>
      </w:pPr>
    </w:p>
    <w:p w:rsidR="006E528B" w:rsidRPr="00712300" w:rsidRDefault="006E528B" w:rsidP="00FE33A4">
      <w:pPr>
        <w:shd w:val="clear" w:color="auto" w:fill="FFFFFF"/>
        <w:ind w:left="993" w:right="-1" w:firstLine="55"/>
        <w:rPr>
          <w:rFonts w:ascii="Arial Narrow" w:hAnsi="Arial Narrow"/>
        </w:rPr>
      </w:pPr>
    </w:p>
    <w:p w:rsidR="006E528B" w:rsidRPr="00712300" w:rsidRDefault="006E528B" w:rsidP="00FE33A4">
      <w:pPr>
        <w:shd w:val="clear" w:color="auto" w:fill="FFFFFF"/>
        <w:ind w:left="993" w:right="-1" w:firstLine="55"/>
        <w:rPr>
          <w:rFonts w:ascii="Arial Narrow" w:hAnsi="Arial Narrow"/>
        </w:rPr>
      </w:pPr>
    </w:p>
    <w:p w:rsidR="006E528B" w:rsidRPr="00712300" w:rsidRDefault="006E528B" w:rsidP="00FE33A4">
      <w:pPr>
        <w:shd w:val="clear" w:color="auto" w:fill="FFFFFF"/>
        <w:ind w:left="993" w:right="-1" w:firstLine="55"/>
        <w:rPr>
          <w:rFonts w:ascii="Arial Narrow" w:hAnsi="Arial Narrow"/>
        </w:rPr>
      </w:pPr>
    </w:p>
    <w:p w:rsidR="006E528B" w:rsidRPr="00712300" w:rsidRDefault="006E528B" w:rsidP="00FE33A4">
      <w:pPr>
        <w:shd w:val="clear" w:color="auto" w:fill="FFFFFF"/>
        <w:ind w:left="993" w:right="-1" w:firstLine="55"/>
        <w:rPr>
          <w:rFonts w:ascii="Arial Narrow" w:hAnsi="Arial Narrow"/>
        </w:rPr>
      </w:pPr>
    </w:p>
    <w:p w:rsidR="006E528B" w:rsidRPr="00712300" w:rsidRDefault="006E528B" w:rsidP="00FE33A4">
      <w:pPr>
        <w:shd w:val="clear" w:color="auto" w:fill="FFFFFF"/>
        <w:ind w:left="993" w:right="-1" w:firstLine="55"/>
        <w:rPr>
          <w:rFonts w:ascii="Arial Narrow" w:hAnsi="Arial Narrow"/>
        </w:rPr>
      </w:pPr>
    </w:p>
    <w:p w:rsidR="006E528B" w:rsidRPr="00712300" w:rsidRDefault="006E528B" w:rsidP="00FE33A4">
      <w:pPr>
        <w:shd w:val="clear" w:color="auto" w:fill="FFFFFF"/>
        <w:ind w:left="993" w:right="-1" w:firstLine="55"/>
        <w:rPr>
          <w:rFonts w:ascii="Arial Narrow" w:hAnsi="Arial Narrow"/>
        </w:rPr>
      </w:pPr>
    </w:p>
    <w:p w:rsidR="006E528B" w:rsidRPr="00712300" w:rsidRDefault="006E528B" w:rsidP="00FE33A4">
      <w:pPr>
        <w:shd w:val="clear" w:color="auto" w:fill="FFFFFF"/>
        <w:ind w:left="993" w:right="-1" w:firstLine="55"/>
        <w:rPr>
          <w:rFonts w:ascii="Arial Narrow" w:hAnsi="Arial Narrow"/>
        </w:rPr>
      </w:pPr>
    </w:p>
    <w:p w:rsidR="003742B2" w:rsidRPr="00712300" w:rsidRDefault="00FE33A4" w:rsidP="00712300">
      <w:pPr>
        <w:shd w:val="clear" w:color="auto" w:fill="FFFFFF"/>
        <w:tabs>
          <w:tab w:val="left" w:pos="8334"/>
        </w:tabs>
        <w:spacing w:before="80"/>
        <w:rPr>
          <w:rFonts w:ascii="Arial Narrow" w:hAnsi="Arial Narrow"/>
          <w:b/>
          <w:sz w:val="28"/>
        </w:rPr>
      </w:pPr>
      <w:r w:rsidRPr="00712300">
        <w:rPr>
          <w:rFonts w:ascii="Arial Narrow" w:hAnsi="Arial Narrow"/>
        </w:rPr>
        <w:br w:type="page"/>
      </w:r>
      <w:r w:rsidR="003742B2" w:rsidRPr="00712300">
        <w:rPr>
          <w:rFonts w:ascii="Arial Narrow" w:hAnsi="Arial Narrow"/>
          <w:b/>
          <w:sz w:val="28"/>
        </w:rPr>
        <w:lastRenderedPageBreak/>
        <w:t>Оглавление</w:t>
      </w:r>
    </w:p>
    <w:p w:rsidR="00020EB7" w:rsidRPr="00A24F24" w:rsidRDefault="003758A6" w:rsidP="00A24F24">
      <w:pPr>
        <w:pStyle w:val="12"/>
        <w:tabs>
          <w:tab w:val="clear" w:pos="9344"/>
          <w:tab w:val="right" w:leader="dot" w:pos="10206"/>
        </w:tabs>
        <w:rPr>
          <w:rFonts w:ascii="Arial Narrow" w:eastAsiaTheme="minorEastAsia" w:hAnsi="Arial Narrow" w:cstheme="minorBidi"/>
          <w:noProof/>
        </w:rPr>
      </w:pPr>
      <w:r w:rsidRPr="00A24F24">
        <w:rPr>
          <w:rFonts w:ascii="Arial Narrow" w:hAnsi="Arial Narrow"/>
        </w:rPr>
        <w:fldChar w:fldCharType="begin"/>
      </w:r>
      <w:r w:rsidR="003742B2" w:rsidRPr="00A24F24">
        <w:rPr>
          <w:rFonts w:ascii="Arial Narrow" w:hAnsi="Arial Narrow"/>
        </w:rPr>
        <w:instrText xml:space="preserve"> TOC \o "1-3" \h \z \u </w:instrText>
      </w:r>
      <w:r w:rsidRPr="00A24F24">
        <w:rPr>
          <w:rFonts w:ascii="Arial Narrow" w:hAnsi="Arial Narrow"/>
        </w:rPr>
        <w:fldChar w:fldCharType="separate"/>
      </w:r>
      <w:hyperlink w:anchor="_Toc181886107" w:history="1">
        <w:r w:rsidR="00020EB7" w:rsidRPr="00A24F24">
          <w:rPr>
            <w:rStyle w:val="af7"/>
            <w:rFonts w:ascii="Arial Narrow" w:hAnsi="Arial Narrow"/>
            <w:noProof/>
            <w:color w:val="auto"/>
          </w:rPr>
          <w:t>ЧАСТЬ 2</w:t>
        </w:r>
        <w:r w:rsidR="00020EB7" w:rsidRPr="00A24F24">
          <w:rPr>
            <w:rFonts w:ascii="Arial Narrow" w:hAnsi="Arial Narrow"/>
            <w:noProof/>
            <w:webHidden/>
          </w:rPr>
          <w:tab/>
        </w:r>
        <w:r w:rsidR="00020EB7" w:rsidRPr="00A24F24">
          <w:rPr>
            <w:rFonts w:ascii="Arial Narrow" w:hAnsi="Arial Narrow"/>
            <w:noProof/>
            <w:webHidden/>
          </w:rPr>
          <w:fldChar w:fldCharType="begin"/>
        </w:r>
        <w:r w:rsidR="00020EB7" w:rsidRPr="00A24F24">
          <w:rPr>
            <w:rFonts w:ascii="Arial Narrow" w:hAnsi="Arial Narrow"/>
            <w:noProof/>
            <w:webHidden/>
          </w:rPr>
          <w:instrText xml:space="preserve"> PAGEREF _Toc181886107 \h </w:instrText>
        </w:r>
        <w:r w:rsidR="00020EB7" w:rsidRPr="00A24F24">
          <w:rPr>
            <w:rFonts w:ascii="Arial Narrow" w:hAnsi="Arial Narrow"/>
            <w:noProof/>
            <w:webHidden/>
          </w:rPr>
        </w:r>
        <w:r w:rsidR="00020EB7" w:rsidRPr="00A24F24">
          <w:rPr>
            <w:rFonts w:ascii="Arial Narrow" w:hAnsi="Arial Narrow"/>
            <w:noProof/>
            <w:webHidden/>
          </w:rPr>
          <w:fldChar w:fldCharType="separate"/>
        </w:r>
        <w:r w:rsidR="00A24F24">
          <w:rPr>
            <w:rFonts w:ascii="Arial Narrow" w:hAnsi="Arial Narrow"/>
            <w:noProof/>
            <w:webHidden/>
          </w:rPr>
          <w:t>4</w:t>
        </w:r>
        <w:r w:rsidR="00020EB7" w:rsidRPr="00A24F24">
          <w:rPr>
            <w:rFonts w:ascii="Arial Narrow" w:hAnsi="Arial Narrow"/>
            <w:noProof/>
            <w:webHidden/>
          </w:rPr>
          <w:fldChar w:fldCharType="end"/>
        </w:r>
      </w:hyperlink>
    </w:p>
    <w:p w:rsidR="00020EB7" w:rsidRPr="00A24F24" w:rsidRDefault="009678B7" w:rsidP="00A24F24">
      <w:pPr>
        <w:pStyle w:val="12"/>
        <w:tabs>
          <w:tab w:val="clear" w:pos="9344"/>
          <w:tab w:val="right" w:leader="dot" w:pos="10206"/>
        </w:tabs>
        <w:rPr>
          <w:rFonts w:ascii="Arial Narrow" w:eastAsiaTheme="minorEastAsia" w:hAnsi="Arial Narrow" w:cstheme="minorBidi"/>
          <w:noProof/>
        </w:rPr>
      </w:pPr>
      <w:hyperlink w:anchor="_Toc181886108" w:history="1">
        <w:r w:rsidR="00020EB7" w:rsidRPr="00A24F24">
          <w:rPr>
            <w:rStyle w:val="af7"/>
            <w:rFonts w:ascii="Arial Narrow" w:hAnsi="Arial Narrow"/>
            <w:noProof/>
            <w:color w:val="auto"/>
          </w:rPr>
          <w:t>КАРТА ГРАДОСТРОИТЕЛЬНОГО ЗОНИРОВАНИЯ</w:t>
        </w:r>
        <w:r w:rsidR="00020EB7" w:rsidRPr="00A24F24">
          <w:rPr>
            <w:rFonts w:ascii="Arial Narrow" w:hAnsi="Arial Narrow"/>
            <w:noProof/>
            <w:webHidden/>
          </w:rPr>
          <w:tab/>
        </w:r>
        <w:r w:rsidR="00020EB7" w:rsidRPr="00A24F24">
          <w:rPr>
            <w:rFonts w:ascii="Arial Narrow" w:hAnsi="Arial Narrow"/>
            <w:noProof/>
            <w:webHidden/>
          </w:rPr>
          <w:fldChar w:fldCharType="begin"/>
        </w:r>
        <w:r w:rsidR="00020EB7" w:rsidRPr="00A24F24">
          <w:rPr>
            <w:rFonts w:ascii="Arial Narrow" w:hAnsi="Arial Narrow"/>
            <w:noProof/>
            <w:webHidden/>
          </w:rPr>
          <w:instrText xml:space="preserve"> PAGEREF _Toc181886108 \h </w:instrText>
        </w:r>
        <w:r w:rsidR="00020EB7" w:rsidRPr="00A24F24">
          <w:rPr>
            <w:rFonts w:ascii="Arial Narrow" w:hAnsi="Arial Narrow"/>
            <w:noProof/>
            <w:webHidden/>
          </w:rPr>
        </w:r>
        <w:r w:rsidR="00020EB7" w:rsidRPr="00A24F24">
          <w:rPr>
            <w:rFonts w:ascii="Arial Narrow" w:hAnsi="Arial Narrow"/>
            <w:noProof/>
            <w:webHidden/>
          </w:rPr>
          <w:fldChar w:fldCharType="separate"/>
        </w:r>
        <w:r w:rsidR="00A24F24">
          <w:rPr>
            <w:rFonts w:ascii="Arial Narrow" w:hAnsi="Arial Narrow"/>
            <w:noProof/>
            <w:webHidden/>
          </w:rPr>
          <w:t>4</w:t>
        </w:r>
        <w:r w:rsidR="00020EB7" w:rsidRPr="00A24F24">
          <w:rPr>
            <w:rFonts w:ascii="Arial Narrow" w:hAnsi="Arial Narrow"/>
            <w:noProof/>
            <w:webHidden/>
          </w:rPr>
          <w:fldChar w:fldCharType="end"/>
        </w:r>
      </w:hyperlink>
    </w:p>
    <w:p w:rsidR="00020EB7" w:rsidRPr="00A24F24" w:rsidRDefault="009678B7" w:rsidP="00A24F24">
      <w:pPr>
        <w:pStyle w:val="27"/>
        <w:tabs>
          <w:tab w:val="right" w:leader="dot" w:pos="10206"/>
        </w:tabs>
        <w:ind w:left="0" w:firstLine="0"/>
        <w:rPr>
          <w:rFonts w:ascii="Arial Narrow" w:eastAsiaTheme="minorEastAsia" w:hAnsi="Arial Narrow" w:cstheme="minorBidi"/>
          <w:noProof/>
        </w:rPr>
      </w:pPr>
      <w:hyperlink w:anchor="_Toc181886109" w:history="1">
        <w:r w:rsidR="00020EB7" w:rsidRPr="00A24F24">
          <w:rPr>
            <w:rStyle w:val="af7"/>
            <w:rFonts w:ascii="Arial Narrow" w:hAnsi="Arial Narrow"/>
            <w:bCs/>
            <w:noProof/>
            <w:color w:val="auto"/>
          </w:rPr>
          <w:t>Глава 8. Градостроительное зонирование. Территориальные зоны на карте градостроительного зонирования</w:t>
        </w:r>
        <w:r w:rsidR="00020EB7" w:rsidRPr="00A24F24">
          <w:rPr>
            <w:rFonts w:ascii="Arial Narrow" w:hAnsi="Arial Narrow"/>
            <w:noProof/>
            <w:webHidden/>
          </w:rPr>
          <w:tab/>
        </w:r>
        <w:r w:rsidR="00020EB7" w:rsidRPr="00A24F24">
          <w:rPr>
            <w:rFonts w:ascii="Arial Narrow" w:hAnsi="Arial Narrow"/>
            <w:noProof/>
            <w:webHidden/>
          </w:rPr>
          <w:fldChar w:fldCharType="begin"/>
        </w:r>
        <w:r w:rsidR="00020EB7" w:rsidRPr="00A24F24">
          <w:rPr>
            <w:rFonts w:ascii="Arial Narrow" w:hAnsi="Arial Narrow"/>
            <w:noProof/>
            <w:webHidden/>
          </w:rPr>
          <w:instrText xml:space="preserve"> PAGEREF _Toc181886109 \h </w:instrText>
        </w:r>
        <w:r w:rsidR="00020EB7" w:rsidRPr="00A24F24">
          <w:rPr>
            <w:rFonts w:ascii="Arial Narrow" w:hAnsi="Arial Narrow"/>
            <w:noProof/>
            <w:webHidden/>
          </w:rPr>
        </w:r>
        <w:r w:rsidR="00020EB7" w:rsidRPr="00A24F24">
          <w:rPr>
            <w:rFonts w:ascii="Arial Narrow" w:hAnsi="Arial Narrow"/>
            <w:noProof/>
            <w:webHidden/>
          </w:rPr>
          <w:fldChar w:fldCharType="separate"/>
        </w:r>
        <w:r w:rsidR="00A24F24">
          <w:rPr>
            <w:rFonts w:ascii="Arial Narrow" w:hAnsi="Arial Narrow"/>
            <w:noProof/>
            <w:webHidden/>
          </w:rPr>
          <w:t>4</w:t>
        </w:r>
        <w:r w:rsidR="00020EB7" w:rsidRPr="00A24F24">
          <w:rPr>
            <w:rFonts w:ascii="Arial Narrow" w:hAnsi="Arial Narrow"/>
            <w:noProof/>
            <w:webHidden/>
          </w:rPr>
          <w:fldChar w:fldCharType="end"/>
        </w:r>
      </w:hyperlink>
    </w:p>
    <w:p w:rsidR="00020EB7" w:rsidRPr="00A24F24" w:rsidRDefault="009678B7" w:rsidP="00A24F24">
      <w:pPr>
        <w:pStyle w:val="36"/>
        <w:tabs>
          <w:tab w:val="clear" w:pos="9356"/>
          <w:tab w:val="right" w:leader="dot" w:pos="10206"/>
        </w:tabs>
        <w:spacing w:after="0"/>
        <w:jc w:val="both"/>
        <w:rPr>
          <w:rFonts w:ascii="Arial Narrow" w:eastAsiaTheme="minorEastAsia" w:hAnsi="Arial Narrow" w:cstheme="minorBidi"/>
          <w:noProof/>
          <w:sz w:val="24"/>
          <w:szCs w:val="24"/>
        </w:rPr>
      </w:pPr>
      <w:hyperlink w:anchor="_Toc181886110" w:history="1">
        <w:r w:rsidR="00020EB7" w:rsidRPr="00A24F24">
          <w:rPr>
            <w:rStyle w:val="af7"/>
            <w:rFonts w:ascii="Arial Narrow" w:hAnsi="Arial Narrow"/>
            <w:bCs/>
            <w:noProof/>
            <w:color w:val="auto"/>
            <w:sz w:val="24"/>
            <w:szCs w:val="24"/>
          </w:rPr>
          <w:t>Статья 19. Градостроительное зонирование</w:t>
        </w:r>
        <w:r w:rsidR="00020EB7" w:rsidRPr="00A24F24">
          <w:rPr>
            <w:rFonts w:ascii="Arial Narrow" w:hAnsi="Arial Narrow"/>
            <w:noProof/>
            <w:webHidden/>
            <w:sz w:val="24"/>
            <w:szCs w:val="24"/>
          </w:rPr>
          <w:tab/>
        </w:r>
        <w:r w:rsidR="00020EB7" w:rsidRPr="00A24F24">
          <w:rPr>
            <w:rFonts w:ascii="Arial Narrow" w:hAnsi="Arial Narrow"/>
            <w:noProof/>
            <w:webHidden/>
            <w:sz w:val="24"/>
            <w:szCs w:val="24"/>
          </w:rPr>
          <w:fldChar w:fldCharType="begin"/>
        </w:r>
        <w:r w:rsidR="00020EB7" w:rsidRPr="00A24F24">
          <w:rPr>
            <w:rFonts w:ascii="Arial Narrow" w:hAnsi="Arial Narrow"/>
            <w:noProof/>
            <w:webHidden/>
            <w:sz w:val="24"/>
            <w:szCs w:val="24"/>
          </w:rPr>
          <w:instrText xml:space="preserve"> PAGEREF _Toc181886110 \h </w:instrText>
        </w:r>
        <w:r w:rsidR="00020EB7" w:rsidRPr="00A24F24">
          <w:rPr>
            <w:rFonts w:ascii="Arial Narrow" w:hAnsi="Arial Narrow"/>
            <w:noProof/>
            <w:webHidden/>
            <w:sz w:val="24"/>
            <w:szCs w:val="24"/>
          </w:rPr>
        </w:r>
        <w:r w:rsidR="00020EB7" w:rsidRPr="00A24F24">
          <w:rPr>
            <w:rFonts w:ascii="Arial Narrow" w:hAnsi="Arial Narrow"/>
            <w:noProof/>
            <w:webHidden/>
            <w:sz w:val="24"/>
            <w:szCs w:val="24"/>
          </w:rPr>
          <w:fldChar w:fldCharType="separate"/>
        </w:r>
        <w:r w:rsidR="00A24F24">
          <w:rPr>
            <w:rFonts w:ascii="Arial Narrow" w:hAnsi="Arial Narrow"/>
            <w:noProof/>
            <w:webHidden/>
            <w:sz w:val="24"/>
            <w:szCs w:val="24"/>
          </w:rPr>
          <w:t>4</w:t>
        </w:r>
        <w:r w:rsidR="00020EB7" w:rsidRPr="00A24F24">
          <w:rPr>
            <w:rFonts w:ascii="Arial Narrow" w:hAnsi="Arial Narrow"/>
            <w:noProof/>
            <w:webHidden/>
            <w:sz w:val="24"/>
            <w:szCs w:val="24"/>
          </w:rPr>
          <w:fldChar w:fldCharType="end"/>
        </w:r>
      </w:hyperlink>
    </w:p>
    <w:p w:rsidR="00020EB7" w:rsidRPr="00A24F24" w:rsidRDefault="009678B7" w:rsidP="00A24F24">
      <w:pPr>
        <w:pStyle w:val="36"/>
        <w:tabs>
          <w:tab w:val="clear" w:pos="9356"/>
          <w:tab w:val="right" w:leader="dot" w:pos="10206"/>
        </w:tabs>
        <w:spacing w:after="0"/>
        <w:jc w:val="both"/>
        <w:rPr>
          <w:rFonts w:ascii="Arial Narrow" w:eastAsiaTheme="minorEastAsia" w:hAnsi="Arial Narrow" w:cstheme="minorBidi"/>
          <w:noProof/>
          <w:sz w:val="24"/>
          <w:szCs w:val="24"/>
        </w:rPr>
      </w:pPr>
      <w:hyperlink w:anchor="_Toc181886111" w:history="1">
        <w:r w:rsidR="00020EB7" w:rsidRPr="00A24F24">
          <w:rPr>
            <w:rStyle w:val="af7"/>
            <w:rFonts w:ascii="Arial Narrow" w:hAnsi="Arial Narrow"/>
            <w:bCs/>
            <w:noProof/>
            <w:color w:val="auto"/>
            <w:sz w:val="24"/>
            <w:szCs w:val="24"/>
          </w:rPr>
          <w:t>Статья 20. Территориальные зоны</w:t>
        </w:r>
        <w:r w:rsidR="00020EB7" w:rsidRPr="00A24F24">
          <w:rPr>
            <w:rFonts w:ascii="Arial Narrow" w:hAnsi="Arial Narrow"/>
            <w:noProof/>
            <w:webHidden/>
            <w:sz w:val="24"/>
            <w:szCs w:val="24"/>
          </w:rPr>
          <w:tab/>
        </w:r>
        <w:r w:rsidR="00020EB7" w:rsidRPr="00A24F24">
          <w:rPr>
            <w:rFonts w:ascii="Arial Narrow" w:hAnsi="Arial Narrow"/>
            <w:noProof/>
            <w:webHidden/>
            <w:sz w:val="24"/>
            <w:szCs w:val="24"/>
          </w:rPr>
          <w:fldChar w:fldCharType="begin"/>
        </w:r>
        <w:r w:rsidR="00020EB7" w:rsidRPr="00A24F24">
          <w:rPr>
            <w:rFonts w:ascii="Arial Narrow" w:hAnsi="Arial Narrow"/>
            <w:noProof/>
            <w:webHidden/>
            <w:sz w:val="24"/>
            <w:szCs w:val="24"/>
          </w:rPr>
          <w:instrText xml:space="preserve"> PAGEREF _Toc181886111 \h </w:instrText>
        </w:r>
        <w:r w:rsidR="00020EB7" w:rsidRPr="00A24F24">
          <w:rPr>
            <w:rFonts w:ascii="Arial Narrow" w:hAnsi="Arial Narrow"/>
            <w:noProof/>
            <w:webHidden/>
            <w:sz w:val="24"/>
            <w:szCs w:val="24"/>
          </w:rPr>
        </w:r>
        <w:r w:rsidR="00020EB7" w:rsidRPr="00A24F24">
          <w:rPr>
            <w:rFonts w:ascii="Arial Narrow" w:hAnsi="Arial Narrow"/>
            <w:noProof/>
            <w:webHidden/>
            <w:sz w:val="24"/>
            <w:szCs w:val="24"/>
          </w:rPr>
          <w:fldChar w:fldCharType="separate"/>
        </w:r>
        <w:r w:rsidR="00A24F24">
          <w:rPr>
            <w:rFonts w:ascii="Arial Narrow" w:hAnsi="Arial Narrow"/>
            <w:noProof/>
            <w:webHidden/>
            <w:sz w:val="24"/>
            <w:szCs w:val="24"/>
          </w:rPr>
          <w:t>4</w:t>
        </w:r>
        <w:r w:rsidR="00020EB7" w:rsidRPr="00A24F24">
          <w:rPr>
            <w:rFonts w:ascii="Arial Narrow" w:hAnsi="Arial Narrow"/>
            <w:noProof/>
            <w:webHidden/>
            <w:sz w:val="24"/>
            <w:szCs w:val="24"/>
          </w:rPr>
          <w:fldChar w:fldCharType="end"/>
        </w:r>
      </w:hyperlink>
    </w:p>
    <w:p w:rsidR="00020EB7" w:rsidRPr="00A24F24" w:rsidRDefault="009678B7" w:rsidP="00A24F24">
      <w:pPr>
        <w:pStyle w:val="36"/>
        <w:tabs>
          <w:tab w:val="clear" w:pos="9356"/>
          <w:tab w:val="right" w:leader="dot" w:pos="10206"/>
        </w:tabs>
        <w:spacing w:after="0"/>
        <w:jc w:val="both"/>
        <w:rPr>
          <w:rFonts w:ascii="Arial Narrow" w:eastAsiaTheme="minorEastAsia" w:hAnsi="Arial Narrow" w:cstheme="minorBidi"/>
          <w:noProof/>
          <w:sz w:val="24"/>
          <w:szCs w:val="24"/>
        </w:rPr>
      </w:pPr>
      <w:hyperlink w:anchor="_Toc181886112" w:history="1">
        <w:r w:rsidR="00020EB7" w:rsidRPr="00A24F24">
          <w:rPr>
            <w:rStyle w:val="af7"/>
            <w:rFonts w:ascii="Arial Narrow" w:hAnsi="Arial Narrow"/>
            <w:bCs/>
            <w:noProof/>
            <w:color w:val="auto"/>
            <w:sz w:val="24"/>
            <w:szCs w:val="24"/>
          </w:rPr>
          <w:t>Статья 21. Карта градостроительного зонирования</w:t>
        </w:r>
        <w:r w:rsidR="00020EB7" w:rsidRPr="00A24F24">
          <w:rPr>
            <w:rFonts w:ascii="Arial Narrow" w:hAnsi="Arial Narrow"/>
            <w:noProof/>
            <w:webHidden/>
            <w:sz w:val="24"/>
            <w:szCs w:val="24"/>
          </w:rPr>
          <w:tab/>
        </w:r>
        <w:r w:rsidR="00020EB7" w:rsidRPr="00A24F24">
          <w:rPr>
            <w:rFonts w:ascii="Arial Narrow" w:hAnsi="Arial Narrow"/>
            <w:noProof/>
            <w:webHidden/>
            <w:sz w:val="24"/>
            <w:szCs w:val="24"/>
          </w:rPr>
          <w:fldChar w:fldCharType="begin"/>
        </w:r>
        <w:r w:rsidR="00020EB7" w:rsidRPr="00A24F24">
          <w:rPr>
            <w:rFonts w:ascii="Arial Narrow" w:hAnsi="Arial Narrow"/>
            <w:noProof/>
            <w:webHidden/>
            <w:sz w:val="24"/>
            <w:szCs w:val="24"/>
          </w:rPr>
          <w:instrText xml:space="preserve"> PAGEREF _Toc181886112 \h </w:instrText>
        </w:r>
        <w:r w:rsidR="00020EB7" w:rsidRPr="00A24F24">
          <w:rPr>
            <w:rFonts w:ascii="Arial Narrow" w:hAnsi="Arial Narrow"/>
            <w:noProof/>
            <w:webHidden/>
            <w:sz w:val="24"/>
            <w:szCs w:val="24"/>
          </w:rPr>
        </w:r>
        <w:r w:rsidR="00020EB7" w:rsidRPr="00A24F24">
          <w:rPr>
            <w:rFonts w:ascii="Arial Narrow" w:hAnsi="Arial Narrow"/>
            <w:noProof/>
            <w:webHidden/>
            <w:sz w:val="24"/>
            <w:szCs w:val="24"/>
          </w:rPr>
          <w:fldChar w:fldCharType="separate"/>
        </w:r>
        <w:r w:rsidR="00A24F24">
          <w:rPr>
            <w:rFonts w:ascii="Arial Narrow" w:hAnsi="Arial Narrow"/>
            <w:noProof/>
            <w:webHidden/>
            <w:sz w:val="24"/>
            <w:szCs w:val="24"/>
          </w:rPr>
          <w:t>6</w:t>
        </w:r>
        <w:r w:rsidR="00020EB7" w:rsidRPr="00A24F24">
          <w:rPr>
            <w:rFonts w:ascii="Arial Narrow" w:hAnsi="Arial Narrow"/>
            <w:noProof/>
            <w:webHidden/>
            <w:sz w:val="24"/>
            <w:szCs w:val="24"/>
          </w:rPr>
          <w:fldChar w:fldCharType="end"/>
        </w:r>
      </w:hyperlink>
    </w:p>
    <w:p w:rsidR="00020EB7" w:rsidRPr="00A24F24" w:rsidRDefault="009678B7" w:rsidP="00A24F24">
      <w:pPr>
        <w:pStyle w:val="12"/>
        <w:tabs>
          <w:tab w:val="clear" w:pos="9344"/>
          <w:tab w:val="right" w:leader="dot" w:pos="10206"/>
        </w:tabs>
        <w:rPr>
          <w:rFonts w:ascii="Arial Narrow" w:eastAsiaTheme="minorEastAsia" w:hAnsi="Arial Narrow" w:cstheme="minorBidi"/>
          <w:noProof/>
        </w:rPr>
      </w:pPr>
      <w:hyperlink w:anchor="_Toc181886113" w:history="1">
        <w:r w:rsidR="00020EB7" w:rsidRPr="00A24F24">
          <w:rPr>
            <w:rStyle w:val="af7"/>
            <w:rFonts w:ascii="Arial Narrow" w:hAnsi="Arial Narrow"/>
            <w:noProof/>
            <w:color w:val="auto"/>
          </w:rPr>
          <w:t>ЧАСТЬ 3</w:t>
        </w:r>
        <w:r w:rsidR="00020EB7" w:rsidRPr="00A24F24">
          <w:rPr>
            <w:rFonts w:ascii="Arial Narrow" w:hAnsi="Arial Narrow"/>
            <w:noProof/>
            <w:webHidden/>
          </w:rPr>
          <w:tab/>
        </w:r>
        <w:r w:rsidR="00020EB7" w:rsidRPr="00A24F24">
          <w:rPr>
            <w:rFonts w:ascii="Arial Narrow" w:hAnsi="Arial Narrow"/>
            <w:noProof/>
            <w:webHidden/>
          </w:rPr>
          <w:fldChar w:fldCharType="begin"/>
        </w:r>
        <w:r w:rsidR="00020EB7" w:rsidRPr="00A24F24">
          <w:rPr>
            <w:rFonts w:ascii="Arial Narrow" w:hAnsi="Arial Narrow"/>
            <w:noProof/>
            <w:webHidden/>
          </w:rPr>
          <w:instrText xml:space="preserve"> PAGEREF _Toc181886113 \h </w:instrText>
        </w:r>
        <w:r w:rsidR="00020EB7" w:rsidRPr="00A24F24">
          <w:rPr>
            <w:rFonts w:ascii="Arial Narrow" w:hAnsi="Arial Narrow"/>
            <w:noProof/>
            <w:webHidden/>
          </w:rPr>
        </w:r>
        <w:r w:rsidR="00020EB7" w:rsidRPr="00A24F24">
          <w:rPr>
            <w:rFonts w:ascii="Arial Narrow" w:hAnsi="Arial Narrow"/>
            <w:noProof/>
            <w:webHidden/>
          </w:rPr>
          <w:fldChar w:fldCharType="separate"/>
        </w:r>
        <w:r w:rsidR="00A24F24">
          <w:rPr>
            <w:rFonts w:ascii="Arial Narrow" w:hAnsi="Arial Narrow"/>
            <w:noProof/>
            <w:webHidden/>
          </w:rPr>
          <w:t>8</w:t>
        </w:r>
        <w:r w:rsidR="00020EB7" w:rsidRPr="00A24F24">
          <w:rPr>
            <w:rFonts w:ascii="Arial Narrow" w:hAnsi="Arial Narrow"/>
            <w:noProof/>
            <w:webHidden/>
          </w:rPr>
          <w:fldChar w:fldCharType="end"/>
        </w:r>
      </w:hyperlink>
    </w:p>
    <w:p w:rsidR="00020EB7" w:rsidRPr="00A24F24" w:rsidRDefault="009678B7" w:rsidP="00A24F24">
      <w:pPr>
        <w:pStyle w:val="12"/>
        <w:tabs>
          <w:tab w:val="clear" w:pos="9344"/>
          <w:tab w:val="right" w:leader="dot" w:pos="10206"/>
        </w:tabs>
        <w:rPr>
          <w:rFonts w:ascii="Arial Narrow" w:eastAsiaTheme="minorEastAsia" w:hAnsi="Arial Narrow" w:cstheme="minorBidi"/>
          <w:noProof/>
        </w:rPr>
      </w:pPr>
      <w:hyperlink w:anchor="_Toc181886114" w:history="1">
        <w:r w:rsidR="00020EB7" w:rsidRPr="00A24F24">
          <w:rPr>
            <w:rStyle w:val="af7"/>
            <w:rFonts w:ascii="Arial Narrow" w:hAnsi="Arial Narrow"/>
            <w:noProof/>
            <w:color w:val="auto"/>
          </w:rPr>
          <w:t>ГРАДОСТРОИТЕЛЬНЫЕ РЕГЛАМЕНТЫ</w:t>
        </w:r>
        <w:r w:rsidR="00020EB7" w:rsidRPr="00A24F24">
          <w:rPr>
            <w:rFonts w:ascii="Arial Narrow" w:hAnsi="Arial Narrow"/>
            <w:noProof/>
            <w:webHidden/>
          </w:rPr>
          <w:tab/>
        </w:r>
        <w:r w:rsidR="00020EB7" w:rsidRPr="00A24F24">
          <w:rPr>
            <w:rFonts w:ascii="Arial Narrow" w:hAnsi="Arial Narrow"/>
            <w:noProof/>
            <w:webHidden/>
          </w:rPr>
          <w:fldChar w:fldCharType="begin"/>
        </w:r>
        <w:r w:rsidR="00020EB7" w:rsidRPr="00A24F24">
          <w:rPr>
            <w:rFonts w:ascii="Arial Narrow" w:hAnsi="Arial Narrow"/>
            <w:noProof/>
            <w:webHidden/>
          </w:rPr>
          <w:instrText xml:space="preserve"> PAGEREF _Toc181886114 \h </w:instrText>
        </w:r>
        <w:r w:rsidR="00020EB7" w:rsidRPr="00A24F24">
          <w:rPr>
            <w:rFonts w:ascii="Arial Narrow" w:hAnsi="Arial Narrow"/>
            <w:noProof/>
            <w:webHidden/>
          </w:rPr>
        </w:r>
        <w:r w:rsidR="00020EB7" w:rsidRPr="00A24F24">
          <w:rPr>
            <w:rFonts w:ascii="Arial Narrow" w:hAnsi="Arial Narrow"/>
            <w:noProof/>
            <w:webHidden/>
          </w:rPr>
          <w:fldChar w:fldCharType="separate"/>
        </w:r>
        <w:r w:rsidR="00A24F24">
          <w:rPr>
            <w:rFonts w:ascii="Arial Narrow" w:hAnsi="Arial Narrow"/>
            <w:noProof/>
            <w:webHidden/>
          </w:rPr>
          <w:t>8</w:t>
        </w:r>
        <w:r w:rsidR="00020EB7" w:rsidRPr="00A24F24">
          <w:rPr>
            <w:rFonts w:ascii="Arial Narrow" w:hAnsi="Arial Narrow"/>
            <w:noProof/>
            <w:webHidden/>
          </w:rPr>
          <w:fldChar w:fldCharType="end"/>
        </w:r>
      </w:hyperlink>
    </w:p>
    <w:p w:rsidR="00020EB7" w:rsidRPr="00A24F24" w:rsidRDefault="009678B7" w:rsidP="00A24F24">
      <w:pPr>
        <w:pStyle w:val="27"/>
        <w:tabs>
          <w:tab w:val="right" w:leader="dot" w:pos="10206"/>
        </w:tabs>
        <w:ind w:left="0" w:firstLine="0"/>
        <w:rPr>
          <w:rFonts w:ascii="Arial Narrow" w:eastAsiaTheme="minorEastAsia" w:hAnsi="Arial Narrow" w:cstheme="minorBidi"/>
          <w:noProof/>
        </w:rPr>
      </w:pPr>
      <w:hyperlink w:anchor="_Toc181886115" w:history="1">
        <w:r w:rsidR="00020EB7" w:rsidRPr="00A24F24">
          <w:rPr>
            <w:rStyle w:val="af7"/>
            <w:rFonts w:ascii="Arial Narrow" w:hAnsi="Arial Narrow"/>
            <w:bCs/>
            <w:noProof/>
            <w:color w:val="auto"/>
          </w:rPr>
          <w:t>Глава 9. Г</w:t>
        </w:r>
        <w:r w:rsidR="00020EB7" w:rsidRPr="00A24F24">
          <w:rPr>
            <w:rStyle w:val="af7"/>
            <w:rFonts w:ascii="Arial Narrow" w:hAnsi="Arial Narrow"/>
            <w:bCs/>
            <w:noProof/>
            <w:color w:val="auto"/>
          </w:rPr>
          <w:t>р</w:t>
        </w:r>
        <w:r w:rsidR="00020EB7" w:rsidRPr="00A24F24">
          <w:rPr>
            <w:rStyle w:val="af7"/>
            <w:rFonts w:ascii="Arial Narrow" w:hAnsi="Arial Narrow"/>
            <w:bCs/>
            <w:noProof/>
            <w:color w:val="auto"/>
          </w:rPr>
          <w:t>адостроительные регламенты. Действие и виды градостроительных регламентов.</w:t>
        </w:r>
        <w:r w:rsidR="00020EB7" w:rsidRPr="00A24F24">
          <w:rPr>
            <w:rFonts w:ascii="Arial Narrow" w:hAnsi="Arial Narrow"/>
            <w:noProof/>
            <w:webHidden/>
          </w:rPr>
          <w:tab/>
        </w:r>
        <w:r w:rsidR="00020EB7" w:rsidRPr="00A24F24">
          <w:rPr>
            <w:rFonts w:ascii="Arial Narrow" w:hAnsi="Arial Narrow"/>
            <w:noProof/>
            <w:webHidden/>
          </w:rPr>
          <w:fldChar w:fldCharType="begin"/>
        </w:r>
        <w:r w:rsidR="00020EB7" w:rsidRPr="00A24F24">
          <w:rPr>
            <w:rFonts w:ascii="Arial Narrow" w:hAnsi="Arial Narrow"/>
            <w:noProof/>
            <w:webHidden/>
          </w:rPr>
          <w:instrText xml:space="preserve"> PAGEREF _Toc181886115 \h </w:instrText>
        </w:r>
        <w:r w:rsidR="00020EB7" w:rsidRPr="00A24F24">
          <w:rPr>
            <w:rFonts w:ascii="Arial Narrow" w:hAnsi="Arial Narrow"/>
            <w:noProof/>
            <w:webHidden/>
          </w:rPr>
        </w:r>
        <w:r w:rsidR="00020EB7" w:rsidRPr="00A24F24">
          <w:rPr>
            <w:rFonts w:ascii="Arial Narrow" w:hAnsi="Arial Narrow"/>
            <w:noProof/>
            <w:webHidden/>
          </w:rPr>
          <w:fldChar w:fldCharType="separate"/>
        </w:r>
        <w:r w:rsidR="00A24F24">
          <w:rPr>
            <w:rFonts w:ascii="Arial Narrow" w:hAnsi="Arial Narrow"/>
            <w:noProof/>
            <w:webHidden/>
          </w:rPr>
          <w:t>8</w:t>
        </w:r>
        <w:r w:rsidR="00020EB7" w:rsidRPr="00A24F24">
          <w:rPr>
            <w:rFonts w:ascii="Arial Narrow" w:hAnsi="Arial Narrow"/>
            <w:noProof/>
            <w:webHidden/>
          </w:rPr>
          <w:fldChar w:fldCharType="end"/>
        </w:r>
      </w:hyperlink>
    </w:p>
    <w:p w:rsidR="00020EB7" w:rsidRPr="00A24F24" w:rsidRDefault="009678B7" w:rsidP="00A24F24">
      <w:pPr>
        <w:pStyle w:val="36"/>
        <w:tabs>
          <w:tab w:val="clear" w:pos="9356"/>
          <w:tab w:val="right" w:leader="dot" w:pos="10206"/>
        </w:tabs>
        <w:spacing w:after="0"/>
        <w:jc w:val="both"/>
        <w:rPr>
          <w:rFonts w:ascii="Arial Narrow" w:eastAsiaTheme="minorEastAsia" w:hAnsi="Arial Narrow" w:cstheme="minorBidi"/>
          <w:noProof/>
          <w:sz w:val="24"/>
          <w:szCs w:val="24"/>
        </w:rPr>
      </w:pPr>
      <w:hyperlink w:anchor="_Toc181886116" w:history="1">
        <w:r w:rsidR="00020EB7" w:rsidRPr="00A24F24">
          <w:rPr>
            <w:rStyle w:val="af7"/>
            <w:rFonts w:ascii="Arial Narrow" w:hAnsi="Arial Narrow"/>
            <w:bCs/>
            <w:noProof/>
            <w:color w:val="auto"/>
            <w:sz w:val="24"/>
            <w:szCs w:val="24"/>
          </w:rPr>
          <w:t>Статья 22. Градостроительный регламент.</w:t>
        </w:r>
        <w:r w:rsidR="00020EB7" w:rsidRPr="00A24F24">
          <w:rPr>
            <w:rFonts w:ascii="Arial Narrow" w:hAnsi="Arial Narrow"/>
            <w:noProof/>
            <w:webHidden/>
            <w:sz w:val="24"/>
            <w:szCs w:val="24"/>
          </w:rPr>
          <w:tab/>
        </w:r>
        <w:r w:rsidR="00020EB7" w:rsidRPr="00A24F24">
          <w:rPr>
            <w:rFonts w:ascii="Arial Narrow" w:hAnsi="Arial Narrow"/>
            <w:noProof/>
            <w:webHidden/>
            <w:sz w:val="24"/>
            <w:szCs w:val="24"/>
          </w:rPr>
          <w:fldChar w:fldCharType="begin"/>
        </w:r>
        <w:r w:rsidR="00020EB7" w:rsidRPr="00A24F24">
          <w:rPr>
            <w:rFonts w:ascii="Arial Narrow" w:hAnsi="Arial Narrow"/>
            <w:noProof/>
            <w:webHidden/>
            <w:sz w:val="24"/>
            <w:szCs w:val="24"/>
          </w:rPr>
          <w:instrText xml:space="preserve"> PAGEREF _Toc181886116 \h </w:instrText>
        </w:r>
        <w:r w:rsidR="00020EB7" w:rsidRPr="00A24F24">
          <w:rPr>
            <w:rFonts w:ascii="Arial Narrow" w:hAnsi="Arial Narrow"/>
            <w:noProof/>
            <w:webHidden/>
            <w:sz w:val="24"/>
            <w:szCs w:val="24"/>
          </w:rPr>
        </w:r>
        <w:r w:rsidR="00020EB7" w:rsidRPr="00A24F24">
          <w:rPr>
            <w:rFonts w:ascii="Arial Narrow" w:hAnsi="Arial Narrow"/>
            <w:noProof/>
            <w:webHidden/>
            <w:sz w:val="24"/>
            <w:szCs w:val="24"/>
          </w:rPr>
          <w:fldChar w:fldCharType="separate"/>
        </w:r>
        <w:r w:rsidR="00A24F24">
          <w:rPr>
            <w:rFonts w:ascii="Arial Narrow" w:hAnsi="Arial Narrow"/>
            <w:noProof/>
            <w:webHidden/>
            <w:sz w:val="24"/>
            <w:szCs w:val="24"/>
          </w:rPr>
          <w:t>8</w:t>
        </w:r>
        <w:r w:rsidR="00020EB7" w:rsidRPr="00A24F24">
          <w:rPr>
            <w:rFonts w:ascii="Arial Narrow" w:hAnsi="Arial Narrow"/>
            <w:noProof/>
            <w:webHidden/>
            <w:sz w:val="24"/>
            <w:szCs w:val="24"/>
          </w:rPr>
          <w:fldChar w:fldCharType="end"/>
        </w:r>
      </w:hyperlink>
    </w:p>
    <w:p w:rsidR="00020EB7" w:rsidRPr="00A24F24" w:rsidRDefault="009678B7" w:rsidP="00A24F24">
      <w:pPr>
        <w:pStyle w:val="36"/>
        <w:tabs>
          <w:tab w:val="clear" w:pos="9356"/>
          <w:tab w:val="right" w:leader="dot" w:pos="10206"/>
        </w:tabs>
        <w:spacing w:after="0"/>
        <w:jc w:val="both"/>
        <w:rPr>
          <w:rFonts w:ascii="Arial Narrow" w:eastAsiaTheme="minorEastAsia" w:hAnsi="Arial Narrow" w:cstheme="minorBidi"/>
          <w:noProof/>
          <w:sz w:val="24"/>
          <w:szCs w:val="24"/>
        </w:rPr>
      </w:pPr>
      <w:hyperlink w:anchor="_Toc181886117" w:history="1">
        <w:r w:rsidR="00020EB7" w:rsidRPr="00A24F24">
          <w:rPr>
            <w:rStyle w:val="af7"/>
            <w:rFonts w:ascii="Arial Narrow" w:hAnsi="Arial Narrow"/>
            <w:bCs/>
            <w:noProof/>
            <w:color w:val="auto"/>
            <w:sz w:val="24"/>
            <w:szCs w:val="24"/>
          </w:rPr>
          <w:t>Статья 23.Действие градостроительного регламента.</w:t>
        </w:r>
        <w:r w:rsidR="00020EB7" w:rsidRPr="00A24F24">
          <w:rPr>
            <w:rFonts w:ascii="Arial Narrow" w:hAnsi="Arial Narrow"/>
            <w:noProof/>
            <w:webHidden/>
            <w:sz w:val="24"/>
            <w:szCs w:val="24"/>
          </w:rPr>
          <w:tab/>
        </w:r>
        <w:r w:rsidR="00020EB7" w:rsidRPr="00A24F24">
          <w:rPr>
            <w:rFonts w:ascii="Arial Narrow" w:hAnsi="Arial Narrow"/>
            <w:noProof/>
            <w:webHidden/>
            <w:sz w:val="24"/>
            <w:szCs w:val="24"/>
          </w:rPr>
          <w:fldChar w:fldCharType="begin"/>
        </w:r>
        <w:r w:rsidR="00020EB7" w:rsidRPr="00A24F24">
          <w:rPr>
            <w:rFonts w:ascii="Arial Narrow" w:hAnsi="Arial Narrow"/>
            <w:noProof/>
            <w:webHidden/>
            <w:sz w:val="24"/>
            <w:szCs w:val="24"/>
          </w:rPr>
          <w:instrText xml:space="preserve"> PAGEREF _Toc181886117 \h </w:instrText>
        </w:r>
        <w:r w:rsidR="00020EB7" w:rsidRPr="00A24F24">
          <w:rPr>
            <w:rFonts w:ascii="Arial Narrow" w:hAnsi="Arial Narrow"/>
            <w:noProof/>
            <w:webHidden/>
            <w:sz w:val="24"/>
            <w:szCs w:val="24"/>
          </w:rPr>
        </w:r>
        <w:r w:rsidR="00020EB7" w:rsidRPr="00A24F24">
          <w:rPr>
            <w:rFonts w:ascii="Arial Narrow" w:hAnsi="Arial Narrow"/>
            <w:noProof/>
            <w:webHidden/>
            <w:sz w:val="24"/>
            <w:szCs w:val="24"/>
          </w:rPr>
          <w:fldChar w:fldCharType="separate"/>
        </w:r>
        <w:r w:rsidR="00A24F24">
          <w:rPr>
            <w:rFonts w:ascii="Arial Narrow" w:hAnsi="Arial Narrow"/>
            <w:noProof/>
            <w:webHidden/>
            <w:sz w:val="24"/>
            <w:szCs w:val="24"/>
          </w:rPr>
          <w:t>9</w:t>
        </w:r>
        <w:r w:rsidR="00020EB7" w:rsidRPr="00A24F24">
          <w:rPr>
            <w:rFonts w:ascii="Arial Narrow" w:hAnsi="Arial Narrow"/>
            <w:noProof/>
            <w:webHidden/>
            <w:sz w:val="24"/>
            <w:szCs w:val="24"/>
          </w:rPr>
          <w:fldChar w:fldCharType="end"/>
        </w:r>
      </w:hyperlink>
    </w:p>
    <w:p w:rsidR="00020EB7" w:rsidRPr="00A24F24" w:rsidRDefault="009678B7" w:rsidP="00A24F24">
      <w:pPr>
        <w:pStyle w:val="27"/>
        <w:tabs>
          <w:tab w:val="right" w:leader="dot" w:pos="10206"/>
        </w:tabs>
        <w:ind w:left="0" w:firstLine="0"/>
        <w:rPr>
          <w:rFonts w:ascii="Arial Narrow" w:eastAsiaTheme="minorEastAsia" w:hAnsi="Arial Narrow" w:cstheme="minorBidi"/>
          <w:noProof/>
        </w:rPr>
      </w:pPr>
      <w:hyperlink w:anchor="_Toc181886118" w:history="1">
        <w:r w:rsidR="00020EB7" w:rsidRPr="00A24F24">
          <w:rPr>
            <w:rStyle w:val="af7"/>
            <w:rFonts w:ascii="Arial Narrow" w:hAnsi="Arial Narrow"/>
            <w:bCs/>
            <w:noProof/>
            <w:color w:val="auto"/>
          </w:rPr>
          <w:t xml:space="preserve">Глава 10. Градостроительные регламенты территориальных зон Муниципального образования </w:t>
        </w:r>
        <w:r w:rsidR="00AA5CDD" w:rsidRPr="00A24F24">
          <w:rPr>
            <w:rStyle w:val="af7"/>
            <w:rFonts w:ascii="Arial Narrow" w:hAnsi="Arial Narrow"/>
            <w:bCs/>
            <w:noProof/>
            <w:color w:val="auto"/>
          </w:rPr>
          <w:t>Беляевс</w:t>
        </w:r>
        <w:r w:rsidR="00020EB7" w:rsidRPr="00A24F24">
          <w:rPr>
            <w:rStyle w:val="af7"/>
            <w:rFonts w:ascii="Arial Narrow" w:hAnsi="Arial Narrow"/>
            <w:bCs/>
            <w:noProof/>
            <w:color w:val="auto"/>
          </w:rPr>
          <w:t xml:space="preserve">кий сельсовет </w:t>
        </w:r>
        <w:r w:rsidR="00AA5CDD" w:rsidRPr="00A24F24">
          <w:rPr>
            <w:rStyle w:val="af7"/>
            <w:rFonts w:ascii="Arial Narrow" w:hAnsi="Arial Narrow"/>
            <w:bCs/>
            <w:noProof/>
            <w:color w:val="auto"/>
          </w:rPr>
          <w:t>Беляевс</w:t>
        </w:r>
        <w:r w:rsidR="00020EB7" w:rsidRPr="00A24F24">
          <w:rPr>
            <w:rStyle w:val="af7"/>
            <w:rFonts w:ascii="Arial Narrow" w:hAnsi="Arial Narrow"/>
            <w:bCs/>
            <w:noProof/>
            <w:color w:val="auto"/>
          </w:rPr>
          <w:t>кого района</w:t>
        </w:r>
        <w:r w:rsidR="00020EB7" w:rsidRPr="00A24F24">
          <w:rPr>
            <w:rFonts w:ascii="Arial Narrow" w:hAnsi="Arial Narrow"/>
            <w:noProof/>
            <w:webHidden/>
          </w:rPr>
          <w:tab/>
        </w:r>
        <w:r w:rsidR="00020EB7" w:rsidRPr="00A24F24">
          <w:rPr>
            <w:rFonts w:ascii="Arial Narrow" w:hAnsi="Arial Narrow"/>
            <w:noProof/>
            <w:webHidden/>
          </w:rPr>
          <w:fldChar w:fldCharType="begin"/>
        </w:r>
        <w:r w:rsidR="00020EB7" w:rsidRPr="00A24F24">
          <w:rPr>
            <w:rFonts w:ascii="Arial Narrow" w:hAnsi="Arial Narrow"/>
            <w:noProof/>
            <w:webHidden/>
          </w:rPr>
          <w:instrText xml:space="preserve"> PAGEREF _Toc181886118 \h </w:instrText>
        </w:r>
        <w:r w:rsidR="00020EB7" w:rsidRPr="00A24F24">
          <w:rPr>
            <w:rFonts w:ascii="Arial Narrow" w:hAnsi="Arial Narrow"/>
            <w:noProof/>
            <w:webHidden/>
          </w:rPr>
        </w:r>
        <w:r w:rsidR="00020EB7" w:rsidRPr="00A24F24">
          <w:rPr>
            <w:rFonts w:ascii="Arial Narrow" w:hAnsi="Arial Narrow"/>
            <w:noProof/>
            <w:webHidden/>
          </w:rPr>
          <w:fldChar w:fldCharType="separate"/>
        </w:r>
        <w:r w:rsidR="00A24F24">
          <w:rPr>
            <w:rFonts w:ascii="Arial Narrow" w:hAnsi="Arial Narrow"/>
            <w:noProof/>
            <w:webHidden/>
          </w:rPr>
          <w:t>10</w:t>
        </w:r>
        <w:r w:rsidR="00020EB7" w:rsidRPr="00A24F24">
          <w:rPr>
            <w:rFonts w:ascii="Arial Narrow" w:hAnsi="Arial Narrow"/>
            <w:noProof/>
            <w:webHidden/>
          </w:rPr>
          <w:fldChar w:fldCharType="end"/>
        </w:r>
      </w:hyperlink>
    </w:p>
    <w:p w:rsidR="00020EB7" w:rsidRPr="00A24F24" w:rsidRDefault="009678B7" w:rsidP="00A24F24">
      <w:pPr>
        <w:pStyle w:val="36"/>
        <w:tabs>
          <w:tab w:val="clear" w:pos="9356"/>
          <w:tab w:val="right" w:leader="dot" w:pos="10206"/>
        </w:tabs>
        <w:spacing w:after="0"/>
        <w:jc w:val="both"/>
        <w:rPr>
          <w:rFonts w:ascii="Arial Narrow" w:eastAsiaTheme="minorEastAsia" w:hAnsi="Arial Narrow" w:cstheme="minorBidi"/>
          <w:noProof/>
          <w:sz w:val="24"/>
          <w:szCs w:val="24"/>
        </w:rPr>
      </w:pPr>
      <w:hyperlink w:anchor="_Toc181886119" w:history="1">
        <w:r w:rsidR="00020EB7" w:rsidRPr="00A24F24">
          <w:rPr>
            <w:rStyle w:val="af7"/>
            <w:rFonts w:ascii="Arial Narrow" w:hAnsi="Arial Narrow"/>
            <w:bCs/>
            <w:noProof/>
            <w:color w:val="auto"/>
            <w:sz w:val="24"/>
            <w:szCs w:val="24"/>
          </w:rPr>
          <w:t>Статья 24.1 Градостроительные регламенты. Жилая зона.</w:t>
        </w:r>
        <w:r w:rsidR="00020EB7" w:rsidRPr="00A24F24">
          <w:rPr>
            <w:rFonts w:ascii="Arial Narrow" w:hAnsi="Arial Narrow"/>
            <w:noProof/>
            <w:webHidden/>
            <w:sz w:val="24"/>
            <w:szCs w:val="24"/>
          </w:rPr>
          <w:tab/>
        </w:r>
        <w:r w:rsidR="00020EB7" w:rsidRPr="00A24F24">
          <w:rPr>
            <w:rFonts w:ascii="Arial Narrow" w:hAnsi="Arial Narrow"/>
            <w:noProof/>
            <w:webHidden/>
            <w:sz w:val="24"/>
            <w:szCs w:val="24"/>
          </w:rPr>
          <w:fldChar w:fldCharType="begin"/>
        </w:r>
        <w:r w:rsidR="00020EB7" w:rsidRPr="00A24F24">
          <w:rPr>
            <w:rFonts w:ascii="Arial Narrow" w:hAnsi="Arial Narrow"/>
            <w:noProof/>
            <w:webHidden/>
            <w:sz w:val="24"/>
            <w:szCs w:val="24"/>
          </w:rPr>
          <w:instrText xml:space="preserve"> PAGEREF _Toc181886119 \h </w:instrText>
        </w:r>
        <w:r w:rsidR="00020EB7" w:rsidRPr="00A24F24">
          <w:rPr>
            <w:rFonts w:ascii="Arial Narrow" w:hAnsi="Arial Narrow"/>
            <w:noProof/>
            <w:webHidden/>
            <w:sz w:val="24"/>
            <w:szCs w:val="24"/>
          </w:rPr>
        </w:r>
        <w:r w:rsidR="00020EB7" w:rsidRPr="00A24F24">
          <w:rPr>
            <w:rFonts w:ascii="Arial Narrow" w:hAnsi="Arial Narrow"/>
            <w:noProof/>
            <w:webHidden/>
            <w:sz w:val="24"/>
            <w:szCs w:val="24"/>
          </w:rPr>
          <w:fldChar w:fldCharType="separate"/>
        </w:r>
        <w:r w:rsidR="00A24F24">
          <w:rPr>
            <w:rFonts w:ascii="Arial Narrow" w:hAnsi="Arial Narrow"/>
            <w:noProof/>
            <w:webHidden/>
            <w:sz w:val="24"/>
            <w:szCs w:val="24"/>
          </w:rPr>
          <w:t>10</w:t>
        </w:r>
        <w:r w:rsidR="00020EB7" w:rsidRPr="00A24F24">
          <w:rPr>
            <w:rFonts w:ascii="Arial Narrow" w:hAnsi="Arial Narrow"/>
            <w:noProof/>
            <w:webHidden/>
            <w:sz w:val="24"/>
            <w:szCs w:val="24"/>
          </w:rPr>
          <w:fldChar w:fldCharType="end"/>
        </w:r>
      </w:hyperlink>
    </w:p>
    <w:p w:rsidR="00020EB7" w:rsidRPr="00A24F24" w:rsidRDefault="009678B7" w:rsidP="00A24F24">
      <w:pPr>
        <w:pStyle w:val="36"/>
        <w:tabs>
          <w:tab w:val="clear" w:pos="9356"/>
          <w:tab w:val="right" w:leader="dot" w:pos="10206"/>
        </w:tabs>
        <w:spacing w:after="0"/>
        <w:jc w:val="both"/>
        <w:rPr>
          <w:rFonts w:ascii="Arial Narrow" w:eastAsiaTheme="minorEastAsia" w:hAnsi="Arial Narrow" w:cstheme="minorBidi"/>
          <w:noProof/>
          <w:sz w:val="24"/>
          <w:szCs w:val="24"/>
        </w:rPr>
      </w:pPr>
      <w:hyperlink w:anchor="_Toc181886120" w:history="1">
        <w:r w:rsidR="00020EB7" w:rsidRPr="00A24F24">
          <w:rPr>
            <w:rStyle w:val="af7"/>
            <w:rFonts w:ascii="Arial Narrow" w:hAnsi="Arial Narrow"/>
            <w:bCs/>
            <w:noProof/>
            <w:color w:val="auto"/>
            <w:sz w:val="24"/>
            <w:szCs w:val="24"/>
          </w:rPr>
          <w:t>Статья 24.2 Градостроительные регламенты. Общественно–деловые зоны.</w:t>
        </w:r>
        <w:r w:rsidR="00020EB7" w:rsidRPr="00A24F24">
          <w:rPr>
            <w:rFonts w:ascii="Arial Narrow" w:hAnsi="Arial Narrow"/>
            <w:noProof/>
            <w:webHidden/>
            <w:sz w:val="24"/>
            <w:szCs w:val="24"/>
          </w:rPr>
          <w:tab/>
        </w:r>
        <w:r w:rsidR="00020EB7" w:rsidRPr="00A24F24">
          <w:rPr>
            <w:rFonts w:ascii="Arial Narrow" w:hAnsi="Arial Narrow"/>
            <w:noProof/>
            <w:webHidden/>
            <w:sz w:val="24"/>
            <w:szCs w:val="24"/>
          </w:rPr>
          <w:fldChar w:fldCharType="begin"/>
        </w:r>
        <w:r w:rsidR="00020EB7" w:rsidRPr="00A24F24">
          <w:rPr>
            <w:rFonts w:ascii="Arial Narrow" w:hAnsi="Arial Narrow"/>
            <w:noProof/>
            <w:webHidden/>
            <w:sz w:val="24"/>
            <w:szCs w:val="24"/>
          </w:rPr>
          <w:instrText xml:space="preserve"> PAGEREF _Toc181886120 \h </w:instrText>
        </w:r>
        <w:r w:rsidR="00020EB7" w:rsidRPr="00A24F24">
          <w:rPr>
            <w:rFonts w:ascii="Arial Narrow" w:hAnsi="Arial Narrow"/>
            <w:noProof/>
            <w:webHidden/>
            <w:sz w:val="24"/>
            <w:szCs w:val="24"/>
          </w:rPr>
        </w:r>
        <w:r w:rsidR="00020EB7" w:rsidRPr="00A24F24">
          <w:rPr>
            <w:rFonts w:ascii="Arial Narrow" w:hAnsi="Arial Narrow"/>
            <w:noProof/>
            <w:webHidden/>
            <w:sz w:val="24"/>
            <w:szCs w:val="24"/>
          </w:rPr>
          <w:fldChar w:fldCharType="separate"/>
        </w:r>
        <w:r w:rsidR="00A24F24">
          <w:rPr>
            <w:rFonts w:ascii="Arial Narrow" w:hAnsi="Arial Narrow"/>
            <w:noProof/>
            <w:webHidden/>
            <w:sz w:val="24"/>
            <w:szCs w:val="24"/>
          </w:rPr>
          <w:t>27</w:t>
        </w:r>
        <w:r w:rsidR="00020EB7" w:rsidRPr="00A24F24">
          <w:rPr>
            <w:rFonts w:ascii="Arial Narrow" w:hAnsi="Arial Narrow"/>
            <w:noProof/>
            <w:webHidden/>
            <w:sz w:val="24"/>
            <w:szCs w:val="24"/>
          </w:rPr>
          <w:fldChar w:fldCharType="end"/>
        </w:r>
      </w:hyperlink>
    </w:p>
    <w:p w:rsidR="00020EB7" w:rsidRPr="00A24F24" w:rsidRDefault="009678B7" w:rsidP="00A24F24">
      <w:pPr>
        <w:pStyle w:val="36"/>
        <w:tabs>
          <w:tab w:val="clear" w:pos="9356"/>
          <w:tab w:val="right" w:leader="dot" w:pos="10206"/>
        </w:tabs>
        <w:spacing w:after="0"/>
        <w:jc w:val="both"/>
        <w:rPr>
          <w:rFonts w:ascii="Arial Narrow" w:eastAsiaTheme="minorEastAsia" w:hAnsi="Arial Narrow" w:cstheme="minorBidi"/>
          <w:noProof/>
          <w:sz w:val="24"/>
          <w:szCs w:val="24"/>
        </w:rPr>
      </w:pPr>
      <w:hyperlink w:anchor="_Toc181886121" w:history="1">
        <w:r w:rsidR="00020EB7" w:rsidRPr="00A24F24">
          <w:rPr>
            <w:rStyle w:val="af7"/>
            <w:rFonts w:ascii="Arial Narrow" w:hAnsi="Arial Narrow"/>
            <w:noProof/>
            <w:color w:val="auto"/>
            <w:sz w:val="24"/>
            <w:szCs w:val="24"/>
          </w:rPr>
          <w:t>Статья 24.3.</w:t>
        </w:r>
        <w:r w:rsidR="00020EB7" w:rsidRPr="00A24F24">
          <w:rPr>
            <w:rFonts w:ascii="Arial Narrow" w:eastAsiaTheme="minorEastAsia" w:hAnsi="Arial Narrow" w:cstheme="minorBidi"/>
            <w:noProof/>
            <w:sz w:val="24"/>
            <w:szCs w:val="24"/>
          </w:rPr>
          <w:tab/>
        </w:r>
        <w:r w:rsidR="00020EB7" w:rsidRPr="00A24F24">
          <w:rPr>
            <w:rStyle w:val="af7"/>
            <w:rFonts w:ascii="Arial Narrow" w:hAnsi="Arial Narrow"/>
            <w:noProof/>
            <w:color w:val="auto"/>
            <w:sz w:val="24"/>
            <w:szCs w:val="24"/>
          </w:rPr>
          <w:t>Градостроительные регламенты. Производственные зоны, зоны инженерной и транспортной инфраструктур</w:t>
        </w:r>
        <w:r w:rsidR="00020EB7" w:rsidRPr="00A24F24">
          <w:rPr>
            <w:rFonts w:ascii="Arial Narrow" w:hAnsi="Arial Narrow"/>
            <w:noProof/>
            <w:webHidden/>
            <w:sz w:val="24"/>
            <w:szCs w:val="24"/>
          </w:rPr>
          <w:tab/>
        </w:r>
        <w:r w:rsidR="00020EB7" w:rsidRPr="00A24F24">
          <w:rPr>
            <w:rFonts w:ascii="Arial Narrow" w:hAnsi="Arial Narrow"/>
            <w:noProof/>
            <w:webHidden/>
            <w:sz w:val="24"/>
            <w:szCs w:val="24"/>
          </w:rPr>
          <w:fldChar w:fldCharType="begin"/>
        </w:r>
        <w:r w:rsidR="00020EB7" w:rsidRPr="00A24F24">
          <w:rPr>
            <w:rFonts w:ascii="Arial Narrow" w:hAnsi="Arial Narrow"/>
            <w:noProof/>
            <w:webHidden/>
            <w:sz w:val="24"/>
            <w:szCs w:val="24"/>
          </w:rPr>
          <w:instrText xml:space="preserve"> PAGEREF _Toc181886121 \h </w:instrText>
        </w:r>
        <w:r w:rsidR="00020EB7" w:rsidRPr="00A24F24">
          <w:rPr>
            <w:rFonts w:ascii="Arial Narrow" w:hAnsi="Arial Narrow"/>
            <w:noProof/>
            <w:webHidden/>
            <w:sz w:val="24"/>
            <w:szCs w:val="24"/>
          </w:rPr>
        </w:r>
        <w:r w:rsidR="00020EB7" w:rsidRPr="00A24F24">
          <w:rPr>
            <w:rFonts w:ascii="Arial Narrow" w:hAnsi="Arial Narrow"/>
            <w:noProof/>
            <w:webHidden/>
            <w:sz w:val="24"/>
            <w:szCs w:val="24"/>
          </w:rPr>
          <w:fldChar w:fldCharType="separate"/>
        </w:r>
        <w:r w:rsidR="00A24F24">
          <w:rPr>
            <w:rFonts w:ascii="Arial Narrow" w:hAnsi="Arial Narrow"/>
            <w:noProof/>
            <w:webHidden/>
            <w:sz w:val="24"/>
            <w:szCs w:val="24"/>
          </w:rPr>
          <w:t>54</w:t>
        </w:r>
        <w:r w:rsidR="00020EB7" w:rsidRPr="00A24F24">
          <w:rPr>
            <w:rFonts w:ascii="Arial Narrow" w:hAnsi="Arial Narrow"/>
            <w:noProof/>
            <w:webHidden/>
            <w:sz w:val="24"/>
            <w:szCs w:val="24"/>
          </w:rPr>
          <w:fldChar w:fldCharType="end"/>
        </w:r>
      </w:hyperlink>
    </w:p>
    <w:p w:rsidR="00020EB7" w:rsidRPr="00A24F24" w:rsidRDefault="009678B7" w:rsidP="00A24F24">
      <w:pPr>
        <w:pStyle w:val="36"/>
        <w:tabs>
          <w:tab w:val="clear" w:pos="9356"/>
          <w:tab w:val="right" w:leader="dot" w:pos="10206"/>
        </w:tabs>
        <w:spacing w:after="0"/>
        <w:jc w:val="both"/>
        <w:rPr>
          <w:rFonts w:ascii="Arial Narrow" w:eastAsiaTheme="minorEastAsia" w:hAnsi="Arial Narrow" w:cstheme="minorBidi"/>
          <w:noProof/>
          <w:sz w:val="24"/>
          <w:szCs w:val="24"/>
        </w:rPr>
      </w:pPr>
      <w:hyperlink w:anchor="_Toc181886122" w:history="1">
        <w:r w:rsidR="00020EB7" w:rsidRPr="00A24F24">
          <w:rPr>
            <w:rStyle w:val="af7"/>
            <w:rFonts w:ascii="Arial Narrow" w:hAnsi="Arial Narrow"/>
            <w:noProof/>
            <w:color w:val="auto"/>
            <w:sz w:val="24"/>
            <w:szCs w:val="24"/>
          </w:rPr>
          <w:t>Статья 24.4</w:t>
        </w:r>
        <w:r w:rsidR="00020EB7" w:rsidRPr="00A24F24">
          <w:rPr>
            <w:rFonts w:ascii="Arial Narrow" w:eastAsiaTheme="minorEastAsia" w:hAnsi="Arial Narrow" w:cstheme="minorBidi"/>
            <w:noProof/>
            <w:sz w:val="24"/>
            <w:szCs w:val="24"/>
          </w:rPr>
          <w:tab/>
        </w:r>
        <w:r w:rsidR="00020EB7" w:rsidRPr="00A24F24">
          <w:rPr>
            <w:rStyle w:val="af7"/>
            <w:rFonts w:ascii="Arial Narrow" w:hAnsi="Arial Narrow"/>
            <w:noProof/>
            <w:color w:val="auto"/>
            <w:sz w:val="24"/>
            <w:szCs w:val="24"/>
          </w:rPr>
          <w:t>Г</w:t>
        </w:r>
        <w:r w:rsidR="00020EB7" w:rsidRPr="00A24F24">
          <w:rPr>
            <w:rStyle w:val="af7"/>
            <w:rFonts w:ascii="Arial Narrow" w:hAnsi="Arial Narrow"/>
            <w:noProof/>
            <w:color w:val="auto"/>
            <w:sz w:val="24"/>
            <w:szCs w:val="24"/>
          </w:rPr>
          <w:t>радостроительные регламенты. Зоны сельскохозяйственного использования.</w:t>
        </w:r>
        <w:r w:rsidR="00020EB7" w:rsidRPr="00A24F24">
          <w:rPr>
            <w:rFonts w:ascii="Arial Narrow" w:hAnsi="Arial Narrow"/>
            <w:noProof/>
            <w:webHidden/>
            <w:sz w:val="24"/>
            <w:szCs w:val="24"/>
          </w:rPr>
          <w:tab/>
        </w:r>
        <w:r w:rsidR="00020EB7" w:rsidRPr="00A24F24">
          <w:rPr>
            <w:rFonts w:ascii="Arial Narrow" w:hAnsi="Arial Narrow"/>
            <w:noProof/>
            <w:webHidden/>
            <w:sz w:val="24"/>
            <w:szCs w:val="24"/>
          </w:rPr>
          <w:fldChar w:fldCharType="begin"/>
        </w:r>
        <w:r w:rsidR="00020EB7" w:rsidRPr="00A24F24">
          <w:rPr>
            <w:rFonts w:ascii="Arial Narrow" w:hAnsi="Arial Narrow"/>
            <w:noProof/>
            <w:webHidden/>
            <w:sz w:val="24"/>
            <w:szCs w:val="24"/>
          </w:rPr>
          <w:instrText xml:space="preserve"> PAGEREF _Toc181886122 \h </w:instrText>
        </w:r>
        <w:r w:rsidR="00020EB7" w:rsidRPr="00A24F24">
          <w:rPr>
            <w:rFonts w:ascii="Arial Narrow" w:hAnsi="Arial Narrow"/>
            <w:noProof/>
            <w:webHidden/>
            <w:sz w:val="24"/>
            <w:szCs w:val="24"/>
          </w:rPr>
        </w:r>
        <w:r w:rsidR="00020EB7" w:rsidRPr="00A24F24">
          <w:rPr>
            <w:rFonts w:ascii="Arial Narrow" w:hAnsi="Arial Narrow"/>
            <w:noProof/>
            <w:webHidden/>
            <w:sz w:val="24"/>
            <w:szCs w:val="24"/>
          </w:rPr>
          <w:fldChar w:fldCharType="separate"/>
        </w:r>
        <w:r w:rsidR="00A24F24">
          <w:rPr>
            <w:rFonts w:ascii="Arial Narrow" w:hAnsi="Arial Narrow"/>
            <w:noProof/>
            <w:webHidden/>
            <w:sz w:val="24"/>
            <w:szCs w:val="24"/>
          </w:rPr>
          <w:t>80</w:t>
        </w:r>
        <w:r w:rsidR="00020EB7" w:rsidRPr="00A24F24">
          <w:rPr>
            <w:rFonts w:ascii="Arial Narrow" w:hAnsi="Arial Narrow"/>
            <w:noProof/>
            <w:webHidden/>
            <w:sz w:val="24"/>
            <w:szCs w:val="24"/>
          </w:rPr>
          <w:fldChar w:fldCharType="end"/>
        </w:r>
      </w:hyperlink>
    </w:p>
    <w:p w:rsidR="00020EB7" w:rsidRPr="00A24F24" w:rsidRDefault="009678B7" w:rsidP="00A24F24">
      <w:pPr>
        <w:pStyle w:val="36"/>
        <w:tabs>
          <w:tab w:val="clear" w:pos="9356"/>
          <w:tab w:val="right" w:leader="dot" w:pos="10206"/>
        </w:tabs>
        <w:spacing w:after="0"/>
        <w:jc w:val="both"/>
        <w:rPr>
          <w:rFonts w:ascii="Arial Narrow" w:eastAsiaTheme="minorEastAsia" w:hAnsi="Arial Narrow" w:cstheme="minorBidi"/>
          <w:noProof/>
          <w:sz w:val="24"/>
          <w:szCs w:val="24"/>
        </w:rPr>
      </w:pPr>
      <w:hyperlink w:anchor="_Toc181886123" w:history="1">
        <w:r w:rsidR="00020EB7" w:rsidRPr="00A24F24">
          <w:rPr>
            <w:rStyle w:val="af7"/>
            <w:rFonts w:ascii="Arial Narrow" w:hAnsi="Arial Narrow"/>
            <w:noProof/>
            <w:color w:val="auto"/>
            <w:sz w:val="24"/>
            <w:szCs w:val="24"/>
          </w:rPr>
          <w:t>Статья 24.5. Градостроительные регламенты. Рекреационные зоны.</w:t>
        </w:r>
        <w:r w:rsidR="00020EB7" w:rsidRPr="00A24F24">
          <w:rPr>
            <w:rFonts w:ascii="Arial Narrow" w:hAnsi="Arial Narrow"/>
            <w:noProof/>
            <w:webHidden/>
            <w:sz w:val="24"/>
            <w:szCs w:val="24"/>
          </w:rPr>
          <w:tab/>
        </w:r>
        <w:r w:rsidR="00020EB7" w:rsidRPr="00A24F24">
          <w:rPr>
            <w:rFonts w:ascii="Arial Narrow" w:hAnsi="Arial Narrow"/>
            <w:noProof/>
            <w:webHidden/>
            <w:sz w:val="24"/>
            <w:szCs w:val="24"/>
          </w:rPr>
          <w:fldChar w:fldCharType="begin"/>
        </w:r>
        <w:r w:rsidR="00020EB7" w:rsidRPr="00A24F24">
          <w:rPr>
            <w:rFonts w:ascii="Arial Narrow" w:hAnsi="Arial Narrow"/>
            <w:noProof/>
            <w:webHidden/>
            <w:sz w:val="24"/>
            <w:szCs w:val="24"/>
          </w:rPr>
          <w:instrText xml:space="preserve"> PAGEREF _Toc181886123 \h </w:instrText>
        </w:r>
        <w:r w:rsidR="00020EB7" w:rsidRPr="00A24F24">
          <w:rPr>
            <w:rFonts w:ascii="Arial Narrow" w:hAnsi="Arial Narrow"/>
            <w:noProof/>
            <w:webHidden/>
            <w:sz w:val="24"/>
            <w:szCs w:val="24"/>
          </w:rPr>
        </w:r>
        <w:r w:rsidR="00020EB7" w:rsidRPr="00A24F24">
          <w:rPr>
            <w:rFonts w:ascii="Arial Narrow" w:hAnsi="Arial Narrow"/>
            <w:noProof/>
            <w:webHidden/>
            <w:sz w:val="24"/>
            <w:szCs w:val="24"/>
          </w:rPr>
          <w:fldChar w:fldCharType="separate"/>
        </w:r>
        <w:r w:rsidR="00A24F24">
          <w:rPr>
            <w:rFonts w:ascii="Arial Narrow" w:hAnsi="Arial Narrow"/>
            <w:noProof/>
            <w:webHidden/>
            <w:sz w:val="24"/>
            <w:szCs w:val="24"/>
          </w:rPr>
          <w:t>88</w:t>
        </w:r>
        <w:r w:rsidR="00020EB7" w:rsidRPr="00A24F24">
          <w:rPr>
            <w:rFonts w:ascii="Arial Narrow" w:hAnsi="Arial Narrow"/>
            <w:noProof/>
            <w:webHidden/>
            <w:sz w:val="24"/>
            <w:szCs w:val="24"/>
          </w:rPr>
          <w:fldChar w:fldCharType="end"/>
        </w:r>
      </w:hyperlink>
    </w:p>
    <w:p w:rsidR="00020EB7" w:rsidRPr="00A24F24" w:rsidRDefault="009678B7" w:rsidP="00A24F24">
      <w:pPr>
        <w:pStyle w:val="36"/>
        <w:tabs>
          <w:tab w:val="clear" w:pos="9356"/>
          <w:tab w:val="right" w:leader="dot" w:pos="10206"/>
        </w:tabs>
        <w:spacing w:after="0"/>
        <w:jc w:val="both"/>
        <w:rPr>
          <w:rFonts w:ascii="Arial Narrow" w:eastAsiaTheme="minorEastAsia" w:hAnsi="Arial Narrow" w:cstheme="minorBidi"/>
          <w:noProof/>
          <w:sz w:val="24"/>
          <w:szCs w:val="24"/>
        </w:rPr>
      </w:pPr>
      <w:hyperlink w:anchor="_Toc181886124" w:history="1">
        <w:r w:rsidR="00020EB7" w:rsidRPr="00A24F24">
          <w:rPr>
            <w:rStyle w:val="af7"/>
            <w:rFonts w:ascii="Arial Narrow" w:hAnsi="Arial Narrow"/>
            <w:noProof/>
            <w:color w:val="auto"/>
            <w:sz w:val="24"/>
            <w:szCs w:val="24"/>
          </w:rPr>
          <w:t>Статья 24.6. Градостроительные регламенты. Зоны специального назначения</w:t>
        </w:r>
        <w:r w:rsidR="00020EB7" w:rsidRPr="00A24F24">
          <w:rPr>
            <w:rFonts w:ascii="Arial Narrow" w:hAnsi="Arial Narrow"/>
            <w:noProof/>
            <w:webHidden/>
            <w:sz w:val="24"/>
            <w:szCs w:val="24"/>
          </w:rPr>
          <w:tab/>
        </w:r>
        <w:r w:rsidR="00020EB7" w:rsidRPr="00A24F24">
          <w:rPr>
            <w:rFonts w:ascii="Arial Narrow" w:hAnsi="Arial Narrow"/>
            <w:noProof/>
            <w:webHidden/>
            <w:sz w:val="24"/>
            <w:szCs w:val="24"/>
          </w:rPr>
          <w:fldChar w:fldCharType="begin"/>
        </w:r>
        <w:r w:rsidR="00020EB7" w:rsidRPr="00A24F24">
          <w:rPr>
            <w:rFonts w:ascii="Arial Narrow" w:hAnsi="Arial Narrow"/>
            <w:noProof/>
            <w:webHidden/>
            <w:sz w:val="24"/>
            <w:szCs w:val="24"/>
          </w:rPr>
          <w:instrText xml:space="preserve"> PAGEREF _Toc181886124 \h </w:instrText>
        </w:r>
        <w:r w:rsidR="00020EB7" w:rsidRPr="00A24F24">
          <w:rPr>
            <w:rFonts w:ascii="Arial Narrow" w:hAnsi="Arial Narrow"/>
            <w:noProof/>
            <w:webHidden/>
            <w:sz w:val="24"/>
            <w:szCs w:val="24"/>
          </w:rPr>
        </w:r>
        <w:r w:rsidR="00020EB7" w:rsidRPr="00A24F24">
          <w:rPr>
            <w:rFonts w:ascii="Arial Narrow" w:hAnsi="Arial Narrow"/>
            <w:noProof/>
            <w:webHidden/>
            <w:sz w:val="24"/>
            <w:szCs w:val="24"/>
          </w:rPr>
          <w:fldChar w:fldCharType="separate"/>
        </w:r>
        <w:r w:rsidR="00A24F24">
          <w:rPr>
            <w:rFonts w:ascii="Arial Narrow" w:hAnsi="Arial Narrow"/>
            <w:noProof/>
            <w:webHidden/>
            <w:sz w:val="24"/>
            <w:szCs w:val="24"/>
          </w:rPr>
          <w:t>96</w:t>
        </w:r>
        <w:r w:rsidR="00020EB7" w:rsidRPr="00A24F24">
          <w:rPr>
            <w:rFonts w:ascii="Arial Narrow" w:hAnsi="Arial Narrow"/>
            <w:noProof/>
            <w:webHidden/>
            <w:sz w:val="24"/>
            <w:szCs w:val="24"/>
          </w:rPr>
          <w:fldChar w:fldCharType="end"/>
        </w:r>
      </w:hyperlink>
    </w:p>
    <w:p w:rsidR="00020EB7" w:rsidRPr="00A24F24" w:rsidRDefault="009678B7" w:rsidP="00A24F24">
      <w:pPr>
        <w:pStyle w:val="27"/>
        <w:tabs>
          <w:tab w:val="right" w:leader="dot" w:pos="10206"/>
        </w:tabs>
        <w:ind w:left="0" w:firstLine="0"/>
        <w:rPr>
          <w:rFonts w:ascii="Arial Narrow" w:eastAsiaTheme="minorEastAsia" w:hAnsi="Arial Narrow" w:cstheme="minorBidi"/>
          <w:noProof/>
        </w:rPr>
      </w:pPr>
      <w:hyperlink w:anchor="_Toc181886125" w:history="1">
        <w:r w:rsidR="00020EB7" w:rsidRPr="00A24F24">
          <w:rPr>
            <w:rStyle w:val="af7"/>
            <w:rFonts w:ascii="Arial Narrow" w:hAnsi="Arial Narrow"/>
            <w:noProof/>
            <w:color w:val="auto"/>
          </w:rPr>
          <w:t xml:space="preserve">Глава 11. Градостроительные регламенты в части ограничений использования земельных участков и объектов капитального строительства Муниципального образования </w:t>
        </w:r>
        <w:r w:rsidR="00AA5CDD" w:rsidRPr="00A24F24">
          <w:rPr>
            <w:rStyle w:val="af7"/>
            <w:rFonts w:ascii="Arial Narrow" w:hAnsi="Arial Narrow"/>
            <w:noProof/>
            <w:color w:val="auto"/>
          </w:rPr>
          <w:t>Беляевс</w:t>
        </w:r>
        <w:r w:rsidR="00020EB7" w:rsidRPr="00A24F24">
          <w:rPr>
            <w:rStyle w:val="af7"/>
            <w:rFonts w:ascii="Arial Narrow" w:hAnsi="Arial Narrow"/>
            <w:noProof/>
            <w:color w:val="auto"/>
          </w:rPr>
          <w:t xml:space="preserve">кий сельсовет </w:t>
        </w:r>
        <w:r w:rsidR="00AA5CDD" w:rsidRPr="00A24F24">
          <w:rPr>
            <w:rStyle w:val="af7"/>
            <w:rFonts w:ascii="Arial Narrow" w:hAnsi="Arial Narrow"/>
            <w:noProof/>
            <w:color w:val="auto"/>
          </w:rPr>
          <w:t>Беляевс</w:t>
        </w:r>
        <w:r w:rsidR="00020EB7" w:rsidRPr="00A24F24">
          <w:rPr>
            <w:rStyle w:val="af7"/>
            <w:rFonts w:ascii="Arial Narrow" w:hAnsi="Arial Narrow"/>
            <w:noProof/>
            <w:color w:val="auto"/>
          </w:rPr>
          <w:t>кого района</w:t>
        </w:r>
        <w:r w:rsidR="00020EB7" w:rsidRPr="00A24F24">
          <w:rPr>
            <w:rFonts w:ascii="Arial Narrow" w:hAnsi="Arial Narrow"/>
            <w:noProof/>
            <w:webHidden/>
          </w:rPr>
          <w:tab/>
        </w:r>
        <w:r w:rsidR="00020EB7" w:rsidRPr="00A24F24">
          <w:rPr>
            <w:rFonts w:ascii="Arial Narrow" w:hAnsi="Arial Narrow"/>
            <w:noProof/>
            <w:webHidden/>
          </w:rPr>
          <w:fldChar w:fldCharType="begin"/>
        </w:r>
        <w:r w:rsidR="00020EB7" w:rsidRPr="00A24F24">
          <w:rPr>
            <w:rFonts w:ascii="Arial Narrow" w:hAnsi="Arial Narrow"/>
            <w:noProof/>
            <w:webHidden/>
          </w:rPr>
          <w:instrText xml:space="preserve"> PAGEREF _Toc181886125 \h </w:instrText>
        </w:r>
        <w:r w:rsidR="00020EB7" w:rsidRPr="00A24F24">
          <w:rPr>
            <w:rFonts w:ascii="Arial Narrow" w:hAnsi="Arial Narrow"/>
            <w:noProof/>
            <w:webHidden/>
          </w:rPr>
        </w:r>
        <w:r w:rsidR="00020EB7" w:rsidRPr="00A24F24">
          <w:rPr>
            <w:rFonts w:ascii="Arial Narrow" w:hAnsi="Arial Narrow"/>
            <w:noProof/>
            <w:webHidden/>
          </w:rPr>
          <w:fldChar w:fldCharType="separate"/>
        </w:r>
        <w:r w:rsidR="00A24F24">
          <w:rPr>
            <w:rFonts w:ascii="Arial Narrow" w:hAnsi="Arial Narrow"/>
            <w:noProof/>
            <w:webHidden/>
          </w:rPr>
          <w:t>107</w:t>
        </w:r>
        <w:r w:rsidR="00020EB7" w:rsidRPr="00A24F24">
          <w:rPr>
            <w:rFonts w:ascii="Arial Narrow" w:hAnsi="Arial Narrow"/>
            <w:noProof/>
            <w:webHidden/>
          </w:rPr>
          <w:fldChar w:fldCharType="end"/>
        </w:r>
      </w:hyperlink>
    </w:p>
    <w:p w:rsidR="00020EB7" w:rsidRPr="00A24F24" w:rsidRDefault="009678B7" w:rsidP="00A24F24">
      <w:pPr>
        <w:pStyle w:val="36"/>
        <w:tabs>
          <w:tab w:val="clear" w:pos="9356"/>
          <w:tab w:val="right" w:leader="dot" w:pos="10206"/>
        </w:tabs>
        <w:spacing w:after="0"/>
        <w:jc w:val="both"/>
        <w:rPr>
          <w:rFonts w:ascii="Arial Narrow" w:eastAsiaTheme="minorEastAsia" w:hAnsi="Arial Narrow" w:cstheme="minorBidi"/>
          <w:noProof/>
          <w:sz w:val="24"/>
          <w:szCs w:val="24"/>
        </w:rPr>
      </w:pPr>
      <w:hyperlink w:anchor="_Toc181886126" w:history="1">
        <w:r w:rsidR="00020EB7" w:rsidRPr="00A24F24">
          <w:rPr>
            <w:rStyle w:val="af7"/>
            <w:rFonts w:ascii="Arial Narrow" w:hAnsi="Arial Narrow"/>
            <w:noProof/>
            <w:color w:val="auto"/>
            <w:sz w:val="24"/>
            <w:szCs w:val="24"/>
          </w:rPr>
          <w:t>Статья 25. Описание ограничений использования земельных участков и объектов капитального строительства, расположенных в зонах с особыми условиями использования территорий.</w:t>
        </w:r>
        <w:r w:rsidR="00020EB7" w:rsidRPr="00A24F24">
          <w:rPr>
            <w:rFonts w:ascii="Arial Narrow" w:hAnsi="Arial Narrow"/>
            <w:noProof/>
            <w:webHidden/>
            <w:sz w:val="24"/>
            <w:szCs w:val="24"/>
          </w:rPr>
          <w:tab/>
        </w:r>
        <w:r w:rsidR="00020EB7" w:rsidRPr="00A24F24">
          <w:rPr>
            <w:rFonts w:ascii="Arial Narrow" w:hAnsi="Arial Narrow"/>
            <w:noProof/>
            <w:webHidden/>
            <w:sz w:val="24"/>
            <w:szCs w:val="24"/>
          </w:rPr>
          <w:fldChar w:fldCharType="begin"/>
        </w:r>
        <w:r w:rsidR="00020EB7" w:rsidRPr="00A24F24">
          <w:rPr>
            <w:rFonts w:ascii="Arial Narrow" w:hAnsi="Arial Narrow"/>
            <w:noProof/>
            <w:webHidden/>
            <w:sz w:val="24"/>
            <w:szCs w:val="24"/>
          </w:rPr>
          <w:instrText xml:space="preserve"> PAGEREF _Toc181886126 \h </w:instrText>
        </w:r>
        <w:r w:rsidR="00020EB7" w:rsidRPr="00A24F24">
          <w:rPr>
            <w:rFonts w:ascii="Arial Narrow" w:hAnsi="Arial Narrow"/>
            <w:noProof/>
            <w:webHidden/>
            <w:sz w:val="24"/>
            <w:szCs w:val="24"/>
          </w:rPr>
        </w:r>
        <w:r w:rsidR="00020EB7" w:rsidRPr="00A24F24">
          <w:rPr>
            <w:rFonts w:ascii="Arial Narrow" w:hAnsi="Arial Narrow"/>
            <w:noProof/>
            <w:webHidden/>
            <w:sz w:val="24"/>
            <w:szCs w:val="24"/>
          </w:rPr>
          <w:fldChar w:fldCharType="separate"/>
        </w:r>
        <w:r w:rsidR="00A24F24">
          <w:rPr>
            <w:rFonts w:ascii="Arial Narrow" w:hAnsi="Arial Narrow"/>
            <w:noProof/>
            <w:webHidden/>
            <w:sz w:val="24"/>
            <w:szCs w:val="24"/>
          </w:rPr>
          <w:t>107</w:t>
        </w:r>
        <w:r w:rsidR="00020EB7" w:rsidRPr="00A24F24">
          <w:rPr>
            <w:rFonts w:ascii="Arial Narrow" w:hAnsi="Arial Narrow"/>
            <w:noProof/>
            <w:webHidden/>
            <w:sz w:val="24"/>
            <w:szCs w:val="24"/>
          </w:rPr>
          <w:fldChar w:fldCharType="end"/>
        </w:r>
      </w:hyperlink>
    </w:p>
    <w:p w:rsidR="00020EB7" w:rsidRPr="00A24F24" w:rsidRDefault="009678B7" w:rsidP="00A24F24">
      <w:pPr>
        <w:pStyle w:val="36"/>
        <w:tabs>
          <w:tab w:val="clear" w:pos="9356"/>
          <w:tab w:val="right" w:leader="dot" w:pos="10206"/>
        </w:tabs>
        <w:spacing w:after="0"/>
        <w:jc w:val="both"/>
        <w:rPr>
          <w:rFonts w:ascii="Arial Narrow" w:eastAsiaTheme="minorEastAsia" w:hAnsi="Arial Narrow" w:cstheme="minorBidi"/>
          <w:noProof/>
          <w:sz w:val="24"/>
          <w:szCs w:val="24"/>
        </w:rPr>
      </w:pPr>
      <w:hyperlink w:anchor="_Toc181886127" w:history="1">
        <w:r w:rsidR="00020EB7" w:rsidRPr="00A24F24">
          <w:rPr>
            <w:rStyle w:val="af7"/>
            <w:rFonts w:ascii="Arial Narrow" w:hAnsi="Arial Narrow"/>
            <w:noProof/>
            <w:color w:val="auto"/>
            <w:sz w:val="24"/>
            <w:szCs w:val="24"/>
          </w:rPr>
          <w:t>Статья 25.1. Ограничения использования земельных участков и объектов капитального строительства, расположенных в водоохранных зонах.</w:t>
        </w:r>
        <w:r w:rsidR="00020EB7" w:rsidRPr="00A24F24">
          <w:rPr>
            <w:rFonts w:ascii="Arial Narrow" w:hAnsi="Arial Narrow"/>
            <w:noProof/>
            <w:webHidden/>
            <w:sz w:val="24"/>
            <w:szCs w:val="24"/>
          </w:rPr>
          <w:tab/>
        </w:r>
        <w:r w:rsidR="00020EB7" w:rsidRPr="00A24F24">
          <w:rPr>
            <w:rFonts w:ascii="Arial Narrow" w:hAnsi="Arial Narrow"/>
            <w:noProof/>
            <w:webHidden/>
            <w:sz w:val="24"/>
            <w:szCs w:val="24"/>
          </w:rPr>
          <w:fldChar w:fldCharType="begin"/>
        </w:r>
        <w:r w:rsidR="00020EB7" w:rsidRPr="00A24F24">
          <w:rPr>
            <w:rFonts w:ascii="Arial Narrow" w:hAnsi="Arial Narrow"/>
            <w:noProof/>
            <w:webHidden/>
            <w:sz w:val="24"/>
            <w:szCs w:val="24"/>
          </w:rPr>
          <w:instrText xml:space="preserve"> PAGEREF _Toc181886127 \h </w:instrText>
        </w:r>
        <w:r w:rsidR="00020EB7" w:rsidRPr="00A24F24">
          <w:rPr>
            <w:rFonts w:ascii="Arial Narrow" w:hAnsi="Arial Narrow"/>
            <w:noProof/>
            <w:webHidden/>
            <w:sz w:val="24"/>
            <w:szCs w:val="24"/>
          </w:rPr>
        </w:r>
        <w:r w:rsidR="00020EB7" w:rsidRPr="00A24F24">
          <w:rPr>
            <w:rFonts w:ascii="Arial Narrow" w:hAnsi="Arial Narrow"/>
            <w:noProof/>
            <w:webHidden/>
            <w:sz w:val="24"/>
            <w:szCs w:val="24"/>
          </w:rPr>
          <w:fldChar w:fldCharType="separate"/>
        </w:r>
        <w:r w:rsidR="00A24F24">
          <w:rPr>
            <w:rFonts w:ascii="Arial Narrow" w:hAnsi="Arial Narrow"/>
            <w:noProof/>
            <w:webHidden/>
            <w:sz w:val="24"/>
            <w:szCs w:val="24"/>
          </w:rPr>
          <w:t>109</w:t>
        </w:r>
        <w:r w:rsidR="00020EB7" w:rsidRPr="00A24F24">
          <w:rPr>
            <w:rFonts w:ascii="Arial Narrow" w:hAnsi="Arial Narrow"/>
            <w:noProof/>
            <w:webHidden/>
            <w:sz w:val="24"/>
            <w:szCs w:val="24"/>
          </w:rPr>
          <w:fldChar w:fldCharType="end"/>
        </w:r>
      </w:hyperlink>
    </w:p>
    <w:p w:rsidR="00020EB7" w:rsidRPr="00A24F24" w:rsidRDefault="009678B7" w:rsidP="00A24F24">
      <w:pPr>
        <w:pStyle w:val="36"/>
        <w:tabs>
          <w:tab w:val="clear" w:pos="9356"/>
          <w:tab w:val="right" w:leader="dot" w:pos="10206"/>
        </w:tabs>
        <w:spacing w:after="0"/>
        <w:jc w:val="both"/>
        <w:rPr>
          <w:rFonts w:ascii="Arial Narrow" w:eastAsiaTheme="minorEastAsia" w:hAnsi="Arial Narrow" w:cstheme="minorBidi"/>
          <w:noProof/>
          <w:sz w:val="24"/>
          <w:szCs w:val="24"/>
        </w:rPr>
      </w:pPr>
      <w:hyperlink w:anchor="_Toc181886128" w:history="1">
        <w:r w:rsidR="00020EB7" w:rsidRPr="00A24F24">
          <w:rPr>
            <w:rStyle w:val="af7"/>
            <w:rFonts w:ascii="Arial Narrow" w:hAnsi="Arial Narrow"/>
            <w:noProof/>
            <w:color w:val="auto"/>
            <w:sz w:val="24"/>
            <w:szCs w:val="24"/>
          </w:rPr>
          <w:t>Статья 25.2. Ограничения использования земельных участков и объектов капитального строительства, расположенных в зонах затопления паводком 1% обеспеченности.</w:t>
        </w:r>
        <w:r w:rsidR="00020EB7" w:rsidRPr="00A24F24">
          <w:rPr>
            <w:rFonts w:ascii="Arial Narrow" w:hAnsi="Arial Narrow"/>
            <w:noProof/>
            <w:webHidden/>
            <w:sz w:val="24"/>
            <w:szCs w:val="24"/>
          </w:rPr>
          <w:tab/>
        </w:r>
        <w:r w:rsidR="00020EB7" w:rsidRPr="00A24F24">
          <w:rPr>
            <w:rFonts w:ascii="Arial Narrow" w:hAnsi="Arial Narrow"/>
            <w:noProof/>
            <w:webHidden/>
            <w:sz w:val="24"/>
            <w:szCs w:val="24"/>
          </w:rPr>
          <w:fldChar w:fldCharType="begin"/>
        </w:r>
        <w:r w:rsidR="00020EB7" w:rsidRPr="00A24F24">
          <w:rPr>
            <w:rFonts w:ascii="Arial Narrow" w:hAnsi="Arial Narrow"/>
            <w:noProof/>
            <w:webHidden/>
            <w:sz w:val="24"/>
            <w:szCs w:val="24"/>
          </w:rPr>
          <w:instrText xml:space="preserve"> PAGEREF _Toc181886128 \h </w:instrText>
        </w:r>
        <w:r w:rsidR="00020EB7" w:rsidRPr="00A24F24">
          <w:rPr>
            <w:rFonts w:ascii="Arial Narrow" w:hAnsi="Arial Narrow"/>
            <w:noProof/>
            <w:webHidden/>
            <w:sz w:val="24"/>
            <w:szCs w:val="24"/>
          </w:rPr>
        </w:r>
        <w:r w:rsidR="00020EB7" w:rsidRPr="00A24F24">
          <w:rPr>
            <w:rFonts w:ascii="Arial Narrow" w:hAnsi="Arial Narrow"/>
            <w:noProof/>
            <w:webHidden/>
            <w:sz w:val="24"/>
            <w:szCs w:val="24"/>
          </w:rPr>
          <w:fldChar w:fldCharType="separate"/>
        </w:r>
        <w:r w:rsidR="00A24F24">
          <w:rPr>
            <w:rFonts w:ascii="Arial Narrow" w:hAnsi="Arial Narrow"/>
            <w:noProof/>
            <w:webHidden/>
            <w:sz w:val="24"/>
            <w:szCs w:val="24"/>
          </w:rPr>
          <w:t>111</w:t>
        </w:r>
        <w:r w:rsidR="00020EB7" w:rsidRPr="00A24F24">
          <w:rPr>
            <w:rFonts w:ascii="Arial Narrow" w:hAnsi="Arial Narrow"/>
            <w:noProof/>
            <w:webHidden/>
            <w:sz w:val="24"/>
            <w:szCs w:val="24"/>
          </w:rPr>
          <w:fldChar w:fldCharType="end"/>
        </w:r>
      </w:hyperlink>
    </w:p>
    <w:p w:rsidR="00020EB7" w:rsidRPr="00A24F24" w:rsidRDefault="009678B7" w:rsidP="00A24F24">
      <w:pPr>
        <w:pStyle w:val="36"/>
        <w:tabs>
          <w:tab w:val="clear" w:pos="9356"/>
          <w:tab w:val="right" w:leader="dot" w:pos="10206"/>
        </w:tabs>
        <w:spacing w:after="0"/>
        <w:jc w:val="both"/>
        <w:rPr>
          <w:rFonts w:ascii="Arial Narrow" w:eastAsiaTheme="minorEastAsia" w:hAnsi="Arial Narrow" w:cstheme="minorBidi"/>
          <w:noProof/>
          <w:sz w:val="24"/>
          <w:szCs w:val="24"/>
        </w:rPr>
      </w:pPr>
      <w:hyperlink w:anchor="_Toc181886129" w:history="1">
        <w:r w:rsidR="00020EB7" w:rsidRPr="00A24F24">
          <w:rPr>
            <w:rStyle w:val="af7"/>
            <w:rFonts w:ascii="Arial Narrow" w:hAnsi="Arial Narrow"/>
            <w:noProof/>
            <w:color w:val="auto"/>
            <w:sz w:val="24"/>
            <w:szCs w:val="24"/>
          </w:rPr>
          <w:t>Статья 25.3. Описание ограничений использования земельных участков и объектов капитального строительства, расположенных в охранных зонах водозаборных и иных технических сооружений.</w:t>
        </w:r>
        <w:r w:rsidR="00020EB7" w:rsidRPr="00A24F24">
          <w:rPr>
            <w:rFonts w:ascii="Arial Narrow" w:hAnsi="Arial Narrow"/>
            <w:noProof/>
            <w:webHidden/>
            <w:sz w:val="24"/>
            <w:szCs w:val="24"/>
          </w:rPr>
          <w:tab/>
        </w:r>
        <w:r w:rsidR="00020EB7" w:rsidRPr="00A24F24">
          <w:rPr>
            <w:rFonts w:ascii="Arial Narrow" w:hAnsi="Arial Narrow"/>
            <w:noProof/>
            <w:webHidden/>
            <w:sz w:val="24"/>
            <w:szCs w:val="24"/>
          </w:rPr>
          <w:fldChar w:fldCharType="begin"/>
        </w:r>
        <w:r w:rsidR="00020EB7" w:rsidRPr="00A24F24">
          <w:rPr>
            <w:rFonts w:ascii="Arial Narrow" w:hAnsi="Arial Narrow"/>
            <w:noProof/>
            <w:webHidden/>
            <w:sz w:val="24"/>
            <w:szCs w:val="24"/>
          </w:rPr>
          <w:instrText xml:space="preserve"> PAGEREF _Toc181886129 \h </w:instrText>
        </w:r>
        <w:r w:rsidR="00020EB7" w:rsidRPr="00A24F24">
          <w:rPr>
            <w:rFonts w:ascii="Arial Narrow" w:hAnsi="Arial Narrow"/>
            <w:noProof/>
            <w:webHidden/>
            <w:sz w:val="24"/>
            <w:szCs w:val="24"/>
          </w:rPr>
        </w:r>
        <w:r w:rsidR="00020EB7" w:rsidRPr="00A24F24">
          <w:rPr>
            <w:rFonts w:ascii="Arial Narrow" w:hAnsi="Arial Narrow"/>
            <w:noProof/>
            <w:webHidden/>
            <w:sz w:val="24"/>
            <w:szCs w:val="24"/>
          </w:rPr>
          <w:fldChar w:fldCharType="separate"/>
        </w:r>
        <w:r w:rsidR="00A24F24">
          <w:rPr>
            <w:rFonts w:ascii="Arial Narrow" w:hAnsi="Arial Narrow"/>
            <w:noProof/>
            <w:webHidden/>
            <w:sz w:val="24"/>
            <w:szCs w:val="24"/>
          </w:rPr>
          <w:t>112</w:t>
        </w:r>
        <w:r w:rsidR="00020EB7" w:rsidRPr="00A24F24">
          <w:rPr>
            <w:rFonts w:ascii="Arial Narrow" w:hAnsi="Arial Narrow"/>
            <w:noProof/>
            <w:webHidden/>
            <w:sz w:val="24"/>
            <w:szCs w:val="24"/>
          </w:rPr>
          <w:fldChar w:fldCharType="end"/>
        </w:r>
      </w:hyperlink>
    </w:p>
    <w:p w:rsidR="00020EB7" w:rsidRPr="00A24F24" w:rsidRDefault="009678B7" w:rsidP="00A24F24">
      <w:pPr>
        <w:pStyle w:val="36"/>
        <w:tabs>
          <w:tab w:val="clear" w:pos="9356"/>
          <w:tab w:val="right" w:leader="dot" w:pos="10206"/>
        </w:tabs>
        <w:spacing w:after="0"/>
        <w:jc w:val="both"/>
        <w:rPr>
          <w:rFonts w:ascii="Arial Narrow" w:eastAsiaTheme="minorEastAsia" w:hAnsi="Arial Narrow" w:cstheme="minorBidi"/>
          <w:noProof/>
          <w:sz w:val="24"/>
          <w:szCs w:val="24"/>
        </w:rPr>
      </w:pPr>
      <w:hyperlink w:anchor="_Toc181886130" w:history="1">
        <w:r w:rsidR="00020EB7" w:rsidRPr="00A24F24">
          <w:rPr>
            <w:rStyle w:val="af7"/>
            <w:rFonts w:ascii="Arial Narrow" w:hAnsi="Arial Narrow"/>
            <w:noProof/>
            <w:color w:val="auto"/>
            <w:sz w:val="24"/>
            <w:szCs w:val="24"/>
          </w:rPr>
          <w:t>Статья 25.4. Описание ограничений использования земельных участков и объектов капитального строительства, расположенных в охранных зонах объектов электроснабжения.</w:t>
        </w:r>
        <w:r w:rsidR="00020EB7" w:rsidRPr="00A24F24">
          <w:rPr>
            <w:rFonts w:ascii="Arial Narrow" w:hAnsi="Arial Narrow"/>
            <w:noProof/>
            <w:webHidden/>
            <w:sz w:val="24"/>
            <w:szCs w:val="24"/>
          </w:rPr>
          <w:tab/>
        </w:r>
        <w:r w:rsidR="00020EB7" w:rsidRPr="00A24F24">
          <w:rPr>
            <w:rFonts w:ascii="Arial Narrow" w:hAnsi="Arial Narrow"/>
            <w:noProof/>
            <w:webHidden/>
            <w:sz w:val="24"/>
            <w:szCs w:val="24"/>
          </w:rPr>
          <w:fldChar w:fldCharType="begin"/>
        </w:r>
        <w:r w:rsidR="00020EB7" w:rsidRPr="00A24F24">
          <w:rPr>
            <w:rFonts w:ascii="Arial Narrow" w:hAnsi="Arial Narrow"/>
            <w:noProof/>
            <w:webHidden/>
            <w:sz w:val="24"/>
            <w:szCs w:val="24"/>
          </w:rPr>
          <w:instrText xml:space="preserve"> PAGEREF _Toc181886130 \h </w:instrText>
        </w:r>
        <w:r w:rsidR="00020EB7" w:rsidRPr="00A24F24">
          <w:rPr>
            <w:rFonts w:ascii="Arial Narrow" w:hAnsi="Arial Narrow"/>
            <w:noProof/>
            <w:webHidden/>
            <w:sz w:val="24"/>
            <w:szCs w:val="24"/>
          </w:rPr>
        </w:r>
        <w:r w:rsidR="00020EB7" w:rsidRPr="00A24F24">
          <w:rPr>
            <w:rFonts w:ascii="Arial Narrow" w:hAnsi="Arial Narrow"/>
            <w:noProof/>
            <w:webHidden/>
            <w:sz w:val="24"/>
            <w:szCs w:val="24"/>
          </w:rPr>
          <w:fldChar w:fldCharType="separate"/>
        </w:r>
        <w:r w:rsidR="00A24F24">
          <w:rPr>
            <w:rFonts w:ascii="Arial Narrow" w:hAnsi="Arial Narrow"/>
            <w:noProof/>
            <w:webHidden/>
            <w:sz w:val="24"/>
            <w:szCs w:val="24"/>
          </w:rPr>
          <w:t>112</w:t>
        </w:r>
        <w:r w:rsidR="00020EB7" w:rsidRPr="00A24F24">
          <w:rPr>
            <w:rFonts w:ascii="Arial Narrow" w:hAnsi="Arial Narrow"/>
            <w:noProof/>
            <w:webHidden/>
            <w:sz w:val="24"/>
            <w:szCs w:val="24"/>
          </w:rPr>
          <w:fldChar w:fldCharType="end"/>
        </w:r>
      </w:hyperlink>
    </w:p>
    <w:p w:rsidR="00020EB7" w:rsidRPr="00A24F24" w:rsidRDefault="009678B7" w:rsidP="00A24F24">
      <w:pPr>
        <w:pStyle w:val="36"/>
        <w:tabs>
          <w:tab w:val="clear" w:pos="9356"/>
          <w:tab w:val="right" w:leader="dot" w:pos="10206"/>
        </w:tabs>
        <w:spacing w:after="0"/>
        <w:jc w:val="both"/>
        <w:rPr>
          <w:rFonts w:ascii="Arial Narrow" w:eastAsiaTheme="minorEastAsia" w:hAnsi="Arial Narrow" w:cstheme="minorBidi"/>
          <w:noProof/>
          <w:sz w:val="24"/>
          <w:szCs w:val="24"/>
        </w:rPr>
      </w:pPr>
      <w:hyperlink w:anchor="_Toc181886131" w:history="1">
        <w:r w:rsidR="00020EB7" w:rsidRPr="00A24F24">
          <w:rPr>
            <w:rStyle w:val="af7"/>
            <w:rFonts w:ascii="Arial Narrow" w:hAnsi="Arial Narrow"/>
            <w:noProof/>
            <w:color w:val="auto"/>
            <w:sz w:val="24"/>
            <w:szCs w:val="24"/>
          </w:rPr>
          <w:t>Статья 25.5. Ограничения использования земельных участков и объектов капитального строительства, расположенных охранных зонах объектов газоснабжения.</w:t>
        </w:r>
        <w:r w:rsidR="00020EB7" w:rsidRPr="00A24F24">
          <w:rPr>
            <w:rFonts w:ascii="Arial Narrow" w:hAnsi="Arial Narrow"/>
            <w:noProof/>
            <w:webHidden/>
            <w:sz w:val="24"/>
            <w:szCs w:val="24"/>
          </w:rPr>
          <w:tab/>
        </w:r>
        <w:r w:rsidR="00020EB7" w:rsidRPr="00A24F24">
          <w:rPr>
            <w:rFonts w:ascii="Arial Narrow" w:hAnsi="Arial Narrow"/>
            <w:noProof/>
            <w:webHidden/>
            <w:sz w:val="24"/>
            <w:szCs w:val="24"/>
          </w:rPr>
          <w:fldChar w:fldCharType="begin"/>
        </w:r>
        <w:r w:rsidR="00020EB7" w:rsidRPr="00A24F24">
          <w:rPr>
            <w:rFonts w:ascii="Arial Narrow" w:hAnsi="Arial Narrow"/>
            <w:noProof/>
            <w:webHidden/>
            <w:sz w:val="24"/>
            <w:szCs w:val="24"/>
          </w:rPr>
          <w:instrText xml:space="preserve"> PAGEREF _Toc181886131 \h </w:instrText>
        </w:r>
        <w:r w:rsidR="00020EB7" w:rsidRPr="00A24F24">
          <w:rPr>
            <w:rFonts w:ascii="Arial Narrow" w:hAnsi="Arial Narrow"/>
            <w:noProof/>
            <w:webHidden/>
            <w:sz w:val="24"/>
            <w:szCs w:val="24"/>
          </w:rPr>
        </w:r>
        <w:r w:rsidR="00020EB7" w:rsidRPr="00A24F24">
          <w:rPr>
            <w:rFonts w:ascii="Arial Narrow" w:hAnsi="Arial Narrow"/>
            <w:noProof/>
            <w:webHidden/>
            <w:sz w:val="24"/>
            <w:szCs w:val="24"/>
          </w:rPr>
          <w:fldChar w:fldCharType="separate"/>
        </w:r>
        <w:r w:rsidR="00A24F24">
          <w:rPr>
            <w:rFonts w:ascii="Arial Narrow" w:hAnsi="Arial Narrow"/>
            <w:noProof/>
            <w:webHidden/>
            <w:sz w:val="24"/>
            <w:szCs w:val="24"/>
          </w:rPr>
          <w:t>114</w:t>
        </w:r>
        <w:r w:rsidR="00020EB7" w:rsidRPr="00A24F24">
          <w:rPr>
            <w:rFonts w:ascii="Arial Narrow" w:hAnsi="Arial Narrow"/>
            <w:noProof/>
            <w:webHidden/>
            <w:sz w:val="24"/>
            <w:szCs w:val="24"/>
          </w:rPr>
          <w:fldChar w:fldCharType="end"/>
        </w:r>
      </w:hyperlink>
    </w:p>
    <w:p w:rsidR="00020EB7" w:rsidRPr="00A24F24" w:rsidRDefault="009678B7" w:rsidP="00A24F24">
      <w:pPr>
        <w:pStyle w:val="36"/>
        <w:tabs>
          <w:tab w:val="clear" w:pos="9356"/>
          <w:tab w:val="right" w:leader="dot" w:pos="10206"/>
        </w:tabs>
        <w:spacing w:after="0"/>
        <w:jc w:val="both"/>
        <w:rPr>
          <w:rFonts w:ascii="Arial Narrow" w:eastAsiaTheme="minorEastAsia" w:hAnsi="Arial Narrow" w:cstheme="minorBidi"/>
          <w:noProof/>
          <w:sz w:val="24"/>
          <w:szCs w:val="24"/>
        </w:rPr>
      </w:pPr>
      <w:hyperlink w:anchor="_Toc181886132" w:history="1">
        <w:r w:rsidR="00020EB7" w:rsidRPr="00A24F24">
          <w:rPr>
            <w:rStyle w:val="af7"/>
            <w:rFonts w:ascii="Arial Narrow" w:hAnsi="Arial Narrow"/>
            <w:noProof/>
            <w:color w:val="auto"/>
            <w:sz w:val="24"/>
            <w:szCs w:val="24"/>
          </w:rPr>
          <w:t>Статья 25.6. Ограничения использования земельных участков и объектов капитального строительства, расположенных в горных отводах месторождений полезных ископаемых.</w:t>
        </w:r>
        <w:r w:rsidR="00020EB7" w:rsidRPr="00A24F24">
          <w:rPr>
            <w:rFonts w:ascii="Arial Narrow" w:hAnsi="Arial Narrow"/>
            <w:noProof/>
            <w:webHidden/>
            <w:sz w:val="24"/>
            <w:szCs w:val="24"/>
          </w:rPr>
          <w:tab/>
        </w:r>
        <w:r w:rsidR="00020EB7" w:rsidRPr="00A24F24">
          <w:rPr>
            <w:rFonts w:ascii="Arial Narrow" w:hAnsi="Arial Narrow"/>
            <w:noProof/>
            <w:webHidden/>
            <w:sz w:val="24"/>
            <w:szCs w:val="24"/>
          </w:rPr>
          <w:fldChar w:fldCharType="begin"/>
        </w:r>
        <w:r w:rsidR="00020EB7" w:rsidRPr="00A24F24">
          <w:rPr>
            <w:rFonts w:ascii="Arial Narrow" w:hAnsi="Arial Narrow"/>
            <w:noProof/>
            <w:webHidden/>
            <w:sz w:val="24"/>
            <w:szCs w:val="24"/>
          </w:rPr>
          <w:instrText xml:space="preserve"> PAGEREF _Toc181886132 \h </w:instrText>
        </w:r>
        <w:r w:rsidR="00020EB7" w:rsidRPr="00A24F24">
          <w:rPr>
            <w:rFonts w:ascii="Arial Narrow" w:hAnsi="Arial Narrow"/>
            <w:noProof/>
            <w:webHidden/>
            <w:sz w:val="24"/>
            <w:szCs w:val="24"/>
          </w:rPr>
        </w:r>
        <w:r w:rsidR="00020EB7" w:rsidRPr="00A24F24">
          <w:rPr>
            <w:rFonts w:ascii="Arial Narrow" w:hAnsi="Arial Narrow"/>
            <w:noProof/>
            <w:webHidden/>
            <w:sz w:val="24"/>
            <w:szCs w:val="24"/>
          </w:rPr>
          <w:fldChar w:fldCharType="separate"/>
        </w:r>
        <w:r w:rsidR="00A24F24">
          <w:rPr>
            <w:rFonts w:ascii="Arial Narrow" w:hAnsi="Arial Narrow"/>
            <w:noProof/>
            <w:webHidden/>
            <w:sz w:val="24"/>
            <w:szCs w:val="24"/>
          </w:rPr>
          <w:t>115</w:t>
        </w:r>
        <w:r w:rsidR="00020EB7" w:rsidRPr="00A24F24">
          <w:rPr>
            <w:rFonts w:ascii="Arial Narrow" w:hAnsi="Arial Narrow"/>
            <w:noProof/>
            <w:webHidden/>
            <w:sz w:val="24"/>
            <w:szCs w:val="24"/>
          </w:rPr>
          <w:fldChar w:fldCharType="end"/>
        </w:r>
      </w:hyperlink>
    </w:p>
    <w:p w:rsidR="00020EB7" w:rsidRPr="00A24F24" w:rsidRDefault="009678B7" w:rsidP="00A24F24">
      <w:pPr>
        <w:pStyle w:val="36"/>
        <w:tabs>
          <w:tab w:val="clear" w:pos="9356"/>
          <w:tab w:val="right" w:leader="dot" w:pos="10206"/>
        </w:tabs>
        <w:spacing w:after="0"/>
        <w:jc w:val="both"/>
        <w:rPr>
          <w:rFonts w:ascii="Arial Narrow" w:eastAsiaTheme="minorEastAsia" w:hAnsi="Arial Narrow" w:cstheme="minorBidi"/>
          <w:noProof/>
          <w:sz w:val="24"/>
          <w:szCs w:val="24"/>
        </w:rPr>
      </w:pPr>
      <w:hyperlink w:anchor="_Toc181886133" w:history="1">
        <w:r w:rsidR="00020EB7" w:rsidRPr="00A24F24">
          <w:rPr>
            <w:rStyle w:val="af7"/>
            <w:rFonts w:ascii="Arial Narrow" w:hAnsi="Arial Narrow"/>
            <w:noProof/>
            <w:color w:val="auto"/>
            <w:sz w:val="24"/>
            <w:szCs w:val="24"/>
          </w:rPr>
          <w:t>Статья 25.7. Ограничения использования земельных участков и объектов капитального строительства, расположенных в охранных зонах объектов нефтяного комплекса.</w:t>
        </w:r>
        <w:r w:rsidR="00020EB7" w:rsidRPr="00A24F24">
          <w:rPr>
            <w:rFonts w:ascii="Arial Narrow" w:hAnsi="Arial Narrow"/>
            <w:noProof/>
            <w:webHidden/>
            <w:sz w:val="24"/>
            <w:szCs w:val="24"/>
          </w:rPr>
          <w:tab/>
        </w:r>
        <w:r w:rsidR="00020EB7" w:rsidRPr="00A24F24">
          <w:rPr>
            <w:rFonts w:ascii="Arial Narrow" w:hAnsi="Arial Narrow"/>
            <w:noProof/>
            <w:webHidden/>
            <w:sz w:val="24"/>
            <w:szCs w:val="24"/>
          </w:rPr>
          <w:fldChar w:fldCharType="begin"/>
        </w:r>
        <w:r w:rsidR="00020EB7" w:rsidRPr="00A24F24">
          <w:rPr>
            <w:rFonts w:ascii="Arial Narrow" w:hAnsi="Arial Narrow"/>
            <w:noProof/>
            <w:webHidden/>
            <w:sz w:val="24"/>
            <w:szCs w:val="24"/>
          </w:rPr>
          <w:instrText xml:space="preserve"> PAGEREF _Toc181886133 \h </w:instrText>
        </w:r>
        <w:r w:rsidR="00020EB7" w:rsidRPr="00A24F24">
          <w:rPr>
            <w:rFonts w:ascii="Arial Narrow" w:hAnsi="Arial Narrow"/>
            <w:noProof/>
            <w:webHidden/>
            <w:sz w:val="24"/>
            <w:szCs w:val="24"/>
          </w:rPr>
        </w:r>
        <w:r w:rsidR="00020EB7" w:rsidRPr="00A24F24">
          <w:rPr>
            <w:rFonts w:ascii="Arial Narrow" w:hAnsi="Arial Narrow"/>
            <w:noProof/>
            <w:webHidden/>
            <w:sz w:val="24"/>
            <w:szCs w:val="24"/>
          </w:rPr>
          <w:fldChar w:fldCharType="separate"/>
        </w:r>
        <w:r w:rsidR="00A24F24">
          <w:rPr>
            <w:rFonts w:ascii="Arial Narrow" w:hAnsi="Arial Narrow"/>
            <w:noProof/>
            <w:webHidden/>
            <w:sz w:val="24"/>
            <w:szCs w:val="24"/>
          </w:rPr>
          <w:t>116</w:t>
        </w:r>
        <w:r w:rsidR="00020EB7" w:rsidRPr="00A24F24">
          <w:rPr>
            <w:rFonts w:ascii="Arial Narrow" w:hAnsi="Arial Narrow"/>
            <w:noProof/>
            <w:webHidden/>
            <w:sz w:val="24"/>
            <w:szCs w:val="24"/>
          </w:rPr>
          <w:fldChar w:fldCharType="end"/>
        </w:r>
      </w:hyperlink>
    </w:p>
    <w:p w:rsidR="00020EB7" w:rsidRPr="00A24F24" w:rsidRDefault="009678B7" w:rsidP="00A24F24">
      <w:pPr>
        <w:pStyle w:val="36"/>
        <w:tabs>
          <w:tab w:val="clear" w:pos="9356"/>
          <w:tab w:val="right" w:leader="dot" w:pos="10206"/>
        </w:tabs>
        <w:spacing w:after="0"/>
        <w:jc w:val="both"/>
        <w:rPr>
          <w:rFonts w:ascii="Arial Narrow" w:eastAsiaTheme="minorEastAsia" w:hAnsi="Arial Narrow" w:cstheme="minorBidi"/>
          <w:noProof/>
          <w:sz w:val="24"/>
          <w:szCs w:val="24"/>
        </w:rPr>
      </w:pPr>
      <w:hyperlink w:anchor="_Toc181886134" w:history="1">
        <w:r w:rsidR="00020EB7" w:rsidRPr="00A24F24">
          <w:rPr>
            <w:rStyle w:val="af7"/>
            <w:rFonts w:ascii="Arial Narrow" w:hAnsi="Arial Narrow"/>
            <w:noProof/>
            <w:color w:val="auto"/>
            <w:sz w:val="24"/>
            <w:szCs w:val="24"/>
          </w:rPr>
          <w:t>Статья 25.8. Ограничения использования земельных участков и объектов капитального строительства, расположенных в защитных зонах объектов культурного наследия.</w:t>
        </w:r>
        <w:r w:rsidR="00020EB7" w:rsidRPr="00A24F24">
          <w:rPr>
            <w:rFonts w:ascii="Arial Narrow" w:hAnsi="Arial Narrow"/>
            <w:noProof/>
            <w:webHidden/>
            <w:sz w:val="24"/>
            <w:szCs w:val="24"/>
          </w:rPr>
          <w:tab/>
        </w:r>
        <w:r w:rsidR="00020EB7" w:rsidRPr="00A24F24">
          <w:rPr>
            <w:rFonts w:ascii="Arial Narrow" w:hAnsi="Arial Narrow"/>
            <w:noProof/>
            <w:webHidden/>
            <w:sz w:val="24"/>
            <w:szCs w:val="24"/>
          </w:rPr>
          <w:fldChar w:fldCharType="begin"/>
        </w:r>
        <w:r w:rsidR="00020EB7" w:rsidRPr="00A24F24">
          <w:rPr>
            <w:rFonts w:ascii="Arial Narrow" w:hAnsi="Arial Narrow"/>
            <w:noProof/>
            <w:webHidden/>
            <w:sz w:val="24"/>
            <w:szCs w:val="24"/>
          </w:rPr>
          <w:instrText xml:space="preserve"> PAGEREF _Toc181886134 \h </w:instrText>
        </w:r>
        <w:r w:rsidR="00020EB7" w:rsidRPr="00A24F24">
          <w:rPr>
            <w:rFonts w:ascii="Arial Narrow" w:hAnsi="Arial Narrow"/>
            <w:noProof/>
            <w:webHidden/>
            <w:sz w:val="24"/>
            <w:szCs w:val="24"/>
          </w:rPr>
        </w:r>
        <w:r w:rsidR="00020EB7" w:rsidRPr="00A24F24">
          <w:rPr>
            <w:rFonts w:ascii="Arial Narrow" w:hAnsi="Arial Narrow"/>
            <w:noProof/>
            <w:webHidden/>
            <w:sz w:val="24"/>
            <w:szCs w:val="24"/>
          </w:rPr>
          <w:fldChar w:fldCharType="separate"/>
        </w:r>
        <w:r w:rsidR="00A24F24">
          <w:rPr>
            <w:rFonts w:ascii="Arial Narrow" w:hAnsi="Arial Narrow"/>
            <w:noProof/>
            <w:webHidden/>
            <w:sz w:val="24"/>
            <w:szCs w:val="24"/>
          </w:rPr>
          <w:t>117</w:t>
        </w:r>
        <w:r w:rsidR="00020EB7" w:rsidRPr="00A24F24">
          <w:rPr>
            <w:rFonts w:ascii="Arial Narrow" w:hAnsi="Arial Narrow"/>
            <w:noProof/>
            <w:webHidden/>
            <w:sz w:val="24"/>
            <w:szCs w:val="24"/>
          </w:rPr>
          <w:fldChar w:fldCharType="end"/>
        </w:r>
      </w:hyperlink>
    </w:p>
    <w:p w:rsidR="00020EB7" w:rsidRPr="00A24F24" w:rsidRDefault="009678B7" w:rsidP="00A24F24">
      <w:pPr>
        <w:pStyle w:val="36"/>
        <w:tabs>
          <w:tab w:val="clear" w:pos="9356"/>
          <w:tab w:val="right" w:leader="dot" w:pos="10206"/>
        </w:tabs>
        <w:spacing w:after="0"/>
        <w:jc w:val="both"/>
        <w:rPr>
          <w:rFonts w:ascii="Arial Narrow" w:eastAsiaTheme="minorEastAsia" w:hAnsi="Arial Narrow" w:cstheme="minorBidi"/>
          <w:noProof/>
          <w:sz w:val="24"/>
          <w:szCs w:val="24"/>
        </w:rPr>
      </w:pPr>
      <w:hyperlink w:anchor="_Toc181886135" w:history="1">
        <w:r w:rsidR="00020EB7" w:rsidRPr="00A24F24">
          <w:rPr>
            <w:rStyle w:val="af7"/>
            <w:rFonts w:ascii="Arial Narrow" w:hAnsi="Arial Narrow"/>
            <w:noProof/>
            <w:color w:val="auto"/>
            <w:sz w:val="24"/>
            <w:szCs w:val="24"/>
          </w:rPr>
          <w:t>Статья 25.9. Ограничен</w:t>
        </w:r>
        <w:bookmarkStart w:id="0" w:name="_GoBack"/>
        <w:bookmarkEnd w:id="0"/>
        <w:r w:rsidR="00020EB7" w:rsidRPr="00A24F24">
          <w:rPr>
            <w:rStyle w:val="af7"/>
            <w:rFonts w:ascii="Arial Narrow" w:hAnsi="Arial Narrow"/>
            <w:noProof/>
            <w:color w:val="auto"/>
            <w:sz w:val="24"/>
            <w:szCs w:val="24"/>
          </w:rPr>
          <w:t>ия использования земельных участков и объектов капитального строительства, расположенных в приаэродромной территории.</w:t>
        </w:r>
        <w:r w:rsidR="00020EB7" w:rsidRPr="00A24F24">
          <w:rPr>
            <w:rFonts w:ascii="Arial Narrow" w:hAnsi="Arial Narrow"/>
            <w:noProof/>
            <w:webHidden/>
            <w:sz w:val="24"/>
            <w:szCs w:val="24"/>
          </w:rPr>
          <w:tab/>
        </w:r>
        <w:r w:rsidR="00020EB7" w:rsidRPr="00A24F24">
          <w:rPr>
            <w:rFonts w:ascii="Arial Narrow" w:hAnsi="Arial Narrow"/>
            <w:noProof/>
            <w:webHidden/>
            <w:sz w:val="24"/>
            <w:szCs w:val="24"/>
          </w:rPr>
          <w:fldChar w:fldCharType="begin"/>
        </w:r>
        <w:r w:rsidR="00020EB7" w:rsidRPr="00A24F24">
          <w:rPr>
            <w:rFonts w:ascii="Arial Narrow" w:hAnsi="Arial Narrow"/>
            <w:noProof/>
            <w:webHidden/>
            <w:sz w:val="24"/>
            <w:szCs w:val="24"/>
          </w:rPr>
          <w:instrText xml:space="preserve"> PAGEREF _Toc181886135 \h </w:instrText>
        </w:r>
        <w:r w:rsidR="00020EB7" w:rsidRPr="00A24F24">
          <w:rPr>
            <w:rFonts w:ascii="Arial Narrow" w:hAnsi="Arial Narrow"/>
            <w:noProof/>
            <w:webHidden/>
            <w:sz w:val="24"/>
            <w:szCs w:val="24"/>
          </w:rPr>
        </w:r>
        <w:r w:rsidR="00020EB7" w:rsidRPr="00A24F24">
          <w:rPr>
            <w:rFonts w:ascii="Arial Narrow" w:hAnsi="Arial Narrow"/>
            <w:noProof/>
            <w:webHidden/>
            <w:sz w:val="24"/>
            <w:szCs w:val="24"/>
          </w:rPr>
          <w:fldChar w:fldCharType="separate"/>
        </w:r>
        <w:r w:rsidR="00A24F24">
          <w:rPr>
            <w:rFonts w:ascii="Arial Narrow" w:hAnsi="Arial Narrow"/>
            <w:noProof/>
            <w:webHidden/>
            <w:sz w:val="24"/>
            <w:szCs w:val="24"/>
          </w:rPr>
          <w:t>118</w:t>
        </w:r>
        <w:r w:rsidR="00020EB7" w:rsidRPr="00A24F24">
          <w:rPr>
            <w:rFonts w:ascii="Arial Narrow" w:hAnsi="Arial Narrow"/>
            <w:noProof/>
            <w:webHidden/>
            <w:sz w:val="24"/>
            <w:szCs w:val="24"/>
          </w:rPr>
          <w:fldChar w:fldCharType="end"/>
        </w:r>
      </w:hyperlink>
    </w:p>
    <w:p w:rsidR="00020EB7" w:rsidRPr="00A24F24" w:rsidRDefault="009678B7" w:rsidP="00A24F24">
      <w:pPr>
        <w:pStyle w:val="36"/>
        <w:tabs>
          <w:tab w:val="clear" w:pos="9356"/>
          <w:tab w:val="right" w:leader="dot" w:pos="10206"/>
        </w:tabs>
        <w:spacing w:after="0"/>
        <w:jc w:val="both"/>
        <w:rPr>
          <w:rFonts w:ascii="Arial Narrow" w:eastAsiaTheme="minorEastAsia" w:hAnsi="Arial Narrow" w:cstheme="minorBidi"/>
          <w:noProof/>
          <w:sz w:val="24"/>
          <w:szCs w:val="24"/>
        </w:rPr>
      </w:pPr>
      <w:hyperlink w:anchor="_Toc181886136" w:history="1">
        <w:r w:rsidR="00020EB7" w:rsidRPr="00A24F24">
          <w:rPr>
            <w:rStyle w:val="af7"/>
            <w:rFonts w:ascii="Arial Narrow" w:hAnsi="Arial Narrow"/>
            <w:noProof/>
            <w:color w:val="auto"/>
            <w:sz w:val="24"/>
            <w:szCs w:val="24"/>
          </w:rPr>
          <w:t>Статья 26. Требования, которые должны выполняться при выполнении проектов планировки с целью защиты от шума.</w:t>
        </w:r>
        <w:r w:rsidR="00020EB7" w:rsidRPr="00A24F24">
          <w:rPr>
            <w:rFonts w:ascii="Arial Narrow" w:hAnsi="Arial Narrow"/>
            <w:noProof/>
            <w:webHidden/>
            <w:sz w:val="24"/>
            <w:szCs w:val="24"/>
          </w:rPr>
          <w:tab/>
        </w:r>
        <w:r w:rsidR="00020EB7" w:rsidRPr="00A24F24">
          <w:rPr>
            <w:rFonts w:ascii="Arial Narrow" w:hAnsi="Arial Narrow"/>
            <w:noProof/>
            <w:webHidden/>
            <w:sz w:val="24"/>
            <w:szCs w:val="24"/>
          </w:rPr>
          <w:fldChar w:fldCharType="begin"/>
        </w:r>
        <w:r w:rsidR="00020EB7" w:rsidRPr="00A24F24">
          <w:rPr>
            <w:rFonts w:ascii="Arial Narrow" w:hAnsi="Arial Narrow"/>
            <w:noProof/>
            <w:webHidden/>
            <w:sz w:val="24"/>
            <w:szCs w:val="24"/>
          </w:rPr>
          <w:instrText xml:space="preserve"> PAGEREF _Toc181886136 \h </w:instrText>
        </w:r>
        <w:r w:rsidR="00020EB7" w:rsidRPr="00A24F24">
          <w:rPr>
            <w:rFonts w:ascii="Arial Narrow" w:hAnsi="Arial Narrow"/>
            <w:noProof/>
            <w:webHidden/>
            <w:sz w:val="24"/>
            <w:szCs w:val="24"/>
          </w:rPr>
        </w:r>
        <w:r w:rsidR="00020EB7" w:rsidRPr="00A24F24">
          <w:rPr>
            <w:rFonts w:ascii="Arial Narrow" w:hAnsi="Arial Narrow"/>
            <w:noProof/>
            <w:webHidden/>
            <w:sz w:val="24"/>
            <w:szCs w:val="24"/>
          </w:rPr>
          <w:fldChar w:fldCharType="separate"/>
        </w:r>
        <w:r w:rsidR="00A24F24">
          <w:rPr>
            <w:rFonts w:ascii="Arial Narrow" w:hAnsi="Arial Narrow"/>
            <w:noProof/>
            <w:webHidden/>
            <w:sz w:val="24"/>
            <w:szCs w:val="24"/>
          </w:rPr>
          <w:t>120</w:t>
        </w:r>
        <w:r w:rsidR="00020EB7" w:rsidRPr="00A24F24">
          <w:rPr>
            <w:rFonts w:ascii="Arial Narrow" w:hAnsi="Arial Narrow"/>
            <w:noProof/>
            <w:webHidden/>
            <w:sz w:val="24"/>
            <w:szCs w:val="24"/>
          </w:rPr>
          <w:fldChar w:fldCharType="end"/>
        </w:r>
      </w:hyperlink>
    </w:p>
    <w:p w:rsidR="00020EB7" w:rsidRPr="00A24F24" w:rsidRDefault="009678B7" w:rsidP="00A24F24">
      <w:pPr>
        <w:pStyle w:val="36"/>
        <w:tabs>
          <w:tab w:val="clear" w:pos="9356"/>
          <w:tab w:val="right" w:leader="dot" w:pos="10206"/>
        </w:tabs>
        <w:spacing w:after="0"/>
        <w:jc w:val="both"/>
        <w:rPr>
          <w:rFonts w:ascii="Arial Narrow" w:eastAsiaTheme="minorEastAsia" w:hAnsi="Arial Narrow" w:cstheme="minorBidi"/>
          <w:noProof/>
          <w:sz w:val="24"/>
          <w:szCs w:val="24"/>
        </w:rPr>
      </w:pPr>
      <w:hyperlink w:anchor="_Toc181886137" w:history="1">
        <w:r w:rsidR="00020EB7" w:rsidRPr="00A24F24">
          <w:rPr>
            <w:rStyle w:val="af7"/>
            <w:rFonts w:ascii="Arial Narrow" w:hAnsi="Arial Narrow"/>
            <w:noProof/>
            <w:color w:val="auto"/>
            <w:sz w:val="24"/>
            <w:szCs w:val="24"/>
          </w:rPr>
          <w:t>Статья 27. Территории, на которые действие градостроительного регламента не распространяется.</w:t>
        </w:r>
        <w:r w:rsidR="00020EB7" w:rsidRPr="00A24F24">
          <w:rPr>
            <w:rFonts w:ascii="Arial Narrow" w:hAnsi="Arial Narrow"/>
            <w:noProof/>
            <w:webHidden/>
            <w:sz w:val="24"/>
            <w:szCs w:val="24"/>
          </w:rPr>
          <w:tab/>
        </w:r>
        <w:r w:rsidR="00020EB7" w:rsidRPr="00A24F24">
          <w:rPr>
            <w:rFonts w:ascii="Arial Narrow" w:hAnsi="Arial Narrow"/>
            <w:noProof/>
            <w:webHidden/>
            <w:sz w:val="24"/>
            <w:szCs w:val="24"/>
          </w:rPr>
          <w:fldChar w:fldCharType="begin"/>
        </w:r>
        <w:r w:rsidR="00020EB7" w:rsidRPr="00A24F24">
          <w:rPr>
            <w:rFonts w:ascii="Arial Narrow" w:hAnsi="Arial Narrow"/>
            <w:noProof/>
            <w:webHidden/>
            <w:sz w:val="24"/>
            <w:szCs w:val="24"/>
          </w:rPr>
          <w:instrText xml:space="preserve"> PAGEREF _Toc181886137 \h </w:instrText>
        </w:r>
        <w:r w:rsidR="00020EB7" w:rsidRPr="00A24F24">
          <w:rPr>
            <w:rFonts w:ascii="Arial Narrow" w:hAnsi="Arial Narrow"/>
            <w:noProof/>
            <w:webHidden/>
            <w:sz w:val="24"/>
            <w:szCs w:val="24"/>
          </w:rPr>
        </w:r>
        <w:r w:rsidR="00020EB7" w:rsidRPr="00A24F24">
          <w:rPr>
            <w:rFonts w:ascii="Arial Narrow" w:hAnsi="Arial Narrow"/>
            <w:noProof/>
            <w:webHidden/>
            <w:sz w:val="24"/>
            <w:szCs w:val="24"/>
          </w:rPr>
          <w:fldChar w:fldCharType="separate"/>
        </w:r>
        <w:r w:rsidR="00A24F24">
          <w:rPr>
            <w:rFonts w:ascii="Arial Narrow" w:hAnsi="Arial Narrow"/>
            <w:noProof/>
            <w:webHidden/>
            <w:sz w:val="24"/>
            <w:szCs w:val="24"/>
          </w:rPr>
          <w:t>121</w:t>
        </w:r>
        <w:r w:rsidR="00020EB7" w:rsidRPr="00A24F24">
          <w:rPr>
            <w:rFonts w:ascii="Arial Narrow" w:hAnsi="Arial Narrow"/>
            <w:noProof/>
            <w:webHidden/>
            <w:sz w:val="24"/>
            <w:szCs w:val="24"/>
          </w:rPr>
          <w:fldChar w:fldCharType="end"/>
        </w:r>
      </w:hyperlink>
    </w:p>
    <w:p w:rsidR="00020EB7" w:rsidRPr="00A24F24" w:rsidRDefault="009678B7" w:rsidP="00A24F24">
      <w:pPr>
        <w:pStyle w:val="36"/>
        <w:tabs>
          <w:tab w:val="clear" w:pos="9356"/>
          <w:tab w:val="right" w:leader="dot" w:pos="10206"/>
        </w:tabs>
        <w:spacing w:after="0"/>
        <w:jc w:val="both"/>
        <w:rPr>
          <w:rFonts w:ascii="Arial Narrow" w:eastAsiaTheme="minorEastAsia" w:hAnsi="Arial Narrow" w:cstheme="minorBidi"/>
          <w:noProof/>
          <w:sz w:val="24"/>
          <w:szCs w:val="24"/>
        </w:rPr>
      </w:pPr>
      <w:hyperlink w:anchor="_Toc181886138" w:history="1">
        <w:r w:rsidR="00020EB7" w:rsidRPr="00A24F24">
          <w:rPr>
            <w:rStyle w:val="af7"/>
            <w:rFonts w:ascii="Arial Narrow" w:hAnsi="Arial Narrow"/>
            <w:noProof/>
            <w:color w:val="auto"/>
            <w:sz w:val="24"/>
            <w:szCs w:val="24"/>
          </w:rPr>
          <w:t>Статья 28. Территории, для которых градостроительные регламенты не устанавливаются.</w:t>
        </w:r>
        <w:r w:rsidR="00020EB7" w:rsidRPr="00A24F24">
          <w:rPr>
            <w:rFonts w:ascii="Arial Narrow" w:hAnsi="Arial Narrow"/>
            <w:noProof/>
            <w:webHidden/>
            <w:sz w:val="24"/>
            <w:szCs w:val="24"/>
          </w:rPr>
          <w:tab/>
        </w:r>
        <w:r w:rsidR="00020EB7" w:rsidRPr="00A24F24">
          <w:rPr>
            <w:rFonts w:ascii="Arial Narrow" w:hAnsi="Arial Narrow"/>
            <w:noProof/>
            <w:webHidden/>
            <w:sz w:val="24"/>
            <w:szCs w:val="24"/>
          </w:rPr>
          <w:fldChar w:fldCharType="begin"/>
        </w:r>
        <w:r w:rsidR="00020EB7" w:rsidRPr="00A24F24">
          <w:rPr>
            <w:rFonts w:ascii="Arial Narrow" w:hAnsi="Arial Narrow"/>
            <w:noProof/>
            <w:webHidden/>
            <w:sz w:val="24"/>
            <w:szCs w:val="24"/>
          </w:rPr>
          <w:instrText xml:space="preserve"> PAGEREF _Toc181886138 \h </w:instrText>
        </w:r>
        <w:r w:rsidR="00020EB7" w:rsidRPr="00A24F24">
          <w:rPr>
            <w:rFonts w:ascii="Arial Narrow" w:hAnsi="Arial Narrow"/>
            <w:noProof/>
            <w:webHidden/>
            <w:sz w:val="24"/>
            <w:szCs w:val="24"/>
          </w:rPr>
        </w:r>
        <w:r w:rsidR="00020EB7" w:rsidRPr="00A24F24">
          <w:rPr>
            <w:rFonts w:ascii="Arial Narrow" w:hAnsi="Arial Narrow"/>
            <w:noProof/>
            <w:webHidden/>
            <w:sz w:val="24"/>
            <w:szCs w:val="24"/>
          </w:rPr>
          <w:fldChar w:fldCharType="separate"/>
        </w:r>
        <w:r w:rsidR="00A24F24">
          <w:rPr>
            <w:rFonts w:ascii="Arial Narrow" w:hAnsi="Arial Narrow"/>
            <w:noProof/>
            <w:webHidden/>
            <w:sz w:val="24"/>
            <w:szCs w:val="24"/>
          </w:rPr>
          <w:t>122</w:t>
        </w:r>
        <w:r w:rsidR="00020EB7" w:rsidRPr="00A24F24">
          <w:rPr>
            <w:rFonts w:ascii="Arial Narrow" w:hAnsi="Arial Narrow"/>
            <w:noProof/>
            <w:webHidden/>
            <w:sz w:val="24"/>
            <w:szCs w:val="24"/>
          </w:rPr>
          <w:fldChar w:fldCharType="end"/>
        </w:r>
      </w:hyperlink>
    </w:p>
    <w:p w:rsidR="00020EB7" w:rsidRPr="00A24F24" w:rsidRDefault="009678B7" w:rsidP="00A24F24">
      <w:pPr>
        <w:pStyle w:val="36"/>
        <w:tabs>
          <w:tab w:val="clear" w:pos="9356"/>
          <w:tab w:val="right" w:leader="dot" w:pos="10206"/>
        </w:tabs>
        <w:spacing w:after="0"/>
        <w:jc w:val="both"/>
        <w:rPr>
          <w:rFonts w:ascii="Arial Narrow" w:eastAsiaTheme="minorEastAsia" w:hAnsi="Arial Narrow" w:cstheme="minorBidi"/>
          <w:noProof/>
          <w:sz w:val="24"/>
          <w:szCs w:val="24"/>
        </w:rPr>
      </w:pPr>
      <w:hyperlink w:anchor="_Toc181886139" w:history="1">
        <w:r w:rsidR="00020EB7" w:rsidRPr="00A24F24">
          <w:rPr>
            <w:rStyle w:val="af7"/>
            <w:rFonts w:ascii="Arial Narrow" w:hAnsi="Arial Narrow"/>
            <w:noProof/>
            <w:color w:val="auto"/>
            <w:sz w:val="24"/>
            <w:szCs w:val="24"/>
          </w:rPr>
          <w:t>Статья 29. Требования к архитектурно-градостроительному облику объектов капитального строительства</w:t>
        </w:r>
        <w:r w:rsidR="00020EB7" w:rsidRPr="00A24F24">
          <w:rPr>
            <w:rFonts w:ascii="Arial Narrow" w:hAnsi="Arial Narrow"/>
            <w:noProof/>
            <w:webHidden/>
            <w:sz w:val="24"/>
            <w:szCs w:val="24"/>
          </w:rPr>
          <w:tab/>
        </w:r>
        <w:r w:rsidR="00020EB7" w:rsidRPr="00A24F24">
          <w:rPr>
            <w:rFonts w:ascii="Arial Narrow" w:hAnsi="Arial Narrow"/>
            <w:noProof/>
            <w:webHidden/>
            <w:sz w:val="24"/>
            <w:szCs w:val="24"/>
          </w:rPr>
          <w:fldChar w:fldCharType="begin"/>
        </w:r>
        <w:r w:rsidR="00020EB7" w:rsidRPr="00A24F24">
          <w:rPr>
            <w:rFonts w:ascii="Arial Narrow" w:hAnsi="Arial Narrow"/>
            <w:noProof/>
            <w:webHidden/>
            <w:sz w:val="24"/>
            <w:szCs w:val="24"/>
          </w:rPr>
          <w:instrText xml:space="preserve"> PAGEREF _Toc181886139 \h </w:instrText>
        </w:r>
        <w:r w:rsidR="00020EB7" w:rsidRPr="00A24F24">
          <w:rPr>
            <w:rFonts w:ascii="Arial Narrow" w:hAnsi="Arial Narrow"/>
            <w:noProof/>
            <w:webHidden/>
            <w:sz w:val="24"/>
            <w:szCs w:val="24"/>
          </w:rPr>
        </w:r>
        <w:r w:rsidR="00020EB7" w:rsidRPr="00A24F24">
          <w:rPr>
            <w:rFonts w:ascii="Arial Narrow" w:hAnsi="Arial Narrow"/>
            <w:noProof/>
            <w:webHidden/>
            <w:sz w:val="24"/>
            <w:szCs w:val="24"/>
          </w:rPr>
          <w:fldChar w:fldCharType="separate"/>
        </w:r>
        <w:r w:rsidR="00A24F24">
          <w:rPr>
            <w:rFonts w:ascii="Arial Narrow" w:hAnsi="Arial Narrow"/>
            <w:noProof/>
            <w:webHidden/>
            <w:sz w:val="24"/>
            <w:szCs w:val="24"/>
          </w:rPr>
          <w:t>122</w:t>
        </w:r>
        <w:r w:rsidR="00020EB7" w:rsidRPr="00A24F24">
          <w:rPr>
            <w:rFonts w:ascii="Arial Narrow" w:hAnsi="Arial Narrow"/>
            <w:noProof/>
            <w:webHidden/>
            <w:sz w:val="24"/>
            <w:szCs w:val="24"/>
          </w:rPr>
          <w:fldChar w:fldCharType="end"/>
        </w:r>
      </w:hyperlink>
    </w:p>
    <w:p w:rsidR="00020EB7" w:rsidRPr="00A24F24" w:rsidRDefault="009678B7" w:rsidP="00A24F24">
      <w:pPr>
        <w:pStyle w:val="36"/>
        <w:tabs>
          <w:tab w:val="clear" w:pos="9356"/>
          <w:tab w:val="right" w:leader="dot" w:pos="10206"/>
        </w:tabs>
        <w:spacing w:after="0"/>
        <w:jc w:val="both"/>
        <w:rPr>
          <w:rFonts w:ascii="Arial Narrow" w:eastAsiaTheme="minorEastAsia" w:hAnsi="Arial Narrow" w:cstheme="minorBidi"/>
          <w:noProof/>
          <w:sz w:val="24"/>
          <w:szCs w:val="24"/>
        </w:rPr>
      </w:pPr>
      <w:hyperlink w:anchor="_Toc181886140" w:history="1">
        <w:r w:rsidR="00020EB7" w:rsidRPr="00A24F24">
          <w:rPr>
            <w:rStyle w:val="af7"/>
            <w:rFonts w:ascii="Arial Narrow" w:hAnsi="Arial Narrow"/>
            <w:noProof/>
            <w:color w:val="auto"/>
            <w:sz w:val="24"/>
            <w:szCs w:val="24"/>
          </w:rPr>
          <w:t>Статья 29.1 Требования к архитектурно-градостроительному облику объектов жилого назначения</w:t>
        </w:r>
        <w:r w:rsidR="00020EB7" w:rsidRPr="00A24F24">
          <w:rPr>
            <w:rFonts w:ascii="Arial Narrow" w:hAnsi="Arial Narrow"/>
            <w:noProof/>
            <w:webHidden/>
            <w:sz w:val="24"/>
            <w:szCs w:val="24"/>
          </w:rPr>
          <w:tab/>
        </w:r>
        <w:r w:rsidR="00020EB7" w:rsidRPr="00A24F24">
          <w:rPr>
            <w:rFonts w:ascii="Arial Narrow" w:hAnsi="Arial Narrow"/>
            <w:noProof/>
            <w:webHidden/>
            <w:sz w:val="24"/>
            <w:szCs w:val="24"/>
          </w:rPr>
          <w:fldChar w:fldCharType="begin"/>
        </w:r>
        <w:r w:rsidR="00020EB7" w:rsidRPr="00A24F24">
          <w:rPr>
            <w:rFonts w:ascii="Arial Narrow" w:hAnsi="Arial Narrow"/>
            <w:noProof/>
            <w:webHidden/>
            <w:sz w:val="24"/>
            <w:szCs w:val="24"/>
          </w:rPr>
          <w:instrText xml:space="preserve"> PAGEREF _Toc181886140 \h </w:instrText>
        </w:r>
        <w:r w:rsidR="00020EB7" w:rsidRPr="00A24F24">
          <w:rPr>
            <w:rFonts w:ascii="Arial Narrow" w:hAnsi="Arial Narrow"/>
            <w:noProof/>
            <w:webHidden/>
            <w:sz w:val="24"/>
            <w:szCs w:val="24"/>
          </w:rPr>
        </w:r>
        <w:r w:rsidR="00020EB7" w:rsidRPr="00A24F24">
          <w:rPr>
            <w:rFonts w:ascii="Arial Narrow" w:hAnsi="Arial Narrow"/>
            <w:noProof/>
            <w:webHidden/>
            <w:sz w:val="24"/>
            <w:szCs w:val="24"/>
          </w:rPr>
          <w:fldChar w:fldCharType="separate"/>
        </w:r>
        <w:r w:rsidR="00A24F24">
          <w:rPr>
            <w:rFonts w:ascii="Arial Narrow" w:hAnsi="Arial Narrow"/>
            <w:noProof/>
            <w:webHidden/>
            <w:sz w:val="24"/>
            <w:szCs w:val="24"/>
          </w:rPr>
          <w:t>122</w:t>
        </w:r>
        <w:r w:rsidR="00020EB7" w:rsidRPr="00A24F24">
          <w:rPr>
            <w:rFonts w:ascii="Arial Narrow" w:hAnsi="Arial Narrow"/>
            <w:noProof/>
            <w:webHidden/>
            <w:sz w:val="24"/>
            <w:szCs w:val="24"/>
          </w:rPr>
          <w:fldChar w:fldCharType="end"/>
        </w:r>
      </w:hyperlink>
    </w:p>
    <w:p w:rsidR="00020EB7" w:rsidRPr="00A24F24" w:rsidRDefault="009678B7" w:rsidP="00A24F24">
      <w:pPr>
        <w:pStyle w:val="36"/>
        <w:tabs>
          <w:tab w:val="clear" w:pos="9356"/>
          <w:tab w:val="right" w:leader="dot" w:pos="10206"/>
        </w:tabs>
        <w:spacing w:after="0"/>
        <w:jc w:val="both"/>
        <w:rPr>
          <w:rFonts w:ascii="Arial Narrow" w:eastAsiaTheme="minorEastAsia" w:hAnsi="Arial Narrow" w:cstheme="minorBidi"/>
          <w:noProof/>
          <w:sz w:val="24"/>
          <w:szCs w:val="24"/>
        </w:rPr>
      </w:pPr>
      <w:hyperlink w:anchor="_Toc181886141" w:history="1">
        <w:r w:rsidR="00020EB7" w:rsidRPr="00A24F24">
          <w:rPr>
            <w:rStyle w:val="af7"/>
            <w:rFonts w:ascii="Arial Narrow" w:hAnsi="Arial Narrow"/>
            <w:noProof/>
            <w:color w:val="auto"/>
            <w:sz w:val="24"/>
            <w:szCs w:val="24"/>
          </w:rPr>
          <w:t>Статья 29.2 Требования к архитектурно-градостроительному облику объектов социального обслуживания</w:t>
        </w:r>
        <w:r w:rsidR="00020EB7" w:rsidRPr="00A24F24">
          <w:rPr>
            <w:rFonts w:ascii="Arial Narrow" w:hAnsi="Arial Narrow"/>
            <w:noProof/>
            <w:webHidden/>
            <w:sz w:val="24"/>
            <w:szCs w:val="24"/>
          </w:rPr>
          <w:tab/>
        </w:r>
        <w:r w:rsidR="00020EB7" w:rsidRPr="00A24F24">
          <w:rPr>
            <w:rFonts w:ascii="Arial Narrow" w:hAnsi="Arial Narrow"/>
            <w:noProof/>
            <w:webHidden/>
            <w:sz w:val="24"/>
            <w:szCs w:val="24"/>
          </w:rPr>
          <w:fldChar w:fldCharType="begin"/>
        </w:r>
        <w:r w:rsidR="00020EB7" w:rsidRPr="00A24F24">
          <w:rPr>
            <w:rFonts w:ascii="Arial Narrow" w:hAnsi="Arial Narrow"/>
            <w:noProof/>
            <w:webHidden/>
            <w:sz w:val="24"/>
            <w:szCs w:val="24"/>
          </w:rPr>
          <w:instrText xml:space="preserve"> PAGEREF _Toc181886141 \h </w:instrText>
        </w:r>
        <w:r w:rsidR="00020EB7" w:rsidRPr="00A24F24">
          <w:rPr>
            <w:rFonts w:ascii="Arial Narrow" w:hAnsi="Arial Narrow"/>
            <w:noProof/>
            <w:webHidden/>
            <w:sz w:val="24"/>
            <w:szCs w:val="24"/>
          </w:rPr>
        </w:r>
        <w:r w:rsidR="00020EB7" w:rsidRPr="00A24F24">
          <w:rPr>
            <w:rFonts w:ascii="Arial Narrow" w:hAnsi="Arial Narrow"/>
            <w:noProof/>
            <w:webHidden/>
            <w:sz w:val="24"/>
            <w:szCs w:val="24"/>
          </w:rPr>
          <w:fldChar w:fldCharType="separate"/>
        </w:r>
        <w:r w:rsidR="00A24F24">
          <w:rPr>
            <w:rFonts w:ascii="Arial Narrow" w:hAnsi="Arial Narrow"/>
            <w:noProof/>
            <w:webHidden/>
            <w:sz w:val="24"/>
            <w:szCs w:val="24"/>
          </w:rPr>
          <w:t>129</w:t>
        </w:r>
        <w:r w:rsidR="00020EB7" w:rsidRPr="00A24F24">
          <w:rPr>
            <w:rFonts w:ascii="Arial Narrow" w:hAnsi="Arial Narrow"/>
            <w:noProof/>
            <w:webHidden/>
            <w:sz w:val="24"/>
            <w:szCs w:val="24"/>
          </w:rPr>
          <w:fldChar w:fldCharType="end"/>
        </w:r>
      </w:hyperlink>
    </w:p>
    <w:p w:rsidR="00020EB7" w:rsidRPr="00A24F24" w:rsidRDefault="009678B7" w:rsidP="00A24F24">
      <w:pPr>
        <w:pStyle w:val="36"/>
        <w:tabs>
          <w:tab w:val="clear" w:pos="9356"/>
          <w:tab w:val="right" w:leader="dot" w:pos="10206"/>
        </w:tabs>
        <w:spacing w:after="0"/>
        <w:jc w:val="both"/>
        <w:rPr>
          <w:rFonts w:ascii="Arial Narrow" w:eastAsiaTheme="minorEastAsia" w:hAnsi="Arial Narrow" w:cstheme="minorBidi"/>
          <w:noProof/>
          <w:sz w:val="24"/>
          <w:szCs w:val="24"/>
        </w:rPr>
      </w:pPr>
      <w:hyperlink w:anchor="_Toc181886142" w:history="1">
        <w:r w:rsidR="00020EB7" w:rsidRPr="00A24F24">
          <w:rPr>
            <w:rStyle w:val="af7"/>
            <w:rFonts w:ascii="Arial Narrow" w:hAnsi="Arial Narrow"/>
            <w:noProof/>
            <w:color w:val="auto"/>
            <w:sz w:val="24"/>
            <w:szCs w:val="24"/>
          </w:rPr>
          <w:t>Статья 29.3 Требования к архитектурно-градостроительному облику объектов здравоохранения</w:t>
        </w:r>
        <w:r w:rsidR="00020EB7" w:rsidRPr="00A24F24">
          <w:rPr>
            <w:rFonts w:ascii="Arial Narrow" w:hAnsi="Arial Narrow"/>
            <w:noProof/>
            <w:webHidden/>
            <w:sz w:val="24"/>
            <w:szCs w:val="24"/>
          </w:rPr>
          <w:tab/>
        </w:r>
        <w:r w:rsidR="00020EB7" w:rsidRPr="00A24F24">
          <w:rPr>
            <w:rFonts w:ascii="Arial Narrow" w:hAnsi="Arial Narrow"/>
            <w:noProof/>
            <w:webHidden/>
            <w:sz w:val="24"/>
            <w:szCs w:val="24"/>
          </w:rPr>
          <w:fldChar w:fldCharType="begin"/>
        </w:r>
        <w:r w:rsidR="00020EB7" w:rsidRPr="00A24F24">
          <w:rPr>
            <w:rFonts w:ascii="Arial Narrow" w:hAnsi="Arial Narrow"/>
            <w:noProof/>
            <w:webHidden/>
            <w:sz w:val="24"/>
            <w:szCs w:val="24"/>
          </w:rPr>
          <w:instrText xml:space="preserve"> PAGEREF _Toc181886142 \h </w:instrText>
        </w:r>
        <w:r w:rsidR="00020EB7" w:rsidRPr="00A24F24">
          <w:rPr>
            <w:rFonts w:ascii="Arial Narrow" w:hAnsi="Arial Narrow"/>
            <w:noProof/>
            <w:webHidden/>
            <w:sz w:val="24"/>
            <w:szCs w:val="24"/>
          </w:rPr>
        </w:r>
        <w:r w:rsidR="00020EB7" w:rsidRPr="00A24F24">
          <w:rPr>
            <w:rFonts w:ascii="Arial Narrow" w:hAnsi="Arial Narrow"/>
            <w:noProof/>
            <w:webHidden/>
            <w:sz w:val="24"/>
            <w:szCs w:val="24"/>
          </w:rPr>
          <w:fldChar w:fldCharType="separate"/>
        </w:r>
        <w:r w:rsidR="00A24F24">
          <w:rPr>
            <w:rFonts w:ascii="Arial Narrow" w:hAnsi="Arial Narrow"/>
            <w:noProof/>
            <w:webHidden/>
            <w:sz w:val="24"/>
            <w:szCs w:val="24"/>
          </w:rPr>
          <w:t>134</w:t>
        </w:r>
        <w:r w:rsidR="00020EB7" w:rsidRPr="00A24F24">
          <w:rPr>
            <w:rFonts w:ascii="Arial Narrow" w:hAnsi="Arial Narrow"/>
            <w:noProof/>
            <w:webHidden/>
            <w:sz w:val="24"/>
            <w:szCs w:val="24"/>
          </w:rPr>
          <w:fldChar w:fldCharType="end"/>
        </w:r>
      </w:hyperlink>
    </w:p>
    <w:p w:rsidR="00020EB7" w:rsidRPr="00A24F24" w:rsidRDefault="009678B7" w:rsidP="00A24F24">
      <w:pPr>
        <w:pStyle w:val="36"/>
        <w:tabs>
          <w:tab w:val="clear" w:pos="9356"/>
          <w:tab w:val="right" w:leader="dot" w:pos="10206"/>
        </w:tabs>
        <w:spacing w:after="0"/>
        <w:jc w:val="both"/>
        <w:rPr>
          <w:rFonts w:ascii="Arial Narrow" w:eastAsiaTheme="minorEastAsia" w:hAnsi="Arial Narrow" w:cstheme="minorBidi"/>
          <w:noProof/>
          <w:sz w:val="24"/>
          <w:szCs w:val="24"/>
        </w:rPr>
      </w:pPr>
      <w:hyperlink w:anchor="_Toc181886143" w:history="1">
        <w:r w:rsidR="00020EB7" w:rsidRPr="00A24F24">
          <w:rPr>
            <w:rStyle w:val="af7"/>
            <w:rFonts w:ascii="Arial Narrow" w:hAnsi="Arial Narrow"/>
            <w:noProof/>
            <w:color w:val="auto"/>
            <w:sz w:val="24"/>
            <w:szCs w:val="24"/>
          </w:rPr>
          <w:t>Статья 29.4 Требования к архитектурно-градостроительному облику объектов образования и просвещения</w:t>
        </w:r>
        <w:r w:rsidR="00020EB7" w:rsidRPr="00A24F24">
          <w:rPr>
            <w:rFonts w:ascii="Arial Narrow" w:hAnsi="Arial Narrow"/>
            <w:noProof/>
            <w:webHidden/>
            <w:sz w:val="24"/>
            <w:szCs w:val="24"/>
          </w:rPr>
          <w:tab/>
        </w:r>
        <w:r w:rsidR="00020EB7" w:rsidRPr="00A24F24">
          <w:rPr>
            <w:rFonts w:ascii="Arial Narrow" w:hAnsi="Arial Narrow"/>
            <w:noProof/>
            <w:webHidden/>
            <w:sz w:val="24"/>
            <w:szCs w:val="24"/>
          </w:rPr>
          <w:fldChar w:fldCharType="begin"/>
        </w:r>
        <w:r w:rsidR="00020EB7" w:rsidRPr="00A24F24">
          <w:rPr>
            <w:rFonts w:ascii="Arial Narrow" w:hAnsi="Arial Narrow"/>
            <w:noProof/>
            <w:webHidden/>
            <w:sz w:val="24"/>
            <w:szCs w:val="24"/>
          </w:rPr>
          <w:instrText xml:space="preserve"> PAGEREF _Toc181886143 \h </w:instrText>
        </w:r>
        <w:r w:rsidR="00020EB7" w:rsidRPr="00A24F24">
          <w:rPr>
            <w:rFonts w:ascii="Arial Narrow" w:hAnsi="Arial Narrow"/>
            <w:noProof/>
            <w:webHidden/>
            <w:sz w:val="24"/>
            <w:szCs w:val="24"/>
          </w:rPr>
        </w:r>
        <w:r w:rsidR="00020EB7" w:rsidRPr="00A24F24">
          <w:rPr>
            <w:rFonts w:ascii="Arial Narrow" w:hAnsi="Arial Narrow"/>
            <w:noProof/>
            <w:webHidden/>
            <w:sz w:val="24"/>
            <w:szCs w:val="24"/>
          </w:rPr>
          <w:fldChar w:fldCharType="separate"/>
        </w:r>
        <w:r w:rsidR="00A24F24">
          <w:rPr>
            <w:rFonts w:ascii="Arial Narrow" w:hAnsi="Arial Narrow"/>
            <w:noProof/>
            <w:webHidden/>
            <w:sz w:val="24"/>
            <w:szCs w:val="24"/>
          </w:rPr>
          <w:t>140</w:t>
        </w:r>
        <w:r w:rsidR="00020EB7" w:rsidRPr="00A24F24">
          <w:rPr>
            <w:rFonts w:ascii="Arial Narrow" w:hAnsi="Arial Narrow"/>
            <w:noProof/>
            <w:webHidden/>
            <w:sz w:val="24"/>
            <w:szCs w:val="24"/>
          </w:rPr>
          <w:fldChar w:fldCharType="end"/>
        </w:r>
      </w:hyperlink>
    </w:p>
    <w:p w:rsidR="00020EB7" w:rsidRPr="00A24F24" w:rsidRDefault="009678B7" w:rsidP="00A24F24">
      <w:pPr>
        <w:pStyle w:val="36"/>
        <w:tabs>
          <w:tab w:val="clear" w:pos="9356"/>
          <w:tab w:val="right" w:leader="dot" w:pos="10206"/>
        </w:tabs>
        <w:spacing w:after="0"/>
        <w:jc w:val="both"/>
        <w:rPr>
          <w:rFonts w:ascii="Arial Narrow" w:eastAsiaTheme="minorEastAsia" w:hAnsi="Arial Narrow" w:cstheme="minorBidi"/>
          <w:noProof/>
          <w:sz w:val="24"/>
          <w:szCs w:val="24"/>
        </w:rPr>
      </w:pPr>
      <w:hyperlink w:anchor="_Toc181886144" w:history="1">
        <w:r w:rsidR="00020EB7" w:rsidRPr="00A24F24">
          <w:rPr>
            <w:rStyle w:val="af7"/>
            <w:rFonts w:ascii="Arial Narrow" w:hAnsi="Arial Narrow"/>
            <w:noProof/>
            <w:color w:val="auto"/>
            <w:sz w:val="24"/>
            <w:szCs w:val="24"/>
          </w:rPr>
          <w:t>Статья 29.5 Требования к архитектурно-градостроительному облику объектов культуры</w:t>
        </w:r>
        <w:r w:rsidR="00020EB7" w:rsidRPr="00A24F24">
          <w:rPr>
            <w:rFonts w:ascii="Arial Narrow" w:hAnsi="Arial Narrow"/>
            <w:noProof/>
            <w:webHidden/>
            <w:sz w:val="24"/>
            <w:szCs w:val="24"/>
          </w:rPr>
          <w:tab/>
        </w:r>
        <w:r w:rsidR="00020EB7" w:rsidRPr="00A24F24">
          <w:rPr>
            <w:rFonts w:ascii="Arial Narrow" w:hAnsi="Arial Narrow"/>
            <w:noProof/>
            <w:webHidden/>
            <w:sz w:val="24"/>
            <w:szCs w:val="24"/>
          </w:rPr>
          <w:fldChar w:fldCharType="begin"/>
        </w:r>
        <w:r w:rsidR="00020EB7" w:rsidRPr="00A24F24">
          <w:rPr>
            <w:rFonts w:ascii="Arial Narrow" w:hAnsi="Arial Narrow"/>
            <w:noProof/>
            <w:webHidden/>
            <w:sz w:val="24"/>
            <w:szCs w:val="24"/>
          </w:rPr>
          <w:instrText xml:space="preserve"> PAGEREF _Toc181886144 \h </w:instrText>
        </w:r>
        <w:r w:rsidR="00020EB7" w:rsidRPr="00A24F24">
          <w:rPr>
            <w:rFonts w:ascii="Arial Narrow" w:hAnsi="Arial Narrow"/>
            <w:noProof/>
            <w:webHidden/>
            <w:sz w:val="24"/>
            <w:szCs w:val="24"/>
          </w:rPr>
        </w:r>
        <w:r w:rsidR="00020EB7" w:rsidRPr="00A24F24">
          <w:rPr>
            <w:rFonts w:ascii="Arial Narrow" w:hAnsi="Arial Narrow"/>
            <w:noProof/>
            <w:webHidden/>
            <w:sz w:val="24"/>
            <w:szCs w:val="24"/>
          </w:rPr>
          <w:fldChar w:fldCharType="separate"/>
        </w:r>
        <w:r w:rsidR="00A24F24">
          <w:rPr>
            <w:rFonts w:ascii="Arial Narrow" w:hAnsi="Arial Narrow"/>
            <w:noProof/>
            <w:webHidden/>
            <w:sz w:val="24"/>
            <w:szCs w:val="24"/>
          </w:rPr>
          <w:t>146</w:t>
        </w:r>
        <w:r w:rsidR="00020EB7" w:rsidRPr="00A24F24">
          <w:rPr>
            <w:rFonts w:ascii="Arial Narrow" w:hAnsi="Arial Narrow"/>
            <w:noProof/>
            <w:webHidden/>
            <w:sz w:val="24"/>
            <w:szCs w:val="24"/>
          </w:rPr>
          <w:fldChar w:fldCharType="end"/>
        </w:r>
      </w:hyperlink>
    </w:p>
    <w:p w:rsidR="00020EB7" w:rsidRPr="00A24F24" w:rsidRDefault="009678B7" w:rsidP="00A24F24">
      <w:pPr>
        <w:pStyle w:val="36"/>
        <w:tabs>
          <w:tab w:val="clear" w:pos="9356"/>
          <w:tab w:val="right" w:leader="dot" w:pos="10206"/>
        </w:tabs>
        <w:spacing w:after="0"/>
        <w:jc w:val="both"/>
        <w:rPr>
          <w:rFonts w:ascii="Arial Narrow" w:eastAsiaTheme="minorEastAsia" w:hAnsi="Arial Narrow" w:cstheme="minorBidi"/>
          <w:noProof/>
          <w:sz w:val="24"/>
          <w:szCs w:val="24"/>
        </w:rPr>
      </w:pPr>
      <w:hyperlink w:anchor="_Toc181886145" w:history="1">
        <w:r w:rsidR="00020EB7" w:rsidRPr="00A24F24">
          <w:rPr>
            <w:rStyle w:val="af7"/>
            <w:rFonts w:ascii="Arial Narrow" w:hAnsi="Arial Narrow"/>
            <w:noProof/>
            <w:color w:val="auto"/>
            <w:sz w:val="24"/>
            <w:szCs w:val="24"/>
          </w:rPr>
          <w:t>Статья 29.6 Требования к архитектурно-градостроительному облику объектов религиозного назначения</w:t>
        </w:r>
        <w:r w:rsidR="00020EB7" w:rsidRPr="00A24F24">
          <w:rPr>
            <w:rFonts w:ascii="Arial Narrow" w:hAnsi="Arial Narrow"/>
            <w:noProof/>
            <w:webHidden/>
            <w:sz w:val="24"/>
            <w:szCs w:val="24"/>
          </w:rPr>
          <w:tab/>
        </w:r>
        <w:r w:rsidR="00020EB7" w:rsidRPr="00A24F24">
          <w:rPr>
            <w:rFonts w:ascii="Arial Narrow" w:hAnsi="Arial Narrow"/>
            <w:noProof/>
            <w:webHidden/>
            <w:sz w:val="24"/>
            <w:szCs w:val="24"/>
          </w:rPr>
          <w:fldChar w:fldCharType="begin"/>
        </w:r>
        <w:r w:rsidR="00020EB7" w:rsidRPr="00A24F24">
          <w:rPr>
            <w:rFonts w:ascii="Arial Narrow" w:hAnsi="Arial Narrow"/>
            <w:noProof/>
            <w:webHidden/>
            <w:sz w:val="24"/>
            <w:szCs w:val="24"/>
          </w:rPr>
          <w:instrText xml:space="preserve"> PAGEREF _Toc181886145 \h </w:instrText>
        </w:r>
        <w:r w:rsidR="00020EB7" w:rsidRPr="00A24F24">
          <w:rPr>
            <w:rFonts w:ascii="Arial Narrow" w:hAnsi="Arial Narrow"/>
            <w:noProof/>
            <w:webHidden/>
            <w:sz w:val="24"/>
            <w:szCs w:val="24"/>
          </w:rPr>
        </w:r>
        <w:r w:rsidR="00020EB7" w:rsidRPr="00A24F24">
          <w:rPr>
            <w:rFonts w:ascii="Arial Narrow" w:hAnsi="Arial Narrow"/>
            <w:noProof/>
            <w:webHidden/>
            <w:sz w:val="24"/>
            <w:szCs w:val="24"/>
          </w:rPr>
          <w:fldChar w:fldCharType="separate"/>
        </w:r>
        <w:r w:rsidR="00A24F24">
          <w:rPr>
            <w:rFonts w:ascii="Arial Narrow" w:hAnsi="Arial Narrow"/>
            <w:noProof/>
            <w:webHidden/>
            <w:sz w:val="24"/>
            <w:szCs w:val="24"/>
          </w:rPr>
          <w:t>152</w:t>
        </w:r>
        <w:r w:rsidR="00020EB7" w:rsidRPr="00A24F24">
          <w:rPr>
            <w:rFonts w:ascii="Arial Narrow" w:hAnsi="Arial Narrow"/>
            <w:noProof/>
            <w:webHidden/>
            <w:sz w:val="24"/>
            <w:szCs w:val="24"/>
          </w:rPr>
          <w:fldChar w:fldCharType="end"/>
        </w:r>
      </w:hyperlink>
    </w:p>
    <w:p w:rsidR="00020EB7" w:rsidRPr="00A24F24" w:rsidRDefault="009678B7" w:rsidP="00A24F24">
      <w:pPr>
        <w:pStyle w:val="36"/>
        <w:tabs>
          <w:tab w:val="clear" w:pos="9356"/>
          <w:tab w:val="right" w:leader="dot" w:pos="10206"/>
        </w:tabs>
        <w:spacing w:after="0"/>
        <w:jc w:val="both"/>
        <w:rPr>
          <w:rFonts w:ascii="Arial Narrow" w:eastAsiaTheme="minorEastAsia" w:hAnsi="Arial Narrow" w:cstheme="minorBidi"/>
          <w:noProof/>
          <w:sz w:val="24"/>
          <w:szCs w:val="24"/>
        </w:rPr>
      </w:pPr>
      <w:hyperlink w:anchor="_Toc181886146" w:history="1">
        <w:r w:rsidR="00020EB7" w:rsidRPr="00A24F24">
          <w:rPr>
            <w:rStyle w:val="af7"/>
            <w:rFonts w:ascii="Arial Narrow" w:hAnsi="Arial Narrow"/>
            <w:noProof/>
            <w:color w:val="auto"/>
            <w:sz w:val="24"/>
            <w:szCs w:val="24"/>
          </w:rPr>
          <w:t>Статья 29.7 Требования к архитектурно-градостроительному облику объектов физической культуры и спорта</w:t>
        </w:r>
        <w:r w:rsidR="00020EB7" w:rsidRPr="00A24F24">
          <w:rPr>
            <w:rFonts w:ascii="Arial Narrow" w:hAnsi="Arial Narrow"/>
            <w:noProof/>
            <w:webHidden/>
            <w:sz w:val="24"/>
            <w:szCs w:val="24"/>
          </w:rPr>
          <w:tab/>
        </w:r>
        <w:r w:rsidR="00020EB7" w:rsidRPr="00A24F24">
          <w:rPr>
            <w:rFonts w:ascii="Arial Narrow" w:hAnsi="Arial Narrow"/>
            <w:noProof/>
            <w:webHidden/>
            <w:sz w:val="24"/>
            <w:szCs w:val="24"/>
          </w:rPr>
          <w:fldChar w:fldCharType="begin"/>
        </w:r>
        <w:r w:rsidR="00020EB7" w:rsidRPr="00A24F24">
          <w:rPr>
            <w:rFonts w:ascii="Arial Narrow" w:hAnsi="Arial Narrow"/>
            <w:noProof/>
            <w:webHidden/>
            <w:sz w:val="24"/>
            <w:szCs w:val="24"/>
          </w:rPr>
          <w:instrText xml:space="preserve"> PAGEREF _Toc181886146 \h </w:instrText>
        </w:r>
        <w:r w:rsidR="00020EB7" w:rsidRPr="00A24F24">
          <w:rPr>
            <w:rFonts w:ascii="Arial Narrow" w:hAnsi="Arial Narrow"/>
            <w:noProof/>
            <w:webHidden/>
            <w:sz w:val="24"/>
            <w:szCs w:val="24"/>
          </w:rPr>
        </w:r>
        <w:r w:rsidR="00020EB7" w:rsidRPr="00A24F24">
          <w:rPr>
            <w:rFonts w:ascii="Arial Narrow" w:hAnsi="Arial Narrow"/>
            <w:noProof/>
            <w:webHidden/>
            <w:sz w:val="24"/>
            <w:szCs w:val="24"/>
          </w:rPr>
          <w:fldChar w:fldCharType="separate"/>
        </w:r>
        <w:r w:rsidR="00A24F24">
          <w:rPr>
            <w:rFonts w:ascii="Arial Narrow" w:hAnsi="Arial Narrow"/>
            <w:noProof/>
            <w:webHidden/>
            <w:sz w:val="24"/>
            <w:szCs w:val="24"/>
          </w:rPr>
          <w:t>157</w:t>
        </w:r>
        <w:r w:rsidR="00020EB7" w:rsidRPr="00A24F24">
          <w:rPr>
            <w:rFonts w:ascii="Arial Narrow" w:hAnsi="Arial Narrow"/>
            <w:noProof/>
            <w:webHidden/>
            <w:sz w:val="24"/>
            <w:szCs w:val="24"/>
          </w:rPr>
          <w:fldChar w:fldCharType="end"/>
        </w:r>
      </w:hyperlink>
    </w:p>
    <w:p w:rsidR="00020EB7" w:rsidRPr="00A24F24" w:rsidRDefault="009678B7" w:rsidP="00A24F24">
      <w:pPr>
        <w:pStyle w:val="36"/>
        <w:tabs>
          <w:tab w:val="clear" w:pos="9356"/>
          <w:tab w:val="right" w:leader="dot" w:pos="10206"/>
        </w:tabs>
        <w:spacing w:after="0"/>
        <w:jc w:val="both"/>
        <w:rPr>
          <w:rFonts w:ascii="Arial Narrow" w:eastAsiaTheme="minorEastAsia" w:hAnsi="Arial Narrow" w:cstheme="minorBidi"/>
          <w:noProof/>
          <w:sz w:val="24"/>
          <w:szCs w:val="24"/>
        </w:rPr>
      </w:pPr>
      <w:hyperlink w:anchor="_Toc181886147" w:history="1">
        <w:r w:rsidR="00020EB7" w:rsidRPr="00A24F24">
          <w:rPr>
            <w:rStyle w:val="af7"/>
            <w:rFonts w:ascii="Arial Narrow" w:hAnsi="Arial Narrow"/>
            <w:noProof/>
            <w:color w:val="auto"/>
            <w:sz w:val="24"/>
            <w:szCs w:val="24"/>
          </w:rPr>
          <w:t>Статья 29.8 Требования к архитектурно-градостроительному облику объектов торгового, развлекательного и досугового назначения</w:t>
        </w:r>
        <w:r w:rsidR="00020EB7" w:rsidRPr="00A24F24">
          <w:rPr>
            <w:rFonts w:ascii="Arial Narrow" w:hAnsi="Arial Narrow"/>
            <w:noProof/>
            <w:webHidden/>
            <w:sz w:val="24"/>
            <w:szCs w:val="24"/>
          </w:rPr>
          <w:tab/>
        </w:r>
        <w:r w:rsidR="00020EB7" w:rsidRPr="00A24F24">
          <w:rPr>
            <w:rFonts w:ascii="Arial Narrow" w:hAnsi="Arial Narrow"/>
            <w:noProof/>
            <w:webHidden/>
            <w:sz w:val="24"/>
            <w:szCs w:val="24"/>
          </w:rPr>
          <w:fldChar w:fldCharType="begin"/>
        </w:r>
        <w:r w:rsidR="00020EB7" w:rsidRPr="00A24F24">
          <w:rPr>
            <w:rFonts w:ascii="Arial Narrow" w:hAnsi="Arial Narrow"/>
            <w:noProof/>
            <w:webHidden/>
            <w:sz w:val="24"/>
            <w:szCs w:val="24"/>
          </w:rPr>
          <w:instrText xml:space="preserve"> PAGEREF _Toc181886147 \h </w:instrText>
        </w:r>
        <w:r w:rsidR="00020EB7" w:rsidRPr="00A24F24">
          <w:rPr>
            <w:rFonts w:ascii="Arial Narrow" w:hAnsi="Arial Narrow"/>
            <w:noProof/>
            <w:webHidden/>
            <w:sz w:val="24"/>
            <w:szCs w:val="24"/>
          </w:rPr>
        </w:r>
        <w:r w:rsidR="00020EB7" w:rsidRPr="00A24F24">
          <w:rPr>
            <w:rFonts w:ascii="Arial Narrow" w:hAnsi="Arial Narrow"/>
            <w:noProof/>
            <w:webHidden/>
            <w:sz w:val="24"/>
            <w:szCs w:val="24"/>
          </w:rPr>
          <w:fldChar w:fldCharType="separate"/>
        </w:r>
        <w:r w:rsidR="00A24F24">
          <w:rPr>
            <w:rFonts w:ascii="Arial Narrow" w:hAnsi="Arial Narrow"/>
            <w:noProof/>
            <w:webHidden/>
            <w:sz w:val="24"/>
            <w:szCs w:val="24"/>
          </w:rPr>
          <w:t>163</w:t>
        </w:r>
        <w:r w:rsidR="00020EB7" w:rsidRPr="00A24F24">
          <w:rPr>
            <w:rFonts w:ascii="Arial Narrow" w:hAnsi="Arial Narrow"/>
            <w:noProof/>
            <w:webHidden/>
            <w:sz w:val="24"/>
            <w:szCs w:val="24"/>
          </w:rPr>
          <w:fldChar w:fldCharType="end"/>
        </w:r>
      </w:hyperlink>
    </w:p>
    <w:p w:rsidR="00020EB7" w:rsidRPr="00A24F24" w:rsidRDefault="009678B7" w:rsidP="00A24F24">
      <w:pPr>
        <w:pStyle w:val="36"/>
        <w:tabs>
          <w:tab w:val="clear" w:pos="9356"/>
          <w:tab w:val="right" w:leader="dot" w:pos="10206"/>
        </w:tabs>
        <w:spacing w:after="0"/>
        <w:jc w:val="both"/>
        <w:rPr>
          <w:rFonts w:ascii="Arial Narrow" w:eastAsiaTheme="minorEastAsia" w:hAnsi="Arial Narrow" w:cstheme="minorBidi"/>
          <w:noProof/>
          <w:sz w:val="24"/>
          <w:szCs w:val="24"/>
        </w:rPr>
      </w:pPr>
      <w:hyperlink w:anchor="_Toc181886148" w:history="1">
        <w:r w:rsidR="00020EB7" w:rsidRPr="00A24F24">
          <w:rPr>
            <w:rStyle w:val="af7"/>
            <w:rFonts w:ascii="Arial Narrow" w:hAnsi="Arial Narrow"/>
            <w:noProof/>
            <w:color w:val="auto"/>
            <w:sz w:val="24"/>
            <w:szCs w:val="24"/>
          </w:rPr>
          <w:t>Статья 29.9 Требования к архитектурно-градостроительному облику объектов гостиничного обслуживания</w:t>
        </w:r>
        <w:r w:rsidR="00020EB7" w:rsidRPr="00A24F24">
          <w:rPr>
            <w:rFonts w:ascii="Arial Narrow" w:hAnsi="Arial Narrow"/>
            <w:noProof/>
            <w:webHidden/>
            <w:sz w:val="24"/>
            <w:szCs w:val="24"/>
          </w:rPr>
          <w:tab/>
        </w:r>
        <w:r w:rsidR="00020EB7" w:rsidRPr="00A24F24">
          <w:rPr>
            <w:rFonts w:ascii="Arial Narrow" w:hAnsi="Arial Narrow"/>
            <w:noProof/>
            <w:webHidden/>
            <w:sz w:val="24"/>
            <w:szCs w:val="24"/>
          </w:rPr>
          <w:fldChar w:fldCharType="begin"/>
        </w:r>
        <w:r w:rsidR="00020EB7" w:rsidRPr="00A24F24">
          <w:rPr>
            <w:rFonts w:ascii="Arial Narrow" w:hAnsi="Arial Narrow"/>
            <w:noProof/>
            <w:webHidden/>
            <w:sz w:val="24"/>
            <w:szCs w:val="24"/>
          </w:rPr>
          <w:instrText xml:space="preserve"> PAGEREF _Toc181886148 \h </w:instrText>
        </w:r>
        <w:r w:rsidR="00020EB7" w:rsidRPr="00A24F24">
          <w:rPr>
            <w:rFonts w:ascii="Arial Narrow" w:hAnsi="Arial Narrow"/>
            <w:noProof/>
            <w:webHidden/>
            <w:sz w:val="24"/>
            <w:szCs w:val="24"/>
          </w:rPr>
        </w:r>
        <w:r w:rsidR="00020EB7" w:rsidRPr="00A24F24">
          <w:rPr>
            <w:rFonts w:ascii="Arial Narrow" w:hAnsi="Arial Narrow"/>
            <w:noProof/>
            <w:webHidden/>
            <w:sz w:val="24"/>
            <w:szCs w:val="24"/>
          </w:rPr>
          <w:fldChar w:fldCharType="separate"/>
        </w:r>
        <w:r w:rsidR="00A24F24">
          <w:rPr>
            <w:rFonts w:ascii="Arial Narrow" w:hAnsi="Arial Narrow"/>
            <w:noProof/>
            <w:webHidden/>
            <w:sz w:val="24"/>
            <w:szCs w:val="24"/>
          </w:rPr>
          <w:t>168</w:t>
        </w:r>
        <w:r w:rsidR="00020EB7" w:rsidRPr="00A24F24">
          <w:rPr>
            <w:rFonts w:ascii="Arial Narrow" w:hAnsi="Arial Narrow"/>
            <w:noProof/>
            <w:webHidden/>
            <w:sz w:val="24"/>
            <w:szCs w:val="24"/>
          </w:rPr>
          <w:fldChar w:fldCharType="end"/>
        </w:r>
      </w:hyperlink>
    </w:p>
    <w:p w:rsidR="00020EB7" w:rsidRPr="00A24F24" w:rsidRDefault="009678B7" w:rsidP="00A24F24">
      <w:pPr>
        <w:pStyle w:val="36"/>
        <w:tabs>
          <w:tab w:val="clear" w:pos="9356"/>
          <w:tab w:val="right" w:leader="dot" w:pos="10206"/>
        </w:tabs>
        <w:spacing w:after="0"/>
        <w:jc w:val="both"/>
        <w:rPr>
          <w:rFonts w:ascii="Arial Narrow" w:eastAsiaTheme="minorEastAsia" w:hAnsi="Arial Narrow" w:cstheme="minorBidi"/>
          <w:noProof/>
          <w:sz w:val="24"/>
          <w:szCs w:val="24"/>
        </w:rPr>
      </w:pPr>
      <w:hyperlink w:anchor="_Toc181886149" w:history="1">
        <w:r w:rsidR="00020EB7" w:rsidRPr="00A24F24">
          <w:rPr>
            <w:rStyle w:val="af7"/>
            <w:rFonts w:ascii="Arial Narrow" w:hAnsi="Arial Narrow"/>
            <w:noProof/>
            <w:color w:val="auto"/>
            <w:sz w:val="24"/>
            <w:szCs w:val="24"/>
          </w:rPr>
          <w:t>Статья 29.10 Требования к архитектурно-градостроительному облику объектов административно-делового назначения</w:t>
        </w:r>
        <w:r w:rsidR="00020EB7" w:rsidRPr="00A24F24">
          <w:rPr>
            <w:rFonts w:ascii="Arial Narrow" w:hAnsi="Arial Narrow"/>
            <w:noProof/>
            <w:webHidden/>
            <w:sz w:val="24"/>
            <w:szCs w:val="24"/>
          </w:rPr>
          <w:tab/>
        </w:r>
        <w:r w:rsidR="00020EB7" w:rsidRPr="00A24F24">
          <w:rPr>
            <w:rFonts w:ascii="Arial Narrow" w:hAnsi="Arial Narrow"/>
            <w:noProof/>
            <w:webHidden/>
            <w:sz w:val="24"/>
            <w:szCs w:val="24"/>
          </w:rPr>
          <w:fldChar w:fldCharType="begin"/>
        </w:r>
        <w:r w:rsidR="00020EB7" w:rsidRPr="00A24F24">
          <w:rPr>
            <w:rFonts w:ascii="Arial Narrow" w:hAnsi="Arial Narrow"/>
            <w:noProof/>
            <w:webHidden/>
            <w:sz w:val="24"/>
            <w:szCs w:val="24"/>
          </w:rPr>
          <w:instrText xml:space="preserve"> PAGEREF _Toc181886149 \h </w:instrText>
        </w:r>
        <w:r w:rsidR="00020EB7" w:rsidRPr="00A24F24">
          <w:rPr>
            <w:rFonts w:ascii="Arial Narrow" w:hAnsi="Arial Narrow"/>
            <w:noProof/>
            <w:webHidden/>
            <w:sz w:val="24"/>
            <w:szCs w:val="24"/>
          </w:rPr>
        </w:r>
        <w:r w:rsidR="00020EB7" w:rsidRPr="00A24F24">
          <w:rPr>
            <w:rFonts w:ascii="Arial Narrow" w:hAnsi="Arial Narrow"/>
            <w:noProof/>
            <w:webHidden/>
            <w:sz w:val="24"/>
            <w:szCs w:val="24"/>
          </w:rPr>
          <w:fldChar w:fldCharType="separate"/>
        </w:r>
        <w:r w:rsidR="00A24F24">
          <w:rPr>
            <w:rFonts w:ascii="Arial Narrow" w:hAnsi="Arial Narrow"/>
            <w:noProof/>
            <w:webHidden/>
            <w:sz w:val="24"/>
            <w:szCs w:val="24"/>
          </w:rPr>
          <w:t>173</w:t>
        </w:r>
        <w:r w:rsidR="00020EB7" w:rsidRPr="00A24F24">
          <w:rPr>
            <w:rFonts w:ascii="Arial Narrow" w:hAnsi="Arial Narrow"/>
            <w:noProof/>
            <w:webHidden/>
            <w:sz w:val="24"/>
            <w:szCs w:val="24"/>
          </w:rPr>
          <w:fldChar w:fldCharType="end"/>
        </w:r>
      </w:hyperlink>
    </w:p>
    <w:p w:rsidR="00054B2D" w:rsidRPr="00A24F24" w:rsidRDefault="003758A6" w:rsidP="00A24F24">
      <w:pPr>
        <w:pStyle w:val="12"/>
        <w:tabs>
          <w:tab w:val="right" w:leader="dot" w:pos="10206"/>
        </w:tabs>
        <w:rPr>
          <w:rFonts w:ascii="Arial Narrow" w:hAnsi="Arial Narrow"/>
        </w:rPr>
      </w:pPr>
      <w:r w:rsidRPr="00A24F24">
        <w:rPr>
          <w:rFonts w:ascii="Arial Narrow" w:hAnsi="Arial Narrow"/>
        </w:rPr>
        <w:fldChar w:fldCharType="end"/>
      </w:r>
    </w:p>
    <w:p w:rsidR="009678B7" w:rsidRPr="00A24F24" w:rsidRDefault="009678B7">
      <w:pPr>
        <w:ind w:firstLine="0"/>
        <w:jc w:val="left"/>
        <w:rPr>
          <w:rFonts w:ascii="Arial Narrow" w:hAnsi="Arial Narrow"/>
        </w:rPr>
      </w:pPr>
      <w:bookmarkStart w:id="1" w:name="_Toc181886107"/>
      <w:bookmarkStart w:id="2" w:name="_Toc146286226"/>
      <w:r w:rsidRPr="00A24F24">
        <w:rPr>
          <w:rFonts w:ascii="Arial Narrow" w:hAnsi="Arial Narrow"/>
        </w:rPr>
        <w:br w:type="page"/>
      </w:r>
    </w:p>
    <w:p w:rsidR="00D211EA" w:rsidRPr="00712300" w:rsidRDefault="00D211EA" w:rsidP="009678B7">
      <w:pPr>
        <w:pStyle w:val="1"/>
        <w:ind w:left="-284"/>
        <w:rPr>
          <w:rFonts w:ascii="Arial Narrow" w:hAnsi="Arial Narrow"/>
          <w:b/>
        </w:rPr>
      </w:pPr>
      <w:r w:rsidRPr="00712300">
        <w:rPr>
          <w:rFonts w:ascii="Arial Narrow" w:hAnsi="Arial Narrow"/>
          <w:b/>
        </w:rPr>
        <w:lastRenderedPageBreak/>
        <w:t>ЧАСТЬ 2</w:t>
      </w:r>
      <w:bookmarkEnd w:id="1"/>
    </w:p>
    <w:p w:rsidR="00D211EA" w:rsidRPr="00712300" w:rsidRDefault="00D211EA" w:rsidP="00D211EA">
      <w:pPr>
        <w:keepNext/>
        <w:ind w:firstLine="0"/>
        <w:jc w:val="center"/>
        <w:outlineLvl w:val="0"/>
        <w:rPr>
          <w:rFonts w:ascii="Arial Narrow" w:hAnsi="Arial Narrow"/>
          <w:b/>
          <w:sz w:val="28"/>
          <w:szCs w:val="28"/>
        </w:rPr>
      </w:pPr>
      <w:bookmarkStart w:id="3" w:name="_Toc146286221"/>
      <w:bookmarkStart w:id="4" w:name="_Toc175827572"/>
      <w:bookmarkStart w:id="5" w:name="_Toc181886108"/>
      <w:r w:rsidRPr="00712300">
        <w:rPr>
          <w:rFonts w:ascii="Arial Narrow" w:hAnsi="Arial Narrow"/>
          <w:b/>
          <w:sz w:val="28"/>
          <w:szCs w:val="28"/>
        </w:rPr>
        <w:t>КАРТА ГРАДОСТРОИТЕЛЬНОГО ЗОНИРОВАНИЯ</w:t>
      </w:r>
      <w:bookmarkEnd w:id="3"/>
      <w:bookmarkEnd w:id="4"/>
      <w:bookmarkEnd w:id="5"/>
    </w:p>
    <w:p w:rsidR="00D211EA" w:rsidRPr="00712300" w:rsidRDefault="00D211EA" w:rsidP="00D211EA">
      <w:pPr>
        <w:rPr>
          <w:rFonts w:ascii="Arial Narrow" w:hAnsi="Arial Narrow" w:cs="Arial"/>
          <w:b/>
          <w:sz w:val="28"/>
          <w:szCs w:val="28"/>
        </w:rPr>
      </w:pPr>
    </w:p>
    <w:p w:rsidR="00D211EA" w:rsidRPr="00712300" w:rsidRDefault="00D211EA" w:rsidP="00D211EA">
      <w:pPr>
        <w:keepNext/>
        <w:ind w:firstLine="0"/>
        <w:jc w:val="center"/>
        <w:outlineLvl w:val="1"/>
        <w:rPr>
          <w:rFonts w:ascii="Arial Narrow" w:hAnsi="Arial Narrow"/>
          <w:b/>
          <w:bCs/>
          <w:sz w:val="28"/>
        </w:rPr>
      </w:pPr>
      <w:bookmarkStart w:id="6" w:name="_Toc146286222"/>
      <w:bookmarkStart w:id="7" w:name="_Toc175827573"/>
      <w:bookmarkStart w:id="8" w:name="_Toc181886109"/>
      <w:r w:rsidRPr="00712300">
        <w:rPr>
          <w:rFonts w:ascii="Arial Narrow" w:hAnsi="Arial Narrow"/>
          <w:b/>
          <w:bCs/>
          <w:sz w:val="28"/>
        </w:rPr>
        <w:t>Глава 8. Градостроительное зонирование. Территориальные зоны на карте градостроительного зонирования</w:t>
      </w:r>
      <w:bookmarkEnd w:id="6"/>
      <w:bookmarkEnd w:id="7"/>
      <w:bookmarkEnd w:id="8"/>
    </w:p>
    <w:p w:rsidR="00D211EA" w:rsidRPr="00712300" w:rsidRDefault="00D211EA" w:rsidP="00D211EA">
      <w:pPr>
        <w:rPr>
          <w:rFonts w:ascii="Arial Narrow" w:hAnsi="Arial Narrow"/>
        </w:rPr>
      </w:pPr>
    </w:p>
    <w:p w:rsidR="00D211EA" w:rsidRPr="00712300" w:rsidRDefault="00D211EA" w:rsidP="00D211EA">
      <w:pPr>
        <w:keepNext/>
        <w:outlineLvl w:val="2"/>
        <w:rPr>
          <w:rFonts w:ascii="Arial Narrow" w:hAnsi="Arial Narrow"/>
          <w:b/>
          <w:bCs/>
        </w:rPr>
      </w:pPr>
      <w:bookmarkStart w:id="9" w:name="_Toc146286223"/>
      <w:bookmarkStart w:id="10" w:name="_Toc175827574"/>
      <w:bookmarkStart w:id="11" w:name="_Toc181886110"/>
      <w:r w:rsidRPr="00712300">
        <w:rPr>
          <w:rFonts w:ascii="Arial Narrow" w:hAnsi="Arial Narrow"/>
          <w:b/>
          <w:bCs/>
        </w:rPr>
        <w:t>Статья 19. Градостроительное зонирование</w:t>
      </w:r>
      <w:bookmarkEnd w:id="9"/>
      <w:bookmarkEnd w:id="10"/>
      <w:bookmarkEnd w:id="11"/>
    </w:p>
    <w:p w:rsidR="009678B7" w:rsidRPr="00712300" w:rsidRDefault="009678B7" w:rsidP="00D211EA">
      <w:pPr>
        <w:keepNext/>
        <w:outlineLvl w:val="2"/>
        <w:rPr>
          <w:rFonts w:ascii="Arial Narrow" w:hAnsi="Arial Narrow"/>
          <w:b/>
          <w:bCs/>
        </w:rPr>
      </w:pPr>
    </w:p>
    <w:p w:rsidR="00D211EA" w:rsidRPr="00712300" w:rsidRDefault="00D211EA" w:rsidP="00D211EA">
      <w:pPr>
        <w:shd w:val="clear" w:color="auto" w:fill="FFFFFF"/>
        <w:ind w:right="-1"/>
        <w:rPr>
          <w:rFonts w:ascii="Arial Narrow" w:hAnsi="Arial Narrow"/>
        </w:rPr>
      </w:pPr>
      <w:r w:rsidRPr="00712300">
        <w:rPr>
          <w:rFonts w:ascii="Arial Narrow" w:hAnsi="Arial Narrow"/>
          <w:bCs/>
        </w:rPr>
        <w:t>Градостроительное зонирование</w:t>
      </w:r>
      <w:r w:rsidRPr="00712300">
        <w:rPr>
          <w:rFonts w:ascii="Arial Narrow" w:hAnsi="Arial Narrow"/>
        </w:rPr>
        <w:t xml:space="preserve"> - зонирование территорий муниципальных образований в целях определения территориальных зон и установления градостроительных регламентов.</w:t>
      </w:r>
    </w:p>
    <w:p w:rsidR="00D211EA" w:rsidRPr="00712300" w:rsidRDefault="00D211EA" w:rsidP="00D211EA">
      <w:pPr>
        <w:shd w:val="clear" w:color="auto" w:fill="FFFFFF"/>
        <w:ind w:right="-1" w:firstLine="0"/>
        <w:rPr>
          <w:rFonts w:ascii="Arial Narrow" w:hAnsi="Arial Narrow"/>
        </w:rPr>
      </w:pPr>
    </w:p>
    <w:p w:rsidR="00D211EA" w:rsidRPr="00712300" w:rsidRDefault="00D211EA" w:rsidP="00D211EA">
      <w:pPr>
        <w:shd w:val="clear" w:color="auto" w:fill="FFFFFF"/>
        <w:ind w:right="-1"/>
        <w:rPr>
          <w:rFonts w:ascii="Arial Narrow" w:hAnsi="Arial Narrow"/>
        </w:rPr>
      </w:pPr>
      <w:r w:rsidRPr="00712300">
        <w:rPr>
          <w:rFonts w:ascii="Arial Narrow" w:hAnsi="Arial Narrow"/>
        </w:rPr>
        <w:t xml:space="preserve">Градостроительное зонирование Муниципального образования </w:t>
      </w:r>
      <w:r w:rsidR="00AA5CDD" w:rsidRPr="00712300">
        <w:rPr>
          <w:rFonts w:ascii="Arial Narrow" w:hAnsi="Arial Narrow"/>
        </w:rPr>
        <w:t>Беляевс</w:t>
      </w:r>
      <w:r w:rsidRPr="00712300">
        <w:rPr>
          <w:rFonts w:ascii="Arial Narrow" w:hAnsi="Arial Narrow"/>
        </w:rPr>
        <w:t xml:space="preserve">кий сельсовет </w:t>
      </w:r>
      <w:r w:rsidR="00AA5CDD" w:rsidRPr="00712300">
        <w:rPr>
          <w:rFonts w:ascii="Arial Narrow" w:hAnsi="Arial Narrow"/>
        </w:rPr>
        <w:t>Беляевс</w:t>
      </w:r>
      <w:r w:rsidRPr="00712300">
        <w:rPr>
          <w:rFonts w:ascii="Arial Narrow" w:hAnsi="Arial Narrow"/>
        </w:rPr>
        <w:t>кого района представлено следующими картами:</w:t>
      </w:r>
    </w:p>
    <w:p w:rsidR="00D211EA" w:rsidRPr="00712300" w:rsidRDefault="00D211EA" w:rsidP="00D211EA">
      <w:pPr>
        <w:numPr>
          <w:ilvl w:val="0"/>
          <w:numId w:val="7"/>
        </w:numPr>
        <w:shd w:val="clear" w:color="auto" w:fill="FFFFFF"/>
        <w:ind w:left="0" w:right="-1" w:firstLine="426"/>
        <w:rPr>
          <w:rFonts w:ascii="Arial Narrow" w:hAnsi="Arial Narrow"/>
        </w:rPr>
      </w:pPr>
      <w:r w:rsidRPr="00712300">
        <w:rPr>
          <w:rFonts w:ascii="Arial Narrow" w:hAnsi="Arial Narrow"/>
        </w:rPr>
        <w:t xml:space="preserve">Карта градостроительного зонирования муниципального образования </w:t>
      </w:r>
      <w:r w:rsidR="00AA5CDD" w:rsidRPr="00712300">
        <w:rPr>
          <w:rFonts w:ascii="Arial Narrow" w:hAnsi="Arial Narrow"/>
        </w:rPr>
        <w:t>Беляевс</w:t>
      </w:r>
      <w:r w:rsidRPr="00712300">
        <w:rPr>
          <w:rFonts w:ascii="Arial Narrow" w:hAnsi="Arial Narrow"/>
        </w:rPr>
        <w:t>кий сельсовет, М 1:25000.</w:t>
      </w:r>
    </w:p>
    <w:p w:rsidR="008F6186" w:rsidRPr="00712300" w:rsidRDefault="008F6186" w:rsidP="008F6186">
      <w:pPr>
        <w:numPr>
          <w:ilvl w:val="0"/>
          <w:numId w:val="7"/>
        </w:numPr>
        <w:shd w:val="clear" w:color="auto" w:fill="FFFFFF"/>
        <w:ind w:left="0" w:right="-1" w:firstLine="360"/>
        <w:rPr>
          <w:rFonts w:ascii="Arial Narrow" w:hAnsi="Arial Narrow"/>
        </w:rPr>
      </w:pPr>
      <w:r w:rsidRPr="00712300">
        <w:rPr>
          <w:rFonts w:ascii="Arial Narrow" w:hAnsi="Arial Narrow"/>
        </w:rPr>
        <w:t>Карта градостроительного зонирования, в границах населенных пунктов с. Беляевка, с. Жанаталап, М 1:5000</w:t>
      </w:r>
    </w:p>
    <w:p w:rsidR="00D211EA" w:rsidRPr="00712300" w:rsidRDefault="00D211EA" w:rsidP="00D211EA">
      <w:pPr>
        <w:shd w:val="clear" w:color="auto" w:fill="FFFFFF"/>
        <w:ind w:left="709" w:right="-1" w:firstLine="0"/>
        <w:rPr>
          <w:rFonts w:ascii="Arial Narrow" w:hAnsi="Arial Narrow"/>
        </w:rPr>
      </w:pPr>
    </w:p>
    <w:p w:rsidR="00D211EA" w:rsidRPr="00712300" w:rsidRDefault="00D211EA" w:rsidP="00D211EA">
      <w:pPr>
        <w:keepNext/>
        <w:outlineLvl w:val="2"/>
        <w:rPr>
          <w:rFonts w:ascii="Arial Narrow" w:hAnsi="Arial Narrow"/>
          <w:b/>
          <w:bCs/>
        </w:rPr>
      </w:pPr>
      <w:bookmarkStart w:id="12" w:name="_Toc146286224"/>
      <w:bookmarkStart w:id="13" w:name="_Toc175827575"/>
      <w:bookmarkStart w:id="14" w:name="_Toc181886111"/>
      <w:r w:rsidRPr="00712300">
        <w:rPr>
          <w:rFonts w:ascii="Arial Narrow" w:hAnsi="Arial Narrow"/>
          <w:b/>
          <w:bCs/>
        </w:rPr>
        <w:t>Статья 20. Территориальные зоны</w:t>
      </w:r>
      <w:bookmarkEnd w:id="12"/>
      <w:bookmarkEnd w:id="13"/>
      <w:bookmarkEnd w:id="14"/>
    </w:p>
    <w:p w:rsidR="009678B7" w:rsidRPr="00712300" w:rsidRDefault="009678B7" w:rsidP="00D211EA">
      <w:pPr>
        <w:keepNext/>
        <w:outlineLvl w:val="2"/>
        <w:rPr>
          <w:rFonts w:ascii="Arial Narrow" w:hAnsi="Arial Narrow"/>
          <w:b/>
          <w:bCs/>
        </w:rPr>
      </w:pPr>
    </w:p>
    <w:p w:rsidR="00D211EA" w:rsidRPr="00712300" w:rsidRDefault="00D211EA" w:rsidP="00D211EA">
      <w:pPr>
        <w:widowControl w:val="0"/>
        <w:rPr>
          <w:rFonts w:ascii="Arial Narrow" w:hAnsi="Arial Narrow"/>
          <w:snapToGrid w:val="0"/>
        </w:rPr>
      </w:pPr>
      <w:r w:rsidRPr="00712300">
        <w:rPr>
          <w:rFonts w:ascii="Arial Narrow" w:hAnsi="Arial Narrow"/>
        </w:rPr>
        <w:t>1</w:t>
      </w:r>
      <w:r w:rsidRPr="00712300">
        <w:rPr>
          <w:rFonts w:ascii="Arial Narrow" w:hAnsi="Arial Narrow"/>
          <w:snapToGrid w:val="0"/>
        </w:rPr>
        <w:t>. На картах градостроительного зонирования:</w:t>
      </w:r>
    </w:p>
    <w:p w:rsidR="00D211EA" w:rsidRPr="00712300" w:rsidRDefault="00D211EA" w:rsidP="00D211EA">
      <w:pPr>
        <w:numPr>
          <w:ilvl w:val="0"/>
          <w:numId w:val="4"/>
        </w:numPr>
        <w:ind w:left="0" w:firstLine="709"/>
        <w:rPr>
          <w:rFonts w:ascii="Arial Narrow" w:hAnsi="Arial Narrow"/>
        </w:rPr>
      </w:pPr>
      <w:r w:rsidRPr="00712300">
        <w:rPr>
          <w:rFonts w:ascii="Arial Narrow" w:hAnsi="Arial Narrow"/>
        </w:rPr>
        <w:t xml:space="preserve">выделены территориальные зоны для всей территории муниципального образования </w:t>
      </w:r>
      <w:r w:rsidR="00AA5CDD" w:rsidRPr="00712300">
        <w:rPr>
          <w:rFonts w:ascii="Arial Narrow" w:hAnsi="Arial Narrow"/>
        </w:rPr>
        <w:t>Беляевс</w:t>
      </w:r>
      <w:r w:rsidRPr="00712300">
        <w:rPr>
          <w:rFonts w:ascii="Arial Narrow" w:hAnsi="Arial Narrow"/>
        </w:rPr>
        <w:t xml:space="preserve">кий сельсовет </w:t>
      </w:r>
      <w:r w:rsidR="00AA5CDD" w:rsidRPr="00712300">
        <w:rPr>
          <w:rFonts w:ascii="Arial Narrow" w:hAnsi="Arial Narrow"/>
        </w:rPr>
        <w:t>Беляевс</w:t>
      </w:r>
      <w:r w:rsidRPr="00712300">
        <w:rPr>
          <w:rFonts w:ascii="Arial Narrow" w:hAnsi="Arial Narrow"/>
        </w:rPr>
        <w:t>кого района, за исключением территорий, обозначенных в части 5 настоящей статьи;</w:t>
      </w:r>
    </w:p>
    <w:p w:rsidR="00D211EA" w:rsidRPr="00712300" w:rsidRDefault="00D211EA" w:rsidP="00D211EA">
      <w:pPr>
        <w:numPr>
          <w:ilvl w:val="0"/>
          <w:numId w:val="4"/>
        </w:numPr>
        <w:ind w:left="0" w:firstLine="709"/>
        <w:rPr>
          <w:rFonts w:ascii="Arial Narrow" w:hAnsi="Arial Narrow"/>
        </w:rPr>
      </w:pPr>
      <w:r w:rsidRPr="00712300">
        <w:rPr>
          <w:rFonts w:ascii="Arial Narrow" w:hAnsi="Arial Narrow"/>
        </w:rPr>
        <w:t>обозначены границы зон с особыми условиями использования территорий: Санитарно-защитные зоны, водоохранные зоны, иные зоны охраны, установленные в соответствии с федеральным законодательством;</w:t>
      </w:r>
    </w:p>
    <w:p w:rsidR="00D211EA" w:rsidRPr="00712300" w:rsidRDefault="00D211EA" w:rsidP="00D211EA">
      <w:pPr>
        <w:contextualSpacing/>
        <w:rPr>
          <w:rFonts w:ascii="Arial Narrow" w:hAnsi="Arial Narrow"/>
        </w:rPr>
      </w:pPr>
      <w:r w:rsidRPr="00712300">
        <w:rPr>
          <w:rFonts w:ascii="Arial Narrow" w:hAnsi="Arial Narrow"/>
        </w:rPr>
        <w:t xml:space="preserve">2. К земельным участкам, иным объектам недвижимости, расположенным в пределах зон ограничений, отображенных на картах (статьи 21), градостроительные регламенты, определенные применительно к соответствующим территориальным зонам, применяются с учетом ограничений, описание которых содержится в главе 11 настоящих Правил. </w:t>
      </w:r>
    </w:p>
    <w:p w:rsidR="00D211EA" w:rsidRPr="00712300" w:rsidRDefault="00D211EA" w:rsidP="00D211EA">
      <w:pPr>
        <w:contextualSpacing/>
        <w:rPr>
          <w:rFonts w:ascii="Arial Narrow" w:hAnsi="Arial Narrow"/>
        </w:rPr>
      </w:pPr>
      <w:r w:rsidRPr="00712300">
        <w:rPr>
          <w:rFonts w:ascii="Arial Narrow" w:hAnsi="Arial Narrow"/>
        </w:rPr>
        <w:t>3. Для каждого земельного участка, иного объекта недвижимости разрешенным считается такое использование, которое соответствует:</w:t>
      </w:r>
    </w:p>
    <w:p w:rsidR="00D211EA" w:rsidRPr="00712300" w:rsidRDefault="00D211EA" w:rsidP="00D211EA">
      <w:pPr>
        <w:contextualSpacing/>
        <w:rPr>
          <w:rFonts w:ascii="Arial Narrow" w:hAnsi="Arial Narrow"/>
        </w:rPr>
      </w:pPr>
      <w:r w:rsidRPr="00712300">
        <w:rPr>
          <w:rFonts w:ascii="Arial Narrow" w:hAnsi="Arial Narrow"/>
        </w:rPr>
        <w:t xml:space="preserve"> - градостроительным регламентам;</w:t>
      </w:r>
    </w:p>
    <w:p w:rsidR="00D211EA" w:rsidRPr="00712300" w:rsidRDefault="00D211EA" w:rsidP="00D211EA">
      <w:pPr>
        <w:contextualSpacing/>
        <w:rPr>
          <w:rFonts w:ascii="Arial Narrow" w:hAnsi="Arial Narrow"/>
        </w:rPr>
      </w:pPr>
      <w:r w:rsidRPr="00712300">
        <w:rPr>
          <w:rFonts w:ascii="Arial Narrow" w:hAnsi="Arial Narrow"/>
        </w:rPr>
        <w:t xml:space="preserve"> - ограничениям по условиям охраны объектов культурного наследия - в случаях, когда земельный участок, иной объект недвижимости расположен в зоне охраны объектов культурного наследия;</w:t>
      </w:r>
    </w:p>
    <w:p w:rsidR="00D211EA" w:rsidRPr="00712300" w:rsidRDefault="00D211EA" w:rsidP="00D211EA">
      <w:pPr>
        <w:contextualSpacing/>
        <w:rPr>
          <w:rFonts w:ascii="Arial Narrow" w:hAnsi="Arial Narrow"/>
        </w:rPr>
      </w:pPr>
      <w:r w:rsidRPr="00712300">
        <w:rPr>
          <w:rFonts w:ascii="Arial Narrow" w:hAnsi="Arial Narrow"/>
        </w:rPr>
        <w:t xml:space="preserve"> - ограничениям по экологическим и санитарно-эпидемиологическим условиям - в случаях, когда земельный участок, иной объект недвижимости расположен в зонах действия соответствующих ограничений; </w:t>
      </w:r>
    </w:p>
    <w:p w:rsidR="00D211EA" w:rsidRPr="00712300" w:rsidRDefault="00D211EA" w:rsidP="00D211EA">
      <w:pPr>
        <w:contextualSpacing/>
        <w:rPr>
          <w:rFonts w:ascii="Arial Narrow" w:hAnsi="Arial Narrow"/>
          <w:highlight w:val="yellow"/>
        </w:rPr>
      </w:pPr>
      <w:r w:rsidRPr="00712300">
        <w:rPr>
          <w:rFonts w:ascii="Arial Narrow" w:hAnsi="Arial Narrow"/>
        </w:rPr>
        <w:t xml:space="preserve"> - иным документально зафиксированным ограничениям на использование объектов недвижимости (включая нормативные правовые акты об установлении публичных сервитутов, договоры об установлении частных сервитутов, иные предусмотренные законодательством документы).</w:t>
      </w:r>
    </w:p>
    <w:p w:rsidR="00D211EA" w:rsidRPr="00712300" w:rsidRDefault="00D211EA" w:rsidP="00D211EA">
      <w:pPr>
        <w:rPr>
          <w:rFonts w:ascii="Arial Narrow" w:hAnsi="Arial Narrow"/>
        </w:rPr>
      </w:pPr>
      <w:r w:rsidRPr="00712300">
        <w:rPr>
          <w:rFonts w:ascii="Arial Narrow" w:hAnsi="Arial Narrow"/>
        </w:rPr>
        <w:t>4.    В соответствии с требованиями действующего законодательства, в частности Градостроительным кодексом Российской Федерации на карте градостроительного зонирования установлены следующие виды территориальных зон:</w:t>
      </w:r>
    </w:p>
    <w:p w:rsidR="0074579B" w:rsidRPr="00712300" w:rsidRDefault="0074579B" w:rsidP="00D211EA">
      <w:pPr>
        <w:rPr>
          <w:rFonts w:ascii="Arial Narrow" w:hAnsi="Arial Narrow"/>
        </w:rPr>
      </w:pPr>
    </w:p>
    <w:tbl>
      <w:tblPr>
        <w:tblW w:w="5000" w:type="pct"/>
        <w:tblLook w:val="0000" w:firstRow="0" w:lastRow="0" w:firstColumn="0" w:lastColumn="0" w:noHBand="0" w:noVBand="0"/>
      </w:tblPr>
      <w:tblGrid>
        <w:gridCol w:w="1706"/>
        <w:gridCol w:w="8999"/>
      </w:tblGrid>
      <w:tr w:rsidR="00712300" w:rsidRPr="00712300" w:rsidTr="00712300">
        <w:tc>
          <w:tcPr>
            <w:tcW w:w="797" w:type="pct"/>
            <w:tcBorders>
              <w:top w:val="single" w:sz="4" w:space="0" w:color="auto"/>
              <w:left w:val="single" w:sz="4" w:space="0" w:color="auto"/>
              <w:bottom w:val="single" w:sz="4" w:space="0" w:color="auto"/>
              <w:right w:val="single" w:sz="4" w:space="0" w:color="auto"/>
            </w:tcBorders>
          </w:tcPr>
          <w:p w:rsidR="00D211EA" w:rsidRPr="00712300" w:rsidRDefault="00D211EA" w:rsidP="009678B7">
            <w:pPr>
              <w:ind w:firstLine="0"/>
              <w:jc w:val="center"/>
              <w:rPr>
                <w:rFonts w:ascii="Arial Narrow" w:eastAsia="Calibri" w:hAnsi="Arial Narrow"/>
                <w:b/>
              </w:rPr>
            </w:pPr>
            <w:bookmarkStart w:id="15" w:name="_Toc532459885"/>
            <w:r w:rsidRPr="00712300">
              <w:rPr>
                <w:rFonts w:ascii="Arial Narrow" w:eastAsia="Calibri" w:hAnsi="Arial Narrow"/>
                <w:b/>
              </w:rPr>
              <w:t>Кодовое</w:t>
            </w:r>
            <w:bookmarkEnd w:id="15"/>
          </w:p>
          <w:p w:rsidR="00D211EA" w:rsidRPr="00712300" w:rsidRDefault="00D211EA" w:rsidP="009678B7">
            <w:pPr>
              <w:ind w:firstLine="0"/>
              <w:jc w:val="center"/>
              <w:rPr>
                <w:rFonts w:ascii="Arial Narrow" w:eastAsia="Calibri" w:hAnsi="Arial Narrow"/>
                <w:b/>
              </w:rPr>
            </w:pPr>
            <w:bookmarkStart w:id="16" w:name="_Toc532459886"/>
            <w:r w:rsidRPr="00712300">
              <w:rPr>
                <w:rFonts w:ascii="Arial Narrow" w:eastAsia="Calibri" w:hAnsi="Arial Narrow"/>
                <w:b/>
              </w:rPr>
              <w:t>обозначение</w:t>
            </w:r>
            <w:bookmarkEnd w:id="16"/>
          </w:p>
        </w:tc>
        <w:tc>
          <w:tcPr>
            <w:tcW w:w="4203" w:type="pct"/>
            <w:tcBorders>
              <w:top w:val="single" w:sz="4" w:space="0" w:color="auto"/>
              <w:left w:val="single" w:sz="4" w:space="0" w:color="auto"/>
              <w:bottom w:val="single" w:sz="4" w:space="0" w:color="auto"/>
              <w:right w:val="single" w:sz="4" w:space="0" w:color="auto"/>
            </w:tcBorders>
          </w:tcPr>
          <w:p w:rsidR="00D211EA" w:rsidRPr="00712300" w:rsidRDefault="00D211EA" w:rsidP="009678B7">
            <w:pPr>
              <w:ind w:left="709" w:firstLine="0"/>
              <w:jc w:val="center"/>
              <w:rPr>
                <w:rFonts w:ascii="Arial Narrow" w:eastAsia="Calibri" w:hAnsi="Arial Narrow"/>
                <w:b/>
              </w:rPr>
            </w:pPr>
            <w:bookmarkStart w:id="17" w:name="_Toc532459887"/>
            <w:r w:rsidRPr="00712300">
              <w:rPr>
                <w:rFonts w:ascii="Arial Narrow" w:eastAsia="Calibri" w:hAnsi="Arial Narrow"/>
                <w:b/>
              </w:rPr>
              <w:t>Наименование зоны</w:t>
            </w:r>
            <w:bookmarkEnd w:id="17"/>
          </w:p>
        </w:tc>
      </w:tr>
      <w:tr w:rsidR="00712300" w:rsidRPr="00712300" w:rsidTr="00712300">
        <w:tc>
          <w:tcPr>
            <w:tcW w:w="5000" w:type="pct"/>
            <w:gridSpan w:val="2"/>
            <w:tcBorders>
              <w:top w:val="single" w:sz="4" w:space="0" w:color="auto"/>
              <w:left w:val="single" w:sz="4" w:space="0" w:color="auto"/>
              <w:bottom w:val="single" w:sz="4" w:space="0" w:color="auto"/>
              <w:right w:val="single" w:sz="4" w:space="0" w:color="auto"/>
            </w:tcBorders>
          </w:tcPr>
          <w:p w:rsidR="00D211EA" w:rsidRPr="00712300" w:rsidRDefault="00D211EA" w:rsidP="009678B7">
            <w:pPr>
              <w:ind w:left="709" w:firstLine="0"/>
              <w:rPr>
                <w:rFonts w:ascii="Arial Narrow" w:eastAsia="Calibri" w:hAnsi="Arial Narrow"/>
                <w:b/>
              </w:rPr>
            </w:pPr>
            <w:bookmarkStart w:id="18" w:name="_Toc532459888"/>
            <w:r w:rsidRPr="00712300">
              <w:rPr>
                <w:rFonts w:ascii="Arial Narrow" w:eastAsia="Calibri" w:hAnsi="Arial Narrow"/>
                <w:b/>
              </w:rPr>
              <w:t>Жилые зоны</w:t>
            </w:r>
            <w:bookmarkEnd w:id="18"/>
          </w:p>
        </w:tc>
      </w:tr>
      <w:tr w:rsidR="00712300" w:rsidRPr="00712300" w:rsidTr="00712300">
        <w:tc>
          <w:tcPr>
            <w:tcW w:w="797" w:type="pct"/>
            <w:tcBorders>
              <w:top w:val="single" w:sz="4" w:space="0" w:color="auto"/>
              <w:left w:val="single" w:sz="4" w:space="0" w:color="auto"/>
              <w:bottom w:val="single" w:sz="4" w:space="0" w:color="auto"/>
              <w:right w:val="single" w:sz="4" w:space="0" w:color="auto"/>
            </w:tcBorders>
          </w:tcPr>
          <w:p w:rsidR="00D211EA" w:rsidRPr="00712300" w:rsidRDefault="00D211EA" w:rsidP="009678B7">
            <w:pPr>
              <w:ind w:left="709" w:firstLine="0"/>
              <w:jc w:val="left"/>
              <w:rPr>
                <w:rFonts w:ascii="Arial Narrow" w:eastAsia="Calibri" w:hAnsi="Arial Narrow"/>
                <w:b/>
              </w:rPr>
            </w:pPr>
            <w:bookmarkStart w:id="19" w:name="_Toc532459889"/>
            <w:r w:rsidRPr="00712300">
              <w:rPr>
                <w:rFonts w:ascii="Arial Narrow" w:eastAsia="Calibri" w:hAnsi="Arial Narrow"/>
                <w:b/>
              </w:rPr>
              <w:t>Ж</w:t>
            </w:r>
            <w:bookmarkEnd w:id="19"/>
          </w:p>
        </w:tc>
        <w:tc>
          <w:tcPr>
            <w:tcW w:w="4203" w:type="pct"/>
            <w:tcBorders>
              <w:top w:val="single" w:sz="4" w:space="0" w:color="auto"/>
              <w:left w:val="single" w:sz="4" w:space="0" w:color="auto"/>
              <w:bottom w:val="single" w:sz="4" w:space="0" w:color="auto"/>
              <w:right w:val="single" w:sz="4" w:space="0" w:color="auto"/>
            </w:tcBorders>
          </w:tcPr>
          <w:p w:rsidR="00D211EA" w:rsidRPr="00712300" w:rsidRDefault="00AA5CDD" w:rsidP="009678B7">
            <w:pPr>
              <w:ind w:firstLine="0"/>
              <w:rPr>
                <w:rFonts w:ascii="Arial Narrow" w:eastAsia="Calibri" w:hAnsi="Arial Narrow"/>
              </w:rPr>
            </w:pPr>
            <w:r w:rsidRPr="00712300">
              <w:rPr>
                <w:rFonts w:ascii="Arial Narrow" w:eastAsia="Calibri" w:hAnsi="Arial Narrow"/>
              </w:rPr>
              <w:t>Жилая зона</w:t>
            </w:r>
          </w:p>
        </w:tc>
      </w:tr>
      <w:tr w:rsidR="00712300" w:rsidRPr="00712300" w:rsidTr="00712300">
        <w:tc>
          <w:tcPr>
            <w:tcW w:w="797" w:type="pct"/>
            <w:tcBorders>
              <w:top w:val="single" w:sz="4" w:space="0" w:color="auto"/>
              <w:left w:val="single" w:sz="4" w:space="0" w:color="auto"/>
              <w:bottom w:val="single" w:sz="4" w:space="0" w:color="auto"/>
              <w:right w:val="single" w:sz="4" w:space="0" w:color="auto"/>
            </w:tcBorders>
          </w:tcPr>
          <w:p w:rsidR="00AA5CDD" w:rsidRPr="00712300" w:rsidRDefault="00AA5CDD" w:rsidP="009678B7">
            <w:pPr>
              <w:ind w:left="709" w:firstLine="0"/>
              <w:jc w:val="left"/>
              <w:rPr>
                <w:rFonts w:ascii="Arial Narrow" w:eastAsia="Calibri" w:hAnsi="Arial Narrow"/>
                <w:b/>
              </w:rPr>
            </w:pPr>
            <w:r w:rsidRPr="00712300">
              <w:rPr>
                <w:rFonts w:ascii="Arial Narrow" w:eastAsia="Calibri" w:hAnsi="Arial Narrow"/>
                <w:b/>
              </w:rPr>
              <w:t>Ж.1</w:t>
            </w:r>
          </w:p>
        </w:tc>
        <w:tc>
          <w:tcPr>
            <w:tcW w:w="4203" w:type="pct"/>
            <w:tcBorders>
              <w:top w:val="single" w:sz="4" w:space="0" w:color="auto"/>
              <w:left w:val="single" w:sz="4" w:space="0" w:color="auto"/>
              <w:bottom w:val="single" w:sz="4" w:space="0" w:color="auto"/>
              <w:right w:val="single" w:sz="4" w:space="0" w:color="auto"/>
            </w:tcBorders>
          </w:tcPr>
          <w:p w:rsidR="00AA5CDD" w:rsidRPr="00712300" w:rsidRDefault="00AA5CDD" w:rsidP="009678B7">
            <w:pPr>
              <w:ind w:firstLine="0"/>
              <w:rPr>
                <w:rFonts w:ascii="Arial Narrow" w:eastAsia="Calibri" w:hAnsi="Arial Narrow"/>
              </w:rPr>
            </w:pPr>
            <w:r w:rsidRPr="00712300">
              <w:rPr>
                <w:rFonts w:ascii="Arial Narrow" w:eastAsia="Calibri" w:hAnsi="Arial Narrow"/>
              </w:rPr>
              <w:t>Зона застройки индивидуальными жилыми домами</w:t>
            </w:r>
          </w:p>
        </w:tc>
      </w:tr>
      <w:tr w:rsidR="00712300" w:rsidRPr="00712300" w:rsidTr="00712300">
        <w:tc>
          <w:tcPr>
            <w:tcW w:w="797" w:type="pct"/>
            <w:tcBorders>
              <w:top w:val="single" w:sz="4" w:space="0" w:color="auto"/>
              <w:left w:val="single" w:sz="4" w:space="0" w:color="auto"/>
              <w:bottom w:val="single" w:sz="4" w:space="0" w:color="auto"/>
              <w:right w:val="single" w:sz="4" w:space="0" w:color="auto"/>
            </w:tcBorders>
          </w:tcPr>
          <w:p w:rsidR="00AA5CDD" w:rsidRPr="00712300" w:rsidRDefault="00AA5CDD" w:rsidP="009678B7">
            <w:pPr>
              <w:ind w:left="709" w:firstLine="0"/>
              <w:jc w:val="left"/>
              <w:rPr>
                <w:rFonts w:ascii="Arial Narrow" w:eastAsia="Calibri" w:hAnsi="Arial Narrow"/>
                <w:b/>
              </w:rPr>
            </w:pPr>
            <w:r w:rsidRPr="00712300">
              <w:rPr>
                <w:rFonts w:ascii="Arial Narrow" w:eastAsia="Calibri" w:hAnsi="Arial Narrow"/>
                <w:b/>
              </w:rPr>
              <w:t>Ж.2</w:t>
            </w:r>
          </w:p>
        </w:tc>
        <w:tc>
          <w:tcPr>
            <w:tcW w:w="4203" w:type="pct"/>
            <w:tcBorders>
              <w:top w:val="single" w:sz="4" w:space="0" w:color="auto"/>
              <w:left w:val="single" w:sz="4" w:space="0" w:color="auto"/>
              <w:bottom w:val="single" w:sz="4" w:space="0" w:color="auto"/>
              <w:right w:val="single" w:sz="4" w:space="0" w:color="auto"/>
            </w:tcBorders>
          </w:tcPr>
          <w:p w:rsidR="00AA5CDD" w:rsidRPr="00712300" w:rsidRDefault="00AA5CDD" w:rsidP="009678B7">
            <w:pPr>
              <w:ind w:firstLine="0"/>
              <w:rPr>
                <w:rFonts w:ascii="Arial Narrow" w:eastAsia="Calibri" w:hAnsi="Arial Narrow"/>
              </w:rPr>
            </w:pPr>
            <w:r w:rsidRPr="00712300">
              <w:rPr>
                <w:rFonts w:ascii="Arial Narrow" w:eastAsia="Calibri" w:hAnsi="Arial Narrow"/>
              </w:rPr>
              <w:t xml:space="preserve">Зона застройки малоэтажными жилыми домами (до 4 </w:t>
            </w:r>
            <w:proofErr w:type="spellStart"/>
            <w:proofErr w:type="gramStart"/>
            <w:r w:rsidRPr="00712300">
              <w:rPr>
                <w:rFonts w:ascii="Arial Narrow" w:eastAsia="Calibri" w:hAnsi="Arial Narrow"/>
              </w:rPr>
              <w:t>эт</w:t>
            </w:r>
            <w:proofErr w:type="spellEnd"/>
            <w:r w:rsidRPr="00712300">
              <w:rPr>
                <w:rFonts w:ascii="Arial Narrow" w:eastAsia="Calibri" w:hAnsi="Arial Narrow"/>
              </w:rPr>
              <w:t>.,</w:t>
            </w:r>
            <w:proofErr w:type="gramEnd"/>
            <w:r w:rsidRPr="00712300">
              <w:rPr>
                <w:rFonts w:ascii="Arial Narrow" w:eastAsia="Calibri" w:hAnsi="Arial Narrow"/>
              </w:rPr>
              <w:t xml:space="preserve"> включая мансардный)</w:t>
            </w:r>
          </w:p>
        </w:tc>
      </w:tr>
      <w:tr w:rsidR="00712300" w:rsidRPr="00712300" w:rsidTr="00712300">
        <w:tc>
          <w:tcPr>
            <w:tcW w:w="5000" w:type="pct"/>
            <w:gridSpan w:val="2"/>
            <w:tcBorders>
              <w:top w:val="single" w:sz="4" w:space="0" w:color="auto"/>
              <w:left w:val="single" w:sz="4" w:space="0" w:color="auto"/>
              <w:bottom w:val="single" w:sz="4" w:space="0" w:color="auto"/>
              <w:right w:val="single" w:sz="4" w:space="0" w:color="auto"/>
            </w:tcBorders>
          </w:tcPr>
          <w:p w:rsidR="00D211EA" w:rsidRPr="00712300" w:rsidRDefault="00D211EA" w:rsidP="009678B7">
            <w:pPr>
              <w:ind w:firstLine="0"/>
              <w:rPr>
                <w:rFonts w:ascii="Arial Narrow" w:eastAsia="Calibri" w:hAnsi="Arial Narrow"/>
                <w:b/>
              </w:rPr>
            </w:pPr>
            <w:r w:rsidRPr="00712300">
              <w:rPr>
                <w:rFonts w:ascii="Arial Narrow" w:eastAsia="Calibri" w:hAnsi="Arial Narrow"/>
                <w:b/>
              </w:rPr>
              <w:t>Общественно–деловые зоны</w:t>
            </w:r>
          </w:p>
        </w:tc>
      </w:tr>
      <w:tr w:rsidR="00712300" w:rsidRPr="00712300" w:rsidTr="00712300">
        <w:tc>
          <w:tcPr>
            <w:tcW w:w="797" w:type="pct"/>
            <w:tcBorders>
              <w:top w:val="single" w:sz="4" w:space="0" w:color="auto"/>
              <w:left w:val="single" w:sz="4" w:space="0" w:color="auto"/>
              <w:bottom w:val="single" w:sz="4" w:space="0" w:color="auto"/>
              <w:right w:val="single" w:sz="4" w:space="0" w:color="auto"/>
            </w:tcBorders>
          </w:tcPr>
          <w:p w:rsidR="00AA5CDD" w:rsidRPr="00712300" w:rsidRDefault="00AA5CDD" w:rsidP="009678B7">
            <w:pPr>
              <w:ind w:firstLine="0"/>
              <w:jc w:val="center"/>
              <w:rPr>
                <w:rFonts w:ascii="Arial Narrow" w:eastAsia="Calibri" w:hAnsi="Arial Narrow"/>
                <w:b/>
              </w:rPr>
            </w:pPr>
            <w:r w:rsidRPr="00712300">
              <w:rPr>
                <w:rFonts w:ascii="Arial Narrow" w:eastAsia="Calibri" w:hAnsi="Arial Narrow"/>
                <w:b/>
              </w:rPr>
              <w:t>ОД</w:t>
            </w:r>
          </w:p>
        </w:tc>
        <w:tc>
          <w:tcPr>
            <w:tcW w:w="4203" w:type="pct"/>
            <w:tcBorders>
              <w:top w:val="single" w:sz="4" w:space="0" w:color="auto"/>
              <w:left w:val="single" w:sz="4" w:space="0" w:color="auto"/>
              <w:bottom w:val="single" w:sz="4" w:space="0" w:color="auto"/>
              <w:right w:val="single" w:sz="4" w:space="0" w:color="auto"/>
            </w:tcBorders>
          </w:tcPr>
          <w:p w:rsidR="00AA5CDD" w:rsidRPr="00712300" w:rsidRDefault="0074579B" w:rsidP="009678B7">
            <w:pPr>
              <w:ind w:firstLine="0"/>
              <w:rPr>
                <w:rFonts w:ascii="Arial Narrow" w:hAnsi="Arial Narrow"/>
              </w:rPr>
            </w:pPr>
            <w:r w:rsidRPr="00712300">
              <w:rPr>
                <w:rFonts w:ascii="Arial Narrow" w:hAnsi="Arial Narrow"/>
              </w:rPr>
              <w:t>Общественно-делов</w:t>
            </w:r>
            <w:r w:rsidR="002C5457" w:rsidRPr="00712300">
              <w:rPr>
                <w:rFonts w:ascii="Arial Narrow" w:hAnsi="Arial Narrow"/>
              </w:rPr>
              <w:t>ая зона</w:t>
            </w:r>
          </w:p>
        </w:tc>
      </w:tr>
      <w:tr w:rsidR="00712300" w:rsidRPr="00712300" w:rsidTr="00712300">
        <w:tc>
          <w:tcPr>
            <w:tcW w:w="797" w:type="pct"/>
            <w:tcBorders>
              <w:top w:val="single" w:sz="4" w:space="0" w:color="auto"/>
              <w:left w:val="single" w:sz="4" w:space="0" w:color="auto"/>
              <w:bottom w:val="single" w:sz="4" w:space="0" w:color="auto"/>
              <w:right w:val="single" w:sz="4" w:space="0" w:color="auto"/>
            </w:tcBorders>
          </w:tcPr>
          <w:p w:rsidR="00D211EA" w:rsidRPr="00712300" w:rsidRDefault="00D211EA" w:rsidP="009678B7">
            <w:pPr>
              <w:ind w:firstLine="0"/>
              <w:jc w:val="center"/>
              <w:rPr>
                <w:rFonts w:ascii="Arial Narrow" w:eastAsia="Calibri" w:hAnsi="Arial Narrow"/>
                <w:b/>
              </w:rPr>
            </w:pPr>
            <w:bookmarkStart w:id="20" w:name="_Toc532459891"/>
            <w:r w:rsidRPr="00712300">
              <w:rPr>
                <w:rFonts w:ascii="Arial Narrow" w:eastAsia="Calibri" w:hAnsi="Arial Narrow"/>
                <w:b/>
              </w:rPr>
              <w:lastRenderedPageBreak/>
              <w:t>О</w:t>
            </w:r>
            <w:bookmarkEnd w:id="20"/>
            <w:r w:rsidRPr="00712300">
              <w:rPr>
                <w:rFonts w:ascii="Arial Narrow" w:eastAsia="Calibri" w:hAnsi="Arial Narrow"/>
                <w:b/>
              </w:rPr>
              <w:t>Д.1</w:t>
            </w:r>
          </w:p>
        </w:tc>
        <w:tc>
          <w:tcPr>
            <w:tcW w:w="4203" w:type="pct"/>
            <w:tcBorders>
              <w:top w:val="single" w:sz="4" w:space="0" w:color="auto"/>
              <w:left w:val="single" w:sz="4" w:space="0" w:color="auto"/>
              <w:bottom w:val="single" w:sz="4" w:space="0" w:color="auto"/>
              <w:right w:val="single" w:sz="4" w:space="0" w:color="auto"/>
            </w:tcBorders>
          </w:tcPr>
          <w:p w:rsidR="00D211EA" w:rsidRPr="00712300" w:rsidRDefault="00D211EA" w:rsidP="009678B7">
            <w:pPr>
              <w:ind w:firstLine="0"/>
              <w:rPr>
                <w:rFonts w:ascii="Arial Narrow" w:hAnsi="Arial Narrow"/>
              </w:rPr>
            </w:pPr>
            <w:r w:rsidRPr="00712300">
              <w:rPr>
                <w:rFonts w:ascii="Arial Narrow" w:hAnsi="Arial Narrow"/>
              </w:rPr>
              <w:t>Многофункциональная общественно-деловая зона</w:t>
            </w:r>
          </w:p>
        </w:tc>
      </w:tr>
      <w:tr w:rsidR="00712300" w:rsidRPr="00712300" w:rsidTr="00712300">
        <w:tc>
          <w:tcPr>
            <w:tcW w:w="797" w:type="pct"/>
            <w:tcBorders>
              <w:top w:val="single" w:sz="4" w:space="0" w:color="auto"/>
              <w:left w:val="single" w:sz="4" w:space="0" w:color="auto"/>
              <w:bottom w:val="single" w:sz="4" w:space="0" w:color="auto"/>
              <w:right w:val="single" w:sz="4" w:space="0" w:color="auto"/>
            </w:tcBorders>
          </w:tcPr>
          <w:p w:rsidR="0074579B" w:rsidRPr="00712300" w:rsidRDefault="0074579B" w:rsidP="009678B7">
            <w:pPr>
              <w:ind w:firstLine="0"/>
              <w:jc w:val="center"/>
              <w:rPr>
                <w:rFonts w:ascii="Arial Narrow" w:eastAsia="Calibri" w:hAnsi="Arial Narrow"/>
                <w:b/>
              </w:rPr>
            </w:pPr>
            <w:r w:rsidRPr="00712300">
              <w:rPr>
                <w:rFonts w:ascii="Arial Narrow" w:eastAsia="Calibri" w:hAnsi="Arial Narrow"/>
                <w:b/>
              </w:rPr>
              <w:t>ОД.2</w:t>
            </w:r>
          </w:p>
        </w:tc>
        <w:tc>
          <w:tcPr>
            <w:tcW w:w="4203" w:type="pct"/>
            <w:tcBorders>
              <w:top w:val="single" w:sz="4" w:space="0" w:color="auto"/>
              <w:left w:val="single" w:sz="4" w:space="0" w:color="auto"/>
              <w:bottom w:val="single" w:sz="4" w:space="0" w:color="auto"/>
              <w:right w:val="single" w:sz="4" w:space="0" w:color="auto"/>
            </w:tcBorders>
          </w:tcPr>
          <w:p w:rsidR="0074579B" w:rsidRPr="00712300" w:rsidRDefault="0074579B" w:rsidP="009678B7">
            <w:pPr>
              <w:ind w:firstLine="0"/>
              <w:rPr>
                <w:rFonts w:ascii="Arial Narrow" w:hAnsi="Arial Narrow"/>
              </w:rPr>
            </w:pPr>
            <w:r w:rsidRPr="00712300">
              <w:rPr>
                <w:rFonts w:ascii="Arial Narrow" w:hAnsi="Arial Narrow"/>
              </w:rPr>
              <w:t>Зона объектов здравоохранения</w:t>
            </w:r>
          </w:p>
        </w:tc>
      </w:tr>
      <w:tr w:rsidR="00712300" w:rsidRPr="00712300" w:rsidTr="00712300">
        <w:tc>
          <w:tcPr>
            <w:tcW w:w="797" w:type="pct"/>
            <w:tcBorders>
              <w:top w:val="single" w:sz="4" w:space="0" w:color="auto"/>
              <w:left w:val="single" w:sz="4" w:space="0" w:color="auto"/>
              <w:bottom w:val="single" w:sz="4" w:space="0" w:color="auto"/>
              <w:right w:val="single" w:sz="4" w:space="0" w:color="auto"/>
            </w:tcBorders>
          </w:tcPr>
          <w:p w:rsidR="00D211EA" w:rsidRPr="00712300" w:rsidRDefault="00D211EA" w:rsidP="009678B7">
            <w:pPr>
              <w:ind w:firstLine="0"/>
              <w:jc w:val="center"/>
              <w:rPr>
                <w:rFonts w:ascii="Arial Narrow" w:hAnsi="Arial Narrow"/>
                <w:b/>
              </w:rPr>
            </w:pPr>
            <w:r w:rsidRPr="00712300">
              <w:rPr>
                <w:rFonts w:ascii="Arial Narrow" w:hAnsi="Arial Narrow"/>
                <w:b/>
              </w:rPr>
              <w:t>ОД.3</w:t>
            </w:r>
          </w:p>
        </w:tc>
        <w:tc>
          <w:tcPr>
            <w:tcW w:w="4203" w:type="pct"/>
            <w:tcBorders>
              <w:top w:val="single" w:sz="4" w:space="0" w:color="auto"/>
              <w:left w:val="single" w:sz="4" w:space="0" w:color="auto"/>
              <w:bottom w:val="single" w:sz="4" w:space="0" w:color="auto"/>
              <w:right w:val="single" w:sz="4" w:space="0" w:color="auto"/>
            </w:tcBorders>
          </w:tcPr>
          <w:p w:rsidR="00D211EA" w:rsidRPr="00712300" w:rsidRDefault="00D211EA" w:rsidP="009678B7">
            <w:pPr>
              <w:ind w:firstLine="0"/>
              <w:rPr>
                <w:rFonts w:ascii="Arial Narrow" w:hAnsi="Arial Narrow"/>
              </w:rPr>
            </w:pPr>
            <w:r w:rsidRPr="00712300">
              <w:rPr>
                <w:rFonts w:ascii="Arial Narrow" w:hAnsi="Arial Narrow"/>
              </w:rPr>
              <w:t>Зона объектов образования</w:t>
            </w:r>
          </w:p>
        </w:tc>
      </w:tr>
      <w:tr w:rsidR="00712300" w:rsidRPr="00712300" w:rsidTr="00712300">
        <w:tc>
          <w:tcPr>
            <w:tcW w:w="797" w:type="pct"/>
            <w:tcBorders>
              <w:top w:val="single" w:sz="4" w:space="0" w:color="auto"/>
              <w:left w:val="single" w:sz="4" w:space="0" w:color="auto"/>
              <w:bottom w:val="single" w:sz="4" w:space="0" w:color="auto"/>
              <w:right w:val="single" w:sz="4" w:space="0" w:color="auto"/>
            </w:tcBorders>
          </w:tcPr>
          <w:p w:rsidR="0074579B" w:rsidRPr="00712300" w:rsidRDefault="0074579B" w:rsidP="009678B7">
            <w:pPr>
              <w:ind w:firstLine="0"/>
              <w:jc w:val="center"/>
              <w:rPr>
                <w:rFonts w:ascii="Arial Narrow" w:hAnsi="Arial Narrow"/>
                <w:b/>
              </w:rPr>
            </w:pPr>
            <w:r w:rsidRPr="00712300">
              <w:rPr>
                <w:rFonts w:ascii="Arial Narrow" w:hAnsi="Arial Narrow"/>
                <w:b/>
              </w:rPr>
              <w:t>ОД.5</w:t>
            </w:r>
          </w:p>
        </w:tc>
        <w:tc>
          <w:tcPr>
            <w:tcW w:w="4203" w:type="pct"/>
            <w:tcBorders>
              <w:top w:val="single" w:sz="4" w:space="0" w:color="auto"/>
              <w:left w:val="single" w:sz="4" w:space="0" w:color="auto"/>
              <w:bottom w:val="single" w:sz="4" w:space="0" w:color="auto"/>
              <w:right w:val="single" w:sz="4" w:space="0" w:color="auto"/>
            </w:tcBorders>
          </w:tcPr>
          <w:p w:rsidR="0074579B" w:rsidRPr="00712300" w:rsidRDefault="0074579B" w:rsidP="009678B7">
            <w:pPr>
              <w:ind w:firstLine="0"/>
              <w:rPr>
                <w:rFonts w:ascii="Arial Narrow" w:hAnsi="Arial Narrow"/>
              </w:rPr>
            </w:pPr>
            <w:r w:rsidRPr="00712300">
              <w:rPr>
                <w:rFonts w:ascii="Arial Narrow" w:hAnsi="Arial Narrow"/>
              </w:rPr>
              <w:t>Зона спортивных объектов</w:t>
            </w:r>
          </w:p>
        </w:tc>
      </w:tr>
      <w:tr w:rsidR="00712300" w:rsidRPr="00712300" w:rsidTr="00712300">
        <w:tc>
          <w:tcPr>
            <w:tcW w:w="797" w:type="pct"/>
            <w:tcBorders>
              <w:top w:val="single" w:sz="4" w:space="0" w:color="auto"/>
              <w:left w:val="single" w:sz="4" w:space="0" w:color="auto"/>
              <w:bottom w:val="single" w:sz="4" w:space="0" w:color="auto"/>
              <w:right w:val="single" w:sz="4" w:space="0" w:color="auto"/>
            </w:tcBorders>
          </w:tcPr>
          <w:p w:rsidR="00D211EA" w:rsidRPr="00712300" w:rsidRDefault="00D211EA" w:rsidP="009678B7">
            <w:pPr>
              <w:ind w:firstLine="0"/>
              <w:jc w:val="center"/>
              <w:rPr>
                <w:rFonts w:ascii="Arial Narrow" w:eastAsia="Calibri" w:hAnsi="Arial Narrow"/>
                <w:b/>
              </w:rPr>
            </w:pPr>
            <w:r w:rsidRPr="00712300">
              <w:rPr>
                <w:rFonts w:ascii="Arial Narrow" w:eastAsia="Calibri" w:hAnsi="Arial Narrow"/>
                <w:b/>
              </w:rPr>
              <w:t>ОД.6</w:t>
            </w:r>
          </w:p>
        </w:tc>
        <w:tc>
          <w:tcPr>
            <w:tcW w:w="4203" w:type="pct"/>
            <w:tcBorders>
              <w:top w:val="single" w:sz="4" w:space="0" w:color="auto"/>
              <w:left w:val="single" w:sz="4" w:space="0" w:color="auto"/>
              <w:bottom w:val="single" w:sz="4" w:space="0" w:color="auto"/>
              <w:right w:val="single" w:sz="4" w:space="0" w:color="auto"/>
            </w:tcBorders>
          </w:tcPr>
          <w:p w:rsidR="00D211EA" w:rsidRPr="00712300" w:rsidRDefault="00D211EA" w:rsidP="009678B7">
            <w:pPr>
              <w:ind w:firstLine="0"/>
              <w:rPr>
                <w:rFonts w:ascii="Arial Narrow" w:hAnsi="Arial Narrow"/>
              </w:rPr>
            </w:pPr>
            <w:r w:rsidRPr="00712300">
              <w:rPr>
                <w:rFonts w:ascii="Arial Narrow" w:hAnsi="Arial Narrow"/>
              </w:rPr>
              <w:t>Зона исторической застройки</w:t>
            </w:r>
          </w:p>
        </w:tc>
      </w:tr>
      <w:tr w:rsidR="00712300" w:rsidRPr="00712300" w:rsidTr="00712300">
        <w:tc>
          <w:tcPr>
            <w:tcW w:w="5000" w:type="pct"/>
            <w:gridSpan w:val="2"/>
            <w:tcBorders>
              <w:top w:val="single" w:sz="4" w:space="0" w:color="auto"/>
              <w:left w:val="single" w:sz="4" w:space="0" w:color="auto"/>
              <w:bottom w:val="single" w:sz="4" w:space="0" w:color="auto"/>
              <w:right w:val="single" w:sz="4" w:space="0" w:color="auto"/>
            </w:tcBorders>
          </w:tcPr>
          <w:p w:rsidR="00D211EA" w:rsidRPr="00712300" w:rsidRDefault="00D211EA" w:rsidP="009678B7">
            <w:pPr>
              <w:ind w:firstLine="0"/>
              <w:rPr>
                <w:rFonts w:ascii="Arial Narrow" w:eastAsia="Calibri" w:hAnsi="Arial Narrow"/>
                <w:b/>
              </w:rPr>
            </w:pPr>
            <w:r w:rsidRPr="00712300">
              <w:rPr>
                <w:rFonts w:ascii="Arial Narrow" w:eastAsia="Calibri" w:hAnsi="Arial Narrow"/>
                <w:b/>
              </w:rPr>
              <w:t>Производственные зоны, зоны инженерной и транспортной инфраструктур</w:t>
            </w:r>
          </w:p>
        </w:tc>
      </w:tr>
      <w:tr w:rsidR="00712300" w:rsidRPr="00712300" w:rsidTr="00712300">
        <w:tc>
          <w:tcPr>
            <w:tcW w:w="797" w:type="pct"/>
            <w:tcBorders>
              <w:top w:val="single" w:sz="4" w:space="0" w:color="auto"/>
              <w:left w:val="single" w:sz="4" w:space="0" w:color="auto"/>
              <w:bottom w:val="single" w:sz="4" w:space="0" w:color="auto"/>
              <w:right w:val="single" w:sz="4" w:space="0" w:color="auto"/>
            </w:tcBorders>
          </w:tcPr>
          <w:p w:rsidR="0074579B" w:rsidRPr="00712300" w:rsidRDefault="0074579B" w:rsidP="009678B7">
            <w:pPr>
              <w:ind w:firstLine="0"/>
              <w:jc w:val="center"/>
              <w:rPr>
                <w:rFonts w:ascii="Arial Narrow" w:eastAsia="Calibri" w:hAnsi="Arial Narrow"/>
                <w:b/>
              </w:rPr>
            </w:pPr>
            <w:r w:rsidRPr="00712300">
              <w:rPr>
                <w:rFonts w:ascii="Arial Narrow" w:eastAsia="Calibri" w:hAnsi="Arial Narrow"/>
                <w:b/>
              </w:rPr>
              <w:t>П.2</w:t>
            </w:r>
          </w:p>
        </w:tc>
        <w:tc>
          <w:tcPr>
            <w:tcW w:w="4203" w:type="pct"/>
            <w:tcBorders>
              <w:top w:val="single" w:sz="4" w:space="0" w:color="auto"/>
              <w:left w:val="single" w:sz="4" w:space="0" w:color="auto"/>
              <w:bottom w:val="single" w:sz="4" w:space="0" w:color="auto"/>
              <w:right w:val="single" w:sz="4" w:space="0" w:color="auto"/>
            </w:tcBorders>
          </w:tcPr>
          <w:p w:rsidR="0074579B" w:rsidRPr="00712300" w:rsidRDefault="0074579B" w:rsidP="009678B7">
            <w:pPr>
              <w:ind w:firstLine="0"/>
              <w:rPr>
                <w:rFonts w:ascii="Arial Narrow" w:eastAsia="Calibri" w:hAnsi="Arial Narrow"/>
              </w:rPr>
            </w:pPr>
            <w:r w:rsidRPr="00712300">
              <w:rPr>
                <w:rFonts w:ascii="Arial Narrow" w:eastAsia="Calibri" w:hAnsi="Arial Narrow"/>
              </w:rPr>
              <w:t>Производственная зона с размещением объектов I-V класса опасности (СЗЗ до 500 м)</w:t>
            </w:r>
          </w:p>
        </w:tc>
      </w:tr>
      <w:tr w:rsidR="00712300" w:rsidRPr="00712300" w:rsidTr="00712300">
        <w:tc>
          <w:tcPr>
            <w:tcW w:w="797" w:type="pct"/>
            <w:tcBorders>
              <w:top w:val="single" w:sz="4" w:space="0" w:color="auto"/>
              <w:left w:val="single" w:sz="4" w:space="0" w:color="auto"/>
              <w:bottom w:val="single" w:sz="4" w:space="0" w:color="auto"/>
              <w:right w:val="single" w:sz="4" w:space="0" w:color="auto"/>
            </w:tcBorders>
          </w:tcPr>
          <w:p w:rsidR="0074579B" w:rsidRPr="00712300" w:rsidRDefault="0074579B" w:rsidP="009678B7">
            <w:pPr>
              <w:ind w:firstLine="0"/>
              <w:jc w:val="center"/>
              <w:rPr>
                <w:rFonts w:ascii="Arial Narrow" w:eastAsia="Calibri" w:hAnsi="Arial Narrow"/>
                <w:b/>
              </w:rPr>
            </w:pPr>
            <w:r w:rsidRPr="00712300">
              <w:rPr>
                <w:rFonts w:ascii="Arial Narrow" w:eastAsia="Calibri" w:hAnsi="Arial Narrow"/>
                <w:b/>
              </w:rPr>
              <w:t>П.3</w:t>
            </w:r>
          </w:p>
        </w:tc>
        <w:tc>
          <w:tcPr>
            <w:tcW w:w="4203" w:type="pct"/>
            <w:tcBorders>
              <w:top w:val="single" w:sz="4" w:space="0" w:color="auto"/>
              <w:left w:val="single" w:sz="4" w:space="0" w:color="auto"/>
              <w:bottom w:val="single" w:sz="4" w:space="0" w:color="auto"/>
              <w:right w:val="single" w:sz="4" w:space="0" w:color="auto"/>
            </w:tcBorders>
          </w:tcPr>
          <w:p w:rsidR="0074579B" w:rsidRPr="00712300" w:rsidRDefault="0074579B" w:rsidP="009678B7">
            <w:pPr>
              <w:ind w:firstLine="0"/>
              <w:rPr>
                <w:rFonts w:ascii="Arial Narrow" w:eastAsia="Calibri" w:hAnsi="Arial Narrow"/>
              </w:rPr>
            </w:pPr>
            <w:r w:rsidRPr="00712300">
              <w:rPr>
                <w:rFonts w:ascii="Arial Narrow" w:eastAsia="Calibri" w:hAnsi="Arial Narrow"/>
              </w:rPr>
              <w:t>Производственная зона с размещением объектов III-V класса опасности (СЗЗ до 300 м)</w:t>
            </w:r>
          </w:p>
        </w:tc>
      </w:tr>
      <w:tr w:rsidR="00712300" w:rsidRPr="00712300" w:rsidTr="00712300">
        <w:tc>
          <w:tcPr>
            <w:tcW w:w="797" w:type="pct"/>
            <w:tcBorders>
              <w:top w:val="single" w:sz="4" w:space="0" w:color="auto"/>
              <w:left w:val="single" w:sz="4" w:space="0" w:color="auto"/>
              <w:bottom w:val="single" w:sz="4" w:space="0" w:color="auto"/>
              <w:right w:val="single" w:sz="4" w:space="0" w:color="auto"/>
            </w:tcBorders>
          </w:tcPr>
          <w:p w:rsidR="0074579B" w:rsidRPr="00712300" w:rsidRDefault="0074579B" w:rsidP="009678B7">
            <w:pPr>
              <w:ind w:firstLine="0"/>
              <w:jc w:val="center"/>
              <w:rPr>
                <w:rFonts w:ascii="Arial Narrow" w:eastAsia="Calibri" w:hAnsi="Arial Narrow"/>
                <w:b/>
              </w:rPr>
            </w:pPr>
            <w:r w:rsidRPr="00712300">
              <w:rPr>
                <w:rFonts w:ascii="Arial Narrow" w:eastAsia="Calibri" w:hAnsi="Arial Narrow"/>
                <w:b/>
              </w:rPr>
              <w:t>П.5</w:t>
            </w:r>
          </w:p>
        </w:tc>
        <w:tc>
          <w:tcPr>
            <w:tcW w:w="4203" w:type="pct"/>
            <w:tcBorders>
              <w:top w:val="single" w:sz="4" w:space="0" w:color="auto"/>
              <w:left w:val="single" w:sz="4" w:space="0" w:color="auto"/>
              <w:bottom w:val="single" w:sz="4" w:space="0" w:color="auto"/>
              <w:right w:val="single" w:sz="4" w:space="0" w:color="auto"/>
            </w:tcBorders>
          </w:tcPr>
          <w:p w:rsidR="0074579B" w:rsidRPr="00712300" w:rsidRDefault="0074579B" w:rsidP="009678B7">
            <w:pPr>
              <w:ind w:firstLine="0"/>
              <w:rPr>
                <w:rFonts w:ascii="Arial Narrow" w:eastAsia="Calibri" w:hAnsi="Arial Narrow"/>
              </w:rPr>
            </w:pPr>
            <w:r w:rsidRPr="00712300">
              <w:rPr>
                <w:rFonts w:ascii="Arial Narrow" w:eastAsia="Calibri" w:hAnsi="Arial Narrow"/>
              </w:rPr>
              <w:t>Производственная зона с размещением объектов V класса опасности (СЗЗ до 50 м)</w:t>
            </w:r>
          </w:p>
        </w:tc>
      </w:tr>
      <w:tr w:rsidR="00712300" w:rsidRPr="00712300" w:rsidTr="00712300">
        <w:tc>
          <w:tcPr>
            <w:tcW w:w="797" w:type="pct"/>
            <w:tcBorders>
              <w:top w:val="single" w:sz="4" w:space="0" w:color="auto"/>
              <w:left w:val="single" w:sz="4" w:space="0" w:color="auto"/>
              <w:bottom w:val="single" w:sz="4" w:space="0" w:color="auto"/>
              <w:right w:val="single" w:sz="4" w:space="0" w:color="auto"/>
            </w:tcBorders>
          </w:tcPr>
          <w:p w:rsidR="0074579B" w:rsidRPr="00712300" w:rsidRDefault="0074579B" w:rsidP="009678B7">
            <w:pPr>
              <w:ind w:firstLine="0"/>
              <w:jc w:val="center"/>
              <w:rPr>
                <w:rFonts w:ascii="Arial Narrow" w:eastAsia="Calibri" w:hAnsi="Arial Narrow"/>
                <w:b/>
              </w:rPr>
            </w:pPr>
            <w:r w:rsidRPr="00712300">
              <w:rPr>
                <w:rFonts w:ascii="Arial Narrow" w:eastAsia="Calibri" w:hAnsi="Arial Narrow"/>
                <w:b/>
              </w:rPr>
              <w:t>П.6</w:t>
            </w:r>
          </w:p>
        </w:tc>
        <w:tc>
          <w:tcPr>
            <w:tcW w:w="4203" w:type="pct"/>
            <w:tcBorders>
              <w:top w:val="single" w:sz="4" w:space="0" w:color="auto"/>
              <w:left w:val="single" w:sz="4" w:space="0" w:color="auto"/>
              <w:bottom w:val="single" w:sz="4" w:space="0" w:color="auto"/>
              <w:right w:val="single" w:sz="4" w:space="0" w:color="auto"/>
            </w:tcBorders>
          </w:tcPr>
          <w:p w:rsidR="0074579B" w:rsidRPr="00712300" w:rsidRDefault="0074579B" w:rsidP="009678B7">
            <w:pPr>
              <w:ind w:firstLine="0"/>
              <w:rPr>
                <w:rFonts w:ascii="Arial Narrow" w:eastAsia="Calibri" w:hAnsi="Arial Narrow"/>
              </w:rPr>
            </w:pPr>
            <w:r w:rsidRPr="00712300">
              <w:rPr>
                <w:rFonts w:ascii="Arial Narrow" w:eastAsia="Calibri" w:hAnsi="Arial Narrow"/>
              </w:rPr>
              <w:t>Коммунально-складская зона</w:t>
            </w:r>
          </w:p>
        </w:tc>
      </w:tr>
      <w:tr w:rsidR="00712300" w:rsidRPr="00712300" w:rsidTr="00712300">
        <w:tc>
          <w:tcPr>
            <w:tcW w:w="797" w:type="pct"/>
            <w:tcBorders>
              <w:top w:val="single" w:sz="4" w:space="0" w:color="auto"/>
              <w:left w:val="single" w:sz="4" w:space="0" w:color="auto"/>
              <w:bottom w:val="single" w:sz="4" w:space="0" w:color="auto"/>
              <w:right w:val="single" w:sz="4" w:space="0" w:color="auto"/>
            </w:tcBorders>
          </w:tcPr>
          <w:p w:rsidR="00D211EA" w:rsidRPr="00712300" w:rsidRDefault="00D211EA" w:rsidP="009678B7">
            <w:pPr>
              <w:ind w:firstLine="0"/>
              <w:jc w:val="center"/>
              <w:rPr>
                <w:rFonts w:ascii="Arial Narrow" w:eastAsia="Calibri" w:hAnsi="Arial Narrow"/>
                <w:b/>
              </w:rPr>
            </w:pPr>
            <w:r w:rsidRPr="00712300">
              <w:rPr>
                <w:rFonts w:ascii="Arial Narrow" w:eastAsia="Calibri" w:hAnsi="Arial Narrow"/>
                <w:b/>
              </w:rPr>
              <w:t>И</w:t>
            </w:r>
          </w:p>
        </w:tc>
        <w:tc>
          <w:tcPr>
            <w:tcW w:w="4203" w:type="pct"/>
            <w:tcBorders>
              <w:top w:val="single" w:sz="4" w:space="0" w:color="auto"/>
              <w:left w:val="single" w:sz="4" w:space="0" w:color="auto"/>
              <w:bottom w:val="single" w:sz="4" w:space="0" w:color="auto"/>
              <w:right w:val="single" w:sz="4" w:space="0" w:color="auto"/>
            </w:tcBorders>
          </w:tcPr>
          <w:p w:rsidR="00D211EA" w:rsidRPr="00712300" w:rsidRDefault="00D211EA" w:rsidP="009678B7">
            <w:pPr>
              <w:ind w:firstLine="0"/>
              <w:rPr>
                <w:rFonts w:ascii="Arial Narrow" w:eastAsia="Calibri" w:hAnsi="Arial Narrow"/>
              </w:rPr>
            </w:pPr>
            <w:r w:rsidRPr="00712300">
              <w:rPr>
                <w:rFonts w:ascii="Arial Narrow" w:eastAsia="Calibri" w:hAnsi="Arial Narrow"/>
              </w:rPr>
              <w:t>Зона инженерной инфраструктуры</w:t>
            </w:r>
          </w:p>
        </w:tc>
      </w:tr>
      <w:tr w:rsidR="00712300" w:rsidRPr="00712300" w:rsidTr="00712300">
        <w:tc>
          <w:tcPr>
            <w:tcW w:w="797" w:type="pct"/>
            <w:tcBorders>
              <w:top w:val="single" w:sz="4" w:space="0" w:color="auto"/>
              <w:left w:val="single" w:sz="4" w:space="0" w:color="auto"/>
              <w:bottom w:val="single" w:sz="4" w:space="0" w:color="auto"/>
              <w:right w:val="single" w:sz="4" w:space="0" w:color="auto"/>
            </w:tcBorders>
          </w:tcPr>
          <w:p w:rsidR="0074579B" w:rsidRPr="00712300" w:rsidRDefault="0074579B" w:rsidP="009678B7">
            <w:pPr>
              <w:ind w:firstLine="0"/>
              <w:jc w:val="center"/>
              <w:rPr>
                <w:rFonts w:ascii="Arial Narrow" w:eastAsia="Calibri" w:hAnsi="Arial Narrow"/>
                <w:b/>
              </w:rPr>
            </w:pPr>
            <w:r w:rsidRPr="00712300">
              <w:rPr>
                <w:rFonts w:ascii="Arial Narrow" w:eastAsia="Calibri" w:hAnsi="Arial Narrow"/>
                <w:b/>
              </w:rPr>
              <w:t>Т</w:t>
            </w:r>
          </w:p>
        </w:tc>
        <w:tc>
          <w:tcPr>
            <w:tcW w:w="4203" w:type="pct"/>
            <w:tcBorders>
              <w:top w:val="single" w:sz="4" w:space="0" w:color="auto"/>
              <w:left w:val="single" w:sz="4" w:space="0" w:color="auto"/>
              <w:bottom w:val="single" w:sz="4" w:space="0" w:color="auto"/>
              <w:right w:val="single" w:sz="4" w:space="0" w:color="auto"/>
            </w:tcBorders>
          </w:tcPr>
          <w:p w:rsidR="0074579B" w:rsidRPr="00712300" w:rsidRDefault="0074579B" w:rsidP="009678B7">
            <w:pPr>
              <w:ind w:firstLine="0"/>
              <w:rPr>
                <w:rFonts w:ascii="Arial Narrow" w:eastAsia="Calibri" w:hAnsi="Arial Narrow"/>
              </w:rPr>
            </w:pPr>
            <w:r w:rsidRPr="00712300">
              <w:rPr>
                <w:rFonts w:ascii="Arial Narrow" w:eastAsia="Calibri" w:hAnsi="Arial Narrow"/>
              </w:rPr>
              <w:t>Зона транспортной инфраструктуры</w:t>
            </w:r>
          </w:p>
        </w:tc>
      </w:tr>
      <w:tr w:rsidR="00712300" w:rsidRPr="00712300" w:rsidTr="00712300">
        <w:tc>
          <w:tcPr>
            <w:tcW w:w="797" w:type="pct"/>
            <w:tcBorders>
              <w:top w:val="single" w:sz="4" w:space="0" w:color="auto"/>
              <w:left w:val="single" w:sz="4" w:space="0" w:color="auto"/>
              <w:bottom w:val="single" w:sz="4" w:space="0" w:color="auto"/>
              <w:right w:val="single" w:sz="4" w:space="0" w:color="auto"/>
            </w:tcBorders>
          </w:tcPr>
          <w:p w:rsidR="00D211EA" w:rsidRPr="00712300" w:rsidRDefault="0074579B" w:rsidP="009678B7">
            <w:pPr>
              <w:ind w:firstLine="0"/>
              <w:jc w:val="center"/>
              <w:rPr>
                <w:rFonts w:ascii="Arial Narrow" w:eastAsia="Calibri" w:hAnsi="Arial Narrow"/>
                <w:b/>
              </w:rPr>
            </w:pPr>
            <w:r w:rsidRPr="00712300">
              <w:rPr>
                <w:rFonts w:ascii="Arial Narrow" w:eastAsia="Calibri" w:hAnsi="Arial Narrow"/>
                <w:b/>
              </w:rPr>
              <w:t>И.2</w:t>
            </w:r>
          </w:p>
        </w:tc>
        <w:tc>
          <w:tcPr>
            <w:tcW w:w="4203" w:type="pct"/>
            <w:tcBorders>
              <w:top w:val="single" w:sz="4" w:space="0" w:color="auto"/>
              <w:left w:val="single" w:sz="4" w:space="0" w:color="auto"/>
              <w:bottom w:val="single" w:sz="4" w:space="0" w:color="auto"/>
              <w:right w:val="single" w:sz="4" w:space="0" w:color="auto"/>
            </w:tcBorders>
          </w:tcPr>
          <w:p w:rsidR="00D211EA" w:rsidRPr="00712300" w:rsidRDefault="00D211EA" w:rsidP="009678B7">
            <w:pPr>
              <w:ind w:firstLine="0"/>
              <w:rPr>
                <w:rFonts w:ascii="Arial Narrow" w:eastAsia="Calibri" w:hAnsi="Arial Narrow"/>
              </w:rPr>
            </w:pPr>
            <w:r w:rsidRPr="00712300">
              <w:rPr>
                <w:rFonts w:ascii="Arial Narrow" w:eastAsia="Calibri" w:hAnsi="Arial Narrow"/>
              </w:rPr>
              <w:t xml:space="preserve">Зона </w:t>
            </w:r>
            <w:r w:rsidR="0074579B" w:rsidRPr="00712300">
              <w:rPr>
                <w:rFonts w:ascii="Arial Narrow" w:eastAsia="Calibri" w:hAnsi="Arial Narrow"/>
              </w:rPr>
              <w:t>очистных</w:t>
            </w:r>
            <w:r w:rsidRPr="00712300">
              <w:rPr>
                <w:rFonts w:ascii="Arial Narrow" w:eastAsia="Calibri" w:hAnsi="Arial Narrow"/>
              </w:rPr>
              <w:t xml:space="preserve"> сооружений</w:t>
            </w:r>
          </w:p>
        </w:tc>
      </w:tr>
      <w:tr w:rsidR="00712300" w:rsidRPr="00712300" w:rsidTr="00712300">
        <w:tc>
          <w:tcPr>
            <w:tcW w:w="5000" w:type="pct"/>
            <w:gridSpan w:val="2"/>
            <w:tcBorders>
              <w:top w:val="single" w:sz="4" w:space="0" w:color="auto"/>
              <w:left w:val="single" w:sz="4" w:space="0" w:color="auto"/>
              <w:bottom w:val="single" w:sz="4" w:space="0" w:color="auto"/>
              <w:right w:val="single" w:sz="4" w:space="0" w:color="auto"/>
            </w:tcBorders>
          </w:tcPr>
          <w:p w:rsidR="00D211EA" w:rsidRPr="00712300" w:rsidRDefault="00D211EA" w:rsidP="009678B7">
            <w:pPr>
              <w:ind w:firstLine="0"/>
              <w:rPr>
                <w:rFonts w:ascii="Arial Narrow" w:hAnsi="Arial Narrow"/>
                <w:b/>
              </w:rPr>
            </w:pPr>
            <w:r w:rsidRPr="00712300">
              <w:rPr>
                <w:rFonts w:ascii="Arial Narrow" w:hAnsi="Arial Narrow"/>
                <w:b/>
              </w:rPr>
              <w:t>Зоны сельскохозяйственного использования</w:t>
            </w:r>
          </w:p>
        </w:tc>
      </w:tr>
      <w:tr w:rsidR="00712300" w:rsidRPr="00712300" w:rsidTr="00712300">
        <w:tc>
          <w:tcPr>
            <w:tcW w:w="797" w:type="pct"/>
            <w:tcBorders>
              <w:top w:val="single" w:sz="4" w:space="0" w:color="auto"/>
              <w:left w:val="single" w:sz="4" w:space="0" w:color="auto"/>
              <w:bottom w:val="single" w:sz="4" w:space="0" w:color="auto"/>
              <w:right w:val="single" w:sz="4" w:space="0" w:color="auto"/>
            </w:tcBorders>
          </w:tcPr>
          <w:p w:rsidR="00D211EA" w:rsidRPr="00712300" w:rsidRDefault="00D211EA" w:rsidP="009678B7">
            <w:pPr>
              <w:ind w:firstLine="0"/>
              <w:jc w:val="center"/>
              <w:rPr>
                <w:rFonts w:ascii="Arial Narrow" w:eastAsia="Calibri" w:hAnsi="Arial Narrow"/>
                <w:b/>
              </w:rPr>
            </w:pPr>
            <w:bookmarkStart w:id="21" w:name="_Toc532459902"/>
            <w:r w:rsidRPr="00712300">
              <w:rPr>
                <w:rFonts w:ascii="Arial Narrow" w:eastAsia="Calibri" w:hAnsi="Arial Narrow"/>
                <w:b/>
              </w:rPr>
              <w:t>СХ</w:t>
            </w:r>
            <w:bookmarkEnd w:id="21"/>
          </w:p>
        </w:tc>
        <w:tc>
          <w:tcPr>
            <w:tcW w:w="4203" w:type="pct"/>
            <w:tcBorders>
              <w:top w:val="single" w:sz="4" w:space="0" w:color="auto"/>
              <w:left w:val="single" w:sz="4" w:space="0" w:color="auto"/>
              <w:bottom w:val="single" w:sz="4" w:space="0" w:color="auto"/>
              <w:right w:val="single" w:sz="4" w:space="0" w:color="auto"/>
            </w:tcBorders>
          </w:tcPr>
          <w:p w:rsidR="00D211EA" w:rsidRPr="00712300" w:rsidRDefault="002C5457" w:rsidP="009678B7">
            <w:pPr>
              <w:ind w:firstLine="0"/>
              <w:rPr>
                <w:rFonts w:ascii="Arial Narrow" w:hAnsi="Arial Narrow"/>
              </w:rPr>
            </w:pPr>
            <w:r w:rsidRPr="00712300">
              <w:rPr>
                <w:rFonts w:ascii="Arial Narrow" w:hAnsi="Arial Narrow"/>
              </w:rPr>
              <w:t>Зона</w:t>
            </w:r>
            <w:r w:rsidR="00D211EA" w:rsidRPr="00712300">
              <w:rPr>
                <w:rFonts w:ascii="Arial Narrow" w:hAnsi="Arial Narrow"/>
              </w:rPr>
              <w:t xml:space="preserve"> сельскохозяйственного использования</w:t>
            </w:r>
          </w:p>
        </w:tc>
      </w:tr>
      <w:tr w:rsidR="00712300" w:rsidRPr="00712300" w:rsidTr="00712300">
        <w:tc>
          <w:tcPr>
            <w:tcW w:w="5000" w:type="pct"/>
            <w:gridSpan w:val="2"/>
            <w:tcBorders>
              <w:top w:val="single" w:sz="4" w:space="0" w:color="auto"/>
              <w:left w:val="single" w:sz="4" w:space="0" w:color="auto"/>
              <w:bottom w:val="single" w:sz="4" w:space="0" w:color="auto"/>
              <w:right w:val="single" w:sz="4" w:space="0" w:color="auto"/>
            </w:tcBorders>
          </w:tcPr>
          <w:p w:rsidR="00D211EA" w:rsidRPr="00712300" w:rsidRDefault="00D211EA" w:rsidP="009678B7">
            <w:pPr>
              <w:ind w:firstLine="0"/>
              <w:rPr>
                <w:rFonts w:ascii="Arial Narrow" w:eastAsia="Calibri" w:hAnsi="Arial Narrow"/>
                <w:b/>
              </w:rPr>
            </w:pPr>
            <w:r w:rsidRPr="00712300">
              <w:rPr>
                <w:rFonts w:ascii="Arial Narrow" w:eastAsia="Calibri" w:hAnsi="Arial Narrow"/>
                <w:b/>
              </w:rPr>
              <w:t>Рекреационные зоны</w:t>
            </w:r>
          </w:p>
        </w:tc>
      </w:tr>
      <w:tr w:rsidR="00712300" w:rsidRPr="00712300" w:rsidTr="00712300">
        <w:tc>
          <w:tcPr>
            <w:tcW w:w="797" w:type="pct"/>
            <w:tcBorders>
              <w:top w:val="single" w:sz="4" w:space="0" w:color="auto"/>
              <w:left w:val="single" w:sz="4" w:space="0" w:color="auto"/>
              <w:bottom w:val="single" w:sz="4" w:space="0" w:color="auto"/>
              <w:right w:val="single" w:sz="4" w:space="0" w:color="auto"/>
            </w:tcBorders>
          </w:tcPr>
          <w:p w:rsidR="00D211EA" w:rsidRPr="00712300" w:rsidRDefault="00020EB7" w:rsidP="009678B7">
            <w:pPr>
              <w:ind w:firstLine="0"/>
              <w:jc w:val="center"/>
              <w:rPr>
                <w:rFonts w:ascii="Arial Narrow" w:eastAsia="Calibri" w:hAnsi="Arial Narrow"/>
                <w:b/>
              </w:rPr>
            </w:pPr>
            <w:r w:rsidRPr="00712300">
              <w:rPr>
                <w:rFonts w:ascii="Arial Narrow" w:eastAsia="Calibri" w:hAnsi="Arial Narrow"/>
                <w:b/>
              </w:rPr>
              <w:t>Р</w:t>
            </w:r>
          </w:p>
        </w:tc>
        <w:tc>
          <w:tcPr>
            <w:tcW w:w="4203" w:type="pct"/>
            <w:tcBorders>
              <w:top w:val="single" w:sz="4" w:space="0" w:color="auto"/>
              <w:left w:val="single" w:sz="4" w:space="0" w:color="auto"/>
              <w:bottom w:val="single" w:sz="4" w:space="0" w:color="auto"/>
              <w:right w:val="single" w:sz="4" w:space="0" w:color="auto"/>
            </w:tcBorders>
          </w:tcPr>
          <w:p w:rsidR="00D211EA" w:rsidRPr="00712300" w:rsidRDefault="002C5457" w:rsidP="009678B7">
            <w:pPr>
              <w:ind w:firstLine="0"/>
              <w:rPr>
                <w:rFonts w:ascii="Arial Narrow" w:eastAsia="Calibri" w:hAnsi="Arial Narrow"/>
              </w:rPr>
            </w:pPr>
            <w:r w:rsidRPr="00712300">
              <w:rPr>
                <w:rFonts w:ascii="Arial Narrow" w:eastAsia="Calibri" w:hAnsi="Arial Narrow"/>
              </w:rPr>
              <w:t>Зона</w:t>
            </w:r>
            <w:r w:rsidR="00020EB7" w:rsidRPr="00712300">
              <w:rPr>
                <w:rFonts w:ascii="Arial Narrow" w:eastAsia="Calibri" w:hAnsi="Arial Narrow"/>
              </w:rPr>
              <w:t xml:space="preserve"> рекреационного назначения</w:t>
            </w:r>
          </w:p>
        </w:tc>
      </w:tr>
      <w:tr w:rsidR="00712300" w:rsidRPr="00712300" w:rsidTr="00712300">
        <w:tc>
          <w:tcPr>
            <w:tcW w:w="797" w:type="pct"/>
            <w:tcBorders>
              <w:top w:val="single" w:sz="4" w:space="0" w:color="auto"/>
              <w:left w:val="single" w:sz="4" w:space="0" w:color="auto"/>
              <w:bottom w:val="single" w:sz="4" w:space="0" w:color="auto"/>
              <w:right w:val="single" w:sz="4" w:space="0" w:color="auto"/>
            </w:tcBorders>
          </w:tcPr>
          <w:p w:rsidR="0074579B" w:rsidRPr="00712300" w:rsidRDefault="0074579B" w:rsidP="009678B7">
            <w:pPr>
              <w:ind w:firstLine="0"/>
              <w:jc w:val="center"/>
              <w:rPr>
                <w:rFonts w:ascii="Arial Narrow" w:eastAsia="Calibri" w:hAnsi="Arial Narrow"/>
                <w:b/>
              </w:rPr>
            </w:pPr>
            <w:r w:rsidRPr="00712300">
              <w:rPr>
                <w:rFonts w:ascii="Arial Narrow" w:eastAsia="Calibri" w:hAnsi="Arial Narrow"/>
                <w:b/>
              </w:rPr>
              <w:t>Р.1</w:t>
            </w:r>
          </w:p>
        </w:tc>
        <w:tc>
          <w:tcPr>
            <w:tcW w:w="4203" w:type="pct"/>
            <w:tcBorders>
              <w:top w:val="single" w:sz="4" w:space="0" w:color="auto"/>
              <w:left w:val="single" w:sz="4" w:space="0" w:color="auto"/>
              <w:bottom w:val="single" w:sz="4" w:space="0" w:color="auto"/>
              <w:right w:val="single" w:sz="4" w:space="0" w:color="auto"/>
            </w:tcBorders>
          </w:tcPr>
          <w:p w:rsidR="0074579B" w:rsidRPr="00712300" w:rsidRDefault="0074579B" w:rsidP="009678B7">
            <w:pPr>
              <w:ind w:firstLine="0"/>
              <w:rPr>
                <w:rFonts w:ascii="Arial Narrow" w:eastAsia="Calibri" w:hAnsi="Arial Narrow"/>
              </w:rPr>
            </w:pPr>
            <w:r w:rsidRPr="00712300">
              <w:rPr>
                <w:rFonts w:ascii="Arial Narrow" w:eastAsia="Calibri" w:hAnsi="Arial Narrow"/>
              </w:rPr>
              <w:t>Зоны озелененных территорий общего пользования (парки, сады, скверы, бульвары)</w:t>
            </w:r>
          </w:p>
        </w:tc>
      </w:tr>
      <w:tr w:rsidR="00712300" w:rsidRPr="00712300" w:rsidTr="00712300">
        <w:tc>
          <w:tcPr>
            <w:tcW w:w="797" w:type="pct"/>
            <w:tcBorders>
              <w:top w:val="single" w:sz="4" w:space="0" w:color="auto"/>
              <w:left w:val="single" w:sz="4" w:space="0" w:color="auto"/>
              <w:bottom w:val="single" w:sz="4" w:space="0" w:color="auto"/>
              <w:right w:val="single" w:sz="4" w:space="0" w:color="auto"/>
            </w:tcBorders>
          </w:tcPr>
          <w:p w:rsidR="0074579B" w:rsidRPr="00712300" w:rsidRDefault="0074579B" w:rsidP="009678B7">
            <w:pPr>
              <w:ind w:firstLine="0"/>
              <w:jc w:val="center"/>
              <w:rPr>
                <w:rFonts w:ascii="Arial Narrow" w:eastAsia="Calibri" w:hAnsi="Arial Narrow"/>
                <w:b/>
              </w:rPr>
            </w:pPr>
            <w:r w:rsidRPr="00712300">
              <w:rPr>
                <w:rFonts w:ascii="Arial Narrow" w:eastAsia="Calibri" w:hAnsi="Arial Narrow"/>
                <w:b/>
              </w:rPr>
              <w:t>Р.3</w:t>
            </w:r>
          </w:p>
        </w:tc>
        <w:tc>
          <w:tcPr>
            <w:tcW w:w="4203" w:type="pct"/>
            <w:tcBorders>
              <w:top w:val="single" w:sz="4" w:space="0" w:color="auto"/>
              <w:left w:val="single" w:sz="4" w:space="0" w:color="auto"/>
              <w:bottom w:val="single" w:sz="4" w:space="0" w:color="auto"/>
              <w:right w:val="single" w:sz="4" w:space="0" w:color="auto"/>
            </w:tcBorders>
          </w:tcPr>
          <w:p w:rsidR="0074579B" w:rsidRPr="00712300" w:rsidRDefault="0074579B" w:rsidP="009678B7">
            <w:pPr>
              <w:ind w:firstLine="0"/>
              <w:rPr>
                <w:rFonts w:ascii="Arial Narrow" w:eastAsia="Calibri" w:hAnsi="Arial Narrow"/>
              </w:rPr>
            </w:pPr>
            <w:r w:rsidRPr="00712300">
              <w:rPr>
                <w:rFonts w:ascii="Arial Narrow" w:eastAsia="Calibri" w:hAnsi="Arial Narrow"/>
              </w:rPr>
              <w:t>Зона объектов отдыха и туризма</w:t>
            </w:r>
          </w:p>
        </w:tc>
      </w:tr>
      <w:tr w:rsidR="00712300" w:rsidRPr="00712300" w:rsidTr="00712300">
        <w:tc>
          <w:tcPr>
            <w:tcW w:w="797" w:type="pct"/>
            <w:tcBorders>
              <w:top w:val="single" w:sz="4" w:space="0" w:color="auto"/>
              <w:left w:val="single" w:sz="4" w:space="0" w:color="auto"/>
              <w:bottom w:val="single" w:sz="4" w:space="0" w:color="auto"/>
              <w:right w:val="single" w:sz="4" w:space="0" w:color="auto"/>
            </w:tcBorders>
          </w:tcPr>
          <w:p w:rsidR="00020EB7" w:rsidRPr="00712300" w:rsidRDefault="00020EB7" w:rsidP="009678B7">
            <w:pPr>
              <w:ind w:firstLine="0"/>
              <w:jc w:val="center"/>
              <w:rPr>
                <w:rFonts w:ascii="Arial Narrow" w:eastAsia="Calibri" w:hAnsi="Arial Narrow"/>
                <w:b/>
              </w:rPr>
            </w:pPr>
            <w:r w:rsidRPr="00712300">
              <w:rPr>
                <w:rFonts w:ascii="Arial Narrow" w:eastAsia="Calibri" w:hAnsi="Arial Narrow"/>
                <w:b/>
              </w:rPr>
              <w:t>Р.5</w:t>
            </w:r>
          </w:p>
        </w:tc>
        <w:tc>
          <w:tcPr>
            <w:tcW w:w="4203" w:type="pct"/>
            <w:tcBorders>
              <w:top w:val="single" w:sz="4" w:space="0" w:color="auto"/>
              <w:left w:val="single" w:sz="4" w:space="0" w:color="auto"/>
              <w:bottom w:val="single" w:sz="4" w:space="0" w:color="auto"/>
              <w:right w:val="single" w:sz="4" w:space="0" w:color="auto"/>
            </w:tcBorders>
          </w:tcPr>
          <w:p w:rsidR="00020EB7" w:rsidRPr="00712300" w:rsidRDefault="00020EB7" w:rsidP="009678B7">
            <w:pPr>
              <w:ind w:firstLine="0"/>
              <w:rPr>
                <w:rFonts w:ascii="Arial Narrow" w:eastAsia="Calibri" w:hAnsi="Arial Narrow"/>
              </w:rPr>
            </w:pPr>
            <w:r w:rsidRPr="00712300">
              <w:rPr>
                <w:rFonts w:ascii="Arial Narrow" w:eastAsia="Calibri" w:hAnsi="Arial Narrow"/>
              </w:rPr>
              <w:t>Зона лесов (земли лесного фонда)</w:t>
            </w:r>
          </w:p>
        </w:tc>
      </w:tr>
      <w:tr w:rsidR="00712300" w:rsidRPr="00712300" w:rsidTr="00712300">
        <w:tc>
          <w:tcPr>
            <w:tcW w:w="5000" w:type="pct"/>
            <w:gridSpan w:val="2"/>
            <w:tcBorders>
              <w:top w:val="single" w:sz="4" w:space="0" w:color="auto"/>
              <w:left w:val="single" w:sz="4" w:space="0" w:color="auto"/>
              <w:bottom w:val="single" w:sz="4" w:space="0" w:color="auto"/>
              <w:right w:val="single" w:sz="4" w:space="0" w:color="auto"/>
            </w:tcBorders>
          </w:tcPr>
          <w:p w:rsidR="00D211EA" w:rsidRPr="00712300" w:rsidRDefault="00D211EA" w:rsidP="009678B7">
            <w:pPr>
              <w:ind w:firstLine="0"/>
              <w:rPr>
                <w:rFonts w:ascii="Arial Narrow" w:eastAsia="Calibri" w:hAnsi="Arial Narrow"/>
                <w:b/>
              </w:rPr>
            </w:pPr>
            <w:r w:rsidRPr="00712300">
              <w:rPr>
                <w:rFonts w:ascii="Arial Narrow" w:eastAsia="Calibri" w:hAnsi="Arial Narrow"/>
                <w:b/>
              </w:rPr>
              <w:t>Зоны специального назначения</w:t>
            </w:r>
          </w:p>
        </w:tc>
      </w:tr>
      <w:tr w:rsidR="00712300" w:rsidRPr="00712300" w:rsidTr="00712300">
        <w:tc>
          <w:tcPr>
            <w:tcW w:w="797" w:type="pct"/>
            <w:tcBorders>
              <w:top w:val="single" w:sz="4" w:space="0" w:color="auto"/>
              <w:left w:val="single" w:sz="4" w:space="0" w:color="auto"/>
              <w:bottom w:val="single" w:sz="4" w:space="0" w:color="auto"/>
              <w:right w:val="single" w:sz="4" w:space="0" w:color="auto"/>
            </w:tcBorders>
          </w:tcPr>
          <w:p w:rsidR="0074579B" w:rsidRPr="00712300" w:rsidRDefault="0074579B" w:rsidP="009678B7">
            <w:pPr>
              <w:ind w:firstLine="0"/>
              <w:jc w:val="center"/>
              <w:rPr>
                <w:rFonts w:ascii="Arial Narrow" w:eastAsia="Calibri" w:hAnsi="Arial Narrow"/>
                <w:b/>
              </w:rPr>
            </w:pPr>
            <w:r w:rsidRPr="00712300">
              <w:rPr>
                <w:rFonts w:ascii="Arial Narrow" w:eastAsia="Calibri" w:hAnsi="Arial Narrow"/>
                <w:b/>
              </w:rPr>
              <w:t>СН</w:t>
            </w:r>
          </w:p>
        </w:tc>
        <w:tc>
          <w:tcPr>
            <w:tcW w:w="4203" w:type="pct"/>
            <w:tcBorders>
              <w:top w:val="single" w:sz="4" w:space="0" w:color="auto"/>
              <w:left w:val="single" w:sz="4" w:space="0" w:color="auto"/>
              <w:bottom w:val="single" w:sz="4" w:space="0" w:color="auto"/>
              <w:right w:val="single" w:sz="4" w:space="0" w:color="auto"/>
            </w:tcBorders>
          </w:tcPr>
          <w:p w:rsidR="0074579B" w:rsidRPr="00712300" w:rsidRDefault="002C5457" w:rsidP="009678B7">
            <w:pPr>
              <w:ind w:firstLine="0"/>
              <w:rPr>
                <w:rFonts w:ascii="Arial Narrow" w:eastAsia="Calibri" w:hAnsi="Arial Narrow"/>
              </w:rPr>
            </w:pPr>
            <w:r w:rsidRPr="00712300">
              <w:rPr>
                <w:rFonts w:ascii="Arial Narrow" w:eastAsia="Calibri" w:hAnsi="Arial Narrow"/>
              </w:rPr>
              <w:t>Зона</w:t>
            </w:r>
            <w:r w:rsidR="0074579B" w:rsidRPr="00712300">
              <w:rPr>
                <w:rFonts w:ascii="Arial Narrow" w:eastAsia="Calibri" w:hAnsi="Arial Narrow"/>
              </w:rPr>
              <w:t xml:space="preserve"> специального назначения</w:t>
            </w:r>
          </w:p>
        </w:tc>
      </w:tr>
      <w:tr w:rsidR="00712300" w:rsidRPr="00712300" w:rsidTr="00712300">
        <w:tc>
          <w:tcPr>
            <w:tcW w:w="797" w:type="pct"/>
            <w:tcBorders>
              <w:top w:val="single" w:sz="4" w:space="0" w:color="auto"/>
              <w:left w:val="single" w:sz="4" w:space="0" w:color="auto"/>
              <w:bottom w:val="single" w:sz="4" w:space="0" w:color="auto"/>
              <w:right w:val="single" w:sz="4" w:space="0" w:color="auto"/>
            </w:tcBorders>
          </w:tcPr>
          <w:p w:rsidR="00D211EA" w:rsidRPr="00712300" w:rsidRDefault="00D211EA" w:rsidP="009678B7">
            <w:pPr>
              <w:ind w:firstLine="0"/>
              <w:jc w:val="center"/>
              <w:rPr>
                <w:rFonts w:ascii="Arial Narrow" w:eastAsia="Calibri" w:hAnsi="Arial Narrow"/>
                <w:b/>
              </w:rPr>
            </w:pPr>
            <w:r w:rsidRPr="00712300">
              <w:rPr>
                <w:rFonts w:ascii="Arial Narrow" w:eastAsia="Calibri" w:hAnsi="Arial Narrow"/>
                <w:b/>
              </w:rPr>
              <w:t>СН.1</w:t>
            </w:r>
          </w:p>
        </w:tc>
        <w:tc>
          <w:tcPr>
            <w:tcW w:w="4203" w:type="pct"/>
            <w:tcBorders>
              <w:top w:val="single" w:sz="4" w:space="0" w:color="auto"/>
              <w:left w:val="single" w:sz="4" w:space="0" w:color="auto"/>
              <w:bottom w:val="single" w:sz="4" w:space="0" w:color="auto"/>
              <w:right w:val="single" w:sz="4" w:space="0" w:color="auto"/>
            </w:tcBorders>
          </w:tcPr>
          <w:p w:rsidR="00D211EA" w:rsidRPr="00712300" w:rsidRDefault="00D211EA" w:rsidP="009678B7">
            <w:pPr>
              <w:ind w:firstLine="0"/>
              <w:rPr>
                <w:rFonts w:ascii="Arial Narrow" w:eastAsia="Calibri" w:hAnsi="Arial Narrow"/>
              </w:rPr>
            </w:pPr>
            <w:r w:rsidRPr="00712300">
              <w:rPr>
                <w:rFonts w:ascii="Arial Narrow" w:eastAsia="Calibri" w:hAnsi="Arial Narrow"/>
              </w:rPr>
              <w:t>Зона кладбищ и крематориев</w:t>
            </w:r>
          </w:p>
        </w:tc>
      </w:tr>
      <w:tr w:rsidR="00712300" w:rsidRPr="00712300" w:rsidTr="00712300">
        <w:tc>
          <w:tcPr>
            <w:tcW w:w="797" w:type="pct"/>
            <w:tcBorders>
              <w:top w:val="single" w:sz="4" w:space="0" w:color="auto"/>
              <w:left w:val="single" w:sz="4" w:space="0" w:color="auto"/>
              <w:bottom w:val="single" w:sz="4" w:space="0" w:color="auto"/>
              <w:right w:val="single" w:sz="4" w:space="0" w:color="auto"/>
            </w:tcBorders>
          </w:tcPr>
          <w:p w:rsidR="00D211EA" w:rsidRPr="00712300" w:rsidRDefault="00D211EA" w:rsidP="009678B7">
            <w:pPr>
              <w:ind w:firstLine="0"/>
              <w:jc w:val="center"/>
              <w:rPr>
                <w:rFonts w:ascii="Arial Narrow" w:eastAsia="Calibri" w:hAnsi="Arial Narrow"/>
                <w:b/>
              </w:rPr>
            </w:pPr>
            <w:r w:rsidRPr="00712300">
              <w:rPr>
                <w:rFonts w:ascii="Arial Narrow" w:eastAsia="Calibri" w:hAnsi="Arial Narrow"/>
                <w:b/>
              </w:rPr>
              <w:t>СН.2</w:t>
            </w:r>
          </w:p>
        </w:tc>
        <w:tc>
          <w:tcPr>
            <w:tcW w:w="4203" w:type="pct"/>
            <w:tcBorders>
              <w:top w:val="single" w:sz="4" w:space="0" w:color="auto"/>
              <w:left w:val="single" w:sz="4" w:space="0" w:color="auto"/>
              <w:bottom w:val="single" w:sz="4" w:space="0" w:color="auto"/>
              <w:right w:val="single" w:sz="4" w:space="0" w:color="auto"/>
            </w:tcBorders>
          </w:tcPr>
          <w:p w:rsidR="00D211EA" w:rsidRPr="00712300" w:rsidRDefault="00163AA1" w:rsidP="009678B7">
            <w:pPr>
              <w:ind w:firstLine="0"/>
              <w:rPr>
                <w:rFonts w:ascii="Arial Narrow" w:eastAsia="Calibri" w:hAnsi="Arial Narrow"/>
              </w:rPr>
            </w:pPr>
            <w:r w:rsidRPr="00712300">
              <w:rPr>
                <w:rFonts w:ascii="Arial Narrow" w:eastAsia="Calibri" w:hAnsi="Arial Narrow"/>
              </w:rPr>
              <w:t>Зона объектов обработки, утилизации, обезвреживания, размещения твердых коммунальных отходов</w:t>
            </w:r>
          </w:p>
        </w:tc>
      </w:tr>
      <w:tr w:rsidR="00712300" w:rsidRPr="00712300" w:rsidTr="00712300">
        <w:tc>
          <w:tcPr>
            <w:tcW w:w="797" w:type="pct"/>
            <w:tcBorders>
              <w:top w:val="single" w:sz="4" w:space="0" w:color="auto"/>
              <w:left w:val="single" w:sz="4" w:space="0" w:color="auto"/>
              <w:bottom w:val="single" w:sz="4" w:space="0" w:color="auto"/>
              <w:right w:val="single" w:sz="4" w:space="0" w:color="auto"/>
            </w:tcBorders>
          </w:tcPr>
          <w:p w:rsidR="00703284" w:rsidRPr="00712300" w:rsidRDefault="00703284" w:rsidP="009678B7">
            <w:pPr>
              <w:ind w:firstLine="0"/>
              <w:jc w:val="center"/>
              <w:rPr>
                <w:rFonts w:ascii="Arial Narrow" w:eastAsia="Calibri" w:hAnsi="Arial Narrow"/>
                <w:b/>
              </w:rPr>
            </w:pPr>
            <w:r w:rsidRPr="00712300">
              <w:rPr>
                <w:rFonts w:ascii="Arial Narrow" w:eastAsia="Calibri" w:hAnsi="Arial Narrow"/>
                <w:b/>
              </w:rPr>
              <w:t>СН.3</w:t>
            </w:r>
          </w:p>
        </w:tc>
        <w:tc>
          <w:tcPr>
            <w:tcW w:w="4203" w:type="pct"/>
            <w:tcBorders>
              <w:top w:val="single" w:sz="4" w:space="0" w:color="auto"/>
              <w:left w:val="single" w:sz="4" w:space="0" w:color="auto"/>
              <w:bottom w:val="single" w:sz="4" w:space="0" w:color="auto"/>
              <w:right w:val="single" w:sz="4" w:space="0" w:color="auto"/>
            </w:tcBorders>
          </w:tcPr>
          <w:p w:rsidR="00703284" w:rsidRPr="00712300" w:rsidRDefault="00703284" w:rsidP="009678B7">
            <w:pPr>
              <w:ind w:firstLine="0"/>
              <w:rPr>
                <w:rFonts w:ascii="Arial Narrow" w:eastAsia="Calibri" w:hAnsi="Arial Narrow"/>
              </w:rPr>
            </w:pPr>
            <w:r w:rsidRPr="00712300">
              <w:rPr>
                <w:rFonts w:ascii="Arial Narrow" w:eastAsia="Calibri" w:hAnsi="Arial Narrow"/>
              </w:rPr>
              <w:t>Зона озелененных территорий специального назначения</w:t>
            </w:r>
          </w:p>
        </w:tc>
      </w:tr>
    </w:tbl>
    <w:p w:rsidR="00712300" w:rsidRDefault="00712300" w:rsidP="00D211EA">
      <w:pPr>
        <w:rPr>
          <w:rFonts w:ascii="Arial Narrow" w:hAnsi="Arial Narrow"/>
        </w:rPr>
      </w:pPr>
    </w:p>
    <w:p w:rsidR="00D211EA" w:rsidRPr="00712300" w:rsidRDefault="00D211EA" w:rsidP="00D211EA">
      <w:pPr>
        <w:rPr>
          <w:rFonts w:ascii="Arial Narrow" w:hAnsi="Arial Narrow"/>
        </w:rPr>
      </w:pPr>
      <w:r w:rsidRPr="00712300">
        <w:rPr>
          <w:rFonts w:ascii="Arial Narrow" w:hAnsi="Arial Narrow"/>
        </w:rPr>
        <w:t xml:space="preserve">5. Согласно Градостроительному кодексу границы территориальных зон должны отвечать требованию принадлежности каждого земельного участка только к одной территориальной зоне. Генеральным планом муниципального образования </w:t>
      </w:r>
      <w:r w:rsidR="00AA5CDD" w:rsidRPr="00712300">
        <w:rPr>
          <w:rFonts w:ascii="Arial Narrow" w:hAnsi="Arial Narrow"/>
        </w:rPr>
        <w:t>Беляевс</w:t>
      </w:r>
      <w:r w:rsidRPr="00712300">
        <w:rPr>
          <w:rFonts w:ascii="Arial Narrow" w:hAnsi="Arial Narrow"/>
        </w:rPr>
        <w:t xml:space="preserve">кий сельсовет </w:t>
      </w:r>
      <w:r w:rsidR="00AA5CDD" w:rsidRPr="00712300">
        <w:rPr>
          <w:rFonts w:ascii="Arial Narrow" w:hAnsi="Arial Narrow"/>
        </w:rPr>
        <w:t>Беляевс</w:t>
      </w:r>
      <w:r w:rsidRPr="00712300">
        <w:rPr>
          <w:rFonts w:ascii="Arial Narrow" w:hAnsi="Arial Narrow"/>
        </w:rPr>
        <w:t>кого района в границах некоторых земельных участков установлено две и более функциональных зон. В таких случаях, в целях обеспечения соответствия Правил землепользования и застройки Генеральному плану, данные земельные участки включаются в перечень земельных участков, требующих градостроительного преобразования. Земельные участки, включённые в этот перечень, после разработки и утверждения документации по планировке территории преобразуются в земельные участки, соответствующие условию принадлежности каждого земельного участка только к одной территориальной зоне.</w:t>
      </w:r>
    </w:p>
    <w:p w:rsidR="00D211EA" w:rsidRPr="00712300" w:rsidRDefault="00D211EA" w:rsidP="00D211EA">
      <w:pPr>
        <w:rPr>
          <w:rFonts w:ascii="Arial Narrow" w:hAnsi="Arial Narrow"/>
        </w:rPr>
      </w:pPr>
      <w:r w:rsidRPr="00712300">
        <w:rPr>
          <w:rFonts w:ascii="Arial Narrow" w:hAnsi="Arial Narrow"/>
        </w:rPr>
        <w:t>В перечень земельных участков, требующих градостроительного преобразования могут включатся:</w:t>
      </w:r>
    </w:p>
    <w:p w:rsidR="00D211EA" w:rsidRPr="00712300" w:rsidRDefault="00D211EA" w:rsidP="00D211EA">
      <w:pPr>
        <w:numPr>
          <w:ilvl w:val="0"/>
          <w:numId w:val="5"/>
        </w:numPr>
        <w:ind w:left="0" w:firstLine="709"/>
        <w:rPr>
          <w:rFonts w:ascii="Arial Narrow" w:hAnsi="Arial Narrow"/>
        </w:rPr>
      </w:pPr>
      <w:r w:rsidRPr="00712300">
        <w:rPr>
          <w:rFonts w:ascii="Arial Narrow" w:hAnsi="Arial Narrow"/>
        </w:rPr>
        <w:t>земельные участки под жилыми домами, признанными ветхими или аварийными и предназначенными под снос;</w:t>
      </w:r>
    </w:p>
    <w:p w:rsidR="00D211EA" w:rsidRPr="00712300" w:rsidRDefault="00D211EA" w:rsidP="00D211EA">
      <w:pPr>
        <w:numPr>
          <w:ilvl w:val="0"/>
          <w:numId w:val="5"/>
        </w:numPr>
        <w:ind w:left="0" w:firstLine="709"/>
        <w:rPr>
          <w:rFonts w:ascii="Arial Narrow" w:hAnsi="Arial Narrow"/>
        </w:rPr>
      </w:pPr>
      <w:r w:rsidRPr="00712300">
        <w:rPr>
          <w:rFonts w:ascii="Arial Narrow" w:hAnsi="Arial Narrow"/>
        </w:rPr>
        <w:t>земельные участки, имеющие временный характер (сформированные под размещение временного объекта обслуживания, для сезонного использования под сенокос или посадку картофеля и т.д.);</w:t>
      </w:r>
    </w:p>
    <w:p w:rsidR="00D211EA" w:rsidRPr="00712300" w:rsidRDefault="00D211EA" w:rsidP="00D211EA">
      <w:pPr>
        <w:numPr>
          <w:ilvl w:val="0"/>
          <w:numId w:val="5"/>
        </w:numPr>
        <w:ind w:left="0" w:firstLine="709"/>
        <w:rPr>
          <w:rFonts w:ascii="Arial Narrow" w:hAnsi="Arial Narrow"/>
        </w:rPr>
      </w:pPr>
      <w:r w:rsidRPr="00712300">
        <w:rPr>
          <w:rFonts w:ascii="Arial Narrow" w:hAnsi="Arial Narrow"/>
        </w:rPr>
        <w:t>земельные участки под производственными объектами, предназначенными к выносу по причине нанесения вреда окружающей среде, на территории которых документами территориального планирования предлагается развивать жилую, общественно-деловую застройку;</w:t>
      </w:r>
    </w:p>
    <w:p w:rsidR="00D211EA" w:rsidRPr="00712300" w:rsidRDefault="00D211EA" w:rsidP="00D211EA">
      <w:pPr>
        <w:numPr>
          <w:ilvl w:val="0"/>
          <w:numId w:val="5"/>
        </w:numPr>
        <w:ind w:left="0" w:firstLine="709"/>
        <w:rPr>
          <w:rFonts w:ascii="Arial Narrow" w:hAnsi="Arial Narrow"/>
        </w:rPr>
      </w:pPr>
      <w:r w:rsidRPr="00712300">
        <w:rPr>
          <w:rFonts w:ascii="Arial Narrow" w:hAnsi="Arial Narrow"/>
        </w:rPr>
        <w:t>земельные участки сельскохозяйственного использования в границах населенных пунктов, на территории которых документами территориального планирования предлагается развивать жилую, общественно-деловую или иную застройку;</w:t>
      </w:r>
    </w:p>
    <w:p w:rsidR="00D211EA" w:rsidRPr="00712300" w:rsidRDefault="00D211EA" w:rsidP="00D211EA">
      <w:pPr>
        <w:numPr>
          <w:ilvl w:val="0"/>
          <w:numId w:val="5"/>
        </w:numPr>
        <w:ind w:left="0" w:firstLine="709"/>
        <w:rPr>
          <w:rFonts w:ascii="Arial Narrow" w:hAnsi="Arial Narrow"/>
        </w:rPr>
      </w:pPr>
      <w:r w:rsidRPr="00712300">
        <w:rPr>
          <w:rFonts w:ascii="Arial Narrow" w:hAnsi="Arial Narrow"/>
        </w:rPr>
        <w:t>земельные участки, сформированные с ошибочными границами (по разным причинам);</w:t>
      </w:r>
    </w:p>
    <w:p w:rsidR="00D211EA" w:rsidRPr="00712300" w:rsidRDefault="00D211EA" w:rsidP="00D211EA">
      <w:pPr>
        <w:numPr>
          <w:ilvl w:val="0"/>
          <w:numId w:val="5"/>
        </w:numPr>
        <w:ind w:left="0" w:firstLine="709"/>
        <w:rPr>
          <w:rFonts w:ascii="Arial Narrow" w:hAnsi="Arial Narrow"/>
        </w:rPr>
      </w:pPr>
      <w:r w:rsidRPr="00712300">
        <w:rPr>
          <w:rFonts w:ascii="Arial Narrow" w:hAnsi="Arial Narrow"/>
        </w:rPr>
        <w:t>земельные участки, целиком или частично подлежащие изъятию для обеспечения государственных или муниципальных нужд в соответствии с решениями документов территориального планирования или документации по планировке территорий;</w:t>
      </w:r>
    </w:p>
    <w:p w:rsidR="00D211EA" w:rsidRPr="00712300" w:rsidRDefault="00D211EA" w:rsidP="00D211EA">
      <w:pPr>
        <w:numPr>
          <w:ilvl w:val="0"/>
          <w:numId w:val="5"/>
        </w:numPr>
        <w:ind w:left="0" w:firstLine="709"/>
        <w:rPr>
          <w:rFonts w:ascii="Arial Narrow" w:hAnsi="Arial Narrow"/>
        </w:rPr>
      </w:pPr>
      <w:r w:rsidRPr="00712300">
        <w:rPr>
          <w:rFonts w:ascii="Arial Narrow" w:hAnsi="Arial Narrow"/>
        </w:rPr>
        <w:t>другие земельные участки, границы которых нуждаются в преобразовании.</w:t>
      </w:r>
    </w:p>
    <w:p w:rsidR="00D211EA" w:rsidRPr="00712300" w:rsidRDefault="00D211EA" w:rsidP="00D211EA">
      <w:pPr>
        <w:rPr>
          <w:rFonts w:ascii="Arial Narrow" w:hAnsi="Arial Narrow"/>
        </w:rPr>
      </w:pPr>
      <w:r w:rsidRPr="00712300">
        <w:rPr>
          <w:rFonts w:ascii="Arial Narrow" w:hAnsi="Arial Narrow"/>
        </w:rPr>
        <w:lastRenderedPageBreak/>
        <w:t xml:space="preserve">Градостроительный регламент данных земельных участков определен посредством установления видов разрешённого использования в строгом соответствии с видами фактического использования земельных участков и объектов капитального строительства. Предельные параметры развития таких объектов должны соответствовать фактическим параметрам существующих объектов (этажность, процент застройки). Развитие осуществляемых видов деятельности или объектов может быть разрешено только при условии осуществления градостроительного преобразования данных участков: разделению, объединению, корректированию границ и т.д. </w:t>
      </w:r>
    </w:p>
    <w:p w:rsidR="00D211EA" w:rsidRPr="00712300" w:rsidRDefault="00D211EA" w:rsidP="00D211EA">
      <w:pPr>
        <w:rPr>
          <w:rFonts w:ascii="Arial Narrow" w:hAnsi="Arial Narrow"/>
        </w:rPr>
      </w:pPr>
    </w:p>
    <w:p w:rsidR="00D211EA" w:rsidRPr="00712300" w:rsidRDefault="00D211EA" w:rsidP="00D211EA">
      <w:pPr>
        <w:keepNext/>
        <w:outlineLvl w:val="2"/>
        <w:rPr>
          <w:rFonts w:ascii="Arial Narrow" w:hAnsi="Arial Narrow"/>
          <w:b/>
          <w:bCs/>
        </w:rPr>
      </w:pPr>
      <w:bookmarkStart w:id="22" w:name="_Toc146286225"/>
      <w:bookmarkStart w:id="23" w:name="_Toc175827576"/>
      <w:bookmarkStart w:id="24" w:name="_Toc181886112"/>
      <w:r w:rsidRPr="00712300">
        <w:rPr>
          <w:rFonts w:ascii="Arial Narrow" w:hAnsi="Arial Narrow"/>
          <w:b/>
          <w:bCs/>
        </w:rPr>
        <w:t>Статья 21. Карт</w:t>
      </w:r>
      <w:r w:rsidR="008F6186" w:rsidRPr="00712300">
        <w:rPr>
          <w:rFonts w:ascii="Arial Narrow" w:hAnsi="Arial Narrow"/>
          <w:b/>
          <w:bCs/>
        </w:rPr>
        <w:t>ы</w:t>
      </w:r>
      <w:r w:rsidRPr="00712300">
        <w:rPr>
          <w:rFonts w:ascii="Arial Narrow" w:hAnsi="Arial Narrow"/>
          <w:b/>
          <w:bCs/>
        </w:rPr>
        <w:t xml:space="preserve"> градостроительного зонирования</w:t>
      </w:r>
      <w:bookmarkEnd w:id="22"/>
      <w:bookmarkEnd w:id="23"/>
      <w:bookmarkEnd w:id="24"/>
      <w:r w:rsidRPr="00712300">
        <w:rPr>
          <w:rFonts w:ascii="Arial Narrow" w:hAnsi="Arial Narrow"/>
          <w:b/>
          <w:bCs/>
        </w:rPr>
        <w:t xml:space="preserve">   </w:t>
      </w:r>
    </w:p>
    <w:p w:rsidR="00D211EA" w:rsidRPr="00712300" w:rsidRDefault="00D211EA" w:rsidP="00D211EA">
      <w:pPr>
        <w:shd w:val="clear" w:color="auto" w:fill="FFFFFF"/>
        <w:ind w:right="-1" w:firstLine="0"/>
        <w:jc w:val="center"/>
        <w:rPr>
          <w:rFonts w:ascii="Arial Narrow" w:hAnsi="Arial Narrow"/>
        </w:rPr>
      </w:pPr>
    </w:p>
    <w:p w:rsidR="00D211EA" w:rsidRPr="00712300" w:rsidRDefault="008F6186" w:rsidP="009678B7">
      <w:pPr>
        <w:shd w:val="clear" w:color="auto" w:fill="FFFFFF"/>
        <w:ind w:right="-1" w:firstLine="0"/>
        <w:rPr>
          <w:rFonts w:ascii="Arial Narrow" w:hAnsi="Arial Narrow"/>
        </w:rPr>
      </w:pPr>
      <w:r w:rsidRPr="00712300">
        <w:rPr>
          <w:rFonts w:ascii="Arial Narrow" w:hAnsi="Arial Narrow"/>
        </w:rPr>
        <w:t>Карта градостроительного зонирования муниципального образования Беляевский сельсовет, М 1:25000</w:t>
      </w:r>
    </w:p>
    <w:p w:rsidR="00020EB7" w:rsidRPr="00712300" w:rsidRDefault="00704AF3" w:rsidP="00D211EA">
      <w:pPr>
        <w:shd w:val="clear" w:color="auto" w:fill="FFFFFF"/>
        <w:ind w:right="-1" w:firstLine="0"/>
        <w:jc w:val="center"/>
        <w:rPr>
          <w:rFonts w:ascii="Arial Narrow" w:hAnsi="Arial Narrow"/>
        </w:rPr>
      </w:pPr>
      <w:r w:rsidRPr="00712300">
        <w:rPr>
          <w:rFonts w:ascii="Arial Narrow" w:hAnsi="Arial Narrow"/>
          <w:noProof/>
        </w:rPr>
        <w:drawing>
          <wp:inline distT="0" distB="0" distL="0" distR="0">
            <wp:extent cx="6174105" cy="6070600"/>
            <wp:effectExtent l="0" t="0" r="0" b="6350"/>
            <wp:docPr id="3" name="Рисунок 3" descr="C:\Users\Asus\Desktop\Беляевский сс ГП\2026\ПЗЗ\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esktop\Беляевский сс ГП\2026\ПЗЗ\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77288" cy="6073730"/>
                    </a:xfrm>
                    <a:prstGeom prst="rect">
                      <a:avLst/>
                    </a:prstGeom>
                    <a:noFill/>
                    <a:ln>
                      <a:noFill/>
                    </a:ln>
                  </pic:spPr>
                </pic:pic>
              </a:graphicData>
            </a:graphic>
          </wp:inline>
        </w:drawing>
      </w:r>
    </w:p>
    <w:p w:rsidR="00020EB7" w:rsidRPr="00712300" w:rsidRDefault="00020EB7" w:rsidP="00D211EA">
      <w:pPr>
        <w:shd w:val="clear" w:color="auto" w:fill="FFFFFF"/>
        <w:ind w:right="-1" w:firstLine="0"/>
        <w:jc w:val="center"/>
        <w:rPr>
          <w:rFonts w:ascii="Arial Narrow" w:hAnsi="Arial Narrow"/>
        </w:rPr>
      </w:pPr>
    </w:p>
    <w:p w:rsidR="00020EB7" w:rsidRPr="00712300" w:rsidRDefault="00020EB7" w:rsidP="00D211EA">
      <w:pPr>
        <w:shd w:val="clear" w:color="auto" w:fill="FFFFFF"/>
        <w:ind w:right="-1" w:firstLine="0"/>
        <w:jc w:val="center"/>
        <w:rPr>
          <w:rFonts w:ascii="Arial Narrow" w:hAnsi="Arial Narrow"/>
        </w:rPr>
      </w:pPr>
    </w:p>
    <w:p w:rsidR="00020EB7" w:rsidRPr="00712300" w:rsidRDefault="00020EB7" w:rsidP="00D211EA">
      <w:pPr>
        <w:shd w:val="clear" w:color="auto" w:fill="FFFFFF"/>
        <w:ind w:right="-1" w:firstLine="0"/>
        <w:jc w:val="center"/>
        <w:rPr>
          <w:rFonts w:ascii="Arial Narrow" w:hAnsi="Arial Narrow"/>
        </w:rPr>
      </w:pPr>
    </w:p>
    <w:p w:rsidR="00951821" w:rsidRPr="00712300" w:rsidRDefault="00951821" w:rsidP="00D211EA">
      <w:pPr>
        <w:shd w:val="clear" w:color="auto" w:fill="FFFFFF"/>
        <w:ind w:right="-1" w:firstLine="0"/>
        <w:jc w:val="center"/>
        <w:rPr>
          <w:rFonts w:ascii="Arial Narrow" w:hAnsi="Arial Narrow"/>
        </w:rPr>
      </w:pPr>
    </w:p>
    <w:p w:rsidR="00712300" w:rsidRDefault="00712300">
      <w:pPr>
        <w:ind w:firstLine="0"/>
        <w:jc w:val="left"/>
        <w:rPr>
          <w:rFonts w:ascii="Arial Narrow" w:hAnsi="Arial Narrow"/>
        </w:rPr>
      </w:pPr>
      <w:r>
        <w:rPr>
          <w:rFonts w:ascii="Arial Narrow" w:hAnsi="Arial Narrow"/>
        </w:rPr>
        <w:br w:type="page"/>
      </w:r>
    </w:p>
    <w:p w:rsidR="008F6186" w:rsidRPr="00712300" w:rsidRDefault="008F6186" w:rsidP="00704AF3">
      <w:pPr>
        <w:shd w:val="clear" w:color="auto" w:fill="FFFFFF"/>
        <w:ind w:right="-1" w:firstLine="0"/>
        <w:rPr>
          <w:rFonts w:ascii="Arial Narrow" w:hAnsi="Arial Narrow"/>
        </w:rPr>
      </w:pPr>
      <w:r w:rsidRPr="00712300">
        <w:rPr>
          <w:rFonts w:ascii="Arial Narrow" w:hAnsi="Arial Narrow"/>
        </w:rPr>
        <w:lastRenderedPageBreak/>
        <w:t>Карта градостроительного зонирования, в границах населенных пунктов с. Беляевка, с. Жанаталап, М 1:5000</w:t>
      </w:r>
    </w:p>
    <w:p w:rsidR="00951821" w:rsidRPr="00712300" w:rsidRDefault="00704AF3" w:rsidP="00D211EA">
      <w:pPr>
        <w:shd w:val="clear" w:color="auto" w:fill="FFFFFF"/>
        <w:ind w:right="-1" w:firstLine="0"/>
        <w:jc w:val="center"/>
        <w:rPr>
          <w:rFonts w:ascii="Arial Narrow" w:hAnsi="Arial Narrow"/>
        </w:rPr>
      </w:pPr>
      <w:r w:rsidRPr="00712300">
        <w:rPr>
          <w:rFonts w:ascii="Arial Narrow" w:hAnsi="Arial Narrow"/>
          <w:noProof/>
        </w:rPr>
        <w:drawing>
          <wp:inline distT="0" distB="0" distL="0" distR="0">
            <wp:extent cx="6532668" cy="8242318"/>
            <wp:effectExtent l="0" t="0" r="1905" b="6350"/>
            <wp:docPr id="4" name="Рисунок 4" descr="C:\Users\Asus\Desktop\Беляевский сс ГП\2026\ПЗЗ\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s\Desktop\Беляевский сс ГП\2026\ПЗЗ\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536251" cy="8246839"/>
                    </a:xfrm>
                    <a:prstGeom prst="rect">
                      <a:avLst/>
                    </a:prstGeom>
                    <a:noFill/>
                    <a:ln>
                      <a:noFill/>
                    </a:ln>
                  </pic:spPr>
                </pic:pic>
              </a:graphicData>
            </a:graphic>
          </wp:inline>
        </w:drawing>
      </w:r>
    </w:p>
    <w:p w:rsidR="00951821" w:rsidRPr="00712300" w:rsidRDefault="00951821" w:rsidP="00D211EA">
      <w:pPr>
        <w:shd w:val="clear" w:color="auto" w:fill="FFFFFF"/>
        <w:ind w:right="-1" w:firstLine="0"/>
        <w:jc w:val="center"/>
        <w:rPr>
          <w:rFonts w:ascii="Arial Narrow" w:hAnsi="Arial Narrow"/>
        </w:rPr>
      </w:pPr>
    </w:p>
    <w:p w:rsidR="00951821" w:rsidRPr="00712300" w:rsidRDefault="00951821" w:rsidP="00D211EA">
      <w:pPr>
        <w:shd w:val="clear" w:color="auto" w:fill="FFFFFF"/>
        <w:ind w:right="-1" w:firstLine="0"/>
        <w:jc w:val="center"/>
        <w:rPr>
          <w:rFonts w:ascii="Arial Narrow" w:hAnsi="Arial Narrow"/>
        </w:rPr>
      </w:pPr>
    </w:p>
    <w:p w:rsidR="00490ED6" w:rsidRPr="00712300" w:rsidRDefault="00490ED6" w:rsidP="00D211EA">
      <w:pPr>
        <w:shd w:val="clear" w:color="auto" w:fill="FFFFFF"/>
        <w:ind w:right="-1" w:firstLine="0"/>
        <w:jc w:val="center"/>
        <w:rPr>
          <w:rFonts w:ascii="Arial Narrow" w:hAnsi="Arial Narrow"/>
        </w:rPr>
      </w:pPr>
    </w:p>
    <w:p w:rsidR="00490ED6" w:rsidRPr="00712300" w:rsidRDefault="00490ED6" w:rsidP="00D211EA">
      <w:pPr>
        <w:shd w:val="clear" w:color="auto" w:fill="FFFFFF"/>
        <w:ind w:right="-1" w:firstLine="0"/>
        <w:jc w:val="center"/>
        <w:rPr>
          <w:rFonts w:ascii="Arial Narrow" w:hAnsi="Arial Narrow"/>
        </w:rPr>
      </w:pPr>
    </w:p>
    <w:p w:rsidR="00951821" w:rsidRPr="00712300" w:rsidRDefault="00951821" w:rsidP="00D211EA">
      <w:pPr>
        <w:shd w:val="clear" w:color="auto" w:fill="FFFFFF"/>
        <w:ind w:right="-1" w:firstLine="0"/>
        <w:jc w:val="center"/>
        <w:rPr>
          <w:rFonts w:ascii="Arial Narrow" w:hAnsi="Arial Narrow"/>
        </w:rPr>
      </w:pPr>
    </w:p>
    <w:p w:rsidR="009B4398" w:rsidRPr="00712300" w:rsidRDefault="009B4398" w:rsidP="009B4398">
      <w:pPr>
        <w:keepNext/>
        <w:ind w:firstLine="0"/>
        <w:jc w:val="center"/>
        <w:outlineLvl w:val="0"/>
        <w:rPr>
          <w:rFonts w:ascii="Arial Narrow" w:hAnsi="Arial Narrow"/>
          <w:b/>
          <w:sz w:val="28"/>
          <w:szCs w:val="28"/>
        </w:rPr>
      </w:pPr>
      <w:bookmarkStart w:id="25" w:name="_Toc181886113"/>
      <w:r w:rsidRPr="00712300">
        <w:rPr>
          <w:rFonts w:ascii="Arial Narrow" w:hAnsi="Arial Narrow"/>
          <w:b/>
          <w:sz w:val="28"/>
          <w:szCs w:val="28"/>
        </w:rPr>
        <w:lastRenderedPageBreak/>
        <w:t>ЧАСТЬ 3</w:t>
      </w:r>
      <w:bookmarkEnd w:id="2"/>
      <w:bookmarkEnd w:id="25"/>
    </w:p>
    <w:p w:rsidR="009B4398" w:rsidRPr="00712300" w:rsidRDefault="009B4398" w:rsidP="009B4398">
      <w:pPr>
        <w:keepNext/>
        <w:ind w:firstLine="0"/>
        <w:jc w:val="center"/>
        <w:outlineLvl w:val="0"/>
        <w:rPr>
          <w:rFonts w:ascii="Arial Narrow" w:hAnsi="Arial Narrow"/>
          <w:b/>
          <w:sz w:val="28"/>
          <w:szCs w:val="28"/>
        </w:rPr>
      </w:pPr>
      <w:bookmarkStart w:id="26" w:name="_Toc146286227"/>
      <w:bookmarkStart w:id="27" w:name="_Toc181886114"/>
      <w:r w:rsidRPr="00712300">
        <w:rPr>
          <w:rFonts w:ascii="Arial Narrow" w:hAnsi="Arial Narrow"/>
          <w:b/>
          <w:sz w:val="28"/>
          <w:szCs w:val="28"/>
        </w:rPr>
        <w:t>ГРАДОСТРОИТЕЛЬНЫЕ РЕГЛАМЕНТЫ</w:t>
      </w:r>
      <w:bookmarkEnd w:id="26"/>
      <w:bookmarkEnd w:id="27"/>
    </w:p>
    <w:p w:rsidR="009B4398" w:rsidRPr="00712300" w:rsidRDefault="009B4398" w:rsidP="009B4398">
      <w:pPr>
        <w:shd w:val="clear" w:color="auto" w:fill="FFFFFF"/>
        <w:ind w:left="993" w:right="-1" w:firstLine="55"/>
        <w:rPr>
          <w:rFonts w:ascii="Arial Narrow" w:hAnsi="Arial Narrow"/>
        </w:rPr>
      </w:pPr>
    </w:p>
    <w:p w:rsidR="009B4398" w:rsidRPr="00712300" w:rsidRDefault="009B4398" w:rsidP="009B4398">
      <w:pPr>
        <w:keepNext/>
        <w:ind w:firstLine="0"/>
        <w:jc w:val="center"/>
        <w:outlineLvl w:val="1"/>
        <w:rPr>
          <w:rFonts w:ascii="Arial Narrow" w:hAnsi="Arial Narrow"/>
          <w:b/>
          <w:bCs/>
          <w:sz w:val="28"/>
        </w:rPr>
      </w:pPr>
      <w:bookmarkStart w:id="28" w:name="_Toc146286228"/>
      <w:bookmarkStart w:id="29" w:name="_Toc181886115"/>
      <w:r w:rsidRPr="00712300">
        <w:rPr>
          <w:rFonts w:ascii="Arial Narrow" w:hAnsi="Arial Narrow"/>
          <w:b/>
          <w:bCs/>
          <w:sz w:val="28"/>
        </w:rPr>
        <w:t>Глава 9. Градостроительные регламенты. Действие и виды градостроительных регламентов.</w:t>
      </w:r>
      <w:bookmarkEnd w:id="28"/>
      <w:bookmarkEnd w:id="29"/>
    </w:p>
    <w:p w:rsidR="009B4398" w:rsidRPr="00712300" w:rsidRDefault="009B4398" w:rsidP="009B4398">
      <w:pPr>
        <w:rPr>
          <w:rFonts w:ascii="Arial Narrow" w:hAnsi="Arial Narrow"/>
        </w:rPr>
      </w:pPr>
    </w:p>
    <w:p w:rsidR="009B4398" w:rsidRPr="00712300" w:rsidRDefault="009B4398" w:rsidP="009B4398">
      <w:pPr>
        <w:keepNext/>
        <w:outlineLvl w:val="2"/>
        <w:rPr>
          <w:rFonts w:ascii="Arial Narrow" w:hAnsi="Arial Narrow"/>
          <w:b/>
          <w:bCs/>
        </w:rPr>
      </w:pPr>
      <w:bookmarkStart w:id="30" w:name="_Toc146286229"/>
      <w:bookmarkStart w:id="31" w:name="_Toc181886116"/>
      <w:r w:rsidRPr="00712300">
        <w:rPr>
          <w:rFonts w:ascii="Arial Narrow" w:hAnsi="Arial Narrow"/>
          <w:b/>
          <w:bCs/>
        </w:rPr>
        <w:t>Статья 22.</w:t>
      </w:r>
      <w:r w:rsidR="00020EB7" w:rsidRPr="00712300">
        <w:rPr>
          <w:rFonts w:ascii="Arial Narrow" w:hAnsi="Arial Narrow"/>
          <w:b/>
          <w:bCs/>
        </w:rPr>
        <w:t xml:space="preserve"> </w:t>
      </w:r>
      <w:r w:rsidRPr="00712300">
        <w:rPr>
          <w:rFonts w:ascii="Arial Narrow" w:hAnsi="Arial Narrow"/>
          <w:b/>
          <w:bCs/>
        </w:rPr>
        <w:t>Градостроительный регламент.</w:t>
      </w:r>
      <w:bookmarkEnd w:id="30"/>
      <w:bookmarkEnd w:id="31"/>
    </w:p>
    <w:p w:rsidR="00704AF3" w:rsidRPr="00712300" w:rsidRDefault="00704AF3" w:rsidP="009B4398">
      <w:pPr>
        <w:rPr>
          <w:rFonts w:ascii="Arial Narrow" w:hAnsi="Arial Narrow"/>
        </w:rPr>
      </w:pPr>
    </w:p>
    <w:p w:rsidR="009B4398" w:rsidRPr="00712300" w:rsidRDefault="009B4398" w:rsidP="009B4398">
      <w:pPr>
        <w:rPr>
          <w:rFonts w:ascii="Arial Narrow" w:hAnsi="Arial Narrow"/>
        </w:rPr>
      </w:pPr>
      <w:r w:rsidRPr="00712300">
        <w:rPr>
          <w:rFonts w:ascii="Arial Narrow" w:hAnsi="Arial Narrow"/>
        </w:rPr>
        <w:t>Градостроительным регламентом определяется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rsidR="009B4398" w:rsidRPr="00712300" w:rsidRDefault="009B4398" w:rsidP="009B4398">
      <w:pPr>
        <w:rPr>
          <w:rFonts w:ascii="Arial Narrow" w:hAnsi="Arial Narrow"/>
        </w:rPr>
      </w:pPr>
      <w:r w:rsidRPr="00712300">
        <w:rPr>
          <w:rFonts w:ascii="Arial Narrow" w:hAnsi="Arial Narrow"/>
        </w:rPr>
        <w:t>1. Применительно к каждой территориальной зоне устанавливаются следующие виды разрешенного использования земельных участков и объектов капитального строительства:</w:t>
      </w:r>
    </w:p>
    <w:p w:rsidR="009B4398" w:rsidRPr="00712300" w:rsidRDefault="009B4398" w:rsidP="009B4398">
      <w:pPr>
        <w:rPr>
          <w:rFonts w:ascii="Arial Narrow" w:hAnsi="Arial Narrow"/>
        </w:rPr>
      </w:pPr>
      <w:r w:rsidRPr="00712300">
        <w:rPr>
          <w:rFonts w:ascii="Arial Narrow" w:hAnsi="Arial Narrow"/>
        </w:rPr>
        <w:t>а) основные виды разрешенного использования  земельных участков и объектов капитального строительства – виды деятельности, объекты, осуществлять и размещать которые на земельных участках разрешено применительно к соответствующим территориальным зонам и выбор таких видов деятельности и объектов осуществляется самостоятельно (без дополнительных разрешений и согласований) правообладателями земельных участков и объектов капитального строительства,  при условии соблюдения требований технических регламентов;</w:t>
      </w:r>
    </w:p>
    <w:p w:rsidR="009B4398" w:rsidRPr="00712300" w:rsidRDefault="009B4398" w:rsidP="009B4398">
      <w:pPr>
        <w:rPr>
          <w:rFonts w:ascii="Arial Narrow" w:hAnsi="Arial Narrow"/>
        </w:rPr>
      </w:pPr>
      <w:r w:rsidRPr="00712300">
        <w:rPr>
          <w:rFonts w:ascii="Arial Narrow" w:hAnsi="Arial Narrow"/>
        </w:rPr>
        <w:t>б) условно разрешенные виды разрешенного использования  земельных участков и объектов капитального строительства</w:t>
      </w:r>
      <w:r w:rsidRPr="00712300">
        <w:rPr>
          <w:rFonts w:ascii="Arial Narrow" w:hAnsi="Arial Narrow"/>
          <w:b/>
          <w:bCs/>
        </w:rPr>
        <w:t xml:space="preserve"> – </w:t>
      </w:r>
      <w:r w:rsidRPr="00712300">
        <w:rPr>
          <w:rFonts w:ascii="Arial Narrow" w:hAnsi="Arial Narrow"/>
          <w:bCs/>
        </w:rPr>
        <w:t>виды деятельности</w:t>
      </w:r>
      <w:r w:rsidRPr="00712300">
        <w:rPr>
          <w:rFonts w:ascii="Arial Narrow" w:hAnsi="Arial Narrow"/>
        </w:rPr>
        <w:t>, объекты капитального строительства, осуществлять и размещать которые на земельных участках разрешено в силу перечисления этих видов деятельности и объектов в составе градостроительных регламентов применительно к соответствующим территориальным зонам при условии получения разрешения в порядке, определенном статьей 39 Градостроительного кодекса Российской Федерации и обязательного соблюдения требований технических регламентов;</w:t>
      </w:r>
    </w:p>
    <w:p w:rsidR="009B4398" w:rsidRPr="00712300" w:rsidRDefault="009B4398" w:rsidP="009B4398">
      <w:pPr>
        <w:rPr>
          <w:rFonts w:ascii="Arial Narrow" w:hAnsi="Arial Narrow"/>
        </w:rPr>
      </w:pPr>
      <w:r w:rsidRPr="00712300">
        <w:rPr>
          <w:rFonts w:ascii="Arial Narrow" w:hAnsi="Arial Narrow"/>
        </w:rPr>
        <w:t>в) вспомогательные виды разрешенного использования недвижимости, допустимы только в качестве дополнительных по отношению к основным видам разрешенного использования и условно разрешенным видам использования и осуществляются совместно с ними.</w:t>
      </w:r>
    </w:p>
    <w:p w:rsidR="009B4398" w:rsidRPr="00712300" w:rsidRDefault="009B4398" w:rsidP="009B4398">
      <w:pPr>
        <w:rPr>
          <w:rFonts w:ascii="Arial Narrow" w:hAnsi="Arial Narrow"/>
        </w:rPr>
      </w:pPr>
      <w:r w:rsidRPr="00712300">
        <w:rPr>
          <w:rFonts w:ascii="Arial Narrow" w:hAnsi="Arial Narrow"/>
        </w:rPr>
        <w:t xml:space="preserve">2. Для всех основных и условно разрешенных видов использования вспомогательными видами разрешенного использования являются следующие: </w:t>
      </w:r>
    </w:p>
    <w:p w:rsidR="009B4398" w:rsidRPr="00712300" w:rsidRDefault="009B4398" w:rsidP="00604074">
      <w:pPr>
        <w:numPr>
          <w:ilvl w:val="0"/>
          <w:numId w:val="8"/>
        </w:numPr>
        <w:ind w:left="0" w:firstLine="1069"/>
        <w:rPr>
          <w:rFonts w:ascii="Arial Narrow" w:hAnsi="Arial Narrow"/>
        </w:rPr>
      </w:pPr>
      <w:r w:rsidRPr="00712300">
        <w:rPr>
          <w:rFonts w:ascii="Arial Narrow" w:hAnsi="Arial Narrow"/>
        </w:rPr>
        <w:t>виды использования, технологически связанные с объектами основных и условно разрешенных видов использования или обеспечивающие их безопасность, в том числе противопожарную в соответствии с нормативно–техническими документами;</w:t>
      </w:r>
    </w:p>
    <w:p w:rsidR="009B4398" w:rsidRPr="00712300" w:rsidRDefault="009B4398" w:rsidP="00604074">
      <w:pPr>
        <w:numPr>
          <w:ilvl w:val="0"/>
          <w:numId w:val="8"/>
        </w:numPr>
        <w:ind w:left="0" w:firstLine="1069"/>
        <w:rPr>
          <w:rFonts w:ascii="Arial Narrow" w:hAnsi="Arial Narrow"/>
        </w:rPr>
      </w:pPr>
      <w:r w:rsidRPr="00712300">
        <w:rPr>
          <w:rFonts w:ascii="Arial Narrow" w:hAnsi="Arial Narrow"/>
        </w:rPr>
        <w:t>объекты торговли, общественного питания и бытового обслуживания, и иные подобные объекты, обеспечивающие потребности работников основных и условно разрешенных видов использования;</w:t>
      </w:r>
    </w:p>
    <w:p w:rsidR="009B4398" w:rsidRPr="00712300" w:rsidRDefault="009B4398" w:rsidP="00604074">
      <w:pPr>
        <w:numPr>
          <w:ilvl w:val="0"/>
          <w:numId w:val="8"/>
        </w:numPr>
        <w:ind w:left="0" w:firstLine="1069"/>
        <w:rPr>
          <w:rFonts w:ascii="Arial Narrow" w:hAnsi="Arial Narrow"/>
        </w:rPr>
      </w:pPr>
      <w:r w:rsidRPr="00712300">
        <w:rPr>
          <w:rFonts w:ascii="Arial Narrow" w:hAnsi="Arial Narrow"/>
        </w:rPr>
        <w:t xml:space="preserve">для объектов, требующих постоянного присутствия охраны – помещения или здания для персонала охраны; </w:t>
      </w:r>
    </w:p>
    <w:p w:rsidR="009B4398" w:rsidRPr="00712300" w:rsidRDefault="009B4398" w:rsidP="00604074">
      <w:pPr>
        <w:numPr>
          <w:ilvl w:val="0"/>
          <w:numId w:val="8"/>
        </w:numPr>
        <w:ind w:left="0" w:firstLine="1069"/>
        <w:rPr>
          <w:rFonts w:ascii="Arial Narrow" w:hAnsi="Arial Narrow"/>
        </w:rPr>
      </w:pPr>
      <w:r w:rsidRPr="00712300">
        <w:rPr>
          <w:rFonts w:ascii="Arial Narrow" w:hAnsi="Arial Narrow"/>
        </w:rPr>
        <w:t>объекты инженерной инфраструктуры, необходимые для инженерного обеспечения объектов основных, условно разрешенных, а также иных вспомогательных видов использования;</w:t>
      </w:r>
    </w:p>
    <w:p w:rsidR="009B4398" w:rsidRPr="00712300" w:rsidRDefault="009B4398" w:rsidP="00604074">
      <w:pPr>
        <w:numPr>
          <w:ilvl w:val="0"/>
          <w:numId w:val="8"/>
        </w:numPr>
        <w:ind w:left="0" w:firstLine="1069"/>
        <w:rPr>
          <w:rFonts w:ascii="Arial Narrow" w:hAnsi="Arial Narrow"/>
        </w:rPr>
      </w:pPr>
      <w:r w:rsidRPr="00712300">
        <w:rPr>
          <w:rFonts w:ascii="Arial Narrow" w:hAnsi="Arial Narrow"/>
        </w:rPr>
        <w:t>автостоянки и гаражи (в том числе открытого типа, подземные и многоэтажные)</w:t>
      </w:r>
    </w:p>
    <w:p w:rsidR="009B4398" w:rsidRPr="00712300" w:rsidRDefault="009B4398" w:rsidP="00604074">
      <w:pPr>
        <w:numPr>
          <w:ilvl w:val="0"/>
          <w:numId w:val="8"/>
        </w:numPr>
        <w:ind w:left="0" w:firstLine="1069"/>
        <w:rPr>
          <w:rFonts w:ascii="Arial Narrow" w:hAnsi="Arial Narrow"/>
        </w:rPr>
      </w:pPr>
      <w:r w:rsidRPr="00712300">
        <w:rPr>
          <w:rFonts w:ascii="Arial Narrow" w:hAnsi="Arial Narrow"/>
        </w:rPr>
        <w:t xml:space="preserve">автомобильные проезды и подъезды, оборудованные пешеходные пути, обслуживающие соответствующие участки; </w:t>
      </w:r>
    </w:p>
    <w:p w:rsidR="009B4398" w:rsidRPr="00712300" w:rsidRDefault="009B4398" w:rsidP="00604074">
      <w:pPr>
        <w:numPr>
          <w:ilvl w:val="0"/>
          <w:numId w:val="8"/>
        </w:numPr>
        <w:ind w:left="0" w:firstLine="1069"/>
        <w:rPr>
          <w:rFonts w:ascii="Arial Narrow" w:hAnsi="Arial Narrow"/>
        </w:rPr>
      </w:pPr>
      <w:r w:rsidRPr="00712300">
        <w:rPr>
          <w:rFonts w:ascii="Arial Narrow" w:hAnsi="Arial Narrow"/>
        </w:rPr>
        <w:t xml:space="preserve">благоустроенные, в том числе озелененные, детские площадки, площадки для отдыха, спортивных занятий; </w:t>
      </w:r>
    </w:p>
    <w:p w:rsidR="009B4398" w:rsidRPr="00712300" w:rsidRDefault="009B4398" w:rsidP="00604074">
      <w:pPr>
        <w:numPr>
          <w:ilvl w:val="0"/>
          <w:numId w:val="8"/>
        </w:numPr>
        <w:ind w:left="0" w:firstLine="1069"/>
        <w:rPr>
          <w:rFonts w:ascii="Arial Narrow" w:hAnsi="Arial Narrow"/>
        </w:rPr>
      </w:pPr>
      <w:r w:rsidRPr="00712300">
        <w:rPr>
          <w:rFonts w:ascii="Arial Narrow" w:hAnsi="Arial Narrow"/>
        </w:rPr>
        <w:t>площадки хозяйственные, в том числе для мусоросборников;</w:t>
      </w:r>
    </w:p>
    <w:p w:rsidR="009B4398" w:rsidRPr="00712300" w:rsidRDefault="009B4398" w:rsidP="00604074">
      <w:pPr>
        <w:numPr>
          <w:ilvl w:val="0"/>
          <w:numId w:val="8"/>
        </w:numPr>
        <w:ind w:left="0" w:firstLine="1069"/>
        <w:rPr>
          <w:rFonts w:ascii="Arial Narrow" w:hAnsi="Arial Narrow"/>
        </w:rPr>
      </w:pPr>
      <w:r w:rsidRPr="00712300">
        <w:rPr>
          <w:rFonts w:ascii="Arial Narrow" w:hAnsi="Arial Narrow"/>
        </w:rPr>
        <w:t>площадки для выгула собак;</w:t>
      </w:r>
    </w:p>
    <w:p w:rsidR="009B4398" w:rsidRPr="00712300" w:rsidRDefault="009B4398" w:rsidP="00604074">
      <w:pPr>
        <w:numPr>
          <w:ilvl w:val="0"/>
          <w:numId w:val="8"/>
        </w:numPr>
        <w:ind w:left="0" w:firstLine="1069"/>
        <w:rPr>
          <w:rFonts w:ascii="Arial Narrow" w:hAnsi="Arial Narrow"/>
        </w:rPr>
      </w:pPr>
      <w:r w:rsidRPr="00712300">
        <w:rPr>
          <w:rFonts w:ascii="Arial Narrow" w:hAnsi="Arial Narrow"/>
        </w:rPr>
        <w:t>общественные туалеты (кроме встроенных в жилые дома, детские учреждения).</w:t>
      </w:r>
    </w:p>
    <w:p w:rsidR="009B4398" w:rsidRPr="00712300" w:rsidRDefault="009B4398" w:rsidP="009B4398">
      <w:pPr>
        <w:rPr>
          <w:rFonts w:ascii="Arial Narrow" w:hAnsi="Arial Narrow"/>
        </w:rPr>
      </w:pPr>
      <w:r w:rsidRPr="00712300">
        <w:rPr>
          <w:rFonts w:ascii="Arial Narrow" w:hAnsi="Arial Narrow"/>
        </w:rPr>
        <w:t xml:space="preserve">3. На территории земельного участка суммарная общая площадь объектов вспомогательных видов использования не должна превышать общей площади объектов основных и условно разрешенных видов использования, размещенных в зданиях. </w:t>
      </w:r>
    </w:p>
    <w:p w:rsidR="009B4398" w:rsidRPr="00712300" w:rsidRDefault="009B4398" w:rsidP="009B4398">
      <w:pPr>
        <w:rPr>
          <w:rFonts w:ascii="Arial Narrow" w:hAnsi="Arial Narrow"/>
          <w:b/>
        </w:rPr>
      </w:pPr>
      <w:r w:rsidRPr="00712300">
        <w:rPr>
          <w:rFonts w:ascii="Arial Narrow" w:hAnsi="Arial Narrow"/>
        </w:rPr>
        <w:t xml:space="preserve">4. Для земельных участков с объектами основных и условно разрешенных видов использования, представленных площадками или открытыми сооружениями (рынки, автомобильные стоянки, причалы и т.п.), </w:t>
      </w:r>
      <w:r w:rsidRPr="00712300">
        <w:rPr>
          <w:rFonts w:ascii="Arial Narrow" w:hAnsi="Arial Narrow"/>
        </w:rPr>
        <w:lastRenderedPageBreak/>
        <w:t>территория, отводимая под вспомогательные виды использования, не должна превышать 25% от площади земельного участка.</w:t>
      </w:r>
    </w:p>
    <w:p w:rsidR="009B4398" w:rsidRPr="00712300" w:rsidRDefault="009B4398" w:rsidP="009B4398">
      <w:pPr>
        <w:rPr>
          <w:rFonts w:ascii="Arial Narrow" w:hAnsi="Arial Narrow"/>
        </w:rPr>
      </w:pPr>
    </w:p>
    <w:p w:rsidR="009B4398" w:rsidRPr="00712300" w:rsidRDefault="009B4398" w:rsidP="009B4398">
      <w:pPr>
        <w:keepNext/>
        <w:outlineLvl w:val="2"/>
        <w:rPr>
          <w:rFonts w:ascii="Arial Narrow" w:hAnsi="Arial Narrow"/>
          <w:b/>
          <w:bCs/>
        </w:rPr>
      </w:pPr>
      <w:bookmarkStart w:id="32" w:name="_Toc146286230"/>
      <w:bookmarkStart w:id="33" w:name="_Toc181886117"/>
      <w:r w:rsidRPr="00712300">
        <w:rPr>
          <w:rFonts w:ascii="Arial Narrow" w:hAnsi="Arial Narrow"/>
          <w:b/>
          <w:bCs/>
        </w:rPr>
        <w:t>Статья 23.Действие градостроительного регламента.</w:t>
      </w:r>
      <w:bookmarkEnd w:id="32"/>
      <w:bookmarkEnd w:id="33"/>
    </w:p>
    <w:p w:rsidR="00704AF3" w:rsidRPr="00712300" w:rsidRDefault="00704AF3" w:rsidP="009B4398">
      <w:pPr>
        <w:keepNext/>
        <w:outlineLvl w:val="2"/>
        <w:rPr>
          <w:rFonts w:ascii="Arial Narrow" w:hAnsi="Arial Narrow"/>
          <w:b/>
          <w:bCs/>
        </w:rPr>
      </w:pPr>
    </w:p>
    <w:p w:rsidR="009B4398" w:rsidRPr="00712300" w:rsidRDefault="009B4398" w:rsidP="00604074">
      <w:pPr>
        <w:widowControl w:val="0"/>
        <w:numPr>
          <w:ilvl w:val="0"/>
          <w:numId w:val="3"/>
        </w:numPr>
        <w:ind w:left="0" w:firstLine="709"/>
        <w:rPr>
          <w:rFonts w:ascii="Arial Narrow" w:hAnsi="Arial Narrow"/>
          <w:snapToGrid w:val="0"/>
        </w:rPr>
      </w:pPr>
      <w:r w:rsidRPr="00712300">
        <w:rPr>
          <w:rFonts w:ascii="Arial Narrow" w:hAnsi="Arial Narrow"/>
        </w:rPr>
        <w:t xml:space="preserve">Градостроительные регламенты установлены в пределах границ территориальных зон. Градостроительные регламенты установлены настоящими Правилами в соответствии с требованиями действующего законодательства.  </w:t>
      </w:r>
    </w:p>
    <w:p w:rsidR="009B4398" w:rsidRPr="00712300" w:rsidRDefault="009B4398" w:rsidP="00604074">
      <w:pPr>
        <w:widowControl w:val="0"/>
        <w:numPr>
          <w:ilvl w:val="0"/>
          <w:numId w:val="3"/>
        </w:numPr>
        <w:ind w:left="0" w:firstLine="709"/>
        <w:rPr>
          <w:rFonts w:ascii="Arial Narrow" w:hAnsi="Arial Narrow"/>
          <w:snapToGrid w:val="0"/>
        </w:rPr>
      </w:pPr>
      <w:r w:rsidRPr="00712300">
        <w:rPr>
          <w:rFonts w:ascii="Arial Narrow" w:hAnsi="Arial Narrow"/>
        </w:rPr>
        <w:t xml:space="preserve">Градостроительным регламентом определяется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Градостроительным регламентом определяются </w:t>
      </w:r>
      <w:r w:rsidRPr="00712300">
        <w:rPr>
          <w:rFonts w:ascii="Arial Narrow" w:hAnsi="Arial Narrow"/>
          <w:snapToGrid w:val="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а также ограничения использования земельных участков и объектов капитального строительства, установленных действующим законодательством, проектами водоохранных, санитарно-защитных зон,  зон санитарной охраны источников водоснабжения и водопроводных сооружений,  проектом зон охраны памятников и иными зонами с особыми условиями использования территорий.</w:t>
      </w:r>
    </w:p>
    <w:p w:rsidR="009B4398" w:rsidRPr="00712300" w:rsidRDefault="009B4398" w:rsidP="00604074">
      <w:pPr>
        <w:widowControl w:val="0"/>
        <w:numPr>
          <w:ilvl w:val="0"/>
          <w:numId w:val="3"/>
        </w:numPr>
        <w:ind w:left="0" w:firstLine="709"/>
        <w:rPr>
          <w:rFonts w:ascii="Arial Narrow" w:hAnsi="Arial Narrow"/>
        </w:rPr>
      </w:pPr>
      <w:r w:rsidRPr="00712300">
        <w:rPr>
          <w:rFonts w:ascii="Arial Narrow" w:hAnsi="Arial Narrow"/>
        </w:rPr>
        <w:t>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rsidR="009B4398" w:rsidRPr="00712300" w:rsidRDefault="009B4398" w:rsidP="00604074">
      <w:pPr>
        <w:numPr>
          <w:ilvl w:val="0"/>
          <w:numId w:val="3"/>
        </w:numPr>
        <w:ind w:left="0" w:firstLine="709"/>
        <w:rPr>
          <w:rFonts w:ascii="Arial Narrow" w:hAnsi="Arial Narrow"/>
        </w:rPr>
      </w:pPr>
      <w:r w:rsidRPr="00712300">
        <w:rPr>
          <w:rFonts w:ascii="Arial Narrow" w:hAnsi="Arial Narrow"/>
        </w:rPr>
        <w:t xml:space="preserve">Действие градостроительного регламента не распространяется на земельные участки: </w:t>
      </w:r>
    </w:p>
    <w:p w:rsidR="009B4398" w:rsidRPr="00712300" w:rsidRDefault="009B4398" w:rsidP="009B4398">
      <w:pPr>
        <w:rPr>
          <w:rFonts w:ascii="Arial Narrow" w:hAnsi="Arial Narrow"/>
        </w:rPr>
      </w:pPr>
      <w:bookmarkStart w:id="34" w:name="36041"/>
      <w:bookmarkEnd w:id="34"/>
      <w:r w:rsidRPr="00712300">
        <w:rPr>
          <w:rFonts w:ascii="Arial Narrow" w:hAnsi="Arial Narrow"/>
        </w:rPr>
        <w:t xml:space="preserve">1)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вновь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w:t>
      </w:r>
      <w:hyperlink r:id="rId10" w:history="1">
        <w:r w:rsidRPr="00712300">
          <w:rPr>
            <w:rFonts w:ascii="Arial Narrow" w:hAnsi="Arial Narrow"/>
          </w:rPr>
          <w:t>законодательством</w:t>
        </w:r>
      </w:hyperlink>
      <w:r w:rsidRPr="00712300">
        <w:rPr>
          <w:rFonts w:ascii="Arial Narrow" w:hAnsi="Arial Narrow"/>
        </w:rPr>
        <w:t xml:space="preserve"> Российской Федерации об охране объектов культурного наследия; </w:t>
      </w:r>
    </w:p>
    <w:p w:rsidR="009B4398" w:rsidRPr="00712300" w:rsidRDefault="009B4398" w:rsidP="009B4398">
      <w:pPr>
        <w:rPr>
          <w:rFonts w:ascii="Arial Narrow" w:hAnsi="Arial Narrow"/>
        </w:rPr>
      </w:pPr>
      <w:bookmarkStart w:id="35" w:name="36042"/>
      <w:bookmarkEnd w:id="35"/>
      <w:r w:rsidRPr="00712300">
        <w:rPr>
          <w:rFonts w:ascii="Arial Narrow" w:hAnsi="Arial Narrow"/>
        </w:rPr>
        <w:t xml:space="preserve">2)  в границах </w:t>
      </w:r>
      <w:hyperlink r:id="rId11" w:anchor="1012" w:history="1">
        <w:r w:rsidRPr="00712300">
          <w:rPr>
            <w:rFonts w:ascii="Arial Narrow" w:hAnsi="Arial Narrow"/>
          </w:rPr>
          <w:t>территорий общего пользования</w:t>
        </w:r>
      </w:hyperlink>
      <w:r w:rsidRPr="00712300">
        <w:rPr>
          <w:rFonts w:ascii="Arial Narrow" w:hAnsi="Arial Narrow"/>
        </w:rPr>
        <w:t xml:space="preserve">; </w:t>
      </w:r>
    </w:p>
    <w:p w:rsidR="009B4398" w:rsidRPr="00712300" w:rsidRDefault="009B4398" w:rsidP="009B4398">
      <w:pPr>
        <w:rPr>
          <w:rFonts w:ascii="Arial Narrow" w:hAnsi="Arial Narrow"/>
        </w:rPr>
      </w:pPr>
      <w:bookmarkStart w:id="36" w:name="36043"/>
      <w:bookmarkEnd w:id="36"/>
      <w:r w:rsidRPr="00712300">
        <w:rPr>
          <w:rFonts w:ascii="Arial Narrow" w:hAnsi="Arial Narrow"/>
        </w:rPr>
        <w:t xml:space="preserve">3)  предназначенные для размещения линейных объектов и (или) занятые линейными объектами; </w:t>
      </w:r>
    </w:p>
    <w:p w:rsidR="009B4398" w:rsidRPr="00712300" w:rsidRDefault="009B4398" w:rsidP="009B4398">
      <w:pPr>
        <w:rPr>
          <w:rFonts w:ascii="Arial Narrow" w:hAnsi="Arial Narrow"/>
        </w:rPr>
      </w:pPr>
      <w:bookmarkStart w:id="37" w:name="36044"/>
      <w:bookmarkEnd w:id="37"/>
      <w:r w:rsidRPr="00712300">
        <w:rPr>
          <w:rFonts w:ascii="Arial Narrow" w:hAnsi="Arial Narrow"/>
        </w:rPr>
        <w:t xml:space="preserve">4)  предоставленные для добычи полезных ископаемых. </w:t>
      </w:r>
    </w:p>
    <w:p w:rsidR="009B4398" w:rsidRPr="00712300" w:rsidRDefault="009B4398" w:rsidP="009B4398">
      <w:pPr>
        <w:rPr>
          <w:rFonts w:ascii="Arial Narrow" w:hAnsi="Arial Narrow"/>
        </w:rPr>
      </w:pPr>
    </w:p>
    <w:p w:rsidR="009B4398" w:rsidRPr="00712300" w:rsidRDefault="009B4398" w:rsidP="00604074">
      <w:pPr>
        <w:numPr>
          <w:ilvl w:val="0"/>
          <w:numId w:val="3"/>
        </w:numPr>
        <w:ind w:left="0" w:firstLine="709"/>
        <w:rPr>
          <w:rFonts w:ascii="Arial Narrow" w:hAnsi="Arial Narrow"/>
        </w:rPr>
      </w:pPr>
      <w:r w:rsidRPr="00712300">
        <w:rPr>
          <w:rFonts w:ascii="Arial Narrow" w:hAnsi="Arial Narrow"/>
        </w:rPr>
        <w:t xml:space="preserve">Градостроительные регламенты не устанавливаются, для: </w:t>
      </w:r>
    </w:p>
    <w:p w:rsidR="009B4398" w:rsidRPr="00712300" w:rsidRDefault="009B4398" w:rsidP="00604074">
      <w:pPr>
        <w:numPr>
          <w:ilvl w:val="0"/>
          <w:numId w:val="6"/>
        </w:numPr>
        <w:ind w:left="0" w:firstLine="709"/>
        <w:contextualSpacing/>
        <w:rPr>
          <w:rFonts w:ascii="Arial Narrow" w:hAnsi="Arial Narrow"/>
        </w:rPr>
      </w:pPr>
      <w:r w:rsidRPr="00712300">
        <w:rPr>
          <w:rFonts w:ascii="Arial Narrow" w:hAnsi="Arial Narrow"/>
        </w:rPr>
        <w:t xml:space="preserve"> земель лесного фонда;</w:t>
      </w:r>
    </w:p>
    <w:p w:rsidR="009B4398" w:rsidRPr="00712300" w:rsidRDefault="009B4398" w:rsidP="00604074">
      <w:pPr>
        <w:numPr>
          <w:ilvl w:val="0"/>
          <w:numId w:val="6"/>
        </w:numPr>
        <w:ind w:left="0" w:firstLine="709"/>
        <w:contextualSpacing/>
        <w:rPr>
          <w:rFonts w:ascii="Arial Narrow" w:hAnsi="Arial Narrow"/>
        </w:rPr>
      </w:pPr>
      <w:r w:rsidRPr="00712300">
        <w:rPr>
          <w:rFonts w:ascii="Arial Narrow" w:hAnsi="Arial Narrow"/>
        </w:rPr>
        <w:t xml:space="preserve"> земель, покрытых поверхностными водами;</w:t>
      </w:r>
    </w:p>
    <w:p w:rsidR="009B4398" w:rsidRPr="00712300" w:rsidRDefault="009B4398" w:rsidP="00604074">
      <w:pPr>
        <w:numPr>
          <w:ilvl w:val="0"/>
          <w:numId w:val="6"/>
        </w:numPr>
        <w:ind w:left="0" w:firstLine="709"/>
        <w:contextualSpacing/>
        <w:rPr>
          <w:rFonts w:ascii="Arial Narrow" w:hAnsi="Arial Narrow"/>
        </w:rPr>
      </w:pPr>
      <w:r w:rsidRPr="00712300">
        <w:rPr>
          <w:rFonts w:ascii="Arial Narrow" w:hAnsi="Arial Narrow"/>
        </w:rPr>
        <w:t>земель запаса;</w:t>
      </w:r>
    </w:p>
    <w:p w:rsidR="009B4398" w:rsidRPr="00712300" w:rsidRDefault="009B4398" w:rsidP="00604074">
      <w:pPr>
        <w:numPr>
          <w:ilvl w:val="0"/>
          <w:numId w:val="6"/>
        </w:numPr>
        <w:ind w:left="0" w:firstLine="709"/>
        <w:contextualSpacing/>
        <w:rPr>
          <w:rFonts w:ascii="Arial Narrow" w:hAnsi="Arial Narrow"/>
        </w:rPr>
      </w:pPr>
      <w:r w:rsidRPr="00712300">
        <w:rPr>
          <w:rFonts w:ascii="Arial Narrow" w:hAnsi="Arial Narrow"/>
        </w:rPr>
        <w:t>земель особо охраняемых природных территорий (за исключением земель лечебно-оздоровительных местностей и курортов);</w:t>
      </w:r>
    </w:p>
    <w:p w:rsidR="009B4398" w:rsidRPr="00712300" w:rsidRDefault="009B4398" w:rsidP="00604074">
      <w:pPr>
        <w:numPr>
          <w:ilvl w:val="0"/>
          <w:numId w:val="6"/>
        </w:numPr>
        <w:ind w:left="0" w:firstLine="709"/>
        <w:contextualSpacing/>
        <w:rPr>
          <w:rFonts w:ascii="Arial Narrow" w:hAnsi="Arial Narrow"/>
        </w:rPr>
      </w:pPr>
      <w:r w:rsidRPr="00712300">
        <w:rPr>
          <w:rFonts w:ascii="Arial Narrow" w:hAnsi="Arial Narrow"/>
        </w:rPr>
        <w:t>сельскохозяйственных угодий в составе земель сельскохозяйственного назначения;</w:t>
      </w:r>
    </w:p>
    <w:p w:rsidR="009B4398" w:rsidRPr="00712300" w:rsidRDefault="009B4398" w:rsidP="00604074">
      <w:pPr>
        <w:numPr>
          <w:ilvl w:val="0"/>
          <w:numId w:val="6"/>
        </w:numPr>
        <w:ind w:left="0" w:firstLine="709"/>
        <w:contextualSpacing/>
        <w:rPr>
          <w:rFonts w:ascii="Arial Narrow" w:hAnsi="Arial Narrow"/>
        </w:rPr>
      </w:pPr>
      <w:r w:rsidRPr="00712300">
        <w:rPr>
          <w:rFonts w:ascii="Arial Narrow" w:hAnsi="Arial Narrow"/>
        </w:rPr>
        <w:t>земельных участков, расположенных в границах особых экономических зон и территорий опережающего социально-экономического развития.</w:t>
      </w:r>
    </w:p>
    <w:p w:rsidR="009B4398" w:rsidRPr="00712300" w:rsidRDefault="009B4398" w:rsidP="009B4398">
      <w:pPr>
        <w:rPr>
          <w:rFonts w:ascii="Arial Narrow" w:hAnsi="Arial Narrow"/>
        </w:rPr>
      </w:pPr>
    </w:p>
    <w:p w:rsidR="009B4398" w:rsidRPr="00712300" w:rsidRDefault="009B4398" w:rsidP="009B4398">
      <w:pPr>
        <w:rPr>
          <w:rFonts w:ascii="Arial Narrow" w:hAnsi="Arial Narrow"/>
        </w:rPr>
      </w:pPr>
      <w:r w:rsidRPr="00712300">
        <w:rPr>
          <w:rFonts w:ascii="Arial Narrow" w:hAnsi="Arial Narrow"/>
        </w:rPr>
        <w:t>6. 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 Использование земельных участков в границах особых экономических зон определяется органами управления особыми экономическими зонами.</w:t>
      </w:r>
    </w:p>
    <w:p w:rsidR="00327E24" w:rsidRPr="00712300" w:rsidRDefault="00327E24" w:rsidP="00E569E7">
      <w:pPr>
        <w:rPr>
          <w:rFonts w:ascii="Arial Narrow" w:hAnsi="Arial Narrow"/>
        </w:rPr>
      </w:pPr>
    </w:p>
    <w:p w:rsidR="00075E0F" w:rsidRPr="00712300" w:rsidRDefault="00075E0F" w:rsidP="00075E0F">
      <w:pPr>
        <w:pStyle w:val="afc"/>
        <w:rPr>
          <w:rFonts w:ascii="Arial Narrow" w:hAnsi="Arial Narrow"/>
          <w:b w:val="0"/>
          <w:color w:val="auto"/>
          <w:sz w:val="24"/>
          <w:szCs w:val="24"/>
        </w:rPr>
        <w:sectPr w:rsidR="00075E0F" w:rsidRPr="00712300" w:rsidSect="00A24F24">
          <w:headerReference w:type="default" r:id="rId12"/>
          <w:footerReference w:type="default" r:id="rId13"/>
          <w:pgSz w:w="11906" w:h="16838"/>
          <w:pgMar w:top="426" w:right="424" w:bottom="851" w:left="993" w:header="709" w:footer="709" w:gutter="0"/>
          <w:pgBorders w:display="firstPage" w:offsetFrom="page">
            <w:top w:val="triple" w:sz="4" w:space="24" w:color="984806"/>
            <w:left w:val="triple" w:sz="4" w:space="31" w:color="984806"/>
            <w:bottom w:val="triple" w:sz="4" w:space="24" w:color="984806"/>
            <w:right w:val="triple" w:sz="4" w:space="24" w:color="984806"/>
          </w:pgBorders>
          <w:cols w:space="708"/>
          <w:titlePg/>
          <w:docGrid w:linePitch="360"/>
        </w:sectPr>
      </w:pPr>
    </w:p>
    <w:p w:rsidR="009B4398" w:rsidRPr="00712300" w:rsidRDefault="009B4398" w:rsidP="009B4398">
      <w:pPr>
        <w:keepNext/>
        <w:ind w:firstLine="0"/>
        <w:jc w:val="center"/>
        <w:outlineLvl w:val="1"/>
        <w:rPr>
          <w:rFonts w:ascii="Arial Narrow" w:hAnsi="Arial Narrow"/>
          <w:b/>
          <w:bCs/>
          <w:sz w:val="28"/>
        </w:rPr>
      </w:pPr>
      <w:bookmarkStart w:id="38" w:name="_Toc146286231"/>
      <w:bookmarkStart w:id="39" w:name="_Toc181886118"/>
      <w:r w:rsidRPr="00712300">
        <w:rPr>
          <w:rFonts w:ascii="Arial Narrow" w:hAnsi="Arial Narrow"/>
          <w:b/>
          <w:bCs/>
          <w:sz w:val="28"/>
        </w:rPr>
        <w:lastRenderedPageBreak/>
        <w:t xml:space="preserve">Глава 10. Градостроительные регламенты территориальных зон </w:t>
      </w:r>
      <w:r w:rsidR="00704AF3" w:rsidRPr="00712300">
        <w:rPr>
          <w:rFonts w:ascii="Arial Narrow" w:hAnsi="Arial Narrow"/>
          <w:b/>
          <w:bCs/>
          <w:sz w:val="28"/>
        </w:rPr>
        <w:t>МО</w:t>
      </w:r>
      <w:r w:rsidRPr="00712300">
        <w:rPr>
          <w:rFonts w:ascii="Arial Narrow" w:hAnsi="Arial Narrow"/>
          <w:b/>
          <w:bCs/>
          <w:sz w:val="28"/>
        </w:rPr>
        <w:t xml:space="preserve"> </w:t>
      </w:r>
      <w:r w:rsidR="00AA5CDD" w:rsidRPr="00712300">
        <w:rPr>
          <w:rFonts w:ascii="Arial Narrow" w:hAnsi="Arial Narrow"/>
          <w:b/>
          <w:bCs/>
          <w:sz w:val="28"/>
        </w:rPr>
        <w:t>Беляевс</w:t>
      </w:r>
      <w:r w:rsidR="00AB36D7" w:rsidRPr="00712300">
        <w:rPr>
          <w:rFonts w:ascii="Arial Narrow" w:hAnsi="Arial Narrow"/>
          <w:b/>
          <w:bCs/>
          <w:sz w:val="28"/>
        </w:rPr>
        <w:t>к</w:t>
      </w:r>
      <w:r w:rsidRPr="00712300">
        <w:rPr>
          <w:rFonts w:ascii="Arial Narrow" w:hAnsi="Arial Narrow"/>
          <w:b/>
          <w:bCs/>
          <w:sz w:val="28"/>
        </w:rPr>
        <w:t xml:space="preserve">ий </w:t>
      </w:r>
      <w:r w:rsidR="00BD23EB" w:rsidRPr="00712300">
        <w:rPr>
          <w:rFonts w:ascii="Arial Narrow" w:hAnsi="Arial Narrow"/>
          <w:b/>
          <w:bCs/>
          <w:sz w:val="28"/>
        </w:rPr>
        <w:t>сельсов</w:t>
      </w:r>
      <w:r w:rsidRPr="00712300">
        <w:rPr>
          <w:rFonts w:ascii="Arial Narrow" w:hAnsi="Arial Narrow"/>
          <w:b/>
          <w:bCs/>
          <w:sz w:val="28"/>
        </w:rPr>
        <w:t xml:space="preserve">ет </w:t>
      </w:r>
      <w:r w:rsidR="00AA5CDD" w:rsidRPr="00712300">
        <w:rPr>
          <w:rFonts w:ascii="Arial Narrow" w:hAnsi="Arial Narrow"/>
          <w:b/>
          <w:bCs/>
          <w:sz w:val="28"/>
        </w:rPr>
        <w:t>Беляевс</w:t>
      </w:r>
      <w:r w:rsidR="00AB36D7" w:rsidRPr="00712300">
        <w:rPr>
          <w:rFonts w:ascii="Arial Narrow" w:hAnsi="Arial Narrow"/>
          <w:b/>
          <w:bCs/>
          <w:sz w:val="28"/>
        </w:rPr>
        <w:t>к</w:t>
      </w:r>
      <w:r w:rsidRPr="00712300">
        <w:rPr>
          <w:rFonts w:ascii="Arial Narrow" w:hAnsi="Arial Narrow"/>
          <w:b/>
          <w:bCs/>
          <w:sz w:val="28"/>
        </w:rPr>
        <w:t>ого района</w:t>
      </w:r>
      <w:bookmarkEnd w:id="38"/>
      <w:bookmarkEnd w:id="39"/>
    </w:p>
    <w:p w:rsidR="009B4398" w:rsidRPr="00712300" w:rsidRDefault="009B4398" w:rsidP="009B4398">
      <w:pPr>
        <w:rPr>
          <w:rFonts w:ascii="Arial Narrow" w:hAnsi="Arial Narrow"/>
        </w:rPr>
      </w:pPr>
    </w:p>
    <w:p w:rsidR="009B4398" w:rsidRPr="00712300" w:rsidRDefault="009B4398" w:rsidP="009B4398">
      <w:pPr>
        <w:keepNext/>
        <w:outlineLvl w:val="2"/>
        <w:rPr>
          <w:rFonts w:ascii="Arial Narrow" w:hAnsi="Arial Narrow"/>
          <w:b/>
          <w:bCs/>
        </w:rPr>
      </w:pPr>
      <w:bookmarkStart w:id="40" w:name="_Toc426622149"/>
      <w:bookmarkStart w:id="41" w:name="_Toc146286232"/>
      <w:bookmarkStart w:id="42" w:name="_Toc181886119"/>
      <w:r w:rsidRPr="00712300">
        <w:rPr>
          <w:rFonts w:ascii="Arial Narrow" w:hAnsi="Arial Narrow"/>
          <w:b/>
          <w:bCs/>
        </w:rPr>
        <w:t>Статья 24.1 Градостроительные регламенты. Жилая зона.</w:t>
      </w:r>
      <w:bookmarkEnd w:id="40"/>
      <w:bookmarkEnd w:id="41"/>
      <w:bookmarkEnd w:id="42"/>
    </w:p>
    <w:p w:rsidR="009B4398" w:rsidRPr="00712300" w:rsidRDefault="009B4398" w:rsidP="00381B45">
      <w:pPr>
        <w:jc w:val="center"/>
        <w:rPr>
          <w:rFonts w:ascii="Arial Narrow" w:hAnsi="Arial Narrow"/>
          <w:b/>
        </w:rPr>
      </w:pPr>
      <w:bookmarkStart w:id="43" w:name="_Toc146286233"/>
      <w:r w:rsidRPr="00712300">
        <w:rPr>
          <w:rFonts w:ascii="Arial Narrow" w:hAnsi="Arial Narrow"/>
          <w:b/>
        </w:rPr>
        <w:t>Ж</w:t>
      </w:r>
      <w:r w:rsidR="001B0C6D" w:rsidRPr="00712300">
        <w:rPr>
          <w:rFonts w:ascii="Arial Narrow" w:hAnsi="Arial Narrow"/>
          <w:b/>
        </w:rPr>
        <w:t xml:space="preserve">  </w:t>
      </w:r>
      <w:r w:rsidRPr="00712300">
        <w:rPr>
          <w:rFonts w:ascii="Arial Narrow" w:hAnsi="Arial Narrow"/>
          <w:b/>
        </w:rPr>
        <w:t xml:space="preserve"> </w:t>
      </w:r>
      <w:bookmarkEnd w:id="43"/>
      <w:r w:rsidR="00F82B52" w:rsidRPr="00712300">
        <w:rPr>
          <w:rFonts w:ascii="Arial Narrow" w:hAnsi="Arial Narrow"/>
          <w:b/>
        </w:rPr>
        <w:t>Жилая зона</w:t>
      </w:r>
    </w:p>
    <w:p w:rsidR="00532B16" w:rsidRPr="00712300" w:rsidRDefault="00532B16" w:rsidP="00381B45">
      <w:pPr>
        <w:jc w:val="center"/>
        <w:rPr>
          <w:rFonts w:ascii="Arial Narrow" w:hAnsi="Arial Narrow"/>
          <w:b/>
        </w:rPr>
      </w:pPr>
    </w:p>
    <w:tbl>
      <w:tblPr>
        <w:tblW w:w="1545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96"/>
        <w:gridCol w:w="6087"/>
        <w:gridCol w:w="864"/>
        <w:gridCol w:w="1418"/>
        <w:gridCol w:w="1559"/>
        <w:gridCol w:w="2122"/>
        <w:gridCol w:w="1705"/>
      </w:tblGrid>
      <w:tr w:rsidR="00532B16" w:rsidRPr="00712300" w:rsidTr="009678B7">
        <w:trPr>
          <w:trHeight w:val="589"/>
        </w:trPr>
        <w:tc>
          <w:tcPr>
            <w:tcW w:w="1696" w:type="dxa"/>
            <w:vMerge w:val="restart"/>
            <w:tcBorders>
              <w:top w:val="single" w:sz="4" w:space="0" w:color="auto"/>
              <w:right w:val="single" w:sz="4" w:space="0" w:color="auto"/>
            </w:tcBorders>
          </w:tcPr>
          <w:p w:rsidR="00532B16" w:rsidRPr="00712300" w:rsidRDefault="00532B16" w:rsidP="009678B7">
            <w:pPr>
              <w:pStyle w:val="aff4"/>
              <w:ind w:left="-108" w:right="-108"/>
              <w:rPr>
                <w:rFonts w:ascii="Arial Narrow" w:hAnsi="Arial Narrow"/>
                <w:b/>
                <w:sz w:val="20"/>
                <w:szCs w:val="20"/>
              </w:rPr>
            </w:pPr>
            <w:r w:rsidRPr="00712300">
              <w:rPr>
                <w:rFonts w:ascii="Arial Narrow" w:hAnsi="Arial Narrow"/>
                <w:b/>
                <w:sz w:val="20"/>
                <w:szCs w:val="20"/>
              </w:rPr>
              <w:t>Основные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532B16" w:rsidRPr="00712300" w:rsidRDefault="00532B16" w:rsidP="009678B7">
            <w:pPr>
              <w:pStyle w:val="aff4"/>
              <w:ind w:left="-108" w:right="-108"/>
              <w:rPr>
                <w:rFonts w:ascii="Arial Narrow" w:hAnsi="Arial Narrow"/>
                <w:b/>
                <w:sz w:val="20"/>
                <w:szCs w:val="20"/>
              </w:rPr>
            </w:pPr>
            <w:r w:rsidRPr="00712300">
              <w:rPr>
                <w:rFonts w:ascii="Arial Narrow" w:hAnsi="Arial Narrow"/>
                <w:b/>
                <w:sz w:val="20"/>
                <w:szCs w:val="20"/>
              </w:rPr>
              <w:t>Описание вида разрешенного использования земельного участка**</w:t>
            </w:r>
          </w:p>
        </w:tc>
        <w:tc>
          <w:tcPr>
            <w:tcW w:w="864" w:type="dxa"/>
            <w:vMerge w:val="restart"/>
            <w:tcBorders>
              <w:top w:val="single" w:sz="4" w:space="0" w:color="auto"/>
              <w:left w:val="single" w:sz="4" w:space="0" w:color="auto"/>
            </w:tcBorders>
          </w:tcPr>
          <w:p w:rsidR="00532B16" w:rsidRPr="00712300" w:rsidRDefault="00532B16" w:rsidP="009678B7">
            <w:pPr>
              <w:pStyle w:val="aff4"/>
              <w:ind w:left="-108" w:right="-117"/>
              <w:rPr>
                <w:rFonts w:ascii="Arial Narrow" w:hAnsi="Arial Narrow"/>
                <w:b/>
                <w:sz w:val="20"/>
                <w:szCs w:val="20"/>
              </w:rPr>
            </w:pPr>
            <w:r w:rsidRPr="00712300">
              <w:rPr>
                <w:rFonts w:ascii="Arial Narrow" w:hAnsi="Arial Narrow"/>
                <w:b/>
                <w:sz w:val="20"/>
                <w:szCs w:val="20"/>
              </w:rPr>
              <w:t>Код (числовое обозначение)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532B16" w:rsidRPr="00712300" w:rsidRDefault="00532B16" w:rsidP="009678B7">
            <w:pPr>
              <w:pStyle w:val="aff4"/>
              <w:ind w:left="-108" w:right="-117"/>
              <w:rPr>
                <w:rFonts w:ascii="Arial Narrow" w:hAnsi="Arial Narrow"/>
                <w:b/>
                <w:sz w:val="20"/>
                <w:szCs w:val="20"/>
              </w:rPr>
            </w:pPr>
            <w:r w:rsidRPr="00712300">
              <w:rPr>
                <w:rFonts w:ascii="Arial Narrow" w:hAnsi="Arial Narrow"/>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532B16" w:rsidRPr="00712300" w:rsidTr="009678B7">
        <w:trPr>
          <w:trHeight w:val="825"/>
        </w:trPr>
        <w:tc>
          <w:tcPr>
            <w:tcW w:w="1696" w:type="dxa"/>
            <w:vMerge/>
            <w:tcBorders>
              <w:bottom w:val="single" w:sz="4" w:space="0" w:color="auto"/>
              <w:right w:val="single" w:sz="4" w:space="0" w:color="auto"/>
            </w:tcBorders>
          </w:tcPr>
          <w:p w:rsidR="00532B16" w:rsidRPr="00712300" w:rsidRDefault="00532B16" w:rsidP="009678B7">
            <w:pPr>
              <w:pStyle w:val="aff4"/>
              <w:ind w:left="-108" w:right="-108"/>
              <w:rPr>
                <w:rFonts w:ascii="Arial Narrow" w:hAnsi="Arial Narrow"/>
                <w:b/>
                <w:sz w:val="20"/>
                <w:szCs w:val="20"/>
              </w:rPr>
            </w:pPr>
          </w:p>
        </w:tc>
        <w:tc>
          <w:tcPr>
            <w:tcW w:w="6087" w:type="dxa"/>
            <w:vMerge/>
            <w:tcBorders>
              <w:left w:val="single" w:sz="4" w:space="0" w:color="auto"/>
              <w:bottom w:val="single" w:sz="4" w:space="0" w:color="auto"/>
              <w:right w:val="single" w:sz="4" w:space="0" w:color="auto"/>
            </w:tcBorders>
          </w:tcPr>
          <w:p w:rsidR="00532B16" w:rsidRPr="00712300" w:rsidRDefault="00532B16" w:rsidP="009678B7">
            <w:pPr>
              <w:pStyle w:val="aff4"/>
              <w:ind w:left="-108" w:right="-108"/>
              <w:rPr>
                <w:rFonts w:ascii="Arial Narrow" w:hAnsi="Arial Narrow"/>
                <w:b/>
                <w:sz w:val="20"/>
                <w:szCs w:val="20"/>
              </w:rPr>
            </w:pPr>
          </w:p>
        </w:tc>
        <w:tc>
          <w:tcPr>
            <w:tcW w:w="864" w:type="dxa"/>
            <w:vMerge/>
            <w:tcBorders>
              <w:left w:val="single" w:sz="4" w:space="0" w:color="auto"/>
              <w:bottom w:val="single" w:sz="4" w:space="0" w:color="auto"/>
            </w:tcBorders>
          </w:tcPr>
          <w:p w:rsidR="00532B16" w:rsidRPr="00712300" w:rsidRDefault="00532B16" w:rsidP="009678B7">
            <w:pPr>
              <w:pStyle w:val="aff4"/>
              <w:ind w:left="-108" w:right="-117"/>
              <w:rPr>
                <w:rFonts w:ascii="Arial Narrow" w:hAnsi="Arial Narrow"/>
                <w:b/>
                <w:sz w:val="20"/>
                <w:szCs w:val="20"/>
              </w:rPr>
            </w:pPr>
          </w:p>
        </w:tc>
        <w:tc>
          <w:tcPr>
            <w:tcW w:w="1418" w:type="dxa"/>
            <w:tcBorders>
              <w:top w:val="single" w:sz="4" w:space="0" w:color="auto"/>
              <w:left w:val="single" w:sz="4" w:space="0" w:color="auto"/>
              <w:bottom w:val="single" w:sz="4" w:space="0" w:color="auto"/>
            </w:tcBorders>
          </w:tcPr>
          <w:p w:rsidR="00532B16" w:rsidRPr="00712300" w:rsidRDefault="00532B16" w:rsidP="009678B7">
            <w:pPr>
              <w:pStyle w:val="aff4"/>
              <w:ind w:left="-108" w:right="-117"/>
              <w:rPr>
                <w:rFonts w:ascii="Arial Narrow" w:hAnsi="Arial Narrow"/>
                <w:b/>
                <w:sz w:val="20"/>
                <w:szCs w:val="20"/>
              </w:rPr>
            </w:pPr>
            <w:r w:rsidRPr="00712300">
              <w:rPr>
                <w:rFonts w:ascii="Arial Narrow" w:hAnsi="Arial Narrow"/>
                <w:b/>
                <w:sz w:val="20"/>
                <w:szCs w:val="20"/>
              </w:rPr>
              <w:t>Предельные (минимальные и (или) максимальные) размеры земельных участков,</w:t>
            </w:r>
            <w:r w:rsidRPr="00712300">
              <w:rPr>
                <w:rFonts w:ascii="Arial Narrow" w:hAnsi="Arial Narrow"/>
                <w:sz w:val="20"/>
                <w:szCs w:val="20"/>
              </w:rPr>
              <w:t xml:space="preserve"> </w:t>
            </w:r>
            <w:r w:rsidRPr="00712300">
              <w:rPr>
                <w:rFonts w:ascii="Arial Narrow" w:hAnsi="Arial Narrow"/>
                <w:b/>
                <w:sz w:val="20"/>
                <w:szCs w:val="20"/>
              </w:rPr>
              <w:tab/>
              <w:t>кв.м</w:t>
            </w:r>
          </w:p>
        </w:tc>
        <w:tc>
          <w:tcPr>
            <w:tcW w:w="1559" w:type="dxa"/>
            <w:tcBorders>
              <w:top w:val="single" w:sz="4" w:space="0" w:color="auto"/>
              <w:left w:val="single" w:sz="4" w:space="0" w:color="auto"/>
              <w:bottom w:val="single" w:sz="4" w:space="0" w:color="auto"/>
            </w:tcBorders>
          </w:tcPr>
          <w:p w:rsidR="00532B16" w:rsidRPr="00712300" w:rsidRDefault="00532B16" w:rsidP="009678B7">
            <w:pPr>
              <w:pStyle w:val="aff4"/>
              <w:ind w:left="-108" w:right="-117"/>
              <w:rPr>
                <w:rFonts w:ascii="Arial Narrow" w:hAnsi="Arial Narrow"/>
                <w:b/>
                <w:sz w:val="20"/>
                <w:szCs w:val="20"/>
              </w:rPr>
            </w:pPr>
            <w:r w:rsidRPr="00712300">
              <w:rPr>
                <w:rFonts w:ascii="Arial Narrow" w:hAnsi="Arial Narrow"/>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532B16" w:rsidRPr="00712300" w:rsidRDefault="00532B16" w:rsidP="009678B7">
            <w:pPr>
              <w:pStyle w:val="aff4"/>
              <w:ind w:left="-108" w:right="-117"/>
              <w:rPr>
                <w:rFonts w:ascii="Arial Narrow" w:hAnsi="Arial Narrow"/>
                <w:b/>
                <w:sz w:val="20"/>
                <w:szCs w:val="20"/>
              </w:rPr>
            </w:pPr>
            <w:r w:rsidRPr="00712300">
              <w:rPr>
                <w:rFonts w:ascii="Arial Narrow" w:hAnsi="Arial Narrow"/>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532B16" w:rsidRPr="00712300" w:rsidRDefault="00532B16" w:rsidP="009678B7">
            <w:pPr>
              <w:pStyle w:val="aff4"/>
              <w:ind w:left="-108" w:right="-117"/>
              <w:rPr>
                <w:rFonts w:ascii="Arial Narrow" w:hAnsi="Arial Narrow"/>
                <w:b/>
                <w:sz w:val="20"/>
                <w:szCs w:val="20"/>
              </w:rPr>
            </w:pPr>
            <w:r w:rsidRPr="00712300">
              <w:rPr>
                <w:rFonts w:ascii="Arial Narrow" w:hAnsi="Arial Narrow"/>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532B16" w:rsidRPr="00712300" w:rsidTr="009678B7">
        <w:trPr>
          <w:tblHeader/>
        </w:trPr>
        <w:tc>
          <w:tcPr>
            <w:tcW w:w="1696" w:type="dxa"/>
            <w:tcBorders>
              <w:top w:val="single" w:sz="4" w:space="0" w:color="auto"/>
              <w:bottom w:val="single" w:sz="4" w:space="0" w:color="auto"/>
              <w:right w:val="single" w:sz="4" w:space="0" w:color="auto"/>
            </w:tcBorders>
          </w:tcPr>
          <w:p w:rsidR="00532B16" w:rsidRPr="00712300" w:rsidRDefault="00532B16" w:rsidP="009678B7">
            <w:pPr>
              <w:pStyle w:val="aff4"/>
              <w:ind w:left="-108" w:right="-108"/>
              <w:rPr>
                <w:rFonts w:ascii="Arial Narrow" w:hAnsi="Arial Narrow"/>
                <w:b/>
                <w:sz w:val="20"/>
                <w:szCs w:val="20"/>
              </w:rPr>
            </w:pPr>
            <w:r w:rsidRPr="00712300">
              <w:rPr>
                <w:rFonts w:ascii="Arial Narrow" w:hAnsi="Arial Narrow"/>
                <w:b/>
                <w:sz w:val="20"/>
                <w:szCs w:val="20"/>
              </w:rPr>
              <w:t>1</w:t>
            </w:r>
          </w:p>
        </w:tc>
        <w:tc>
          <w:tcPr>
            <w:tcW w:w="6087" w:type="dxa"/>
            <w:tcBorders>
              <w:top w:val="single" w:sz="4" w:space="0" w:color="auto"/>
              <w:left w:val="single" w:sz="4" w:space="0" w:color="auto"/>
              <w:bottom w:val="single" w:sz="4" w:space="0" w:color="auto"/>
              <w:right w:val="single" w:sz="4" w:space="0" w:color="auto"/>
            </w:tcBorders>
          </w:tcPr>
          <w:p w:rsidR="00532B16" w:rsidRPr="00712300" w:rsidRDefault="00532B16" w:rsidP="009678B7">
            <w:pPr>
              <w:pStyle w:val="aff4"/>
              <w:ind w:left="-108" w:right="-108"/>
              <w:rPr>
                <w:rFonts w:ascii="Arial Narrow" w:hAnsi="Arial Narrow"/>
                <w:b/>
                <w:sz w:val="20"/>
                <w:szCs w:val="20"/>
              </w:rPr>
            </w:pPr>
            <w:r w:rsidRPr="00712300">
              <w:rPr>
                <w:rFonts w:ascii="Arial Narrow" w:hAnsi="Arial Narrow"/>
                <w:b/>
                <w:sz w:val="20"/>
                <w:szCs w:val="20"/>
              </w:rPr>
              <w:t>2</w:t>
            </w:r>
          </w:p>
        </w:tc>
        <w:tc>
          <w:tcPr>
            <w:tcW w:w="864" w:type="dxa"/>
            <w:tcBorders>
              <w:top w:val="single" w:sz="4" w:space="0" w:color="auto"/>
              <w:left w:val="single" w:sz="4" w:space="0" w:color="auto"/>
              <w:bottom w:val="single" w:sz="4" w:space="0" w:color="auto"/>
            </w:tcBorders>
          </w:tcPr>
          <w:p w:rsidR="00532B16" w:rsidRPr="00712300" w:rsidRDefault="00532B16" w:rsidP="009678B7">
            <w:pPr>
              <w:pStyle w:val="aff4"/>
              <w:ind w:left="-108" w:right="-117"/>
              <w:rPr>
                <w:rFonts w:ascii="Arial Narrow" w:hAnsi="Arial Narrow"/>
                <w:b/>
                <w:sz w:val="20"/>
                <w:szCs w:val="20"/>
              </w:rPr>
            </w:pPr>
            <w:r w:rsidRPr="00712300">
              <w:rPr>
                <w:rFonts w:ascii="Arial Narrow" w:hAnsi="Arial Narrow"/>
                <w:b/>
                <w:sz w:val="20"/>
                <w:szCs w:val="20"/>
              </w:rPr>
              <w:t>3</w:t>
            </w:r>
          </w:p>
        </w:tc>
        <w:tc>
          <w:tcPr>
            <w:tcW w:w="1418" w:type="dxa"/>
            <w:tcBorders>
              <w:top w:val="single" w:sz="4" w:space="0" w:color="auto"/>
              <w:left w:val="single" w:sz="4" w:space="0" w:color="auto"/>
              <w:bottom w:val="single" w:sz="4" w:space="0" w:color="auto"/>
            </w:tcBorders>
          </w:tcPr>
          <w:p w:rsidR="00532B16" w:rsidRPr="00712300" w:rsidRDefault="00532B16" w:rsidP="009678B7">
            <w:pPr>
              <w:pStyle w:val="aff4"/>
              <w:ind w:left="-108" w:right="-117"/>
              <w:rPr>
                <w:rFonts w:ascii="Arial Narrow" w:hAnsi="Arial Narrow"/>
                <w:b/>
                <w:sz w:val="20"/>
                <w:szCs w:val="20"/>
              </w:rPr>
            </w:pPr>
            <w:r w:rsidRPr="00712300">
              <w:rPr>
                <w:rFonts w:ascii="Arial Narrow" w:hAnsi="Arial Narrow"/>
                <w:b/>
                <w:sz w:val="20"/>
                <w:szCs w:val="20"/>
              </w:rPr>
              <w:t>4</w:t>
            </w:r>
          </w:p>
        </w:tc>
        <w:tc>
          <w:tcPr>
            <w:tcW w:w="1559" w:type="dxa"/>
            <w:tcBorders>
              <w:top w:val="single" w:sz="4" w:space="0" w:color="auto"/>
              <w:left w:val="single" w:sz="4" w:space="0" w:color="auto"/>
              <w:bottom w:val="single" w:sz="4" w:space="0" w:color="auto"/>
            </w:tcBorders>
          </w:tcPr>
          <w:p w:rsidR="00532B16" w:rsidRPr="00712300" w:rsidRDefault="00532B16" w:rsidP="009678B7">
            <w:pPr>
              <w:pStyle w:val="aff4"/>
              <w:ind w:left="-108" w:right="-117"/>
              <w:rPr>
                <w:rFonts w:ascii="Arial Narrow" w:hAnsi="Arial Narrow"/>
                <w:b/>
                <w:sz w:val="20"/>
                <w:szCs w:val="20"/>
              </w:rPr>
            </w:pPr>
            <w:r w:rsidRPr="00712300">
              <w:rPr>
                <w:rFonts w:ascii="Arial Narrow" w:hAnsi="Arial Narrow"/>
                <w:b/>
                <w:sz w:val="20"/>
                <w:szCs w:val="20"/>
              </w:rPr>
              <w:t>5</w:t>
            </w:r>
          </w:p>
        </w:tc>
        <w:tc>
          <w:tcPr>
            <w:tcW w:w="2122" w:type="dxa"/>
            <w:tcBorders>
              <w:top w:val="single" w:sz="4" w:space="0" w:color="auto"/>
              <w:left w:val="single" w:sz="4" w:space="0" w:color="auto"/>
              <w:bottom w:val="single" w:sz="4" w:space="0" w:color="auto"/>
            </w:tcBorders>
          </w:tcPr>
          <w:p w:rsidR="00532B16" w:rsidRPr="00712300" w:rsidRDefault="00532B16" w:rsidP="009678B7">
            <w:pPr>
              <w:pStyle w:val="aff4"/>
              <w:ind w:left="-108" w:right="-117"/>
              <w:rPr>
                <w:rFonts w:ascii="Arial Narrow" w:hAnsi="Arial Narrow"/>
                <w:b/>
                <w:sz w:val="20"/>
                <w:szCs w:val="20"/>
              </w:rPr>
            </w:pPr>
            <w:r w:rsidRPr="00712300">
              <w:rPr>
                <w:rFonts w:ascii="Arial Narrow" w:hAnsi="Arial Narrow"/>
                <w:b/>
                <w:sz w:val="20"/>
                <w:szCs w:val="20"/>
              </w:rPr>
              <w:t>6</w:t>
            </w:r>
          </w:p>
        </w:tc>
        <w:tc>
          <w:tcPr>
            <w:tcW w:w="1705" w:type="dxa"/>
            <w:tcBorders>
              <w:top w:val="single" w:sz="4" w:space="0" w:color="auto"/>
              <w:left w:val="single" w:sz="4" w:space="0" w:color="auto"/>
              <w:bottom w:val="single" w:sz="4" w:space="0" w:color="auto"/>
            </w:tcBorders>
          </w:tcPr>
          <w:p w:rsidR="00532B16" w:rsidRPr="00712300" w:rsidRDefault="00532B16" w:rsidP="009678B7">
            <w:pPr>
              <w:pStyle w:val="aff4"/>
              <w:ind w:left="-108" w:right="-117"/>
              <w:rPr>
                <w:rFonts w:ascii="Arial Narrow" w:hAnsi="Arial Narrow"/>
                <w:b/>
                <w:sz w:val="20"/>
                <w:szCs w:val="20"/>
              </w:rPr>
            </w:pPr>
            <w:r w:rsidRPr="00712300">
              <w:rPr>
                <w:rFonts w:ascii="Arial Narrow" w:hAnsi="Arial Narrow"/>
                <w:b/>
                <w:sz w:val="20"/>
                <w:szCs w:val="20"/>
              </w:rPr>
              <w:t>7</w:t>
            </w:r>
          </w:p>
        </w:tc>
      </w:tr>
      <w:tr w:rsidR="00532B16" w:rsidRPr="00712300" w:rsidTr="009678B7">
        <w:tc>
          <w:tcPr>
            <w:tcW w:w="1696" w:type="dxa"/>
            <w:tcBorders>
              <w:top w:val="single" w:sz="4" w:space="0" w:color="auto"/>
              <w:bottom w:val="single" w:sz="4" w:space="0" w:color="auto"/>
              <w:right w:val="single" w:sz="4" w:space="0" w:color="auto"/>
            </w:tcBorders>
          </w:tcPr>
          <w:p w:rsidR="00532B16" w:rsidRPr="00712300" w:rsidRDefault="00532B16" w:rsidP="009678B7">
            <w:pPr>
              <w:pStyle w:val="aff3"/>
              <w:ind w:left="-108" w:right="-108"/>
              <w:jc w:val="left"/>
              <w:rPr>
                <w:rFonts w:ascii="Arial Narrow" w:hAnsi="Arial Narrow"/>
                <w:sz w:val="20"/>
                <w:szCs w:val="20"/>
              </w:rPr>
            </w:pPr>
            <w:r w:rsidRPr="00712300">
              <w:rPr>
                <w:rFonts w:ascii="Arial Narrow" w:hAnsi="Arial Narrow"/>
                <w:sz w:val="20"/>
                <w:szCs w:val="20"/>
              </w:rPr>
              <w:t>Для индивидуального жилищного строительства</w:t>
            </w:r>
          </w:p>
        </w:tc>
        <w:tc>
          <w:tcPr>
            <w:tcW w:w="6087" w:type="dxa"/>
            <w:tcBorders>
              <w:top w:val="single" w:sz="4" w:space="0" w:color="auto"/>
              <w:left w:val="single" w:sz="4" w:space="0" w:color="auto"/>
              <w:bottom w:val="single" w:sz="4" w:space="0" w:color="auto"/>
              <w:right w:val="single" w:sz="4" w:space="0" w:color="auto"/>
            </w:tcBorders>
          </w:tcPr>
          <w:p w:rsidR="00532B16" w:rsidRPr="00712300" w:rsidRDefault="00CC443C" w:rsidP="009678B7">
            <w:pPr>
              <w:pStyle w:val="aff3"/>
              <w:rPr>
                <w:rFonts w:ascii="Arial Narrow" w:hAnsi="Arial Narrow"/>
                <w:sz w:val="20"/>
                <w:szCs w:val="20"/>
              </w:rPr>
            </w:pPr>
            <w:r w:rsidRPr="00712300">
              <w:rPr>
                <w:rFonts w:ascii="Arial Narrow" w:eastAsia="Arial" w:hAnsi="Arial Narrow"/>
                <w:kern w:val="1"/>
                <w:sz w:val="20"/>
                <w:szCs w:val="20"/>
                <w:lang w:eastAsia="hi-IN" w:bidi="hi-IN"/>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 выращивание сельскохозяйственных культур; размещение гаражей для собственных нужд и хозяйственных построек</w:t>
            </w:r>
          </w:p>
        </w:tc>
        <w:tc>
          <w:tcPr>
            <w:tcW w:w="864" w:type="dxa"/>
            <w:tcBorders>
              <w:top w:val="single" w:sz="4" w:space="0" w:color="auto"/>
              <w:left w:val="single" w:sz="4" w:space="0" w:color="auto"/>
              <w:bottom w:val="single" w:sz="4" w:space="0" w:color="auto"/>
            </w:tcBorders>
          </w:tcPr>
          <w:p w:rsidR="00532B16" w:rsidRPr="00712300" w:rsidRDefault="00532B16" w:rsidP="009678B7">
            <w:pPr>
              <w:pStyle w:val="aff4"/>
              <w:ind w:left="-108" w:right="-117"/>
              <w:rPr>
                <w:rFonts w:ascii="Arial Narrow" w:hAnsi="Arial Narrow"/>
                <w:sz w:val="20"/>
                <w:szCs w:val="20"/>
              </w:rPr>
            </w:pPr>
            <w:r w:rsidRPr="00712300">
              <w:rPr>
                <w:rFonts w:ascii="Arial Narrow" w:hAnsi="Arial Narrow"/>
                <w:sz w:val="20"/>
                <w:szCs w:val="20"/>
              </w:rPr>
              <w:t>2.1</w:t>
            </w:r>
          </w:p>
        </w:tc>
        <w:tc>
          <w:tcPr>
            <w:tcW w:w="1418" w:type="dxa"/>
            <w:tcBorders>
              <w:top w:val="single" w:sz="4" w:space="0" w:color="auto"/>
              <w:left w:val="single" w:sz="4" w:space="0" w:color="auto"/>
              <w:bottom w:val="single" w:sz="4" w:space="0" w:color="auto"/>
            </w:tcBorders>
          </w:tcPr>
          <w:p w:rsidR="00532B16" w:rsidRPr="00712300" w:rsidRDefault="00532B16" w:rsidP="009678B7">
            <w:pPr>
              <w:pStyle w:val="aff4"/>
              <w:ind w:left="-94" w:right="-117"/>
              <w:jc w:val="left"/>
              <w:rPr>
                <w:rFonts w:ascii="Arial Narrow" w:hAnsi="Arial Narrow"/>
                <w:sz w:val="20"/>
                <w:szCs w:val="20"/>
              </w:rPr>
            </w:pPr>
            <w:r w:rsidRPr="00712300">
              <w:rPr>
                <w:rFonts w:ascii="Arial Narrow" w:hAnsi="Arial Narrow"/>
                <w:sz w:val="20"/>
                <w:szCs w:val="20"/>
              </w:rPr>
              <w:t>Минимальная площадь – 400</w:t>
            </w:r>
          </w:p>
          <w:p w:rsidR="00532B16" w:rsidRPr="00712300" w:rsidRDefault="00532B16" w:rsidP="009678B7">
            <w:pPr>
              <w:ind w:left="-94" w:right="-117" w:firstLine="0"/>
              <w:jc w:val="left"/>
              <w:rPr>
                <w:rFonts w:ascii="Arial Narrow" w:hAnsi="Arial Narrow"/>
                <w:sz w:val="20"/>
                <w:szCs w:val="20"/>
              </w:rPr>
            </w:pPr>
            <w:r w:rsidRPr="00712300">
              <w:rPr>
                <w:rFonts w:ascii="Arial Narrow" w:hAnsi="Arial Narrow"/>
                <w:sz w:val="20"/>
                <w:szCs w:val="20"/>
              </w:rPr>
              <w:t>Максимальная площадь – 1500</w:t>
            </w:r>
          </w:p>
        </w:tc>
        <w:tc>
          <w:tcPr>
            <w:tcW w:w="1559" w:type="dxa"/>
            <w:tcBorders>
              <w:top w:val="single" w:sz="4" w:space="0" w:color="auto"/>
              <w:left w:val="single" w:sz="4" w:space="0" w:color="auto"/>
              <w:bottom w:val="single" w:sz="4" w:space="0" w:color="auto"/>
            </w:tcBorders>
          </w:tcPr>
          <w:p w:rsidR="00532B16" w:rsidRPr="00712300" w:rsidRDefault="00532B16" w:rsidP="009678B7">
            <w:pPr>
              <w:pStyle w:val="aff4"/>
              <w:ind w:left="-94" w:right="-117"/>
              <w:jc w:val="left"/>
              <w:rPr>
                <w:rFonts w:ascii="Arial Narrow" w:hAnsi="Arial Narrow"/>
                <w:sz w:val="20"/>
                <w:szCs w:val="20"/>
              </w:rPr>
            </w:pPr>
            <w:r w:rsidRPr="00712300">
              <w:rPr>
                <w:rFonts w:ascii="Arial Narrow" w:hAnsi="Arial Narrow"/>
                <w:sz w:val="20"/>
                <w:szCs w:val="20"/>
              </w:rPr>
              <w:t>Максимальное количество этажей -3</w:t>
            </w:r>
          </w:p>
          <w:p w:rsidR="00532B16" w:rsidRPr="00712300" w:rsidRDefault="00532B16" w:rsidP="009678B7">
            <w:pPr>
              <w:ind w:left="-94" w:right="-117" w:firstLine="0"/>
              <w:jc w:val="left"/>
              <w:rPr>
                <w:rFonts w:ascii="Arial Narrow" w:hAnsi="Arial Narrow"/>
                <w:sz w:val="20"/>
                <w:szCs w:val="20"/>
              </w:rPr>
            </w:pPr>
            <w:r w:rsidRPr="00712300">
              <w:rPr>
                <w:rFonts w:ascii="Arial Narrow" w:hAnsi="Arial Narrow"/>
                <w:sz w:val="20"/>
                <w:szCs w:val="20"/>
              </w:rPr>
              <w:t>Максимальная высота строений (до конька крыши) – 15м.</w:t>
            </w:r>
          </w:p>
        </w:tc>
        <w:tc>
          <w:tcPr>
            <w:tcW w:w="2122" w:type="dxa"/>
            <w:tcBorders>
              <w:top w:val="single" w:sz="4" w:space="0" w:color="auto"/>
              <w:left w:val="single" w:sz="4" w:space="0" w:color="auto"/>
              <w:bottom w:val="single" w:sz="4" w:space="0" w:color="auto"/>
            </w:tcBorders>
          </w:tcPr>
          <w:p w:rsidR="00532B16" w:rsidRPr="00712300" w:rsidRDefault="00532B16" w:rsidP="009678B7">
            <w:pPr>
              <w:pStyle w:val="aff4"/>
              <w:ind w:left="-94" w:right="-117"/>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со стороны, выходящей:</w:t>
            </w:r>
          </w:p>
          <w:p w:rsidR="00532B16" w:rsidRPr="00712300" w:rsidRDefault="00532B16" w:rsidP="009678B7">
            <w:pPr>
              <w:pStyle w:val="aff4"/>
              <w:ind w:left="-94" w:right="-117"/>
              <w:jc w:val="left"/>
              <w:rPr>
                <w:rFonts w:ascii="Arial Narrow" w:hAnsi="Arial Narrow"/>
                <w:sz w:val="20"/>
                <w:szCs w:val="20"/>
              </w:rPr>
            </w:pPr>
            <w:r w:rsidRPr="00712300">
              <w:rPr>
                <w:rFonts w:ascii="Arial Narrow" w:hAnsi="Arial Narrow"/>
                <w:sz w:val="20"/>
                <w:szCs w:val="20"/>
              </w:rPr>
              <w:t>на улицу - 5 м</w:t>
            </w:r>
          </w:p>
          <w:p w:rsidR="00532B16" w:rsidRPr="00712300" w:rsidRDefault="00532B16" w:rsidP="009678B7">
            <w:pPr>
              <w:pStyle w:val="aff4"/>
              <w:ind w:left="-94" w:right="-117"/>
              <w:jc w:val="left"/>
              <w:rPr>
                <w:rFonts w:ascii="Arial Narrow" w:hAnsi="Arial Narrow"/>
                <w:sz w:val="20"/>
                <w:szCs w:val="20"/>
              </w:rPr>
            </w:pPr>
            <w:r w:rsidRPr="00712300">
              <w:rPr>
                <w:rFonts w:ascii="Arial Narrow" w:hAnsi="Arial Narrow"/>
                <w:sz w:val="20"/>
                <w:szCs w:val="20"/>
              </w:rPr>
              <w:t>на проезд -3 м</w:t>
            </w:r>
          </w:p>
        </w:tc>
        <w:tc>
          <w:tcPr>
            <w:tcW w:w="1705" w:type="dxa"/>
            <w:tcBorders>
              <w:top w:val="single" w:sz="4" w:space="0" w:color="auto"/>
              <w:left w:val="single" w:sz="4" w:space="0" w:color="auto"/>
              <w:bottom w:val="single" w:sz="4" w:space="0" w:color="auto"/>
            </w:tcBorders>
          </w:tcPr>
          <w:p w:rsidR="00532B16" w:rsidRPr="00712300" w:rsidRDefault="00532B16" w:rsidP="009678B7">
            <w:pPr>
              <w:pStyle w:val="aff4"/>
              <w:ind w:left="-94" w:right="-117"/>
              <w:rPr>
                <w:rFonts w:ascii="Arial Narrow" w:hAnsi="Arial Narrow"/>
                <w:sz w:val="20"/>
                <w:szCs w:val="20"/>
              </w:rPr>
            </w:pPr>
            <w:r w:rsidRPr="00712300">
              <w:rPr>
                <w:rFonts w:ascii="Arial Narrow" w:hAnsi="Arial Narrow"/>
                <w:sz w:val="20"/>
                <w:szCs w:val="20"/>
              </w:rPr>
              <w:t>40</w:t>
            </w:r>
          </w:p>
        </w:tc>
      </w:tr>
      <w:tr w:rsidR="00532B16" w:rsidRPr="00712300" w:rsidTr="009678B7">
        <w:tc>
          <w:tcPr>
            <w:tcW w:w="1696" w:type="dxa"/>
            <w:tcBorders>
              <w:top w:val="single" w:sz="4" w:space="0" w:color="auto"/>
              <w:bottom w:val="single" w:sz="4" w:space="0" w:color="auto"/>
              <w:right w:val="single" w:sz="4" w:space="0" w:color="auto"/>
            </w:tcBorders>
          </w:tcPr>
          <w:p w:rsidR="00532B16" w:rsidRPr="00712300" w:rsidRDefault="00532B16" w:rsidP="009678B7">
            <w:pPr>
              <w:pStyle w:val="aff3"/>
              <w:ind w:left="-108" w:right="-108"/>
              <w:jc w:val="left"/>
              <w:rPr>
                <w:rFonts w:ascii="Arial Narrow" w:hAnsi="Arial Narrow"/>
                <w:sz w:val="20"/>
                <w:szCs w:val="20"/>
              </w:rPr>
            </w:pPr>
            <w:r w:rsidRPr="00712300">
              <w:rPr>
                <w:rFonts w:ascii="Arial Narrow" w:hAnsi="Arial Narrow"/>
                <w:sz w:val="20"/>
                <w:szCs w:val="20"/>
              </w:rPr>
              <w:t>Для ведения личного подсобного хозяйства (приусадебный земельный участок)</w:t>
            </w:r>
          </w:p>
        </w:tc>
        <w:tc>
          <w:tcPr>
            <w:tcW w:w="6087" w:type="dxa"/>
            <w:tcBorders>
              <w:top w:val="single" w:sz="4" w:space="0" w:color="auto"/>
              <w:left w:val="single" w:sz="4" w:space="0" w:color="auto"/>
              <w:bottom w:val="single" w:sz="4" w:space="0" w:color="auto"/>
              <w:right w:val="single" w:sz="4" w:space="0" w:color="auto"/>
            </w:tcBorders>
          </w:tcPr>
          <w:p w:rsidR="00532B16" w:rsidRPr="00712300" w:rsidRDefault="00CC443C" w:rsidP="009678B7">
            <w:pPr>
              <w:pStyle w:val="aff3"/>
              <w:rPr>
                <w:rFonts w:ascii="Arial Narrow" w:hAnsi="Arial Narrow"/>
                <w:sz w:val="20"/>
                <w:szCs w:val="20"/>
              </w:rPr>
            </w:pPr>
            <w:r w:rsidRPr="00712300">
              <w:rPr>
                <w:rFonts w:ascii="Arial Narrow" w:eastAsia="Arial" w:hAnsi="Arial Narrow"/>
                <w:kern w:val="1"/>
                <w:sz w:val="20"/>
                <w:szCs w:val="20"/>
                <w:lang w:eastAsia="hi-IN" w:bidi="hi-IN"/>
              </w:rPr>
              <w:t>Размещение жилого дома, указанного в описании вида разрешенного использования с кодом 2.1; производство сельскохозяйственной продукции; размещение гаража и иных вспомогательных сооружений; содержание сельскохозяйственных животных</w:t>
            </w:r>
          </w:p>
        </w:tc>
        <w:tc>
          <w:tcPr>
            <w:tcW w:w="864" w:type="dxa"/>
            <w:tcBorders>
              <w:top w:val="single" w:sz="4" w:space="0" w:color="auto"/>
              <w:left w:val="single" w:sz="4" w:space="0" w:color="auto"/>
              <w:bottom w:val="single" w:sz="4" w:space="0" w:color="auto"/>
            </w:tcBorders>
          </w:tcPr>
          <w:p w:rsidR="00532B16" w:rsidRPr="00712300" w:rsidRDefault="00532B16" w:rsidP="009678B7">
            <w:pPr>
              <w:pStyle w:val="aff4"/>
              <w:ind w:left="-108" w:right="-117"/>
              <w:rPr>
                <w:rFonts w:ascii="Arial Narrow" w:hAnsi="Arial Narrow"/>
                <w:sz w:val="20"/>
                <w:szCs w:val="20"/>
              </w:rPr>
            </w:pPr>
            <w:r w:rsidRPr="00712300">
              <w:rPr>
                <w:rFonts w:ascii="Arial Narrow" w:hAnsi="Arial Narrow"/>
                <w:sz w:val="20"/>
                <w:szCs w:val="20"/>
              </w:rPr>
              <w:t>2.2</w:t>
            </w:r>
          </w:p>
        </w:tc>
        <w:tc>
          <w:tcPr>
            <w:tcW w:w="1418" w:type="dxa"/>
            <w:tcBorders>
              <w:top w:val="single" w:sz="4" w:space="0" w:color="auto"/>
              <w:left w:val="single" w:sz="4" w:space="0" w:color="auto"/>
              <w:bottom w:val="single" w:sz="4" w:space="0" w:color="auto"/>
            </w:tcBorders>
          </w:tcPr>
          <w:p w:rsidR="00532B16" w:rsidRPr="00712300" w:rsidRDefault="00532B16" w:rsidP="009678B7">
            <w:pPr>
              <w:pStyle w:val="aff4"/>
              <w:ind w:left="-94" w:right="-117"/>
              <w:jc w:val="left"/>
              <w:rPr>
                <w:rFonts w:ascii="Arial Narrow" w:hAnsi="Arial Narrow"/>
                <w:sz w:val="20"/>
                <w:szCs w:val="20"/>
              </w:rPr>
            </w:pPr>
            <w:r w:rsidRPr="00712300">
              <w:rPr>
                <w:rFonts w:ascii="Arial Narrow" w:hAnsi="Arial Narrow"/>
                <w:sz w:val="20"/>
                <w:szCs w:val="20"/>
              </w:rPr>
              <w:t>Минимальная площадь – 600</w:t>
            </w:r>
          </w:p>
          <w:p w:rsidR="00532B16" w:rsidRPr="00712300" w:rsidRDefault="00532B16" w:rsidP="009678B7">
            <w:pPr>
              <w:pStyle w:val="aff4"/>
              <w:ind w:left="-94" w:right="-117"/>
              <w:jc w:val="left"/>
              <w:rPr>
                <w:rFonts w:ascii="Arial Narrow" w:hAnsi="Arial Narrow"/>
                <w:sz w:val="20"/>
                <w:szCs w:val="20"/>
              </w:rPr>
            </w:pPr>
            <w:r w:rsidRPr="00712300">
              <w:rPr>
                <w:rFonts w:ascii="Arial Narrow" w:hAnsi="Arial Narrow"/>
                <w:sz w:val="20"/>
                <w:szCs w:val="20"/>
              </w:rPr>
              <w:t>Максимальная площадь – 2500</w:t>
            </w:r>
          </w:p>
        </w:tc>
        <w:tc>
          <w:tcPr>
            <w:tcW w:w="1559" w:type="dxa"/>
            <w:tcBorders>
              <w:top w:val="single" w:sz="4" w:space="0" w:color="auto"/>
              <w:left w:val="single" w:sz="4" w:space="0" w:color="auto"/>
              <w:bottom w:val="single" w:sz="4" w:space="0" w:color="auto"/>
            </w:tcBorders>
          </w:tcPr>
          <w:p w:rsidR="00532B16" w:rsidRPr="00712300" w:rsidRDefault="00532B16" w:rsidP="009678B7">
            <w:pPr>
              <w:pStyle w:val="aff4"/>
              <w:ind w:left="-94" w:right="-117"/>
              <w:jc w:val="left"/>
              <w:rPr>
                <w:rFonts w:ascii="Arial Narrow" w:hAnsi="Arial Narrow"/>
                <w:sz w:val="20"/>
                <w:szCs w:val="20"/>
              </w:rPr>
            </w:pPr>
            <w:r w:rsidRPr="00712300">
              <w:rPr>
                <w:rFonts w:ascii="Arial Narrow" w:hAnsi="Arial Narrow"/>
                <w:sz w:val="20"/>
                <w:szCs w:val="20"/>
              </w:rPr>
              <w:t>Максимальное количество этажей -3</w:t>
            </w:r>
          </w:p>
          <w:p w:rsidR="00532B16" w:rsidRPr="00712300" w:rsidRDefault="00532B16" w:rsidP="009678B7">
            <w:pPr>
              <w:pStyle w:val="aff4"/>
              <w:ind w:left="-94" w:right="-117"/>
              <w:jc w:val="left"/>
              <w:rPr>
                <w:rFonts w:ascii="Arial Narrow" w:hAnsi="Arial Narrow"/>
                <w:sz w:val="20"/>
                <w:szCs w:val="20"/>
              </w:rPr>
            </w:pPr>
            <w:r w:rsidRPr="00712300">
              <w:rPr>
                <w:rFonts w:ascii="Arial Narrow" w:hAnsi="Arial Narrow"/>
                <w:sz w:val="20"/>
                <w:szCs w:val="20"/>
              </w:rPr>
              <w:t>Максимальная высота строений – 15м.</w:t>
            </w:r>
          </w:p>
        </w:tc>
        <w:tc>
          <w:tcPr>
            <w:tcW w:w="2122" w:type="dxa"/>
            <w:tcBorders>
              <w:top w:val="single" w:sz="4" w:space="0" w:color="auto"/>
              <w:left w:val="single" w:sz="4" w:space="0" w:color="auto"/>
              <w:bottom w:val="single" w:sz="4" w:space="0" w:color="auto"/>
            </w:tcBorders>
          </w:tcPr>
          <w:p w:rsidR="00532B16" w:rsidRPr="00712300" w:rsidRDefault="00532B16" w:rsidP="009678B7">
            <w:pPr>
              <w:pStyle w:val="aff4"/>
              <w:ind w:left="-94" w:right="-117"/>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со стороны, выходящей:</w:t>
            </w:r>
          </w:p>
          <w:p w:rsidR="00532B16" w:rsidRPr="00712300" w:rsidRDefault="00532B16" w:rsidP="009678B7">
            <w:pPr>
              <w:pStyle w:val="aff4"/>
              <w:ind w:left="-94" w:right="-117"/>
              <w:jc w:val="left"/>
              <w:rPr>
                <w:rFonts w:ascii="Arial Narrow" w:hAnsi="Arial Narrow"/>
                <w:sz w:val="20"/>
                <w:szCs w:val="20"/>
              </w:rPr>
            </w:pPr>
            <w:r w:rsidRPr="00712300">
              <w:rPr>
                <w:rFonts w:ascii="Arial Narrow" w:hAnsi="Arial Narrow"/>
                <w:sz w:val="20"/>
                <w:szCs w:val="20"/>
              </w:rPr>
              <w:t>на улицу - 5 м</w:t>
            </w:r>
          </w:p>
          <w:p w:rsidR="00532B16" w:rsidRPr="00712300" w:rsidRDefault="00532B16" w:rsidP="009678B7">
            <w:pPr>
              <w:pStyle w:val="aff4"/>
              <w:ind w:left="-94" w:right="-117"/>
              <w:jc w:val="left"/>
              <w:rPr>
                <w:rFonts w:ascii="Arial Narrow" w:hAnsi="Arial Narrow"/>
                <w:sz w:val="20"/>
                <w:szCs w:val="20"/>
              </w:rPr>
            </w:pPr>
            <w:r w:rsidRPr="00712300">
              <w:rPr>
                <w:rFonts w:ascii="Arial Narrow" w:hAnsi="Arial Narrow"/>
                <w:sz w:val="20"/>
                <w:szCs w:val="20"/>
              </w:rPr>
              <w:t>на проезд -3 м</w:t>
            </w:r>
          </w:p>
        </w:tc>
        <w:tc>
          <w:tcPr>
            <w:tcW w:w="1705" w:type="dxa"/>
            <w:tcBorders>
              <w:top w:val="single" w:sz="4" w:space="0" w:color="auto"/>
              <w:left w:val="single" w:sz="4" w:space="0" w:color="auto"/>
              <w:bottom w:val="single" w:sz="4" w:space="0" w:color="auto"/>
            </w:tcBorders>
          </w:tcPr>
          <w:p w:rsidR="00532B16" w:rsidRPr="00712300" w:rsidRDefault="00532B16" w:rsidP="009678B7">
            <w:pPr>
              <w:pStyle w:val="aff4"/>
              <w:ind w:left="-94" w:right="-117"/>
              <w:rPr>
                <w:rFonts w:ascii="Arial Narrow" w:hAnsi="Arial Narrow"/>
                <w:sz w:val="20"/>
                <w:szCs w:val="20"/>
              </w:rPr>
            </w:pPr>
            <w:r w:rsidRPr="00712300">
              <w:rPr>
                <w:rFonts w:ascii="Arial Narrow" w:hAnsi="Arial Narrow"/>
                <w:sz w:val="20"/>
                <w:szCs w:val="20"/>
              </w:rPr>
              <w:t>40</w:t>
            </w:r>
          </w:p>
        </w:tc>
      </w:tr>
      <w:tr w:rsidR="00532B16" w:rsidRPr="00712300" w:rsidTr="009678B7">
        <w:trPr>
          <w:trHeight w:val="915"/>
        </w:trPr>
        <w:tc>
          <w:tcPr>
            <w:tcW w:w="1696" w:type="dxa"/>
            <w:vMerge w:val="restart"/>
            <w:tcBorders>
              <w:top w:val="single" w:sz="4" w:space="0" w:color="auto"/>
              <w:right w:val="single" w:sz="4" w:space="0" w:color="auto"/>
            </w:tcBorders>
          </w:tcPr>
          <w:p w:rsidR="00532B16" w:rsidRPr="00712300" w:rsidRDefault="00532B16" w:rsidP="009678B7">
            <w:pPr>
              <w:pStyle w:val="aff4"/>
              <w:ind w:left="-108" w:right="-108"/>
              <w:rPr>
                <w:rFonts w:ascii="Arial Narrow" w:hAnsi="Arial Narrow"/>
                <w:b/>
                <w:sz w:val="20"/>
                <w:szCs w:val="20"/>
              </w:rPr>
            </w:pPr>
            <w:r w:rsidRPr="00712300">
              <w:rPr>
                <w:rFonts w:ascii="Arial Narrow" w:hAnsi="Arial Narrow"/>
                <w:b/>
                <w:sz w:val="20"/>
                <w:szCs w:val="20"/>
              </w:rPr>
              <w:lastRenderedPageBreak/>
              <w:t>Условно разрешенные виды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532B16" w:rsidRPr="00712300" w:rsidRDefault="00532B16" w:rsidP="009678B7">
            <w:pPr>
              <w:pStyle w:val="aff4"/>
              <w:ind w:left="-108" w:right="-108"/>
              <w:rPr>
                <w:rFonts w:ascii="Arial Narrow" w:hAnsi="Arial Narrow"/>
                <w:b/>
                <w:sz w:val="20"/>
                <w:szCs w:val="20"/>
              </w:rPr>
            </w:pPr>
            <w:r w:rsidRPr="00712300">
              <w:rPr>
                <w:rFonts w:ascii="Arial Narrow" w:hAnsi="Arial Narrow"/>
                <w:b/>
                <w:sz w:val="20"/>
                <w:szCs w:val="20"/>
              </w:rPr>
              <w:t xml:space="preserve">Описание условно разрешенного вида использования земельного участка** </w:t>
            </w:r>
          </w:p>
        </w:tc>
        <w:tc>
          <w:tcPr>
            <w:tcW w:w="864" w:type="dxa"/>
            <w:vMerge w:val="restart"/>
            <w:tcBorders>
              <w:top w:val="single" w:sz="4" w:space="0" w:color="auto"/>
              <w:left w:val="single" w:sz="4" w:space="0" w:color="auto"/>
            </w:tcBorders>
          </w:tcPr>
          <w:p w:rsidR="00532B16" w:rsidRPr="00712300" w:rsidRDefault="00532B16" w:rsidP="009678B7">
            <w:pPr>
              <w:pStyle w:val="aff4"/>
              <w:ind w:left="-108" w:right="-117"/>
              <w:rPr>
                <w:rFonts w:ascii="Arial Narrow" w:hAnsi="Arial Narrow"/>
                <w:b/>
                <w:sz w:val="20"/>
                <w:szCs w:val="20"/>
              </w:rPr>
            </w:pPr>
            <w:r w:rsidRPr="00712300">
              <w:rPr>
                <w:rFonts w:ascii="Arial Narrow" w:hAnsi="Arial Narrow"/>
                <w:b/>
                <w:sz w:val="20"/>
                <w:szCs w:val="20"/>
              </w:rPr>
              <w:t>Код (числовое обозначение) вида условно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532B16" w:rsidRPr="00712300" w:rsidRDefault="00532B16" w:rsidP="009678B7">
            <w:pPr>
              <w:pStyle w:val="aff4"/>
              <w:ind w:left="-108" w:right="-117"/>
              <w:rPr>
                <w:rFonts w:ascii="Arial Narrow" w:hAnsi="Arial Narrow"/>
                <w:b/>
                <w:sz w:val="20"/>
                <w:szCs w:val="20"/>
              </w:rPr>
            </w:pPr>
            <w:r w:rsidRPr="00712300">
              <w:rPr>
                <w:rFonts w:ascii="Arial Narrow" w:hAnsi="Arial Narrow"/>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532B16" w:rsidRPr="00712300" w:rsidTr="009678B7">
        <w:trPr>
          <w:trHeight w:val="1620"/>
        </w:trPr>
        <w:tc>
          <w:tcPr>
            <w:tcW w:w="1696" w:type="dxa"/>
            <w:vMerge/>
            <w:tcBorders>
              <w:bottom w:val="single" w:sz="4" w:space="0" w:color="auto"/>
              <w:right w:val="single" w:sz="4" w:space="0" w:color="auto"/>
            </w:tcBorders>
          </w:tcPr>
          <w:p w:rsidR="00532B16" w:rsidRPr="00712300" w:rsidRDefault="00532B16" w:rsidP="009678B7">
            <w:pPr>
              <w:pStyle w:val="aff4"/>
              <w:ind w:left="-108" w:right="-108"/>
              <w:rPr>
                <w:rFonts w:ascii="Arial Narrow" w:hAnsi="Arial Narrow"/>
                <w:b/>
                <w:sz w:val="20"/>
                <w:szCs w:val="20"/>
              </w:rPr>
            </w:pPr>
          </w:p>
        </w:tc>
        <w:tc>
          <w:tcPr>
            <w:tcW w:w="6087" w:type="dxa"/>
            <w:vMerge/>
            <w:tcBorders>
              <w:left w:val="single" w:sz="4" w:space="0" w:color="auto"/>
              <w:bottom w:val="single" w:sz="4" w:space="0" w:color="auto"/>
              <w:right w:val="single" w:sz="4" w:space="0" w:color="auto"/>
            </w:tcBorders>
          </w:tcPr>
          <w:p w:rsidR="00532B16" w:rsidRPr="00712300" w:rsidRDefault="00532B16" w:rsidP="009678B7">
            <w:pPr>
              <w:pStyle w:val="aff4"/>
              <w:ind w:left="-108" w:right="-108"/>
              <w:rPr>
                <w:rFonts w:ascii="Arial Narrow" w:hAnsi="Arial Narrow"/>
                <w:b/>
                <w:sz w:val="20"/>
                <w:szCs w:val="20"/>
              </w:rPr>
            </w:pPr>
          </w:p>
        </w:tc>
        <w:tc>
          <w:tcPr>
            <w:tcW w:w="864" w:type="dxa"/>
            <w:vMerge/>
            <w:tcBorders>
              <w:left w:val="single" w:sz="4" w:space="0" w:color="auto"/>
              <w:bottom w:val="single" w:sz="4" w:space="0" w:color="auto"/>
            </w:tcBorders>
          </w:tcPr>
          <w:p w:rsidR="00532B16" w:rsidRPr="00712300" w:rsidRDefault="00532B16" w:rsidP="009678B7">
            <w:pPr>
              <w:pStyle w:val="aff4"/>
              <w:ind w:left="-108" w:right="-117"/>
              <w:rPr>
                <w:rFonts w:ascii="Arial Narrow" w:hAnsi="Arial Narrow"/>
                <w:b/>
                <w:sz w:val="20"/>
                <w:szCs w:val="20"/>
              </w:rPr>
            </w:pPr>
          </w:p>
        </w:tc>
        <w:tc>
          <w:tcPr>
            <w:tcW w:w="1418" w:type="dxa"/>
            <w:tcBorders>
              <w:top w:val="single" w:sz="4" w:space="0" w:color="auto"/>
              <w:left w:val="single" w:sz="4" w:space="0" w:color="auto"/>
              <w:bottom w:val="single" w:sz="4" w:space="0" w:color="auto"/>
            </w:tcBorders>
          </w:tcPr>
          <w:p w:rsidR="00532B16" w:rsidRPr="00712300" w:rsidRDefault="00532B16" w:rsidP="009678B7">
            <w:pPr>
              <w:pStyle w:val="aff4"/>
              <w:ind w:left="-108" w:right="-117"/>
              <w:rPr>
                <w:rFonts w:ascii="Arial Narrow" w:hAnsi="Arial Narrow"/>
                <w:b/>
                <w:sz w:val="20"/>
                <w:szCs w:val="20"/>
              </w:rPr>
            </w:pPr>
            <w:r w:rsidRPr="00712300">
              <w:rPr>
                <w:rFonts w:ascii="Arial Narrow" w:hAnsi="Arial Narrow"/>
                <w:b/>
                <w:sz w:val="20"/>
                <w:szCs w:val="20"/>
              </w:rPr>
              <w:t>Предельные (минимальные и (или) максимальные) размеры земельных участков,</w:t>
            </w:r>
            <w:r w:rsidRPr="00712300">
              <w:rPr>
                <w:rFonts w:ascii="Arial Narrow" w:hAnsi="Arial Narrow"/>
                <w:sz w:val="20"/>
                <w:szCs w:val="20"/>
              </w:rPr>
              <w:t xml:space="preserve"> </w:t>
            </w:r>
            <w:r w:rsidRPr="00712300">
              <w:rPr>
                <w:rFonts w:ascii="Arial Narrow" w:hAnsi="Arial Narrow"/>
                <w:b/>
                <w:sz w:val="20"/>
                <w:szCs w:val="20"/>
              </w:rPr>
              <w:tab/>
              <w:t>кв.м</w:t>
            </w:r>
          </w:p>
        </w:tc>
        <w:tc>
          <w:tcPr>
            <w:tcW w:w="1559" w:type="dxa"/>
            <w:tcBorders>
              <w:top w:val="single" w:sz="4" w:space="0" w:color="auto"/>
              <w:left w:val="single" w:sz="4" w:space="0" w:color="auto"/>
              <w:bottom w:val="single" w:sz="4" w:space="0" w:color="auto"/>
            </w:tcBorders>
          </w:tcPr>
          <w:p w:rsidR="00532B16" w:rsidRPr="00712300" w:rsidRDefault="00532B16" w:rsidP="009678B7">
            <w:pPr>
              <w:pStyle w:val="aff4"/>
              <w:ind w:left="-108" w:right="-117"/>
              <w:rPr>
                <w:rFonts w:ascii="Arial Narrow" w:hAnsi="Arial Narrow"/>
                <w:b/>
                <w:sz w:val="20"/>
                <w:szCs w:val="20"/>
              </w:rPr>
            </w:pPr>
            <w:r w:rsidRPr="00712300">
              <w:rPr>
                <w:rFonts w:ascii="Arial Narrow" w:hAnsi="Arial Narrow"/>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532B16" w:rsidRPr="00712300" w:rsidRDefault="00532B16" w:rsidP="009678B7">
            <w:pPr>
              <w:pStyle w:val="aff4"/>
              <w:ind w:left="-108" w:right="-117"/>
              <w:rPr>
                <w:rFonts w:ascii="Arial Narrow" w:hAnsi="Arial Narrow"/>
                <w:b/>
                <w:sz w:val="20"/>
                <w:szCs w:val="20"/>
              </w:rPr>
            </w:pPr>
            <w:r w:rsidRPr="00712300">
              <w:rPr>
                <w:rFonts w:ascii="Arial Narrow" w:hAnsi="Arial Narrow"/>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532B16" w:rsidRPr="00712300" w:rsidRDefault="00532B16" w:rsidP="009678B7">
            <w:pPr>
              <w:pStyle w:val="aff4"/>
              <w:ind w:left="-108" w:right="-117"/>
              <w:rPr>
                <w:rFonts w:ascii="Arial Narrow" w:hAnsi="Arial Narrow"/>
                <w:b/>
                <w:sz w:val="20"/>
                <w:szCs w:val="20"/>
              </w:rPr>
            </w:pPr>
            <w:r w:rsidRPr="00712300">
              <w:rPr>
                <w:rFonts w:ascii="Arial Narrow" w:hAnsi="Arial Narrow"/>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532B16" w:rsidRPr="00712300" w:rsidTr="009678B7">
        <w:tc>
          <w:tcPr>
            <w:tcW w:w="1696" w:type="dxa"/>
            <w:tcBorders>
              <w:top w:val="single" w:sz="4" w:space="0" w:color="auto"/>
              <w:bottom w:val="single" w:sz="4" w:space="0" w:color="auto"/>
              <w:right w:val="single" w:sz="4" w:space="0" w:color="auto"/>
            </w:tcBorders>
          </w:tcPr>
          <w:p w:rsidR="00532B16" w:rsidRPr="00712300" w:rsidRDefault="00532B16" w:rsidP="009678B7">
            <w:pPr>
              <w:pStyle w:val="aff4"/>
              <w:ind w:left="-108" w:right="-108"/>
              <w:rPr>
                <w:rFonts w:ascii="Arial Narrow" w:hAnsi="Arial Narrow"/>
                <w:b/>
                <w:sz w:val="20"/>
                <w:szCs w:val="20"/>
              </w:rPr>
            </w:pPr>
            <w:r w:rsidRPr="00712300">
              <w:rPr>
                <w:rFonts w:ascii="Arial Narrow" w:hAnsi="Arial Narrow"/>
                <w:b/>
                <w:sz w:val="20"/>
                <w:szCs w:val="20"/>
              </w:rPr>
              <w:t>1</w:t>
            </w:r>
          </w:p>
        </w:tc>
        <w:tc>
          <w:tcPr>
            <w:tcW w:w="6087" w:type="dxa"/>
            <w:tcBorders>
              <w:top w:val="single" w:sz="4" w:space="0" w:color="auto"/>
              <w:left w:val="single" w:sz="4" w:space="0" w:color="auto"/>
              <w:bottom w:val="single" w:sz="4" w:space="0" w:color="auto"/>
              <w:right w:val="single" w:sz="4" w:space="0" w:color="auto"/>
            </w:tcBorders>
          </w:tcPr>
          <w:p w:rsidR="00532B16" w:rsidRPr="00712300" w:rsidRDefault="00532B16" w:rsidP="009678B7">
            <w:pPr>
              <w:pStyle w:val="aff4"/>
              <w:ind w:left="-108" w:right="-108"/>
              <w:rPr>
                <w:rFonts w:ascii="Arial Narrow" w:hAnsi="Arial Narrow"/>
                <w:b/>
                <w:sz w:val="20"/>
                <w:szCs w:val="20"/>
              </w:rPr>
            </w:pPr>
            <w:r w:rsidRPr="00712300">
              <w:rPr>
                <w:rFonts w:ascii="Arial Narrow" w:hAnsi="Arial Narrow"/>
                <w:b/>
                <w:sz w:val="20"/>
                <w:szCs w:val="20"/>
              </w:rPr>
              <w:t>2</w:t>
            </w:r>
          </w:p>
        </w:tc>
        <w:tc>
          <w:tcPr>
            <w:tcW w:w="864" w:type="dxa"/>
            <w:tcBorders>
              <w:top w:val="single" w:sz="4" w:space="0" w:color="auto"/>
              <w:left w:val="single" w:sz="4" w:space="0" w:color="auto"/>
              <w:bottom w:val="single" w:sz="4" w:space="0" w:color="auto"/>
            </w:tcBorders>
          </w:tcPr>
          <w:p w:rsidR="00532B16" w:rsidRPr="00712300" w:rsidRDefault="00532B16" w:rsidP="009678B7">
            <w:pPr>
              <w:pStyle w:val="aff4"/>
              <w:ind w:left="-108" w:right="-117"/>
              <w:rPr>
                <w:rFonts w:ascii="Arial Narrow" w:hAnsi="Arial Narrow"/>
                <w:b/>
                <w:sz w:val="20"/>
                <w:szCs w:val="20"/>
              </w:rPr>
            </w:pPr>
            <w:r w:rsidRPr="00712300">
              <w:rPr>
                <w:rFonts w:ascii="Arial Narrow" w:hAnsi="Arial Narrow"/>
                <w:b/>
                <w:sz w:val="20"/>
                <w:szCs w:val="20"/>
              </w:rPr>
              <w:t>3</w:t>
            </w:r>
          </w:p>
        </w:tc>
        <w:tc>
          <w:tcPr>
            <w:tcW w:w="1418" w:type="dxa"/>
            <w:tcBorders>
              <w:top w:val="single" w:sz="4" w:space="0" w:color="auto"/>
              <w:left w:val="single" w:sz="4" w:space="0" w:color="auto"/>
              <w:bottom w:val="single" w:sz="4" w:space="0" w:color="auto"/>
            </w:tcBorders>
          </w:tcPr>
          <w:p w:rsidR="00532B16" w:rsidRPr="00712300" w:rsidRDefault="00532B16" w:rsidP="009678B7">
            <w:pPr>
              <w:pStyle w:val="aff4"/>
              <w:ind w:left="-108" w:right="-117"/>
              <w:rPr>
                <w:rFonts w:ascii="Arial Narrow" w:hAnsi="Arial Narrow"/>
                <w:b/>
                <w:sz w:val="20"/>
                <w:szCs w:val="20"/>
              </w:rPr>
            </w:pPr>
            <w:r w:rsidRPr="00712300">
              <w:rPr>
                <w:rFonts w:ascii="Arial Narrow" w:hAnsi="Arial Narrow"/>
                <w:b/>
                <w:sz w:val="20"/>
                <w:szCs w:val="20"/>
              </w:rPr>
              <w:t>4</w:t>
            </w:r>
          </w:p>
        </w:tc>
        <w:tc>
          <w:tcPr>
            <w:tcW w:w="1559" w:type="dxa"/>
            <w:tcBorders>
              <w:top w:val="single" w:sz="4" w:space="0" w:color="auto"/>
              <w:left w:val="single" w:sz="4" w:space="0" w:color="auto"/>
              <w:bottom w:val="single" w:sz="4" w:space="0" w:color="auto"/>
            </w:tcBorders>
          </w:tcPr>
          <w:p w:rsidR="00532B16" w:rsidRPr="00712300" w:rsidRDefault="00532B16" w:rsidP="009678B7">
            <w:pPr>
              <w:pStyle w:val="aff4"/>
              <w:ind w:left="-108" w:right="-117"/>
              <w:rPr>
                <w:rFonts w:ascii="Arial Narrow" w:hAnsi="Arial Narrow"/>
                <w:b/>
                <w:sz w:val="20"/>
                <w:szCs w:val="20"/>
              </w:rPr>
            </w:pPr>
            <w:r w:rsidRPr="00712300">
              <w:rPr>
                <w:rFonts w:ascii="Arial Narrow" w:hAnsi="Arial Narrow"/>
                <w:b/>
                <w:sz w:val="20"/>
                <w:szCs w:val="20"/>
              </w:rPr>
              <w:t>5</w:t>
            </w:r>
          </w:p>
        </w:tc>
        <w:tc>
          <w:tcPr>
            <w:tcW w:w="2122" w:type="dxa"/>
            <w:tcBorders>
              <w:top w:val="single" w:sz="4" w:space="0" w:color="auto"/>
              <w:left w:val="single" w:sz="4" w:space="0" w:color="auto"/>
              <w:bottom w:val="single" w:sz="4" w:space="0" w:color="auto"/>
            </w:tcBorders>
          </w:tcPr>
          <w:p w:rsidR="00532B16" w:rsidRPr="00712300" w:rsidRDefault="00532B16" w:rsidP="009678B7">
            <w:pPr>
              <w:pStyle w:val="aff4"/>
              <w:ind w:left="-108" w:right="-117"/>
              <w:rPr>
                <w:rFonts w:ascii="Arial Narrow" w:hAnsi="Arial Narrow"/>
                <w:b/>
                <w:sz w:val="20"/>
                <w:szCs w:val="20"/>
              </w:rPr>
            </w:pPr>
            <w:r w:rsidRPr="00712300">
              <w:rPr>
                <w:rFonts w:ascii="Arial Narrow" w:hAnsi="Arial Narrow"/>
                <w:b/>
                <w:sz w:val="20"/>
                <w:szCs w:val="20"/>
              </w:rPr>
              <w:t>6</w:t>
            </w:r>
          </w:p>
        </w:tc>
        <w:tc>
          <w:tcPr>
            <w:tcW w:w="1705" w:type="dxa"/>
            <w:tcBorders>
              <w:top w:val="single" w:sz="4" w:space="0" w:color="auto"/>
              <w:left w:val="single" w:sz="4" w:space="0" w:color="auto"/>
              <w:bottom w:val="single" w:sz="4" w:space="0" w:color="auto"/>
            </w:tcBorders>
          </w:tcPr>
          <w:p w:rsidR="00532B16" w:rsidRPr="00712300" w:rsidRDefault="00532B16" w:rsidP="009678B7">
            <w:pPr>
              <w:pStyle w:val="aff4"/>
              <w:ind w:left="-108" w:right="-117"/>
              <w:rPr>
                <w:rFonts w:ascii="Arial Narrow" w:hAnsi="Arial Narrow"/>
                <w:b/>
                <w:sz w:val="20"/>
                <w:szCs w:val="20"/>
              </w:rPr>
            </w:pPr>
            <w:r w:rsidRPr="00712300">
              <w:rPr>
                <w:rFonts w:ascii="Arial Narrow" w:hAnsi="Arial Narrow"/>
                <w:b/>
                <w:sz w:val="20"/>
                <w:szCs w:val="20"/>
              </w:rPr>
              <w:t>7</w:t>
            </w:r>
          </w:p>
        </w:tc>
      </w:tr>
      <w:tr w:rsidR="00532B16" w:rsidRPr="00712300" w:rsidTr="009678B7">
        <w:tc>
          <w:tcPr>
            <w:tcW w:w="1696" w:type="dxa"/>
            <w:tcBorders>
              <w:top w:val="single" w:sz="4" w:space="0" w:color="auto"/>
              <w:bottom w:val="single" w:sz="4" w:space="0" w:color="auto"/>
              <w:right w:val="single" w:sz="4" w:space="0" w:color="auto"/>
            </w:tcBorders>
          </w:tcPr>
          <w:p w:rsidR="00532B16" w:rsidRPr="00712300" w:rsidRDefault="00532B16" w:rsidP="009678B7">
            <w:pPr>
              <w:pStyle w:val="aff3"/>
              <w:ind w:left="-108" w:right="-108"/>
              <w:jc w:val="left"/>
              <w:rPr>
                <w:rFonts w:ascii="Arial Narrow" w:hAnsi="Arial Narrow"/>
                <w:sz w:val="20"/>
                <w:szCs w:val="20"/>
              </w:rPr>
            </w:pPr>
            <w:r w:rsidRPr="00712300">
              <w:rPr>
                <w:rFonts w:ascii="Arial Narrow" w:hAnsi="Arial Narrow"/>
                <w:sz w:val="20"/>
                <w:szCs w:val="20"/>
              </w:rPr>
              <w:t>Блокированная жилая застройка</w:t>
            </w:r>
          </w:p>
        </w:tc>
        <w:tc>
          <w:tcPr>
            <w:tcW w:w="6087" w:type="dxa"/>
            <w:tcBorders>
              <w:top w:val="single" w:sz="4" w:space="0" w:color="auto"/>
              <w:left w:val="single" w:sz="4" w:space="0" w:color="auto"/>
              <w:bottom w:val="single" w:sz="4" w:space="0" w:color="auto"/>
              <w:right w:val="single" w:sz="4" w:space="0" w:color="auto"/>
            </w:tcBorders>
          </w:tcPr>
          <w:p w:rsidR="00532B16" w:rsidRPr="00712300" w:rsidRDefault="00532B16" w:rsidP="009678B7">
            <w:pPr>
              <w:pStyle w:val="ConsPlusNormal"/>
              <w:jc w:val="both"/>
              <w:rPr>
                <w:rFonts w:ascii="Arial Narrow" w:hAnsi="Arial Narrow" w:cs="Times New Roman"/>
                <w:sz w:val="20"/>
                <w:szCs w:val="20"/>
              </w:rPr>
            </w:pPr>
            <w:r w:rsidRPr="00712300">
              <w:rPr>
                <w:rFonts w:ascii="Arial Narrow" w:hAnsi="Arial Narrow" w:cs="Times New Roman"/>
                <w:sz w:val="20"/>
                <w:szCs w:val="20"/>
              </w:rPr>
              <w:t>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 пользования (жилые дома блокированной застройки);</w:t>
            </w:r>
          </w:p>
          <w:p w:rsidR="00532B16" w:rsidRPr="00712300" w:rsidRDefault="00532B16" w:rsidP="009678B7">
            <w:pPr>
              <w:pStyle w:val="ConsPlusNormal"/>
              <w:jc w:val="both"/>
              <w:rPr>
                <w:rFonts w:ascii="Arial Narrow" w:hAnsi="Arial Narrow" w:cs="Times New Roman"/>
                <w:sz w:val="20"/>
                <w:szCs w:val="20"/>
              </w:rPr>
            </w:pPr>
            <w:r w:rsidRPr="00712300">
              <w:rPr>
                <w:rFonts w:ascii="Arial Narrow" w:hAnsi="Arial Narrow" w:cs="Times New Roman"/>
                <w:sz w:val="20"/>
                <w:szCs w:val="20"/>
              </w:rPr>
              <w:t>разведение декоративных и плодовых деревьев, овощных и ягодных культур;</w:t>
            </w:r>
          </w:p>
          <w:p w:rsidR="00532B16" w:rsidRPr="00712300" w:rsidRDefault="00532B16" w:rsidP="009678B7">
            <w:pPr>
              <w:pStyle w:val="ConsPlusNormal"/>
              <w:jc w:val="both"/>
              <w:rPr>
                <w:rFonts w:ascii="Arial Narrow" w:hAnsi="Arial Narrow" w:cs="Times New Roman"/>
                <w:sz w:val="20"/>
                <w:szCs w:val="20"/>
              </w:rPr>
            </w:pPr>
            <w:r w:rsidRPr="00712300">
              <w:rPr>
                <w:rFonts w:ascii="Arial Narrow" w:hAnsi="Arial Narrow" w:cs="Times New Roman"/>
                <w:sz w:val="20"/>
                <w:szCs w:val="20"/>
              </w:rPr>
              <w:t>размещение индивидуальных гаражей и иных вспомогательных сооружений;</w:t>
            </w:r>
          </w:p>
          <w:p w:rsidR="00532B16" w:rsidRPr="00712300" w:rsidRDefault="00532B16" w:rsidP="009678B7">
            <w:pPr>
              <w:pStyle w:val="aff3"/>
              <w:rPr>
                <w:rFonts w:ascii="Arial Narrow" w:hAnsi="Arial Narrow"/>
                <w:sz w:val="20"/>
                <w:szCs w:val="20"/>
              </w:rPr>
            </w:pPr>
            <w:r w:rsidRPr="00712300">
              <w:rPr>
                <w:rFonts w:ascii="Arial Narrow" w:hAnsi="Arial Narrow"/>
                <w:sz w:val="20"/>
                <w:szCs w:val="20"/>
              </w:rPr>
              <w:t>обустройство спортивных и детских площадок, площадок для отдыха</w:t>
            </w:r>
          </w:p>
        </w:tc>
        <w:tc>
          <w:tcPr>
            <w:tcW w:w="864" w:type="dxa"/>
            <w:tcBorders>
              <w:top w:val="single" w:sz="4" w:space="0" w:color="auto"/>
              <w:left w:val="single" w:sz="4" w:space="0" w:color="auto"/>
              <w:bottom w:val="single" w:sz="4" w:space="0" w:color="auto"/>
            </w:tcBorders>
          </w:tcPr>
          <w:p w:rsidR="00532B16" w:rsidRPr="00712300" w:rsidRDefault="00532B16" w:rsidP="009678B7">
            <w:pPr>
              <w:pStyle w:val="aff4"/>
              <w:ind w:left="-108" w:right="-117"/>
              <w:rPr>
                <w:rFonts w:ascii="Arial Narrow" w:hAnsi="Arial Narrow"/>
                <w:sz w:val="20"/>
                <w:szCs w:val="20"/>
              </w:rPr>
            </w:pPr>
            <w:r w:rsidRPr="00712300">
              <w:rPr>
                <w:rFonts w:ascii="Arial Narrow" w:hAnsi="Arial Narrow"/>
                <w:sz w:val="20"/>
                <w:szCs w:val="20"/>
              </w:rPr>
              <w:t>2.3</w:t>
            </w:r>
          </w:p>
        </w:tc>
        <w:tc>
          <w:tcPr>
            <w:tcW w:w="1418" w:type="dxa"/>
            <w:tcBorders>
              <w:top w:val="single" w:sz="4" w:space="0" w:color="auto"/>
              <w:left w:val="single" w:sz="4" w:space="0" w:color="auto"/>
              <w:bottom w:val="single" w:sz="4" w:space="0" w:color="auto"/>
            </w:tcBorders>
          </w:tcPr>
          <w:p w:rsidR="00532B16" w:rsidRPr="00712300" w:rsidRDefault="00532B16" w:rsidP="009678B7">
            <w:pPr>
              <w:pStyle w:val="aff4"/>
              <w:ind w:left="-94" w:right="-117"/>
              <w:jc w:val="left"/>
              <w:rPr>
                <w:rFonts w:ascii="Arial Narrow" w:hAnsi="Arial Narrow"/>
                <w:sz w:val="20"/>
                <w:szCs w:val="20"/>
              </w:rPr>
            </w:pPr>
            <w:r w:rsidRPr="00712300">
              <w:rPr>
                <w:rFonts w:ascii="Arial Narrow" w:hAnsi="Arial Narrow"/>
                <w:sz w:val="20"/>
                <w:szCs w:val="20"/>
              </w:rPr>
              <w:t>Минимальная площадь – 400</w:t>
            </w:r>
          </w:p>
          <w:p w:rsidR="00532B16" w:rsidRPr="00712300" w:rsidRDefault="00532B16" w:rsidP="009678B7">
            <w:pPr>
              <w:pStyle w:val="aff4"/>
              <w:ind w:left="-94" w:right="-117"/>
              <w:jc w:val="left"/>
              <w:rPr>
                <w:rFonts w:ascii="Arial Narrow" w:hAnsi="Arial Narrow"/>
                <w:sz w:val="20"/>
                <w:szCs w:val="20"/>
              </w:rPr>
            </w:pPr>
            <w:r w:rsidRPr="00712300">
              <w:rPr>
                <w:rFonts w:ascii="Arial Narrow" w:hAnsi="Arial Narrow"/>
                <w:sz w:val="20"/>
                <w:szCs w:val="20"/>
              </w:rPr>
              <w:t>Максимальная площадь – 1500</w:t>
            </w:r>
          </w:p>
        </w:tc>
        <w:tc>
          <w:tcPr>
            <w:tcW w:w="1559" w:type="dxa"/>
            <w:tcBorders>
              <w:top w:val="single" w:sz="4" w:space="0" w:color="auto"/>
              <w:left w:val="single" w:sz="4" w:space="0" w:color="auto"/>
              <w:bottom w:val="single" w:sz="4" w:space="0" w:color="auto"/>
            </w:tcBorders>
          </w:tcPr>
          <w:p w:rsidR="00532B16" w:rsidRPr="00712300" w:rsidRDefault="00532B16" w:rsidP="009678B7">
            <w:pPr>
              <w:pStyle w:val="aff4"/>
              <w:ind w:left="-94" w:right="-117"/>
              <w:jc w:val="left"/>
              <w:rPr>
                <w:rFonts w:ascii="Arial Narrow" w:hAnsi="Arial Narrow"/>
                <w:sz w:val="20"/>
                <w:szCs w:val="20"/>
              </w:rPr>
            </w:pPr>
            <w:r w:rsidRPr="00712300">
              <w:rPr>
                <w:rFonts w:ascii="Arial Narrow" w:hAnsi="Arial Narrow"/>
                <w:sz w:val="20"/>
                <w:szCs w:val="20"/>
              </w:rPr>
              <w:t>Максимальное количество этажей -3</w:t>
            </w:r>
          </w:p>
          <w:p w:rsidR="00532B16" w:rsidRPr="00712300" w:rsidRDefault="00532B16" w:rsidP="009678B7">
            <w:pPr>
              <w:pStyle w:val="aff4"/>
              <w:ind w:left="-94" w:right="-117"/>
              <w:jc w:val="left"/>
              <w:rPr>
                <w:rFonts w:ascii="Arial Narrow" w:hAnsi="Arial Narrow"/>
                <w:sz w:val="20"/>
                <w:szCs w:val="20"/>
              </w:rPr>
            </w:pPr>
            <w:r w:rsidRPr="00712300">
              <w:rPr>
                <w:rFonts w:ascii="Arial Narrow" w:hAnsi="Arial Narrow"/>
                <w:sz w:val="20"/>
                <w:szCs w:val="20"/>
              </w:rPr>
              <w:t>Максимальная высота строений – 15м.</w:t>
            </w:r>
          </w:p>
        </w:tc>
        <w:tc>
          <w:tcPr>
            <w:tcW w:w="2122" w:type="dxa"/>
            <w:tcBorders>
              <w:top w:val="single" w:sz="4" w:space="0" w:color="auto"/>
              <w:left w:val="single" w:sz="4" w:space="0" w:color="auto"/>
              <w:bottom w:val="single" w:sz="4" w:space="0" w:color="auto"/>
            </w:tcBorders>
          </w:tcPr>
          <w:p w:rsidR="00532B16" w:rsidRPr="00712300" w:rsidRDefault="00532B16" w:rsidP="009678B7">
            <w:pPr>
              <w:pStyle w:val="aff4"/>
              <w:ind w:left="-94" w:right="-117"/>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со стороны, выходящей:</w:t>
            </w:r>
          </w:p>
          <w:p w:rsidR="00532B16" w:rsidRPr="00712300" w:rsidRDefault="00532B16" w:rsidP="009678B7">
            <w:pPr>
              <w:pStyle w:val="aff4"/>
              <w:ind w:left="-94" w:right="-117"/>
              <w:jc w:val="left"/>
              <w:rPr>
                <w:rFonts w:ascii="Arial Narrow" w:hAnsi="Arial Narrow"/>
                <w:sz w:val="20"/>
                <w:szCs w:val="20"/>
              </w:rPr>
            </w:pPr>
            <w:r w:rsidRPr="00712300">
              <w:rPr>
                <w:rFonts w:ascii="Arial Narrow" w:hAnsi="Arial Narrow"/>
                <w:sz w:val="20"/>
                <w:szCs w:val="20"/>
              </w:rPr>
              <w:t>на улицу - 5 м</w:t>
            </w:r>
          </w:p>
          <w:p w:rsidR="00532B16" w:rsidRPr="00712300" w:rsidRDefault="00532B16" w:rsidP="009678B7">
            <w:pPr>
              <w:pStyle w:val="aff4"/>
              <w:ind w:left="-94" w:right="-117"/>
              <w:jc w:val="left"/>
              <w:rPr>
                <w:rFonts w:ascii="Arial Narrow" w:hAnsi="Arial Narrow"/>
                <w:sz w:val="20"/>
                <w:szCs w:val="20"/>
              </w:rPr>
            </w:pPr>
            <w:r w:rsidRPr="00712300">
              <w:rPr>
                <w:rFonts w:ascii="Arial Narrow" w:hAnsi="Arial Narrow"/>
                <w:sz w:val="20"/>
                <w:szCs w:val="20"/>
              </w:rPr>
              <w:t>на проезд -3 м</w:t>
            </w:r>
          </w:p>
        </w:tc>
        <w:tc>
          <w:tcPr>
            <w:tcW w:w="1705" w:type="dxa"/>
            <w:tcBorders>
              <w:top w:val="single" w:sz="4" w:space="0" w:color="auto"/>
              <w:left w:val="single" w:sz="4" w:space="0" w:color="auto"/>
              <w:bottom w:val="single" w:sz="4" w:space="0" w:color="auto"/>
            </w:tcBorders>
          </w:tcPr>
          <w:p w:rsidR="00532B16" w:rsidRPr="00712300" w:rsidRDefault="00532B16" w:rsidP="009678B7">
            <w:pPr>
              <w:pStyle w:val="aff4"/>
              <w:ind w:left="-94" w:right="-117"/>
              <w:rPr>
                <w:rFonts w:ascii="Arial Narrow" w:hAnsi="Arial Narrow"/>
                <w:sz w:val="20"/>
                <w:szCs w:val="20"/>
              </w:rPr>
            </w:pPr>
            <w:r w:rsidRPr="00712300">
              <w:rPr>
                <w:rFonts w:ascii="Arial Narrow" w:hAnsi="Arial Narrow"/>
                <w:sz w:val="20"/>
                <w:szCs w:val="20"/>
              </w:rPr>
              <w:t>40</w:t>
            </w:r>
          </w:p>
        </w:tc>
      </w:tr>
      <w:tr w:rsidR="00532B16" w:rsidRPr="00712300" w:rsidTr="009678B7">
        <w:tc>
          <w:tcPr>
            <w:tcW w:w="1696" w:type="dxa"/>
            <w:tcBorders>
              <w:top w:val="single" w:sz="4" w:space="0" w:color="auto"/>
              <w:bottom w:val="single" w:sz="4" w:space="0" w:color="auto"/>
              <w:right w:val="single" w:sz="4" w:space="0" w:color="auto"/>
            </w:tcBorders>
          </w:tcPr>
          <w:p w:rsidR="00532B16" w:rsidRPr="00712300" w:rsidRDefault="00532B16" w:rsidP="009678B7">
            <w:pPr>
              <w:pStyle w:val="aff3"/>
              <w:ind w:left="-108" w:right="-108"/>
              <w:jc w:val="left"/>
              <w:rPr>
                <w:rFonts w:ascii="Arial Narrow" w:hAnsi="Arial Narrow"/>
                <w:sz w:val="20"/>
                <w:szCs w:val="20"/>
              </w:rPr>
            </w:pPr>
            <w:r w:rsidRPr="00712300">
              <w:rPr>
                <w:rFonts w:ascii="Arial Narrow" w:hAnsi="Arial Narrow"/>
                <w:sz w:val="20"/>
                <w:szCs w:val="20"/>
              </w:rPr>
              <w:t>Коммунальное обслуживание</w:t>
            </w:r>
          </w:p>
        </w:tc>
        <w:tc>
          <w:tcPr>
            <w:tcW w:w="6087" w:type="dxa"/>
            <w:tcBorders>
              <w:top w:val="single" w:sz="4" w:space="0" w:color="auto"/>
              <w:left w:val="single" w:sz="4" w:space="0" w:color="auto"/>
              <w:bottom w:val="single" w:sz="4" w:space="0" w:color="auto"/>
              <w:right w:val="single" w:sz="4" w:space="0" w:color="auto"/>
            </w:tcBorders>
          </w:tcPr>
          <w:p w:rsidR="00532B16" w:rsidRPr="00712300" w:rsidRDefault="00532B16" w:rsidP="009678B7">
            <w:pPr>
              <w:pStyle w:val="aff3"/>
              <w:rPr>
                <w:rFonts w:ascii="Arial Narrow" w:hAnsi="Arial Narrow"/>
                <w:sz w:val="20"/>
                <w:szCs w:val="20"/>
              </w:rPr>
            </w:pPr>
            <w:r w:rsidRPr="00712300">
              <w:rPr>
                <w:rFonts w:ascii="Arial Narrow" w:hAnsi="Arial Narrow"/>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712300">
                <w:rPr>
                  <w:rFonts w:ascii="Arial Narrow" w:hAnsi="Arial Narrow"/>
                  <w:sz w:val="20"/>
                  <w:szCs w:val="20"/>
                </w:rPr>
                <w:t>кодами 3.1.1</w:t>
              </w:r>
            </w:hyperlink>
            <w:r w:rsidRPr="00712300">
              <w:rPr>
                <w:rFonts w:ascii="Arial Narrow" w:hAnsi="Arial Narrow"/>
                <w:sz w:val="20"/>
                <w:szCs w:val="20"/>
              </w:rPr>
              <w:t xml:space="preserve"> - </w:t>
            </w:r>
            <w:hyperlink w:anchor="Par202" w:tooltip="3.1.2" w:history="1">
              <w:r w:rsidRPr="00712300">
                <w:rPr>
                  <w:rFonts w:ascii="Arial Narrow" w:hAnsi="Arial Narrow"/>
                  <w:sz w:val="20"/>
                  <w:szCs w:val="20"/>
                </w:rPr>
                <w:t>3.1.2</w:t>
              </w:r>
            </w:hyperlink>
            <w:r w:rsidRPr="00712300">
              <w:rPr>
                <w:rFonts w:ascii="Arial Narrow" w:hAnsi="Arial Narrow"/>
                <w:sz w:val="20"/>
                <w:szCs w:val="20"/>
              </w:rPr>
              <w:t>:</w:t>
            </w:r>
          </w:p>
          <w:p w:rsidR="00532B16" w:rsidRPr="00712300" w:rsidRDefault="00532B16" w:rsidP="009678B7">
            <w:pPr>
              <w:ind w:firstLine="323"/>
              <w:rPr>
                <w:rFonts w:ascii="Arial Narrow" w:hAnsi="Arial Narrow"/>
                <w:sz w:val="20"/>
                <w:szCs w:val="20"/>
              </w:rPr>
            </w:pPr>
            <w:r w:rsidRPr="00712300">
              <w:rPr>
                <w:rFonts w:ascii="Arial Narrow" w:hAnsi="Arial Narrow"/>
                <w:sz w:val="20"/>
                <w:szCs w:val="20"/>
              </w:rPr>
              <w:t xml:space="preserve">3.1.1 Предоставление коммунальных услуг - 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w:t>
            </w:r>
            <w:r w:rsidRPr="00712300">
              <w:rPr>
                <w:rFonts w:ascii="Arial Narrow" w:hAnsi="Arial Narrow"/>
                <w:sz w:val="20"/>
                <w:szCs w:val="20"/>
              </w:rPr>
              <w:lastRenderedPageBreak/>
              <w:t>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p w:rsidR="00532B16" w:rsidRPr="00712300" w:rsidRDefault="00532B16" w:rsidP="009678B7">
            <w:pPr>
              <w:pStyle w:val="aff3"/>
              <w:ind w:firstLine="323"/>
              <w:rPr>
                <w:rFonts w:ascii="Arial Narrow" w:hAnsi="Arial Narrow"/>
                <w:sz w:val="20"/>
                <w:szCs w:val="20"/>
              </w:rPr>
            </w:pPr>
            <w:r w:rsidRPr="00712300">
              <w:rPr>
                <w:rFonts w:ascii="Arial Narrow" w:hAnsi="Arial Narrow"/>
                <w:sz w:val="20"/>
                <w:szCs w:val="20"/>
              </w:rPr>
              <w:t>3.1.2 Административные здания организаций, обеспечивающих предоставление коммунальных услуг - Размещение зданий, предназначенных для приема физических и юридических лиц в связи с предоставлением им коммунальных услуг</w:t>
            </w:r>
          </w:p>
        </w:tc>
        <w:tc>
          <w:tcPr>
            <w:tcW w:w="864" w:type="dxa"/>
            <w:tcBorders>
              <w:top w:val="single" w:sz="4" w:space="0" w:color="auto"/>
              <w:left w:val="single" w:sz="4" w:space="0" w:color="auto"/>
              <w:bottom w:val="single" w:sz="4" w:space="0" w:color="auto"/>
            </w:tcBorders>
          </w:tcPr>
          <w:p w:rsidR="00532B16" w:rsidRPr="00712300" w:rsidRDefault="00532B16" w:rsidP="009678B7">
            <w:pPr>
              <w:pStyle w:val="aff4"/>
              <w:ind w:left="-108" w:right="-117"/>
              <w:rPr>
                <w:rFonts w:ascii="Arial Narrow" w:hAnsi="Arial Narrow"/>
                <w:sz w:val="20"/>
                <w:szCs w:val="20"/>
              </w:rPr>
            </w:pPr>
            <w:r w:rsidRPr="00712300">
              <w:rPr>
                <w:rFonts w:ascii="Arial Narrow" w:hAnsi="Arial Narrow"/>
                <w:sz w:val="20"/>
                <w:szCs w:val="20"/>
              </w:rPr>
              <w:lastRenderedPageBreak/>
              <w:t>3.1</w:t>
            </w:r>
          </w:p>
        </w:tc>
        <w:tc>
          <w:tcPr>
            <w:tcW w:w="1418" w:type="dxa"/>
            <w:tcBorders>
              <w:top w:val="single" w:sz="4" w:space="0" w:color="auto"/>
              <w:left w:val="single" w:sz="4" w:space="0" w:color="auto"/>
              <w:bottom w:val="single" w:sz="4" w:space="0" w:color="auto"/>
            </w:tcBorders>
          </w:tcPr>
          <w:p w:rsidR="00532B16" w:rsidRPr="00712300" w:rsidRDefault="00532B16" w:rsidP="009678B7">
            <w:pPr>
              <w:pStyle w:val="aff4"/>
              <w:ind w:left="-94" w:right="-117"/>
              <w:jc w:val="left"/>
              <w:rPr>
                <w:rFonts w:ascii="Arial Narrow" w:hAnsi="Arial Narrow"/>
                <w:sz w:val="20"/>
                <w:szCs w:val="20"/>
              </w:rPr>
            </w:pPr>
            <w:r w:rsidRPr="00712300">
              <w:rPr>
                <w:rFonts w:ascii="Arial Narrow" w:hAnsi="Arial Narrow"/>
                <w:sz w:val="20"/>
                <w:szCs w:val="20"/>
              </w:rPr>
              <w:t>Минимальная площадь – 600</w:t>
            </w:r>
          </w:p>
          <w:p w:rsidR="00532B16" w:rsidRPr="00712300" w:rsidRDefault="00532B16" w:rsidP="009678B7">
            <w:pPr>
              <w:pStyle w:val="aff4"/>
              <w:ind w:left="-108" w:right="-117"/>
              <w:jc w:val="left"/>
              <w:rPr>
                <w:rFonts w:ascii="Arial Narrow" w:hAnsi="Arial Narrow"/>
                <w:sz w:val="20"/>
                <w:szCs w:val="20"/>
              </w:rPr>
            </w:pPr>
            <w:r w:rsidRPr="00712300">
              <w:rPr>
                <w:rFonts w:ascii="Arial Narrow" w:hAnsi="Arial Narrow"/>
                <w:sz w:val="20"/>
                <w:szCs w:val="20"/>
              </w:rPr>
              <w:t>Максимальная площадь – 1500</w:t>
            </w:r>
          </w:p>
        </w:tc>
        <w:tc>
          <w:tcPr>
            <w:tcW w:w="1559" w:type="dxa"/>
            <w:tcBorders>
              <w:top w:val="single" w:sz="4" w:space="0" w:color="auto"/>
              <w:left w:val="single" w:sz="4" w:space="0" w:color="auto"/>
              <w:bottom w:val="single" w:sz="4" w:space="0" w:color="auto"/>
            </w:tcBorders>
          </w:tcPr>
          <w:p w:rsidR="00532B16" w:rsidRPr="00712300" w:rsidRDefault="00532B16" w:rsidP="009678B7">
            <w:pPr>
              <w:pStyle w:val="aff4"/>
              <w:ind w:left="-108" w:right="-117"/>
              <w:jc w:val="left"/>
              <w:rPr>
                <w:rFonts w:ascii="Arial Narrow" w:hAnsi="Arial Narrow"/>
                <w:sz w:val="20"/>
                <w:szCs w:val="20"/>
              </w:rPr>
            </w:pPr>
            <w:r w:rsidRPr="00712300">
              <w:rPr>
                <w:rFonts w:ascii="Arial Narrow" w:hAnsi="Arial Narrow"/>
                <w:sz w:val="20"/>
                <w:szCs w:val="20"/>
              </w:rPr>
              <w:t>Не подлежит установлению</w:t>
            </w:r>
          </w:p>
        </w:tc>
        <w:tc>
          <w:tcPr>
            <w:tcW w:w="2122" w:type="dxa"/>
            <w:tcBorders>
              <w:top w:val="single" w:sz="4" w:space="0" w:color="auto"/>
              <w:left w:val="single" w:sz="4" w:space="0" w:color="auto"/>
              <w:bottom w:val="single" w:sz="4" w:space="0" w:color="auto"/>
            </w:tcBorders>
          </w:tcPr>
          <w:p w:rsidR="00532B16" w:rsidRPr="00712300" w:rsidRDefault="00532B16" w:rsidP="009678B7">
            <w:pPr>
              <w:pStyle w:val="aff4"/>
              <w:ind w:left="-94" w:right="-117"/>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со стороны, выходящей:</w:t>
            </w:r>
          </w:p>
          <w:p w:rsidR="00532B16" w:rsidRPr="00712300" w:rsidRDefault="00532B16" w:rsidP="009678B7">
            <w:pPr>
              <w:pStyle w:val="aff4"/>
              <w:ind w:left="-94" w:right="-117"/>
              <w:jc w:val="left"/>
              <w:rPr>
                <w:rFonts w:ascii="Arial Narrow" w:hAnsi="Arial Narrow"/>
                <w:sz w:val="20"/>
                <w:szCs w:val="20"/>
              </w:rPr>
            </w:pPr>
            <w:r w:rsidRPr="00712300">
              <w:rPr>
                <w:rFonts w:ascii="Arial Narrow" w:hAnsi="Arial Narrow"/>
                <w:sz w:val="20"/>
                <w:szCs w:val="20"/>
              </w:rPr>
              <w:t>на улицу - 5 м</w:t>
            </w:r>
          </w:p>
          <w:p w:rsidR="00532B16" w:rsidRPr="00712300" w:rsidRDefault="00532B16" w:rsidP="009678B7">
            <w:pPr>
              <w:pStyle w:val="aff4"/>
              <w:ind w:left="-108" w:right="-117"/>
              <w:jc w:val="left"/>
              <w:rPr>
                <w:rFonts w:ascii="Arial Narrow" w:hAnsi="Arial Narrow"/>
                <w:sz w:val="20"/>
                <w:szCs w:val="20"/>
              </w:rPr>
            </w:pPr>
            <w:r w:rsidRPr="00712300">
              <w:rPr>
                <w:rFonts w:ascii="Arial Narrow" w:hAnsi="Arial Narrow"/>
                <w:sz w:val="20"/>
                <w:szCs w:val="20"/>
              </w:rPr>
              <w:t>на проезд -3 м</w:t>
            </w:r>
          </w:p>
        </w:tc>
        <w:tc>
          <w:tcPr>
            <w:tcW w:w="1705" w:type="dxa"/>
            <w:tcBorders>
              <w:top w:val="single" w:sz="4" w:space="0" w:color="auto"/>
              <w:left w:val="single" w:sz="4" w:space="0" w:color="auto"/>
              <w:bottom w:val="single" w:sz="4" w:space="0" w:color="auto"/>
            </w:tcBorders>
          </w:tcPr>
          <w:p w:rsidR="00532B16" w:rsidRPr="00712300" w:rsidRDefault="00532B16" w:rsidP="009678B7">
            <w:pPr>
              <w:pStyle w:val="aff4"/>
              <w:ind w:left="-108" w:right="-117"/>
              <w:rPr>
                <w:rFonts w:ascii="Arial Narrow" w:hAnsi="Arial Narrow"/>
                <w:sz w:val="20"/>
                <w:szCs w:val="20"/>
              </w:rPr>
            </w:pPr>
            <w:r w:rsidRPr="00712300">
              <w:rPr>
                <w:rFonts w:ascii="Arial Narrow" w:hAnsi="Arial Narrow"/>
                <w:sz w:val="20"/>
                <w:szCs w:val="20"/>
              </w:rPr>
              <w:t>60</w:t>
            </w:r>
          </w:p>
        </w:tc>
      </w:tr>
      <w:tr w:rsidR="00532B16" w:rsidRPr="00712300" w:rsidTr="009678B7">
        <w:tc>
          <w:tcPr>
            <w:tcW w:w="1696" w:type="dxa"/>
            <w:tcBorders>
              <w:top w:val="single" w:sz="4" w:space="0" w:color="auto"/>
              <w:bottom w:val="single" w:sz="4" w:space="0" w:color="auto"/>
              <w:right w:val="single" w:sz="4" w:space="0" w:color="auto"/>
            </w:tcBorders>
          </w:tcPr>
          <w:p w:rsidR="00532B16" w:rsidRPr="00712300" w:rsidRDefault="00532B16" w:rsidP="009678B7">
            <w:pPr>
              <w:pStyle w:val="aff3"/>
              <w:ind w:left="-108" w:right="-108"/>
              <w:jc w:val="left"/>
              <w:rPr>
                <w:rFonts w:ascii="Arial Narrow" w:hAnsi="Arial Narrow"/>
                <w:sz w:val="20"/>
                <w:szCs w:val="20"/>
              </w:rPr>
            </w:pPr>
            <w:bookmarkStart w:id="44" w:name="sub_1032"/>
            <w:r w:rsidRPr="00712300">
              <w:rPr>
                <w:rFonts w:ascii="Arial Narrow" w:hAnsi="Arial Narrow"/>
                <w:sz w:val="20"/>
                <w:szCs w:val="20"/>
              </w:rPr>
              <w:t>Социальное обслуживание</w:t>
            </w:r>
            <w:bookmarkEnd w:id="44"/>
          </w:p>
        </w:tc>
        <w:tc>
          <w:tcPr>
            <w:tcW w:w="6087" w:type="dxa"/>
            <w:tcBorders>
              <w:top w:val="single" w:sz="4" w:space="0" w:color="auto"/>
              <w:left w:val="single" w:sz="4" w:space="0" w:color="auto"/>
              <w:bottom w:val="single" w:sz="4" w:space="0" w:color="auto"/>
              <w:right w:val="single" w:sz="4" w:space="0" w:color="auto"/>
            </w:tcBorders>
          </w:tcPr>
          <w:p w:rsidR="00532B16" w:rsidRPr="00712300" w:rsidRDefault="00532B16" w:rsidP="009678B7">
            <w:pPr>
              <w:pStyle w:val="aff3"/>
              <w:rPr>
                <w:rFonts w:ascii="Arial Narrow" w:hAnsi="Arial Narrow"/>
                <w:sz w:val="20"/>
                <w:szCs w:val="20"/>
              </w:rPr>
            </w:pPr>
            <w:r w:rsidRPr="00712300">
              <w:rPr>
                <w:rFonts w:ascii="Arial Narrow" w:hAnsi="Arial Narrow"/>
                <w:sz w:val="20"/>
                <w:szCs w:val="20"/>
              </w:rPr>
              <w:t xml:space="preserve">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w:t>
            </w:r>
            <w:hyperlink w:anchor="Par211" w:tooltip="3.2.1" w:history="1">
              <w:r w:rsidRPr="00712300">
                <w:rPr>
                  <w:rFonts w:ascii="Arial Narrow" w:hAnsi="Arial Narrow"/>
                  <w:sz w:val="20"/>
                  <w:szCs w:val="20"/>
                </w:rPr>
                <w:t>кодами 3.2.1</w:t>
              </w:r>
            </w:hyperlink>
            <w:r w:rsidRPr="00712300">
              <w:rPr>
                <w:rFonts w:ascii="Arial Narrow" w:hAnsi="Arial Narrow"/>
                <w:sz w:val="20"/>
                <w:szCs w:val="20"/>
              </w:rPr>
              <w:t xml:space="preserve"> - </w:t>
            </w:r>
            <w:hyperlink w:anchor="Par224" w:tooltip="3.2.4" w:history="1">
              <w:r w:rsidRPr="00712300">
                <w:rPr>
                  <w:rFonts w:ascii="Arial Narrow" w:hAnsi="Arial Narrow"/>
                  <w:sz w:val="20"/>
                  <w:szCs w:val="20"/>
                </w:rPr>
                <w:t>3.2.4</w:t>
              </w:r>
            </w:hyperlink>
            <w:r w:rsidRPr="00712300">
              <w:rPr>
                <w:rFonts w:ascii="Arial Narrow" w:hAnsi="Arial Narrow"/>
                <w:sz w:val="20"/>
                <w:szCs w:val="20"/>
              </w:rPr>
              <w:t>:</w:t>
            </w:r>
          </w:p>
          <w:p w:rsidR="00532B16" w:rsidRPr="00712300" w:rsidRDefault="00532B16" w:rsidP="009678B7">
            <w:pPr>
              <w:rPr>
                <w:rFonts w:ascii="Arial Narrow" w:hAnsi="Arial Narrow"/>
                <w:sz w:val="20"/>
                <w:szCs w:val="20"/>
              </w:rPr>
            </w:pPr>
            <w:r w:rsidRPr="00712300">
              <w:rPr>
                <w:rFonts w:ascii="Arial Narrow" w:hAnsi="Arial Narrow"/>
                <w:sz w:val="20"/>
                <w:szCs w:val="20"/>
              </w:rPr>
              <w:t xml:space="preserve"> 3.2.1 Дома социального обслуживания -Размещение зданий, предназначенных для размещения домов престарелых, домов ребенка, детских домов, пунктов ночлега для бездомных граждан; размещение объектов капитального строительства для временного размещения вынужденных переселенцев, лиц, признанных беженцами;</w:t>
            </w:r>
          </w:p>
          <w:p w:rsidR="00532B16" w:rsidRPr="00712300" w:rsidRDefault="00532B16" w:rsidP="009678B7">
            <w:pPr>
              <w:pStyle w:val="ConsPlusNormal"/>
              <w:jc w:val="both"/>
              <w:rPr>
                <w:rFonts w:ascii="Arial Narrow" w:hAnsi="Arial Narrow" w:cs="Times New Roman"/>
                <w:sz w:val="20"/>
                <w:szCs w:val="20"/>
              </w:rPr>
            </w:pPr>
            <w:r w:rsidRPr="00712300">
              <w:rPr>
                <w:rFonts w:ascii="Arial Narrow" w:hAnsi="Arial Narrow" w:cs="Times New Roman"/>
                <w:sz w:val="20"/>
                <w:szCs w:val="20"/>
              </w:rPr>
              <w:t>3.2.2 Оказание социальной помощи населению - 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w:t>
            </w:r>
          </w:p>
          <w:p w:rsidR="00532B16" w:rsidRPr="00712300" w:rsidRDefault="00532B16" w:rsidP="009678B7">
            <w:pPr>
              <w:pStyle w:val="ConsPlusNormal"/>
              <w:jc w:val="both"/>
              <w:rPr>
                <w:rFonts w:ascii="Arial Narrow" w:hAnsi="Arial Narrow" w:cs="Times New Roman"/>
                <w:sz w:val="20"/>
                <w:szCs w:val="20"/>
              </w:rPr>
            </w:pPr>
            <w:r w:rsidRPr="00712300">
              <w:rPr>
                <w:rFonts w:ascii="Arial Narrow" w:hAnsi="Arial Narrow" w:cs="Times New Roman"/>
                <w:sz w:val="20"/>
                <w:szCs w:val="20"/>
              </w:rPr>
              <w:t>3.2.3 Оказание услуг связи - Размещение зданий, предназначенных для размещения пунктов оказания услуг почтовой, телеграфной, междугородней и международной телефонной связи;</w:t>
            </w:r>
          </w:p>
          <w:p w:rsidR="00532B16" w:rsidRPr="00712300" w:rsidRDefault="00532B16" w:rsidP="009678B7">
            <w:pPr>
              <w:pStyle w:val="ConsPlusNormal"/>
              <w:jc w:val="both"/>
              <w:rPr>
                <w:rFonts w:ascii="Arial Narrow" w:hAnsi="Arial Narrow" w:cs="Times New Roman"/>
                <w:sz w:val="20"/>
                <w:szCs w:val="20"/>
              </w:rPr>
            </w:pPr>
            <w:r w:rsidRPr="00712300">
              <w:rPr>
                <w:rFonts w:ascii="Arial Narrow" w:hAnsi="Arial Narrow" w:cs="Times New Roman"/>
                <w:sz w:val="20"/>
                <w:szCs w:val="20"/>
              </w:rPr>
              <w:t xml:space="preserve">3.2.4 Общежития - 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w:t>
            </w:r>
            <w:hyperlink w:anchor="Par362" w:tooltip="4.7" w:history="1">
              <w:r w:rsidRPr="00712300">
                <w:rPr>
                  <w:rFonts w:ascii="Arial Narrow" w:hAnsi="Arial Narrow" w:cs="Times New Roman"/>
                  <w:sz w:val="20"/>
                  <w:szCs w:val="20"/>
                </w:rPr>
                <w:t>кодом 4.7</w:t>
              </w:r>
            </w:hyperlink>
          </w:p>
        </w:tc>
        <w:tc>
          <w:tcPr>
            <w:tcW w:w="864" w:type="dxa"/>
            <w:tcBorders>
              <w:top w:val="single" w:sz="4" w:space="0" w:color="auto"/>
              <w:left w:val="single" w:sz="4" w:space="0" w:color="auto"/>
              <w:bottom w:val="single" w:sz="4" w:space="0" w:color="auto"/>
            </w:tcBorders>
          </w:tcPr>
          <w:p w:rsidR="00532B16" w:rsidRPr="00712300" w:rsidRDefault="00532B16" w:rsidP="009678B7">
            <w:pPr>
              <w:pStyle w:val="aff4"/>
              <w:ind w:left="-108" w:right="-117"/>
              <w:rPr>
                <w:rFonts w:ascii="Arial Narrow" w:hAnsi="Arial Narrow"/>
                <w:sz w:val="20"/>
                <w:szCs w:val="20"/>
              </w:rPr>
            </w:pPr>
            <w:r w:rsidRPr="00712300">
              <w:rPr>
                <w:rFonts w:ascii="Arial Narrow" w:hAnsi="Arial Narrow"/>
                <w:sz w:val="20"/>
                <w:szCs w:val="20"/>
              </w:rPr>
              <w:t>3.2</w:t>
            </w:r>
          </w:p>
        </w:tc>
        <w:tc>
          <w:tcPr>
            <w:tcW w:w="1418" w:type="dxa"/>
            <w:tcBorders>
              <w:top w:val="single" w:sz="4" w:space="0" w:color="auto"/>
              <w:left w:val="single" w:sz="4" w:space="0" w:color="auto"/>
              <w:bottom w:val="single" w:sz="4" w:space="0" w:color="auto"/>
            </w:tcBorders>
          </w:tcPr>
          <w:p w:rsidR="00532B16" w:rsidRPr="00712300" w:rsidRDefault="00532B16" w:rsidP="009678B7">
            <w:pPr>
              <w:pStyle w:val="aff4"/>
              <w:ind w:left="-94" w:right="-117"/>
              <w:jc w:val="left"/>
              <w:rPr>
                <w:rFonts w:ascii="Arial Narrow" w:hAnsi="Arial Narrow"/>
                <w:sz w:val="20"/>
                <w:szCs w:val="20"/>
              </w:rPr>
            </w:pPr>
            <w:r w:rsidRPr="00712300">
              <w:rPr>
                <w:rFonts w:ascii="Arial Narrow" w:hAnsi="Arial Narrow"/>
                <w:sz w:val="20"/>
                <w:szCs w:val="20"/>
              </w:rPr>
              <w:t>Минимальная площадь – 600</w:t>
            </w:r>
          </w:p>
          <w:p w:rsidR="00532B16" w:rsidRPr="00712300" w:rsidRDefault="00532B16" w:rsidP="009678B7">
            <w:pPr>
              <w:pStyle w:val="aff4"/>
              <w:ind w:left="-108" w:right="-117"/>
              <w:jc w:val="left"/>
              <w:rPr>
                <w:rFonts w:ascii="Arial Narrow" w:hAnsi="Arial Narrow"/>
                <w:sz w:val="20"/>
                <w:szCs w:val="20"/>
              </w:rPr>
            </w:pPr>
            <w:r w:rsidRPr="00712300">
              <w:rPr>
                <w:rFonts w:ascii="Arial Narrow" w:hAnsi="Arial Narrow"/>
                <w:sz w:val="20"/>
                <w:szCs w:val="20"/>
              </w:rPr>
              <w:t>Максимальная площадь – 1500</w:t>
            </w:r>
          </w:p>
        </w:tc>
        <w:tc>
          <w:tcPr>
            <w:tcW w:w="1559" w:type="dxa"/>
            <w:tcBorders>
              <w:top w:val="single" w:sz="4" w:space="0" w:color="auto"/>
              <w:left w:val="single" w:sz="4" w:space="0" w:color="auto"/>
              <w:bottom w:val="single" w:sz="4" w:space="0" w:color="auto"/>
            </w:tcBorders>
          </w:tcPr>
          <w:p w:rsidR="00532B16" w:rsidRPr="00712300" w:rsidRDefault="00532B16" w:rsidP="009678B7">
            <w:pPr>
              <w:pStyle w:val="aff4"/>
              <w:ind w:left="-94" w:right="-117"/>
              <w:jc w:val="left"/>
              <w:rPr>
                <w:rFonts w:ascii="Arial Narrow" w:hAnsi="Arial Narrow"/>
                <w:sz w:val="20"/>
                <w:szCs w:val="20"/>
              </w:rPr>
            </w:pPr>
            <w:r w:rsidRPr="00712300">
              <w:rPr>
                <w:rFonts w:ascii="Arial Narrow" w:hAnsi="Arial Narrow"/>
                <w:sz w:val="20"/>
                <w:szCs w:val="20"/>
              </w:rPr>
              <w:t>Максимальное количество этажей - 3</w:t>
            </w:r>
          </w:p>
          <w:p w:rsidR="00532B16" w:rsidRPr="00712300" w:rsidRDefault="00532B16" w:rsidP="009678B7">
            <w:pPr>
              <w:pStyle w:val="aff4"/>
              <w:ind w:left="-108" w:right="-117"/>
              <w:jc w:val="left"/>
              <w:rPr>
                <w:rFonts w:ascii="Arial Narrow" w:hAnsi="Arial Narrow"/>
                <w:sz w:val="20"/>
                <w:szCs w:val="20"/>
              </w:rPr>
            </w:pPr>
          </w:p>
        </w:tc>
        <w:tc>
          <w:tcPr>
            <w:tcW w:w="2122" w:type="dxa"/>
            <w:tcBorders>
              <w:top w:val="single" w:sz="4" w:space="0" w:color="auto"/>
              <w:left w:val="single" w:sz="4" w:space="0" w:color="auto"/>
              <w:bottom w:val="single" w:sz="4" w:space="0" w:color="auto"/>
            </w:tcBorders>
          </w:tcPr>
          <w:p w:rsidR="00532B16" w:rsidRPr="00712300" w:rsidRDefault="00532B16" w:rsidP="009678B7">
            <w:pPr>
              <w:pStyle w:val="aff4"/>
              <w:ind w:left="-94" w:right="-117"/>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со стороны, выходящей:</w:t>
            </w:r>
          </w:p>
          <w:p w:rsidR="00532B16" w:rsidRPr="00712300" w:rsidRDefault="00532B16" w:rsidP="009678B7">
            <w:pPr>
              <w:pStyle w:val="aff4"/>
              <w:ind w:left="-94" w:right="-117"/>
              <w:jc w:val="left"/>
              <w:rPr>
                <w:rFonts w:ascii="Arial Narrow" w:hAnsi="Arial Narrow"/>
                <w:sz w:val="20"/>
                <w:szCs w:val="20"/>
              </w:rPr>
            </w:pPr>
            <w:r w:rsidRPr="00712300">
              <w:rPr>
                <w:rFonts w:ascii="Arial Narrow" w:hAnsi="Arial Narrow"/>
                <w:sz w:val="20"/>
                <w:szCs w:val="20"/>
              </w:rPr>
              <w:t>на улицу - 5 м</w:t>
            </w:r>
          </w:p>
          <w:p w:rsidR="00532B16" w:rsidRPr="00712300" w:rsidRDefault="00532B16" w:rsidP="009678B7">
            <w:pPr>
              <w:pStyle w:val="aff4"/>
              <w:ind w:left="-108" w:right="-117"/>
              <w:jc w:val="left"/>
              <w:rPr>
                <w:rFonts w:ascii="Arial Narrow" w:hAnsi="Arial Narrow"/>
                <w:sz w:val="20"/>
                <w:szCs w:val="20"/>
              </w:rPr>
            </w:pPr>
            <w:r w:rsidRPr="00712300">
              <w:rPr>
                <w:rFonts w:ascii="Arial Narrow" w:hAnsi="Arial Narrow"/>
                <w:sz w:val="20"/>
                <w:szCs w:val="20"/>
              </w:rPr>
              <w:t xml:space="preserve">на проезд -3 м </w:t>
            </w:r>
          </w:p>
        </w:tc>
        <w:tc>
          <w:tcPr>
            <w:tcW w:w="1705" w:type="dxa"/>
            <w:tcBorders>
              <w:top w:val="single" w:sz="4" w:space="0" w:color="auto"/>
              <w:left w:val="single" w:sz="4" w:space="0" w:color="auto"/>
              <w:bottom w:val="single" w:sz="4" w:space="0" w:color="auto"/>
            </w:tcBorders>
          </w:tcPr>
          <w:p w:rsidR="00532B16" w:rsidRPr="00712300" w:rsidRDefault="00532B16" w:rsidP="009678B7">
            <w:pPr>
              <w:pStyle w:val="aff4"/>
              <w:ind w:left="-108" w:right="-117"/>
              <w:rPr>
                <w:rFonts w:ascii="Arial Narrow" w:hAnsi="Arial Narrow"/>
                <w:sz w:val="20"/>
                <w:szCs w:val="20"/>
              </w:rPr>
            </w:pPr>
            <w:r w:rsidRPr="00712300">
              <w:rPr>
                <w:rFonts w:ascii="Arial Narrow" w:hAnsi="Arial Narrow"/>
                <w:sz w:val="20"/>
                <w:szCs w:val="20"/>
              </w:rPr>
              <w:t>70</w:t>
            </w:r>
          </w:p>
        </w:tc>
      </w:tr>
      <w:tr w:rsidR="00532B16" w:rsidRPr="00712300" w:rsidTr="009678B7">
        <w:tc>
          <w:tcPr>
            <w:tcW w:w="1696" w:type="dxa"/>
            <w:tcBorders>
              <w:top w:val="single" w:sz="4" w:space="0" w:color="auto"/>
              <w:bottom w:val="single" w:sz="4" w:space="0" w:color="auto"/>
              <w:right w:val="single" w:sz="4" w:space="0" w:color="auto"/>
            </w:tcBorders>
          </w:tcPr>
          <w:p w:rsidR="00532B16" w:rsidRPr="00712300" w:rsidRDefault="00532B16" w:rsidP="009678B7">
            <w:pPr>
              <w:pStyle w:val="aff3"/>
              <w:ind w:left="-108" w:right="-108"/>
              <w:jc w:val="left"/>
              <w:rPr>
                <w:rFonts w:ascii="Arial Narrow" w:hAnsi="Arial Narrow"/>
                <w:sz w:val="20"/>
                <w:szCs w:val="20"/>
              </w:rPr>
            </w:pPr>
            <w:r w:rsidRPr="00712300">
              <w:rPr>
                <w:rFonts w:ascii="Arial Narrow" w:hAnsi="Arial Narrow"/>
                <w:sz w:val="20"/>
                <w:szCs w:val="20"/>
              </w:rPr>
              <w:t>Бытовое обслуживание</w:t>
            </w:r>
          </w:p>
        </w:tc>
        <w:tc>
          <w:tcPr>
            <w:tcW w:w="6087" w:type="dxa"/>
            <w:tcBorders>
              <w:top w:val="single" w:sz="4" w:space="0" w:color="auto"/>
              <w:left w:val="single" w:sz="4" w:space="0" w:color="auto"/>
              <w:bottom w:val="single" w:sz="4" w:space="0" w:color="auto"/>
              <w:right w:val="single" w:sz="4" w:space="0" w:color="auto"/>
            </w:tcBorders>
          </w:tcPr>
          <w:p w:rsidR="00532B16" w:rsidRPr="00712300" w:rsidRDefault="00532B16" w:rsidP="009678B7">
            <w:pPr>
              <w:pStyle w:val="aff3"/>
              <w:rPr>
                <w:rFonts w:ascii="Arial Narrow" w:hAnsi="Arial Narrow"/>
                <w:sz w:val="20"/>
                <w:szCs w:val="20"/>
              </w:rPr>
            </w:pPr>
            <w:r w:rsidRPr="00712300">
              <w:rPr>
                <w:rFonts w:ascii="Arial Narrow" w:hAnsi="Arial Narrow"/>
                <w:sz w:val="20"/>
                <w:szCs w:val="20"/>
              </w:rPr>
              <w:t xml:space="preserve">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 </w:t>
            </w:r>
          </w:p>
        </w:tc>
        <w:tc>
          <w:tcPr>
            <w:tcW w:w="864" w:type="dxa"/>
            <w:tcBorders>
              <w:top w:val="single" w:sz="4" w:space="0" w:color="auto"/>
              <w:left w:val="single" w:sz="4" w:space="0" w:color="auto"/>
              <w:bottom w:val="single" w:sz="4" w:space="0" w:color="auto"/>
            </w:tcBorders>
          </w:tcPr>
          <w:p w:rsidR="00532B16" w:rsidRPr="00712300" w:rsidRDefault="00532B16" w:rsidP="009678B7">
            <w:pPr>
              <w:pStyle w:val="aff4"/>
              <w:ind w:left="-108" w:right="-117"/>
              <w:rPr>
                <w:rFonts w:ascii="Arial Narrow" w:hAnsi="Arial Narrow"/>
                <w:sz w:val="20"/>
                <w:szCs w:val="20"/>
              </w:rPr>
            </w:pPr>
            <w:r w:rsidRPr="00712300">
              <w:rPr>
                <w:rFonts w:ascii="Arial Narrow" w:hAnsi="Arial Narrow"/>
                <w:sz w:val="20"/>
                <w:szCs w:val="20"/>
              </w:rPr>
              <w:t>3.3</w:t>
            </w:r>
          </w:p>
        </w:tc>
        <w:tc>
          <w:tcPr>
            <w:tcW w:w="1418" w:type="dxa"/>
            <w:tcBorders>
              <w:top w:val="single" w:sz="4" w:space="0" w:color="auto"/>
              <w:left w:val="single" w:sz="4" w:space="0" w:color="auto"/>
              <w:bottom w:val="single" w:sz="4" w:space="0" w:color="auto"/>
            </w:tcBorders>
          </w:tcPr>
          <w:p w:rsidR="00532B16" w:rsidRPr="00712300" w:rsidRDefault="00532B16" w:rsidP="009678B7">
            <w:pPr>
              <w:pStyle w:val="aff4"/>
              <w:ind w:left="-94" w:right="-117"/>
              <w:jc w:val="left"/>
              <w:rPr>
                <w:rFonts w:ascii="Arial Narrow" w:hAnsi="Arial Narrow"/>
                <w:sz w:val="20"/>
                <w:szCs w:val="20"/>
              </w:rPr>
            </w:pPr>
            <w:r w:rsidRPr="00712300">
              <w:rPr>
                <w:rFonts w:ascii="Arial Narrow" w:hAnsi="Arial Narrow"/>
                <w:sz w:val="20"/>
                <w:szCs w:val="20"/>
              </w:rPr>
              <w:t>Минимальная площадь – 600</w:t>
            </w:r>
          </w:p>
          <w:p w:rsidR="00532B16" w:rsidRPr="00712300" w:rsidRDefault="00532B16" w:rsidP="009678B7">
            <w:pPr>
              <w:pStyle w:val="aff4"/>
              <w:ind w:left="-108" w:right="-117"/>
              <w:jc w:val="left"/>
              <w:rPr>
                <w:rFonts w:ascii="Arial Narrow" w:hAnsi="Arial Narrow"/>
                <w:sz w:val="20"/>
                <w:szCs w:val="20"/>
              </w:rPr>
            </w:pPr>
            <w:r w:rsidRPr="00712300">
              <w:rPr>
                <w:rFonts w:ascii="Arial Narrow" w:hAnsi="Arial Narrow"/>
                <w:sz w:val="20"/>
                <w:szCs w:val="20"/>
              </w:rPr>
              <w:t>Максимальная площадь – 1500</w:t>
            </w:r>
          </w:p>
        </w:tc>
        <w:tc>
          <w:tcPr>
            <w:tcW w:w="1559" w:type="dxa"/>
            <w:tcBorders>
              <w:top w:val="single" w:sz="4" w:space="0" w:color="auto"/>
              <w:left w:val="single" w:sz="4" w:space="0" w:color="auto"/>
              <w:bottom w:val="single" w:sz="4" w:space="0" w:color="auto"/>
            </w:tcBorders>
          </w:tcPr>
          <w:p w:rsidR="00532B16" w:rsidRPr="00712300" w:rsidRDefault="00532B16" w:rsidP="009678B7">
            <w:pPr>
              <w:pStyle w:val="aff4"/>
              <w:ind w:left="-94" w:right="-117"/>
              <w:jc w:val="left"/>
              <w:rPr>
                <w:rFonts w:ascii="Arial Narrow" w:hAnsi="Arial Narrow"/>
                <w:sz w:val="20"/>
                <w:szCs w:val="20"/>
              </w:rPr>
            </w:pPr>
            <w:r w:rsidRPr="00712300">
              <w:rPr>
                <w:rFonts w:ascii="Arial Narrow" w:hAnsi="Arial Narrow"/>
                <w:sz w:val="20"/>
                <w:szCs w:val="20"/>
              </w:rPr>
              <w:t>Максимальное количество этажей - 3</w:t>
            </w:r>
          </w:p>
          <w:p w:rsidR="00532B16" w:rsidRPr="00712300" w:rsidRDefault="00532B16" w:rsidP="009678B7">
            <w:pPr>
              <w:pStyle w:val="aff4"/>
              <w:ind w:left="-108" w:right="-117"/>
              <w:jc w:val="left"/>
              <w:rPr>
                <w:rFonts w:ascii="Arial Narrow" w:hAnsi="Arial Narrow"/>
                <w:sz w:val="20"/>
                <w:szCs w:val="20"/>
              </w:rPr>
            </w:pPr>
          </w:p>
        </w:tc>
        <w:tc>
          <w:tcPr>
            <w:tcW w:w="2122" w:type="dxa"/>
            <w:tcBorders>
              <w:top w:val="single" w:sz="4" w:space="0" w:color="auto"/>
              <w:left w:val="single" w:sz="4" w:space="0" w:color="auto"/>
              <w:bottom w:val="single" w:sz="4" w:space="0" w:color="auto"/>
            </w:tcBorders>
          </w:tcPr>
          <w:p w:rsidR="00532B16" w:rsidRPr="00712300" w:rsidRDefault="00532B16" w:rsidP="009678B7">
            <w:pPr>
              <w:pStyle w:val="aff4"/>
              <w:ind w:left="-94" w:right="-117"/>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со стороны, выходящей:</w:t>
            </w:r>
          </w:p>
          <w:p w:rsidR="00532B16" w:rsidRPr="00712300" w:rsidRDefault="00532B16" w:rsidP="009678B7">
            <w:pPr>
              <w:pStyle w:val="aff4"/>
              <w:ind w:left="-94" w:right="-117"/>
              <w:jc w:val="left"/>
              <w:rPr>
                <w:rFonts w:ascii="Arial Narrow" w:hAnsi="Arial Narrow"/>
                <w:sz w:val="20"/>
                <w:szCs w:val="20"/>
              </w:rPr>
            </w:pPr>
            <w:r w:rsidRPr="00712300">
              <w:rPr>
                <w:rFonts w:ascii="Arial Narrow" w:hAnsi="Arial Narrow"/>
                <w:sz w:val="20"/>
                <w:szCs w:val="20"/>
              </w:rPr>
              <w:t>на улицу - 5 м</w:t>
            </w:r>
          </w:p>
          <w:p w:rsidR="00532B16" w:rsidRPr="00712300" w:rsidRDefault="00532B16" w:rsidP="009678B7">
            <w:pPr>
              <w:pStyle w:val="aff4"/>
              <w:ind w:left="-108" w:right="-117"/>
              <w:jc w:val="left"/>
              <w:rPr>
                <w:rFonts w:ascii="Arial Narrow" w:hAnsi="Arial Narrow"/>
                <w:sz w:val="20"/>
                <w:szCs w:val="20"/>
              </w:rPr>
            </w:pPr>
            <w:r w:rsidRPr="00712300">
              <w:rPr>
                <w:rFonts w:ascii="Arial Narrow" w:hAnsi="Arial Narrow"/>
                <w:sz w:val="20"/>
                <w:szCs w:val="20"/>
              </w:rPr>
              <w:t>на проезд -3 м</w:t>
            </w:r>
          </w:p>
        </w:tc>
        <w:tc>
          <w:tcPr>
            <w:tcW w:w="1705" w:type="dxa"/>
            <w:tcBorders>
              <w:top w:val="single" w:sz="4" w:space="0" w:color="auto"/>
              <w:left w:val="single" w:sz="4" w:space="0" w:color="auto"/>
              <w:bottom w:val="single" w:sz="4" w:space="0" w:color="auto"/>
            </w:tcBorders>
          </w:tcPr>
          <w:p w:rsidR="00532B16" w:rsidRPr="00712300" w:rsidRDefault="00532B16" w:rsidP="009678B7">
            <w:pPr>
              <w:pStyle w:val="aff4"/>
              <w:ind w:left="-108" w:right="-117"/>
              <w:rPr>
                <w:rFonts w:ascii="Arial Narrow" w:hAnsi="Arial Narrow"/>
                <w:sz w:val="20"/>
                <w:szCs w:val="20"/>
              </w:rPr>
            </w:pPr>
            <w:r w:rsidRPr="00712300">
              <w:rPr>
                <w:rFonts w:ascii="Arial Narrow" w:hAnsi="Arial Narrow"/>
                <w:sz w:val="20"/>
                <w:szCs w:val="20"/>
              </w:rPr>
              <w:t>70</w:t>
            </w:r>
          </w:p>
        </w:tc>
      </w:tr>
      <w:tr w:rsidR="00532B16" w:rsidRPr="00712300" w:rsidTr="009678B7">
        <w:tc>
          <w:tcPr>
            <w:tcW w:w="1696" w:type="dxa"/>
            <w:tcBorders>
              <w:top w:val="single" w:sz="4" w:space="0" w:color="auto"/>
              <w:bottom w:val="single" w:sz="4" w:space="0" w:color="auto"/>
              <w:right w:val="single" w:sz="4" w:space="0" w:color="auto"/>
            </w:tcBorders>
          </w:tcPr>
          <w:p w:rsidR="00532B16" w:rsidRPr="00712300" w:rsidRDefault="00532B16" w:rsidP="009678B7">
            <w:pPr>
              <w:ind w:firstLine="0"/>
              <w:jc w:val="left"/>
              <w:textAlignment w:val="baseline"/>
              <w:rPr>
                <w:rFonts w:ascii="Arial Narrow" w:hAnsi="Arial Narrow"/>
                <w:sz w:val="20"/>
                <w:szCs w:val="20"/>
              </w:rPr>
            </w:pPr>
            <w:r w:rsidRPr="00712300">
              <w:rPr>
                <w:rFonts w:ascii="Arial Narrow" w:hAnsi="Arial Narrow"/>
                <w:sz w:val="20"/>
                <w:szCs w:val="20"/>
              </w:rPr>
              <w:lastRenderedPageBreak/>
              <w:t>Амбулаторно-</w:t>
            </w:r>
            <w:r w:rsidRPr="00712300">
              <w:rPr>
                <w:rFonts w:ascii="Arial Narrow" w:hAnsi="Arial Narrow"/>
                <w:sz w:val="20"/>
                <w:szCs w:val="20"/>
              </w:rPr>
              <w:br/>
              <w:t>поликлиническое обслуживание</w:t>
            </w:r>
          </w:p>
        </w:tc>
        <w:tc>
          <w:tcPr>
            <w:tcW w:w="6087" w:type="dxa"/>
            <w:tcBorders>
              <w:top w:val="single" w:sz="4" w:space="0" w:color="auto"/>
              <w:left w:val="single" w:sz="4" w:space="0" w:color="auto"/>
              <w:bottom w:val="single" w:sz="4" w:space="0" w:color="auto"/>
              <w:right w:val="single" w:sz="4" w:space="0" w:color="auto"/>
            </w:tcBorders>
          </w:tcPr>
          <w:p w:rsidR="00532B16" w:rsidRPr="00712300" w:rsidRDefault="00532B16" w:rsidP="009678B7">
            <w:pPr>
              <w:ind w:firstLine="0"/>
              <w:textAlignment w:val="baseline"/>
              <w:rPr>
                <w:rFonts w:ascii="Arial Narrow" w:hAnsi="Arial Narrow"/>
                <w:sz w:val="20"/>
                <w:szCs w:val="20"/>
              </w:rPr>
            </w:pPr>
            <w:r w:rsidRPr="00712300">
              <w:rPr>
                <w:rFonts w:ascii="Arial Narrow" w:hAnsi="Arial Narrow"/>
                <w:sz w:val="20"/>
                <w:szCs w:val="20"/>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864" w:type="dxa"/>
            <w:tcBorders>
              <w:top w:val="single" w:sz="4" w:space="0" w:color="auto"/>
              <w:left w:val="single" w:sz="4" w:space="0" w:color="auto"/>
              <w:bottom w:val="single" w:sz="4" w:space="0" w:color="auto"/>
            </w:tcBorders>
          </w:tcPr>
          <w:p w:rsidR="00532B16" w:rsidRPr="00712300" w:rsidRDefault="00532B16" w:rsidP="009678B7">
            <w:pPr>
              <w:ind w:firstLine="0"/>
              <w:jc w:val="center"/>
              <w:textAlignment w:val="baseline"/>
              <w:rPr>
                <w:rFonts w:ascii="Arial Narrow" w:hAnsi="Arial Narrow"/>
                <w:sz w:val="20"/>
                <w:szCs w:val="20"/>
              </w:rPr>
            </w:pPr>
            <w:r w:rsidRPr="00712300">
              <w:rPr>
                <w:rFonts w:ascii="Arial Narrow" w:hAnsi="Arial Narrow"/>
                <w:sz w:val="20"/>
                <w:szCs w:val="20"/>
              </w:rPr>
              <w:t>3.4.1</w:t>
            </w:r>
          </w:p>
        </w:tc>
        <w:tc>
          <w:tcPr>
            <w:tcW w:w="1418" w:type="dxa"/>
            <w:tcBorders>
              <w:top w:val="single" w:sz="4" w:space="0" w:color="auto"/>
              <w:left w:val="single" w:sz="4" w:space="0" w:color="auto"/>
              <w:bottom w:val="single" w:sz="4" w:space="0" w:color="auto"/>
            </w:tcBorders>
          </w:tcPr>
          <w:p w:rsidR="00532B16" w:rsidRPr="00712300" w:rsidRDefault="00532B16" w:rsidP="009678B7">
            <w:pPr>
              <w:pStyle w:val="aff4"/>
              <w:ind w:left="-94" w:right="-117"/>
              <w:jc w:val="left"/>
              <w:rPr>
                <w:rFonts w:ascii="Arial Narrow" w:hAnsi="Arial Narrow"/>
                <w:sz w:val="20"/>
                <w:szCs w:val="20"/>
              </w:rPr>
            </w:pPr>
            <w:r w:rsidRPr="00712300">
              <w:rPr>
                <w:rFonts w:ascii="Arial Narrow" w:hAnsi="Arial Narrow"/>
                <w:sz w:val="20"/>
                <w:szCs w:val="20"/>
              </w:rPr>
              <w:t>Минимальная площадь – 1000</w:t>
            </w:r>
          </w:p>
          <w:p w:rsidR="00532B16" w:rsidRPr="00712300" w:rsidRDefault="00532B16" w:rsidP="009678B7">
            <w:pPr>
              <w:pStyle w:val="aff4"/>
              <w:ind w:left="-108" w:right="-117"/>
              <w:jc w:val="left"/>
              <w:rPr>
                <w:rFonts w:ascii="Arial Narrow" w:hAnsi="Arial Narrow"/>
                <w:sz w:val="20"/>
                <w:szCs w:val="20"/>
              </w:rPr>
            </w:pPr>
            <w:r w:rsidRPr="00712300">
              <w:rPr>
                <w:rFonts w:ascii="Arial Narrow" w:hAnsi="Arial Narrow"/>
                <w:sz w:val="20"/>
                <w:szCs w:val="20"/>
              </w:rPr>
              <w:t>Максимальная площадь – 1500</w:t>
            </w:r>
          </w:p>
        </w:tc>
        <w:tc>
          <w:tcPr>
            <w:tcW w:w="1559" w:type="dxa"/>
            <w:tcBorders>
              <w:top w:val="single" w:sz="4" w:space="0" w:color="auto"/>
              <w:left w:val="single" w:sz="4" w:space="0" w:color="auto"/>
              <w:bottom w:val="single" w:sz="4" w:space="0" w:color="auto"/>
            </w:tcBorders>
          </w:tcPr>
          <w:p w:rsidR="00532B16" w:rsidRPr="00712300" w:rsidRDefault="00532B16" w:rsidP="009678B7">
            <w:pPr>
              <w:pStyle w:val="aff4"/>
              <w:ind w:left="-94" w:right="-117"/>
              <w:jc w:val="left"/>
              <w:rPr>
                <w:rFonts w:ascii="Arial Narrow" w:hAnsi="Arial Narrow"/>
                <w:sz w:val="20"/>
                <w:szCs w:val="20"/>
              </w:rPr>
            </w:pPr>
            <w:r w:rsidRPr="00712300">
              <w:rPr>
                <w:rFonts w:ascii="Arial Narrow" w:hAnsi="Arial Narrow"/>
                <w:sz w:val="20"/>
                <w:szCs w:val="20"/>
              </w:rPr>
              <w:t>Максимальное количество этажей - 3</w:t>
            </w:r>
          </w:p>
          <w:p w:rsidR="00532B16" w:rsidRPr="00712300" w:rsidRDefault="00532B16" w:rsidP="009678B7">
            <w:pPr>
              <w:pStyle w:val="aff4"/>
              <w:ind w:left="-108" w:right="-117"/>
              <w:jc w:val="left"/>
              <w:rPr>
                <w:rFonts w:ascii="Arial Narrow" w:hAnsi="Arial Narrow"/>
                <w:sz w:val="20"/>
                <w:szCs w:val="20"/>
              </w:rPr>
            </w:pPr>
          </w:p>
        </w:tc>
        <w:tc>
          <w:tcPr>
            <w:tcW w:w="2122" w:type="dxa"/>
            <w:tcBorders>
              <w:top w:val="single" w:sz="4" w:space="0" w:color="auto"/>
              <w:left w:val="single" w:sz="4" w:space="0" w:color="auto"/>
              <w:bottom w:val="single" w:sz="4" w:space="0" w:color="auto"/>
            </w:tcBorders>
          </w:tcPr>
          <w:p w:rsidR="00532B16" w:rsidRPr="00712300" w:rsidRDefault="00532B16" w:rsidP="009678B7">
            <w:pPr>
              <w:pStyle w:val="aff4"/>
              <w:ind w:left="-94" w:right="-117"/>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со стороны, выходящей:</w:t>
            </w:r>
          </w:p>
          <w:p w:rsidR="00532B16" w:rsidRPr="00712300" w:rsidRDefault="00532B16" w:rsidP="009678B7">
            <w:pPr>
              <w:pStyle w:val="aff4"/>
              <w:ind w:left="-94" w:right="-117"/>
              <w:jc w:val="left"/>
              <w:rPr>
                <w:rFonts w:ascii="Arial Narrow" w:hAnsi="Arial Narrow"/>
                <w:sz w:val="20"/>
                <w:szCs w:val="20"/>
              </w:rPr>
            </w:pPr>
            <w:r w:rsidRPr="00712300">
              <w:rPr>
                <w:rFonts w:ascii="Arial Narrow" w:hAnsi="Arial Narrow"/>
                <w:sz w:val="20"/>
                <w:szCs w:val="20"/>
              </w:rPr>
              <w:t>на улицу - 5 м</w:t>
            </w:r>
          </w:p>
          <w:p w:rsidR="00532B16" w:rsidRPr="00712300" w:rsidRDefault="00532B16" w:rsidP="009678B7">
            <w:pPr>
              <w:pStyle w:val="aff4"/>
              <w:ind w:left="-108" w:right="-117"/>
              <w:jc w:val="left"/>
              <w:rPr>
                <w:rFonts w:ascii="Arial Narrow" w:hAnsi="Arial Narrow"/>
                <w:sz w:val="20"/>
                <w:szCs w:val="20"/>
              </w:rPr>
            </w:pPr>
            <w:r w:rsidRPr="00712300">
              <w:rPr>
                <w:rFonts w:ascii="Arial Narrow" w:hAnsi="Arial Narrow"/>
                <w:sz w:val="20"/>
                <w:szCs w:val="20"/>
              </w:rPr>
              <w:t>на проезд -3 м</w:t>
            </w:r>
          </w:p>
        </w:tc>
        <w:tc>
          <w:tcPr>
            <w:tcW w:w="1705" w:type="dxa"/>
            <w:tcBorders>
              <w:top w:val="single" w:sz="4" w:space="0" w:color="auto"/>
              <w:left w:val="single" w:sz="4" w:space="0" w:color="auto"/>
              <w:bottom w:val="single" w:sz="4" w:space="0" w:color="auto"/>
            </w:tcBorders>
          </w:tcPr>
          <w:p w:rsidR="00532B16" w:rsidRPr="00712300" w:rsidRDefault="00532B16" w:rsidP="009678B7">
            <w:pPr>
              <w:pStyle w:val="aff4"/>
              <w:ind w:left="-108" w:right="-117"/>
              <w:rPr>
                <w:rFonts w:ascii="Arial Narrow" w:hAnsi="Arial Narrow"/>
                <w:sz w:val="20"/>
                <w:szCs w:val="20"/>
              </w:rPr>
            </w:pPr>
            <w:r w:rsidRPr="00712300">
              <w:rPr>
                <w:rFonts w:ascii="Arial Narrow" w:hAnsi="Arial Narrow"/>
                <w:sz w:val="20"/>
                <w:szCs w:val="20"/>
              </w:rPr>
              <w:t>70</w:t>
            </w:r>
          </w:p>
        </w:tc>
      </w:tr>
      <w:tr w:rsidR="00532B16" w:rsidRPr="00712300" w:rsidTr="009678B7">
        <w:tc>
          <w:tcPr>
            <w:tcW w:w="1696" w:type="dxa"/>
            <w:tcBorders>
              <w:top w:val="single" w:sz="4" w:space="0" w:color="auto"/>
              <w:bottom w:val="single" w:sz="4" w:space="0" w:color="auto"/>
              <w:right w:val="single" w:sz="4" w:space="0" w:color="auto"/>
            </w:tcBorders>
          </w:tcPr>
          <w:p w:rsidR="00532B16" w:rsidRPr="00712300" w:rsidRDefault="00532B16" w:rsidP="009678B7">
            <w:pPr>
              <w:ind w:firstLine="0"/>
              <w:jc w:val="left"/>
              <w:textAlignment w:val="baseline"/>
              <w:rPr>
                <w:rFonts w:ascii="Arial Narrow" w:hAnsi="Arial Narrow"/>
                <w:sz w:val="20"/>
                <w:szCs w:val="20"/>
              </w:rPr>
            </w:pPr>
            <w:r w:rsidRPr="00712300">
              <w:rPr>
                <w:rFonts w:ascii="Arial Narrow" w:hAnsi="Arial Narrow"/>
                <w:sz w:val="20"/>
                <w:szCs w:val="20"/>
              </w:rPr>
              <w:t>Дошкольное, начальное и среднее общее образование</w:t>
            </w:r>
          </w:p>
        </w:tc>
        <w:tc>
          <w:tcPr>
            <w:tcW w:w="6087" w:type="dxa"/>
            <w:tcBorders>
              <w:top w:val="single" w:sz="4" w:space="0" w:color="auto"/>
              <w:left w:val="single" w:sz="4" w:space="0" w:color="auto"/>
              <w:bottom w:val="single" w:sz="4" w:space="0" w:color="auto"/>
              <w:right w:val="single" w:sz="4" w:space="0" w:color="auto"/>
            </w:tcBorders>
          </w:tcPr>
          <w:p w:rsidR="00532B16" w:rsidRPr="00712300" w:rsidRDefault="00532B16" w:rsidP="009678B7">
            <w:pPr>
              <w:ind w:firstLine="0"/>
              <w:textAlignment w:val="baseline"/>
              <w:rPr>
                <w:rFonts w:ascii="Arial Narrow" w:hAnsi="Arial Narrow"/>
                <w:sz w:val="20"/>
                <w:szCs w:val="20"/>
              </w:rPr>
            </w:pPr>
            <w:r w:rsidRPr="00712300">
              <w:rPr>
                <w:rFonts w:ascii="Arial Narrow" w:hAnsi="Arial Narrow"/>
                <w:sz w:val="20"/>
                <w:szCs w:val="20"/>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864" w:type="dxa"/>
            <w:tcBorders>
              <w:top w:val="single" w:sz="4" w:space="0" w:color="auto"/>
              <w:left w:val="single" w:sz="4" w:space="0" w:color="auto"/>
              <w:bottom w:val="single" w:sz="4" w:space="0" w:color="auto"/>
            </w:tcBorders>
          </w:tcPr>
          <w:p w:rsidR="00532B16" w:rsidRPr="00712300" w:rsidRDefault="00532B16" w:rsidP="009678B7">
            <w:pPr>
              <w:ind w:firstLine="0"/>
              <w:jc w:val="center"/>
              <w:textAlignment w:val="baseline"/>
              <w:rPr>
                <w:rFonts w:ascii="Arial Narrow" w:hAnsi="Arial Narrow"/>
                <w:sz w:val="20"/>
                <w:szCs w:val="20"/>
              </w:rPr>
            </w:pPr>
            <w:r w:rsidRPr="00712300">
              <w:rPr>
                <w:rFonts w:ascii="Arial Narrow" w:hAnsi="Arial Narrow"/>
                <w:sz w:val="20"/>
                <w:szCs w:val="20"/>
              </w:rPr>
              <w:t>3.5.1</w:t>
            </w:r>
          </w:p>
        </w:tc>
        <w:tc>
          <w:tcPr>
            <w:tcW w:w="1418" w:type="dxa"/>
            <w:tcBorders>
              <w:top w:val="single" w:sz="4" w:space="0" w:color="auto"/>
              <w:left w:val="single" w:sz="4" w:space="0" w:color="auto"/>
              <w:bottom w:val="single" w:sz="4" w:space="0" w:color="auto"/>
            </w:tcBorders>
          </w:tcPr>
          <w:p w:rsidR="00532B16" w:rsidRPr="00712300" w:rsidRDefault="00532B16" w:rsidP="009678B7">
            <w:pPr>
              <w:pStyle w:val="aff4"/>
              <w:ind w:left="-94" w:right="-117"/>
              <w:jc w:val="left"/>
              <w:rPr>
                <w:rFonts w:ascii="Arial Narrow" w:hAnsi="Arial Narrow"/>
                <w:sz w:val="20"/>
                <w:szCs w:val="20"/>
              </w:rPr>
            </w:pPr>
            <w:r w:rsidRPr="00712300">
              <w:rPr>
                <w:rFonts w:ascii="Arial Narrow" w:hAnsi="Arial Narrow"/>
                <w:sz w:val="20"/>
                <w:szCs w:val="20"/>
              </w:rPr>
              <w:t>Минимальная площадь – 1000</w:t>
            </w:r>
          </w:p>
          <w:p w:rsidR="00532B16" w:rsidRPr="00712300" w:rsidRDefault="00532B16" w:rsidP="009678B7">
            <w:pPr>
              <w:pStyle w:val="aff4"/>
              <w:ind w:left="-94" w:right="-117"/>
              <w:jc w:val="left"/>
              <w:rPr>
                <w:rFonts w:ascii="Arial Narrow" w:hAnsi="Arial Narrow"/>
                <w:sz w:val="20"/>
                <w:szCs w:val="20"/>
              </w:rPr>
            </w:pPr>
            <w:r w:rsidRPr="00712300">
              <w:rPr>
                <w:rFonts w:ascii="Arial Narrow" w:hAnsi="Arial Narrow"/>
                <w:sz w:val="20"/>
                <w:szCs w:val="20"/>
              </w:rPr>
              <w:t>Максимальная площадь – 1500</w:t>
            </w:r>
          </w:p>
        </w:tc>
        <w:tc>
          <w:tcPr>
            <w:tcW w:w="1559" w:type="dxa"/>
            <w:tcBorders>
              <w:top w:val="single" w:sz="4" w:space="0" w:color="auto"/>
              <w:left w:val="single" w:sz="4" w:space="0" w:color="auto"/>
              <w:bottom w:val="single" w:sz="4" w:space="0" w:color="auto"/>
            </w:tcBorders>
          </w:tcPr>
          <w:p w:rsidR="00532B16" w:rsidRPr="00712300" w:rsidRDefault="00532B16" w:rsidP="009678B7">
            <w:pPr>
              <w:pStyle w:val="aff4"/>
              <w:ind w:left="-94" w:right="-117"/>
              <w:jc w:val="left"/>
              <w:rPr>
                <w:rFonts w:ascii="Arial Narrow" w:hAnsi="Arial Narrow"/>
                <w:sz w:val="20"/>
                <w:szCs w:val="20"/>
              </w:rPr>
            </w:pPr>
            <w:r w:rsidRPr="00712300">
              <w:rPr>
                <w:rFonts w:ascii="Arial Narrow" w:hAnsi="Arial Narrow"/>
                <w:sz w:val="20"/>
                <w:szCs w:val="20"/>
              </w:rPr>
              <w:t>Максимальное количество этажей - 3</w:t>
            </w:r>
          </w:p>
          <w:p w:rsidR="00532B16" w:rsidRPr="00712300" w:rsidRDefault="00532B16" w:rsidP="009678B7">
            <w:pPr>
              <w:pStyle w:val="aff4"/>
              <w:ind w:left="-94" w:right="-117"/>
              <w:jc w:val="left"/>
              <w:rPr>
                <w:rFonts w:ascii="Arial Narrow" w:hAnsi="Arial Narrow"/>
                <w:sz w:val="20"/>
                <w:szCs w:val="20"/>
              </w:rPr>
            </w:pPr>
          </w:p>
        </w:tc>
        <w:tc>
          <w:tcPr>
            <w:tcW w:w="2122" w:type="dxa"/>
            <w:tcBorders>
              <w:top w:val="single" w:sz="4" w:space="0" w:color="auto"/>
              <w:left w:val="single" w:sz="4" w:space="0" w:color="auto"/>
              <w:bottom w:val="single" w:sz="4" w:space="0" w:color="auto"/>
            </w:tcBorders>
          </w:tcPr>
          <w:p w:rsidR="00532B16" w:rsidRPr="00712300" w:rsidRDefault="00532B16" w:rsidP="009678B7">
            <w:pPr>
              <w:pStyle w:val="aff4"/>
              <w:ind w:left="-94" w:right="-117"/>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rsidR="00532B16" w:rsidRPr="00712300" w:rsidRDefault="00532B16" w:rsidP="009678B7">
            <w:pPr>
              <w:pStyle w:val="aff4"/>
              <w:ind w:left="-94" w:right="-117"/>
              <w:rPr>
                <w:rFonts w:ascii="Arial Narrow" w:hAnsi="Arial Narrow"/>
                <w:sz w:val="20"/>
                <w:szCs w:val="20"/>
              </w:rPr>
            </w:pPr>
            <w:r w:rsidRPr="00712300">
              <w:rPr>
                <w:rFonts w:ascii="Arial Narrow" w:hAnsi="Arial Narrow"/>
                <w:sz w:val="20"/>
                <w:szCs w:val="20"/>
              </w:rPr>
              <w:t>70</w:t>
            </w:r>
          </w:p>
        </w:tc>
      </w:tr>
      <w:tr w:rsidR="00532B16" w:rsidRPr="00712300" w:rsidTr="009678B7">
        <w:tc>
          <w:tcPr>
            <w:tcW w:w="1696" w:type="dxa"/>
            <w:tcBorders>
              <w:top w:val="single" w:sz="4" w:space="0" w:color="auto"/>
              <w:bottom w:val="single" w:sz="4" w:space="0" w:color="auto"/>
              <w:right w:val="single" w:sz="4" w:space="0" w:color="auto"/>
            </w:tcBorders>
          </w:tcPr>
          <w:p w:rsidR="00532B16" w:rsidRPr="00712300" w:rsidRDefault="00532B16" w:rsidP="009678B7">
            <w:pPr>
              <w:ind w:firstLine="0"/>
              <w:jc w:val="left"/>
              <w:textAlignment w:val="baseline"/>
              <w:rPr>
                <w:rFonts w:ascii="Arial Narrow" w:hAnsi="Arial Narrow"/>
                <w:sz w:val="20"/>
                <w:szCs w:val="20"/>
              </w:rPr>
            </w:pPr>
            <w:r w:rsidRPr="00712300">
              <w:rPr>
                <w:rFonts w:ascii="Arial Narrow" w:hAnsi="Arial Narrow"/>
                <w:sz w:val="20"/>
                <w:szCs w:val="20"/>
              </w:rPr>
              <w:t>Культурное развитие</w:t>
            </w:r>
          </w:p>
        </w:tc>
        <w:tc>
          <w:tcPr>
            <w:tcW w:w="6087" w:type="dxa"/>
            <w:tcBorders>
              <w:top w:val="single" w:sz="4" w:space="0" w:color="auto"/>
              <w:left w:val="single" w:sz="4" w:space="0" w:color="auto"/>
              <w:bottom w:val="single" w:sz="4" w:space="0" w:color="auto"/>
              <w:right w:val="single" w:sz="4" w:space="0" w:color="auto"/>
            </w:tcBorders>
          </w:tcPr>
          <w:p w:rsidR="00532B16" w:rsidRPr="00712300" w:rsidRDefault="00532B16" w:rsidP="009678B7">
            <w:pPr>
              <w:ind w:firstLine="0"/>
              <w:textAlignment w:val="baseline"/>
              <w:rPr>
                <w:rFonts w:ascii="Arial Narrow" w:hAnsi="Arial Narrow"/>
                <w:sz w:val="20"/>
                <w:szCs w:val="20"/>
              </w:rPr>
            </w:pPr>
            <w:r w:rsidRPr="00712300">
              <w:rPr>
                <w:rFonts w:ascii="Arial Narrow" w:hAnsi="Arial Narrow"/>
                <w:sz w:val="20"/>
                <w:szCs w:val="20"/>
              </w:rPr>
              <w:t xml:space="preserve">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w:t>
            </w:r>
            <w:hyperlink w:anchor="Par266" w:tooltip="3.6.1" w:history="1">
              <w:r w:rsidRPr="00712300">
                <w:rPr>
                  <w:rFonts w:ascii="Arial Narrow" w:hAnsi="Arial Narrow"/>
                  <w:sz w:val="20"/>
                  <w:szCs w:val="20"/>
                </w:rPr>
                <w:t>кодами 3.6.1</w:t>
              </w:r>
            </w:hyperlink>
            <w:r w:rsidRPr="00712300">
              <w:rPr>
                <w:rFonts w:ascii="Arial Narrow" w:hAnsi="Arial Narrow"/>
                <w:sz w:val="20"/>
                <w:szCs w:val="20"/>
              </w:rPr>
              <w:t xml:space="preserve"> - </w:t>
            </w:r>
            <w:hyperlink w:anchor="Par274" w:tooltip="3.6.3" w:history="1">
              <w:r w:rsidRPr="00712300">
                <w:rPr>
                  <w:rFonts w:ascii="Arial Narrow" w:hAnsi="Arial Narrow"/>
                  <w:sz w:val="20"/>
                  <w:szCs w:val="20"/>
                </w:rPr>
                <w:t>3.6.3</w:t>
              </w:r>
            </w:hyperlink>
            <w:r w:rsidRPr="00712300">
              <w:rPr>
                <w:rFonts w:ascii="Arial Narrow" w:hAnsi="Arial Narrow"/>
                <w:sz w:val="20"/>
                <w:szCs w:val="20"/>
              </w:rPr>
              <w:t>:</w:t>
            </w:r>
          </w:p>
          <w:p w:rsidR="00532B16" w:rsidRPr="00712300" w:rsidRDefault="00532B16" w:rsidP="009678B7">
            <w:pPr>
              <w:ind w:firstLine="464"/>
              <w:textAlignment w:val="baseline"/>
              <w:rPr>
                <w:rFonts w:ascii="Arial Narrow" w:hAnsi="Arial Narrow"/>
                <w:sz w:val="20"/>
                <w:szCs w:val="20"/>
              </w:rPr>
            </w:pPr>
            <w:r w:rsidRPr="00712300">
              <w:rPr>
                <w:rFonts w:ascii="Arial Narrow" w:hAnsi="Arial Narrow"/>
                <w:sz w:val="20"/>
                <w:szCs w:val="20"/>
              </w:rPr>
              <w:t>3.6.1 Объекты культурно-досуговой деятельности - 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p w:rsidR="00532B16" w:rsidRPr="00712300" w:rsidRDefault="00532B16" w:rsidP="009678B7">
            <w:pPr>
              <w:ind w:firstLine="464"/>
              <w:textAlignment w:val="baseline"/>
              <w:rPr>
                <w:rFonts w:ascii="Arial Narrow" w:hAnsi="Arial Narrow"/>
                <w:sz w:val="20"/>
                <w:szCs w:val="20"/>
              </w:rPr>
            </w:pPr>
            <w:r w:rsidRPr="00712300">
              <w:rPr>
                <w:rFonts w:ascii="Arial Narrow" w:hAnsi="Arial Narrow"/>
                <w:sz w:val="20"/>
                <w:szCs w:val="20"/>
              </w:rPr>
              <w:t xml:space="preserve">3.6.2 Парки культуры и отдыха - Размещение парков культуры и отдыха; </w:t>
            </w:r>
          </w:p>
          <w:p w:rsidR="00532B16" w:rsidRPr="00712300" w:rsidRDefault="00532B16" w:rsidP="009678B7">
            <w:pPr>
              <w:ind w:firstLine="464"/>
              <w:textAlignment w:val="baseline"/>
              <w:rPr>
                <w:rFonts w:ascii="Arial Narrow" w:hAnsi="Arial Narrow"/>
                <w:sz w:val="20"/>
                <w:szCs w:val="20"/>
              </w:rPr>
            </w:pPr>
            <w:r w:rsidRPr="00712300">
              <w:rPr>
                <w:rFonts w:ascii="Arial Narrow" w:hAnsi="Arial Narrow"/>
                <w:sz w:val="20"/>
                <w:szCs w:val="20"/>
              </w:rPr>
              <w:t>3.6.3 Цирки и зверинцы - Размещение зданий и сооружений для размещения цирков, зверинцев, зоопарков, зоосадов, океанариумов и осуществления сопутствующих видов деятельности по содержанию диких животных в неволе</w:t>
            </w:r>
          </w:p>
        </w:tc>
        <w:tc>
          <w:tcPr>
            <w:tcW w:w="864" w:type="dxa"/>
            <w:tcBorders>
              <w:top w:val="single" w:sz="4" w:space="0" w:color="auto"/>
              <w:left w:val="single" w:sz="4" w:space="0" w:color="auto"/>
              <w:bottom w:val="single" w:sz="4" w:space="0" w:color="auto"/>
            </w:tcBorders>
          </w:tcPr>
          <w:p w:rsidR="00532B16" w:rsidRPr="00712300" w:rsidRDefault="00532B16" w:rsidP="009678B7">
            <w:pPr>
              <w:ind w:firstLine="0"/>
              <w:jc w:val="center"/>
              <w:textAlignment w:val="baseline"/>
              <w:rPr>
                <w:rFonts w:ascii="Arial Narrow" w:hAnsi="Arial Narrow"/>
                <w:sz w:val="20"/>
                <w:szCs w:val="20"/>
              </w:rPr>
            </w:pPr>
            <w:r w:rsidRPr="00712300">
              <w:rPr>
                <w:rFonts w:ascii="Arial Narrow" w:hAnsi="Arial Narrow"/>
                <w:sz w:val="20"/>
                <w:szCs w:val="20"/>
              </w:rPr>
              <w:t>3.6</w:t>
            </w:r>
          </w:p>
        </w:tc>
        <w:tc>
          <w:tcPr>
            <w:tcW w:w="1418" w:type="dxa"/>
            <w:tcBorders>
              <w:top w:val="single" w:sz="4" w:space="0" w:color="auto"/>
              <w:left w:val="single" w:sz="4" w:space="0" w:color="auto"/>
              <w:bottom w:val="single" w:sz="4" w:space="0" w:color="auto"/>
            </w:tcBorders>
          </w:tcPr>
          <w:p w:rsidR="00532B16" w:rsidRPr="00712300" w:rsidRDefault="00532B16" w:rsidP="009678B7">
            <w:pPr>
              <w:pStyle w:val="aff4"/>
              <w:ind w:left="-94" w:right="-117"/>
              <w:jc w:val="left"/>
              <w:rPr>
                <w:rFonts w:ascii="Arial Narrow" w:hAnsi="Arial Narrow"/>
                <w:sz w:val="20"/>
                <w:szCs w:val="20"/>
              </w:rPr>
            </w:pPr>
            <w:r w:rsidRPr="00712300">
              <w:rPr>
                <w:rFonts w:ascii="Arial Narrow" w:hAnsi="Arial Narrow"/>
                <w:sz w:val="20"/>
                <w:szCs w:val="20"/>
              </w:rPr>
              <w:t>Минимальная площадь – 1000</w:t>
            </w:r>
          </w:p>
          <w:p w:rsidR="00532B16" w:rsidRPr="00712300" w:rsidRDefault="00532B16" w:rsidP="009678B7">
            <w:pPr>
              <w:pStyle w:val="aff4"/>
              <w:ind w:left="-94" w:right="-117"/>
              <w:jc w:val="left"/>
              <w:rPr>
                <w:rFonts w:ascii="Arial Narrow" w:hAnsi="Arial Narrow"/>
                <w:sz w:val="20"/>
                <w:szCs w:val="20"/>
              </w:rPr>
            </w:pPr>
            <w:r w:rsidRPr="00712300">
              <w:rPr>
                <w:rFonts w:ascii="Arial Narrow" w:hAnsi="Arial Narrow"/>
                <w:sz w:val="20"/>
                <w:szCs w:val="20"/>
              </w:rPr>
              <w:t>Максимальная площадь – 1500</w:t>
            </w:r>
          </w:p>
        </w:tc>
        <w:tc>
          <w:tcPr>
            <w:tcW w:w="1559" w:type="dxa"/>
            <w:tcBorders>
              <w:top w:val="single" w:sz="4" w:space="0" w:color="auto"/>
              <w:left w:val="single" w:sz="4" w:space="0" w:color="auto"/>
              <w:bottom w:val="single" w:sz="4" w:space="0" w:color="auto"/>
            </w:tcBorders>
          </w:tcPr>
          <w:p w:rsidR="00532B16" w:rsidRPr="00712300" w:rsidRDefault="00532B16" w:rsidP="009678B7">
            <w:pPr>
              <w:pStyle w:val="aff4"/>
              <w:ind w:left="-94" w:right="-117"/>
              <w:jc w:val="left"/>
              <w:rPr>
                <w:rFonts w:ascii="Arial Narrow" w:hAnsi="Arial Narrow"/>
                <w:sz w:val="20"/>
                <w:szCs w:val="20"/>
              </w:rPr>
            </w:pPr>
            <w:r w:rsidRPr="00712300">
              <w:rPr>
                <w:rFonts w:ascii="Arial Narrow" w:hAnsi="Arial Narrow"/>
                <w:sz w:val="20"/>
                <w:szCs w:val="20"/>
              </w:rPr>
              <w:t>Максимальное количество этажей - 3</w:t>
            </w:r>
          </w:p>
          <w:p w:rsidR="00532B16" w:rsidRPr="00712300" w:rsidRDefault="00532B16" w:rsidP="009678B7">
            <w:pPr>
              <w:pStyle w:val="aff4"/>
              <w:ind w:left="-94" w:right="-117"/>
              <w:jc w:val="left"/>
              <w:rPr>
                <w:rFonts w:ascii="Arial Narrow" w:hAnsi="Arial Narrow"/>
                <w:sz w:val="20"/>
                <w:szCs w:val="20"/>
              </w:rPr>
            </w:pPr>
          </w:p>
        </w:tc>
        <w:tc>
          <w:tcPr>
            <w:tcW w:w="2122" w:type="dxa"/>
            <w:tcBorders>
              <w:top w:val="single" w:sz="4" w:space="0" w:color="auto"/>
              <w:left w:val="single" w:sz="4" w:space="0" w:color="auto"/>
              <w:bottom w:val="single" w:sz="4" w:space="0" w:color="auto"/>
            </w:tcBorders>
          </w:tcPr>
          <w:p w:rsidR="00532B16" w:rsidRPr="00712300" w:rsidRDefault="00532B16" w:rsidP="009678B7">
            <w:pPr>
              <w:pStyle w:val="aff4"/>
              <w:ind w:left="-94" w:right="-117"/>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rsidR="00532B16" w:rsidRPr="00712300" w:rsidRDefault="00532B16" w:rsidP="009678B7">
            <w:pPr>
              <w:pStyle w:val="aff4"/>
              <w:ind w:left="-94" w:right="-117"/>
              <w:rPr>
                <w:rFonts w:ascii="Arial Narrow" w:hAnsi="Arial Narrow"/>
                <w:sz w:val="20"/>
                <w:szCs w:val="20"/>
              </w:rPr>
            </w:pPr>
            <w:r w:rsidRPr="00712300">
              <w:rPr>
                <w:rFonts w:ascii="Arial Narrow" w:hAnsi="Arial Narrow"/>
                <w:sz w:val="20"/>
                <w:szCs w:val="20"/>
              </w:rPr>
              <w:t>70</w:t>
            </w:r>
          </w:p>
        </w:tc>
      </w:tr>
      <w:tr w:rsidR="00532B16" w:rsidRPr="00712300" w:rsidTr="009678B7">
        <w:tc>
          <w:tcPr>
            <w:tcW w:w="1696" w:type="dxa"/>
            <w:tcBorders>
              <w:top w:val="single" w:sz="4" w:space="0" w:color="auto"/>
              <w:bottom w:val="single" w:sz="4" w:space="0" w:color="auto"/>
              <w:right w:val="single" w:sz="4" w:space="0" w:color="auto"/>
            </w:tcBorders>
          </w:tcPr>
          <w:p w:rsidR="00532B16" w:rsidRPr="00712300" w:rsidRDefault="00532B16" w:rsidP="009678B7">
            <w:pPr>
              <w:ind w:firstLine="0"/>
              <w:jc w:val="left"/>
              <w:textAlignment w:val="baseline"/>
              <w:rPr>
                <w:rFonts w:ascii="Arial Narrow" w:hAnsi="Arial Narrow"/>
                <w:sz w:val="20"/>
                <w:szCs w:val="20"/>
              </w:rPr>
            </w:pPr>
            <w:r w:rsidRPr="00712300">
              <w:rPr>
                <w:rFonts w:ascii="Arial Narrow" w:hAnsi="Arial Narrow"/>
                <w:sz w:val="20"/>
                <w:szCs w:val="20"/>
              </w:rPr>
              <w:t>Амбулаторное ветеринарное обслуживание</w:t>
            </w:r>
          </w:p>
        </w:tc>
        <w:tc>
          <w:tcPr>
            <w:tcW w:w="6087" w:type="dxa"/>
            <w:tcBorders>
              <w:top w:val="single" w:sz="4" w:space="0" w:color="auto"/>
              <w:left w:val="single" w:sz="4" w:space="0" w:color="auto"/>
              <w:bottom w:val="single" w:sz="4" w:space="0" w:color="auto"/>
              <w:right w:val="single" w:sz="4" w:space="0" w:color="auto"/>
            </w:tcBorders>
          </w:tcPr>
          <w:p w:rsidR="00532B16" w:rsidRPr="00712300" w:rsidRDefault="00532B16" w:rsidP="009678B7">
            <w:pPr>
              <w:ind w:firstLine="0"/>
              <w:jc w:val="left"/>
              <w:textAlignment w:val="baseline"/>
              <w:rPr>
                <w:rFonts w:ascii="Arial Narrow" w:hAnsi="Arial Narrow"/>
                <w:sz w:val="20"/>
                <w:szCs w:val="20"/>
              </w:rPr>
            </w:pPr>
            <w:r w:rsidRPr="00712300">
              <w:rPr>
                <w:rFonts w:ascii="Arial Narrow" w:hAnsi="Arial Narrow"/>
                <w:sz w:val="20"/>
                <w:szCs w:val="20"/>
              </w:rPr>
              <w:t>Размещение объектов капитального строительства, предназначенных для оказания ветеринарных услуг без содержания животных</w:t>
            </w:r>
          </w:p>
        </w:tc>
        <w:tc>
          <w:tcPr>
            <w:tcW w:w="864" w:type="dxa"/>
            <w:tcBorders>
              <w:top w:val="single" w:sz="4" w:space="0" w:color="auto"/>
              <w:left w:val="single" w:sz="4" w:space="0" w:color="auto"/>
              <w:bottom w:val="single" w:sz="4" w:space="0" w:color="auto"/>
            </w:tcBorders>
          </w:tcPr>
          <w:p w:rsidR="00532B16" w:rsidRPr="00712300" w:rsidRDefault="00532B16" w:rsidP="009678B7">
            <w:pPr>
              <w:ind w:firstLine="0"/>
              <w:jc w:val="center"/>
              <w:textAlignment w:val="baseline"/>
              <w:rPr>
                <w:rFonts w:ascii="Arial Narrow" w:hAnsi="Arial Narrow"/>
                <w:sz w:val="20"/>
                <w:szCs w:val="20"/>
              </w:rPr>
            </w:pPr>
            <w:r w:rsidRPr="00712300">
              <w:rPr>
                <w:rFonts w:ascii="Arial Narrow" w:hAnsi="Arial Narrow"/>
                <w:sz w:val="20"/>
                <w:szCs w:val="20"/>
              </w:rPr>
              <w:t>3.10.1</w:t>
            </w:r>
          </w:p>
        </w:tc>
        <w:tc>
          <w:tcPr>
            <w:tcW w:w="1418" w:type="dxa"/>
            <w:tcBorders>
              <w:top w:val="single" w:sz="4" w:space="0" w:color="auto"/>
              <w:left w:val="single" w:sz="4" w:space="0" w:color="auto"/>
              <w:bottom w:val="single" w:sz="4" w:space="0" w:color="auto"/>
            </w:tcBorders>
          </w:tcPr>
          <w:p w:rsidR="00532B16" w:rsidRPr="00712300" w:rsidRDefault="00532B16" w:rsidP="009678B7">
            <w:pPr>
              <w:pStyle w:val="aff4"/>
              <w:ind w:left="-94" w:right="-117"/>
              <w:jc w:val="left"/>
              <w:rPr>
                <w:rFonts w:ascii="Arial Narrow" w:hAnsi="Arial Narrow"/>
                <w:sz w:val="20"/>
                <w:szCs w:val="20"/>
              </w:rPr>
            </w:pPr>
            <w:r w:rsidRPr="00712300">
              <w:rPr>
                <w:rFonts w:ascii="Arial Narrow" w:hAnsi="Arial Narrow"/>
                <w:sz w:val="20"/>
                <w:szCs w:val="20"/>
              </w:rPr>
              <w:t>Минимальная площадь – 600</w:t>
            </w:r>
          </w:p>
          <w:p w:rsidR="00532B16" w:rsidRPr="00712300" w:rsidRDefault="00532B16" w:rsidP="009678B7">
            <w:pPr>
              <w:pStyle w:val="aff4"/>
              <w:ind w:left="-108" w:right="-117"/>
              <w:jc w:val="left"/>
              <w:rPr>
                <w:rFonts w:ascii="Arial Narrow" w:hAnsi="Arial Narrow"/>
                <w:sz w:val="20"/>
                <w:szCs w:val="20"/>
              </w:rPr>
            </w:pPr>
            <w:r w:rsidRPr="00712300">
              <w:rPr>
                <w:rFonts w:ascii="Arial Narrow" w:hAnsi="Arial Narrow"/>
                <w:sz w:val="20"/>
                <w:szCs w:val="20"/>
              </w:rPr>
              <w:t>Максимальная площадь – 1500</w:t>
            </w:r>
          </w:p>
        </w:tc>
        <w:tc>
          <w:tcPr>
            <w:tcW w:w="1559" w:type="dxa"/>
            <w:tcBorders>
              <w:top w:val="single" w:sz="4" w:space="0" w:color="auto"/>
              <w:left w:val="single" w:sz="4" w:space="0" w:color="auto"/>
              <w:bottom w:val="single" w:sz="4" w:space="0" w:color="auto"/>
            </w:tcBorders>
          </w:tcPr>
          <w:p w:rsidR="00532B16" w:rsidRPr="00712300" w:rsidRDefault="00532B16" w:rsidP="009678B7">
            <w:pPr>
              <w:pStyle w:val="aff4"/>
              <w:ind w:left="-94" w:right="-117"/>
              <w:jc w:val="left"/>
              <w:rPr>
                <w:rFonts w:ascii="Arial Narrow" w:hAnsi="Arial Narrow"/>
                <w:sz w:val="20"/>
                <w:szCs w:val="20"/>
              </w:rPr>
            </w:pPr>
            <w:r w:rsidRPr="00712300">
              <w:rPr>
                <w:rFonts w:ascii="Arial Narrow" w:hAnsi="Arial Narrow"/>
                <w:sz w:val="20"/>
                <w:szCs w:val="20"/>
              </w:rPr>
              <w:t>Максимальное количество этажей - 3</w:t>
            </w:r>
          </w:p>
          <w:p w:rsidR="00532B16" w:rsidRPr="00712300" w:rsidRDefault="00532B16" w:rsidP="009678B7">
            <w:pPr>
              <w:pStyle w:val="aff4"/>
              <w:ind w:left="-108" w:right="-117"/>
              <w:jc w:val="left"/>
              <w:rPr>
                <w:rFonts w:ascii="Arial Narrow" w:hAnsi="Arial Narrow"/>
                <w:sz w:val="20"/>
                <w:szCs w:val="20"/>
              </w:rPr>
            </w:pPr>
          </w:p>
        </w:tc>
        <w:tc>
          <w:tcPr>
            <w:tcW w:w="2122" w:type="dxa"/>
            <w:tcBorders>
              <w:top w:val="single" w:sz="4" w:space="0" w:color="auto"/>
              <w:left w:val="single" w:sz="4" w:space="0" w:color="auto"/>
              <w:bottom w:val="single" w:sz="4" w:space="0" w:color="auto"/>
            </w:tcBorders>
          </w:tcPr>
          <w:p w:rsidR="00532B16" w:rsidRPr="00712300" w:rsidRDefault="00532B16" w:rsidP="009678B7">
            <w:pPr>
              <w:pStyle w:val="aff4"/>
              <w:ind w:left="-108" w:right="-117"/>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rsidR="00532B16" w:rsidRPr="00712300" w:rsidRDefault="00532B16" w:rsidP="009678B7">
            <w:pPr>
              <w:pStyle w:val="aff4"/>
              <w:ind w:left="-108" w:right="-117"/>
              <w:rPr>
                <w:rFonts w:ascii="Arial Narrow" w:hAnsi="Arial Narrow"/>
                <w:sz w:val="20"/>
                <w:szCs w:val="20"/>
              </w:rPr>
            </w:pPr>
            <w:r w:rsidRPr="00712300">
              <w:rPr>
                <w:rFonts w:ascii="Arial Narrow" w:hAnsi="Arial Narrow"/>
                <w:sz w:val="20"/>
                <w:szCs w:val="20"/>
              </w:rPr>
              <w:t>70</w:t>
            </w:r>
          </w:p>
        </w:tc>
      </w:tr>
      <w:tr w:rsidR="00532B16" w:rsidRPr="00712300" w:rsidTr="009678B7">
        <w:tc>
          <w:tcPr>
            <w:tcW w:w="1696" w:type="dxa"/>
            <w:tcBorders>
              <w:top w:val="single" w:sz="4" w:space="0" w:color="auto"/>
              <w:bottom w:val="single" w:sz="4" w:space="0" w:color="auto"/>
              <w:right w:val="single" w:sz="4" w:space="0" w:color="auto"/>
            </w:tcBorders>
          </w:tcPr>
          <w:p w:rsidR="00532B16" w:rsidRPr="00712300" w:rsidRDefault="00532B16" w:rsidP="00704AF3">
            <w:pPr>
              <w:ind w:firstLine="0"/>
              <w:jc w:val="left"/>
              <w:textAlignment w:val="baseline"/>
              <w:rPr>
                <w:rFonts w:ascii="Arial Narrow" w:hAnsi="Arial Narrow"/>
                <w:sz w:val="20"/>
                <w:szCs w:val="20"/>
              </w:rPr>
            </w:pPr>
            <w:r w:rsidRPr="00712300">
              <w:rPr>
                <w:rFonts w:ascii="Arial Narrow" w:hAnsi="Arial Narrow"/>
                <w:sz w:val="20"/>
                <w:szCs w:val="20"/>
              </w:rPr>
              <w:t>Магазины</w:t>
            </w:r>
          </w:p>
        </w:tc>
        <w:tc>
          <w:tcPr>
            <w:tcW w:w="6087" w:type="dxa"/>
            <w:tcBorders>
              <w:top w:val="single" w:sz="4" w:space="0" w:color="auto"/>
              <w:left w:val="single" w:sz="4" w:space="0" w:color="auto"/>
              <w:bottom w:val="single" w:sz="4" w:space="0" w:color="auto"/>
              <w:right w:val="single" w:sz="4" w:space="0" w:color="auto"/>
            </w:tcBorders>
          </w:tcPr>
          <w:p w:rsidR="00532B16" w:rsidRPr="00712300" w:rsidRDefault="00532B16" w:rsidP="009678B7">
            <w:pPr>
              <w:pStyle w:val="aff3"/>
              <w:rPr>
                <w:rFonts w:ascii="Arial Narrow" w:hAnsi="Arial Narrow"/>
                <w:sz w:val="20"/>
                <w:szCs w:val="20"/>
              </w:rPr>
            </w:pPr>
            <w:r w:rsidRPr="00712300">
              <w:rPr>
                <w:rFonts w:ascii="Arial Narrow" w:hAnsi="Arial Narrow"/>
                <w:sz w:val="20"/>
                <w:szCs w:val="20"/>
              </w:rPr>
              <w:t>Размещение объектов капитального строительства, предназначенных для продажи товаров, торговая площадь которых составляет не более 150 кв. м</w:t>
            </w:r>
          </w:p>
        </w:tc>
        <w:tc>
          <w:tcPr>
            <w:tcW w:w="864" w:type="dxa"/>
            <w:tcBorders>
              <w:top w:val="single" w:sz="4" w:space="0" w:color="auto"/>
              <w:left w:val="single" w:sz="4" w:space="0" w:color="auto"/>
              <w:bottom w:val="single" w:sz="4" w:space="0" w:color="auto"/>
            </w:tcBorders>
          </w:tcPr>
          <w:p w:rsidR="00532B16" w:rsidRPr="00712300" w:rsidRDefault="00532B16" w:rsidP="009678B7">
            <w:pPr>
              <w:pStyle w:val="aff4"/>
              <w:ind w:left="-108" w:right="-117"/>
              <w:rPr>
                <w:rFonts w:ascii="Arial Narrow" w:hAnsi="Arial Narrow"/>
                <w:sz w:val="20"/>
                <w:szCs w:val="20"/>
              </w:rPr>
            </w:pPr>
            <w:r w:rsidRPr="00712300">
              <w:rPr>
                <w:rFonts w:ascii="Arial Narrow" w:hAnsi="Arial Narrow"/>
                <w:sz w:val="20"/>
                <w:szCs w:val="20"/>
              </w:rPr>
              <w:t>4.4</w:t>
            </w:r>
          </w:p>
        </w:tc>
        <w:tc>
          <w:tcPr>
            <w:tcW w:w="1418" w:type="dxa"/>
            <w:tcBorders>
              <w:top w:val="single" w:sz="4" w:space="0" w:color="auto"/>
              <w:left w:val="single" w:sz="4" w:space="0" w:color="auto"/>
              <w:bottom w:val="single" w:sz="4" w:space="0" w:color="auto"/>
            </w:tcBorders>
          </w:tcPr>
          <w:p w:rsidR="00532B16" w:rsidRPr="00712300" w:rsidRDefault="00532B16" w:rsidP="009678B7">
            <w:pPr>
              <w:pStyle w:val="aff4"/>
              <w:ind w:left="-94" w:right="-117"/>
              <w:jc w:val="left"/>
              <w:rPr>
                <w:rFonts w:ascii="Arial Narrow" w:hAnsi="Arial Narrow"/>
                <w:sz w:val="20"/>
                <w:szCs w:val="20"/>
              </w:rPr>
            </w:pPr>
            <w:r w:rsidRPr="00712300">
              <w:rPr>
                <w:rFonts w:ascii="Arial Narrow" w:hAnsi="Arial Narrow"/>
                <w:sz w:val="20"/>
                <w:szCs w:val="20"/>
              </w:rPr>
              <w:t>Минимальная площадь – 400</w:t>
            </w:r>
          </w:p>
          <w:p w:rsidR="00532B16" w:rsidRPr="00712300" w:rsidRDefault="00532B16" w:rsidP="009678B7">
            <w:pPr>
              <w:pStyle w:val="aff4"/>
              <w:ind w:left="-108" w:right="-117"/>
              <w:jc w:val="left"/>
              <w:rPr>
                <w:rFonts w:ascii="Arial Narrow" w:hAnsi="Arial Narrow"/>
                <w:sz w:val="20"/>
                <w:szCs w:val="20"/>
              </w:rPr>
            </w:pPr>
            <w:r w:rsidRPr="00712300">
              <w:rPr>
                <w:rFonts w:ascii="Arial Narrow" w:hAnsi="Arial Narrow"/>
                <w:sz w:val="20"/>
                <w:szCs w:val="20"/>
              </w:rPr>
              <w:t>Максимальная площадь – 1500</w:t>
            </w:r>
          </w:p>
        </w:tc>
        <w:tc>
          <w:tcPr>
            <w:tcW w:w="1559" w:type="dxa"/>
            <w:tcBorders>
              <w:top w:val="single" w:sz="4" w:space="0" w:color="auto"/>
              <w:left w:val="single" w:sz="4" w:space="0" w:color="auto"/>
              <w:bottom w:val="single" w:sz="4" w:space="0" w:color="auto"/>
            </w:tcBorders>
          </w:tcPr>
          <w:p w:rsidR="00532B16" w:rsidRPr="00712300" w:rsidRDefault="00532B16" w:rsidP="009678B7">
            <w:pPr>
              <w:pStyle w:val="aff4"/>
              <w:ind w:left="-94" w:right="-117"/>
              <w:jc w:val="left"/>
              <w:rPr>
                <w:rFonts w:ascii="Arial Narrow" w:hAnsi="Arial Narrow"/>
                <w:sz w:val="20"/>
                <w:szCs w:val="20"/>
              </w:rPr>
            </w:pPr>
            <w:r w:rsidRPr="00712300">
              <w:rPr>
                <w:rFonts w:ascii="Arial Narrow" w:hAnsi="Arial Narrow"/>
                <w:sz w:val="20"/>
                <w:szCs w:val="20"/>
              </w:rPr>
              <w:t>Максимальное количество этажей - 2</w:t>
            </w:r>
          </w:p>
          <w:p w:rsidR="00532B16" w:rsidRPr="00712300" w:rsidRDefault="00532B16" w:rsidP="009678B7">
            <w:pPr>
              <w:pStyle w:val="aff4"/>
              <w:ind w:left="-108" w:right="-117"/>
              <w:jc w:val="left"/>
              <w:rPr>
                <w:rFonts w:ascii="Arial Narrow" w:hAnsi="Arial Narrow"/>
                <w:sz w:val="20"/>
                <w:szCs w:val="20"/>
              </w:rPr>
            </w:pPr>
          </w:p>
        </w:tc>
        <w:tc>
          <w:tcPr>
            <w:tcW w:w="2122" w:type="dxa"/>
            <w:tcBorders>
              <w:top w:val="single" w:sz="4" w:space="0" w:color="auto"/>
              <w:left w:val="single" w:sz="4" w:space="0" w:color="auto"/>
              <w:bottom w:val="single" w:sz="4" w:space="0" w:color="auto"/>
            </w:tcBorders>
          </w:tcPr>
          <w:p w:rsidR="00532B16" w:rsidRPr="00712300" w:rsidRDefault="00532B16" w:rsidP="009678B7">
            <w:pPr>
              <w:pStyle w:val="aff4"/>
              <w:ind w:left="-94" w:right="-117"/>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со стороны, выходящей:</w:t>
            </w:r>
          </w:p>
          <w:p w:rsidR="00532B16" w:rsidRPr="00712300" w:rsidRDefault="00532B16" w:rsidP="009678B7">
            <w:pPr>
              <w:pStyle w:val="aff4"/>
              <w:ind w:left="-94" w:right="-117"/>
              <w:jc w:val="left"/>
              <w:rPr>
                <w:rFonts w:ascii="Arial Narrow" w:hAnsi="Arial Narrow"/>
                <w:sz w:val="20"/>
                <w:szCs w:val="20"/>
              </w:rPr>
            </w:pPr>
            <w:r w:rsidRPr="00712300">
              <w:rPr>
                <w:rFonts w:ascii="Arial Narrow" w:hAnsi="Arial Narrow"/>
                <w:sz w:val="20"/>
                <w:szCs w:val="20"/>
              </w:rPr>
              <w:t>на улицу - 5 м</w:t>
            </w:r>
          </w:p>
          <w:p w:rsidR="00532B16" w:rsidRPr="00712300" w:rsidRDefault="00532B16" w:rsidP="009678B7">
            <w:pPr>
              <w:pStyle w:val="aff4"/>
              <w:ind w:left="-108" w:right="-117"/>
              <w:jc w:val="left"/>
              <w:rPr>
                <w:rFonts w:ascii="Arial Narrow" w:hAnsi="Arial Narrow"/>
                <w:sz w:val="20"/>
                <w:szCs w:val="20"/>
              </w:rPr>
            </w:pPr>
            <w:r w:rsidRPr="00712300">
              <w:rPr>
                <w:rFonts w:ascii="Arial Narrow" w:hAnsi="Arial Narrow"/>
                <w:sz w:val="20"/>
                <w:szCs w:val="20"/>
              </w:rPr>
              <w:lastRenderedPageBreak/>
              <w:t>на проезд -3 м</w:t>
            </w:r>
          </w:p>
        </w:tc>
        <w:tc>
          <w:tcPr>
            <w:tcW w:w="1705" w:type="dxa"/>
            <w:tcBorders>
              <w:top w:val="single" w:sz="4" w:space="0" w:color="auto"/>
              <w:left w:val="single" w:sz="4" w:space="0" w:color="auto"/>
              <w:bottom w:val="single" w:sz="4" w:space="0" w:color="auto"/>
            </w:tcBorders>
          </w:tcPr>
          <w:p w:rsidR="00532B16" w:rsidRPr="00712300" w:rsidRDefault="00532B16" w:rsidP="009678B7">
            <w:pPr>
              <w:pStyle w:val="aff4"/>
              <w:ind w:left="-108" w:right="-117"/>
              <w:rPr>
                <w:rFonts w:ascii="Arial Narrow" w:hAnsi="Arial Narrow"/>
                <w:sz w:val="20"/>
                <w:szCs w:val="20"/>
              </w:rPr>
            </w:pPr>
            <w:r w:rsidRPr="00712300">
              <w:rPr>
                <w:rFonts w:ascii="Arial Narrow" w:hAnsi="Arial Narrow"/>
                <w:sz w:val="20"/>
                <w:szCs w:val="20"/>
              </w:rPr>
              <w:lastRenderedPageBreak/>
              <w:t>40</w:t>
            </w:r>
          </w:p>
        </w:tc>
      </w:tr>
      <w:tr w:rsidR="00532B16" w:rsidRPr="00712300" w:rsidTr="009678B7">
        <w:trPr>
          <w:trHeight w:val="609"/>
        </w:trPr>
        <w:tc>
          <w:tcPr>
            <w:tcW w:w="1696" w:type="dxa"/>
            <w:vMerge w:val="restart"/>
            <w:tcBorders>
              <w:top w:val="single" w:sz="4" w:space="0" w:color="auto"/>
              <w:right w:val="single" w:sz="4" w:space="0" w:color="auto"/>
            </w:tcBorders>
          </w:tcPr>
          <w:p w:rsidR="00532B16" w:rsidRPr="00712300" w:rsidRDefault="00532B16" w:rsidP="009678B7">
            <w:pPr>
              <w:pStyle w:val="aff4"/>
              <w:ind w:left="-108" w:right="-108"/>
              <w:rPr>
                <w:rFonts w:ascii="Arial Narrow" w:hAnsi="Arial Narrow"/>
                <w:b/>
                <w:sz w:val="20"/>
                <w:szCs w:val="20"/>
              </w:rPr>
            </w:pPr>
            <w:r w:rsidRPr="00712300">
              <w:rPr>
                <w:rFonts w:ascii="Arial Narrow" w:hAnsi="Arial Narrow"/>
                <w:b/>
                <w:sz w:val="20"/>
                <w:szCs w:val="20"/>
              </w:rPr>
              <w:t>Вспомогательные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532B16" w:rsidRPr="00712300" w:rsidRDefault="00532B16" w:rsidP="009678B7">
            <w:pPr>
              <w:pStyle w:val="aff4"/>
              <w:ind w:left="-108" w:right="-108"/>
              <w:rPr>
                <w:rFonts w:ascii="Arial Narrow" w:hAnsi="Arial Narrow"/>
                <w:b/>
                <w:sz w:val="20"/>
                <w:szCs w:val="20"/>
              </w:rPr>
            </w:pPr>
            <w:r w:rsidRPr="00712300">
              <w:rPr>
                <w:rFonts w:ascii="Arial Narrow" w:hAnsi="Arial Narrow"/>
                <w:b/>
                <w:sz w:val="20"/>
                <w:szCs w:val="20"/>
              </w:rPr>
              <w:t>Описание вспомогательного вида разрешенного использования земельного участка**</w:t>
            </w:r>
          </w:p>
        </w:tc>
        <w:tc>
          <w:tcPr>
            <w:tcW w:w="864" w:type="dxa"/>
            <w:vMerge w:val="restart"/>
            <w:tcBorders>
              <w:top w:val="single" w:sz="4" w:space="0" w:color="auto"/>
              <w:left w:val="single" w:sz="4" w:space="0" w:color="auto"/>
            </w:tcBorders>
          </w:tcPr>
          <w:p w:rsidR="00532B16" w:rsidRPr="00712300" w:rsidRDefault="00532B16" w:rsidP="009678B7">
            <w:pPr>
              <w:pStyle w:val="aff4"/>
              <w:ind w:left="-108" w:right="-117"/>
              <w:rPr>
                <w:rFonts w:ascii="Arial Narrow" w:hAnsi="Arial Narrow"/>
                <w:b/>
                <w:sz w:val="20"/>
                <w:szCs w:val="20"/>
              </w:rPr>
            </w:pPr>
            <w:r w:rsidRPr="00712300">
              <w:rPr>
                <w:rFonts w:ascii="Arial Narrow" w:hAnsi="Arial Narrow"/>
                <w:b/>
                <w:sz w:val="20"/>
                <w:szCs w:val="20"/>
              </w:rPr>
              <w:t>Код (числовое обозначение) вспомогательного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532B16" w:rsidRPr="00712300" w:rsidRDefault="00532B16" w:rsidP="009678B7">
            <w:pPr>
              <w:pStyle w:val="aff4"/>
              <w:ind w:left="-108" w:right="-117"/>
              <w:rPr>
                <w:rFonts w:ascii="Arial Narrow" w:hAnsi="Arial Narrow"/>
                <w:b/>
                <w:sz w:val="20"/>
                <w:szCs w:val="20"/>
              </w:rPr>
            </w:pPr>
            <w:r w:rsidRPr="00712300">
              <w:rPr>
                <w:rFonts w:ascii="Arial Narrow" w:hAnsi="Arial Narrow"/>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532B16" w:rsidRPr="00712300" w:rsidTr="009678B7">
        <w:trPr>
          <w:trHeight w:val="987"/>
        </w:trPr>
        <w:tc>
          <w:tcPr>
            <w:tcW w:w="1696" w:type="dxa"/>
            <w:vMerge/>
            <w:tcBorders>
              <w:bottom w:val="single" w:sz="4" w:space="0" w:color="auto"/>
              <w:right w:val="single" w:sz="4" w:space="0" w:color="auto"/>
            </w:tcBorders>
          </w:tcPr>
          <w:p w:rsidR="00532B16" w:rsidRPr="00712300" w:rsidRDefault="00532B16" w:rsidP="009678B7">
            <w:pPr>
              <w:pStyle w:val="aff4"/>
              <w:ind w:left="-108" w:right="-108"/>
              <w:rPr>
                <w:rFonts w:ascii="Arial Narrow" w:hAnsi="Arial Narrow"/>
                <w:b/>
                <w:sz w:val="20"/>
                <w:szCs w:val="20"/>
              </w:rPr>
            </w:pPr>
          </w:p>
        </w:tc>
        <w:tc>
          <w:tcPr>
            <w:tcW w:w="6087" w:type="dxa"/>
            <w:vMerge/>
            <w:tcBorders>
              <w:left w:val="single" w:sz="4" w:space="0" w:color="auto"/>
              <w:bottom w:val="single" w:sz="4" w:space="0" w:color="auto"/>
              <w:right w:val="single" w:sz="4" w:space="0" w:color="auto"/>
            </w:tcBorders>
          </w:tcPr>
          <w:p w:rsidR="00532B16" w:rsidRPr="00712300" w:rsidRDefault="00532B16" w:rsidP="009678B7">
            <w:pPr>
              <w:pStyle w:val="aff4"/>
              <w:ind w:left="-108" w:right="-108"/>
              <w:rPr>
                <w:rFonts w:ascii="Arial Narrow" w:hAnsi="Arial Narrow"/>
                <w:b/>
                <w:sz w:val="20"/>
                <w:szCs w:val="20"/>
              </w:rPr>
            </w:pPr>
          </w:p>
        </w:tc>
        <w:tc>
          <w:tcPr>
            <w:tcW w:w="864" w:type="dxa"/>
            <w:vMerge/>
            <w:tcBorders>
              <w:left w:val="single" w:sz="4" w:space="0" w:color="auto"/>
              <w:bottom w:val="single" w:sz="4" w:space="0" w:color="auto"/>
            </w:tcBorders>
          </w:tcPr>
          <w:p w:rsidR="00532B16" w:rsidRPr="00712300" w:rsidRDefault="00532B16" w:rsidP="009678B7">
            <w:pPr>
              <w:pStyle w:val="aff4"/>
              <w:ind w:left="-108" w:right="-117"/>
              <w:rPr>
                <w:rFonts w:ascii="Arial Narrow" w:hAnsi="Arial Narrow"/>
                <w:b/>
                <w:sz w:val="20"/>
                <w:szCs w:val="20"/>
              </w:rPr>
            </w:pPr>
          </w:p>
        </w:tc>
        <w:tc>
          <w:tcPr>
            <w:tcW w:w="1418" w:type="dxa"/>
            <w:tcBorders>
              <w:top w:val="single" w:sz="4" w:space="0" w:color="auto"/>
              <w:left w:val="single" w:sz="4" w:space="0" w:color="auto"/>
              <w:bottom w:val="single" w:sz="4" w:space="0" w:color="auto"/>
            </w:tcBorders>
          </w:tcPr>
          <w:p w:rsidR="00532B16" w:rsidRPr="00712300" w:rsidRDefault="00532B16" w:rsidP="009678B7">
            <w:pPr>
              <w:pStyle w:val="aff4"/>
              <w:ind w:left="-108" w:right="-117"/>
              <w:rPr>
                <w:rFonts w:ascii="Arial Narrow" w:hAnsi="Arial Narrow"/>
                <w:b/>
                <w:sz w:val="20"/>
                <w:szCs w:val="20"/>
              </w:rPr>
            </w:pPr>
            <w:r w:rsidRPr="00712300">
              <w:rPr>
                <w:rFonts w:ascii="Arial Narrow" w:hAnsi="Arial Narrow"/>
                <w:b/>
                <w:sz w:val="20"/>
                <w:szCs w:val="20"/>
              </w:rPr>
              <w:t>Предельные (минимальные и (или) максимальные) размеры земельных участков,</w:t>
            </w:r>
            <w:r w:rsidRPr="00712300">
              <w:rPr>
                <w:rFonts w:ascii="Arial Narrow" w:hAnsi="Arial Narrow"/>
                <w:sz w:val="20"/>
                <w:szCs w:val="20"/>
              </w:rPr>
              <w:t xml:space="preserve"> </w:t>
            </w:r>
            <w:r w:rsidRPr="00712300">
              <w:rPr>
                <w:rFonts w:ascii="Arial Narrow" w:hAnsi="Arial Narrow"/>
                <w:b/>
                <w:sz w:val="20"/>
                <w:szCs w:val="20"/>
              </w:rPr>
              <w:tab/>
              <w:t>кв.м</w:t>
            </w:r>
          </w:p>
        </w:tc>
        <w:tc>
          <w:tcPr>
            <w:tcW w:w="1559" w:type="dxa"/>
            <w:tcBorders>
              <w:top w:val="single" w:sz="4" w:space="0" w:color="auto"/>
              <w:left w:val="single" w:sz="4" w:space="0" w:color="auto"/>
              <w:bottom w:val="single" w:sz="4" w:space="0" w:color="auto"/>
            </w:tcBorders>
          </w:tcPr>
          <w:p w:rsidR="00532B16" w:rsidRPr="00712300" w:rsidRDefault="00532B16" w:rsidP="009678B7">
            <w:pPr>
              <w:pStyle w:val="aff4"/>
              <w:ind w:left="-108" w:right="-117"/>
              <w:rPr>
                <w:rFonts w:ascii="Arial Narrow" w:hAnsi="Arial Narrow"/>
                <w:b/>
                <w:sz w:val="20"/>
                <w:szCs w:val="20"/>
              </w:rPr>
            </w:pPr>
            <w:r w:rsidRPr="00712300">
              <w:rPr>
                <w:rFonts w:ascii="Arial Narrow" w:hAnsi="Arial Narrow"/>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532B16" w:rsidRPr="00712300" w:rsidRDefault="00532B16" w:rsidP="009678B7">
            <w:pPr>
              <w:pStyle w:val="aff4"/>
              <w:ind w:left="-108" w:right="-117"/>
              <w:rPr>
                <w:rFonts w:ascii="Arial Narrow" w:hAnsi="Arial Narrow"/>
                <w:b/>
                <w:sz w:val="20"/>
                <w:szCs w:val="20"/>
              </w:rPr>
            </w:pPr>
            <w:r w:rsidRPr="00712300">
              <w:rPr>
                <w:rFonts w:ascii="Arial Narrow" w:hAnsi="Arial Narrow"/>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532B16" w:rsidRPr="00712300" w:rsidRDefault="00532B16" w:rsidP="009678B7">
            <w:pPr>
              <w:pStyle w:val="aff4"/>
              <w:ind w:left="-108" w:right="-117"/>
              <w:rPr>
                <w:rFonts w:ascii="Arial Narrow" w:hAnsi="Arial Narrow"/>
                <w:b/>
                <w:sz w:val="20"/>
                <w:szCs w:val="20"/>
              </w:rPr>
            </w:pPr>
            <w:r w:rsidRPr="00712300">
              <w:rPr>
                <w:rFonts w:ascii="Arial Narrow" w:hAnsi="Arial Narrow"/>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532B16" w:rsidRPr="00712300" w:rsidTr="009678B7">
        <w:tc>
          <w:tcPr>
            <w:tcW w:w="1696" w:type="dxa"/>
            <w:tcBorders>
              <w:top w:val="single" w:sz="4" w:space="0" w:color="auto"/>
              <w:bottom w:val="single" w:sz="4" w:space="0" w:color="auto"/>
              <w:right w:val="single" w:sz="4" w:space="0" w:color="auto"/>
            </w:tcBorders>
          </w:tcPr>
          <w:p w:rsidR="00532B16" w:rsidRPr="00712300" w:rsidRDefault="00532B16" w:rsidP="009678B7">
            <w:pPr>
              <w:pStyle w:val="aff4"/>
              <w:ind w:left="-108" w:right="-108"/>
              <w:rPr>
                <w:rFonts w:ascii="Arial Narrow" w:hAnsi="Arial Narrow"/>
                <w:b/>
                <w:sz w:val="20"/>
                <w:szCs w:val="20"/>
              </w:rPr>
            </w:pPr>
            <w:r w:rsidRPr="00712300">
              <w:rPr>
                <w:rFonts w:ascii="Arial Narrow" w:hAnsi="Arial Narrow"/>
                <w:b/>
                <w:sz w:val="20"/>
                <w:szCs w:val="20"/>
              </w:rPr>
              <w:t>1</w:t>
            </w:r>
          </w:p>
        </w:tc>
        <w:tc>
          <w:tcPr>
            <w:tcW w:w="6087" w:type="dxa"/>
            <w:tcBorders>
              <w:top w:val="single" w:sz="4" w:space="0" w:color="auto"/>
              <w:left w:val="single" w:sz="4" w:space="0" w:color="auto"/>
              <w:bottom w:val="single" w:sz="4" w:space="0" w:color="auto"/>
              <w:right w:val="single" w:sz="4" w:space="0" w:color="auto"/>
            </w:tcBorders>
          </w:tcPr>
          <w:p w:rsidR="00532B16" w:rsidRPr="00712300" w:rsidRDefault="00532B16" w:rsidP="009678B7">
            <w:pPr>
              <w:pStyle w:val="aff4"/>
              <w:ind w:left="-108" w:right="-108"/>
              <w:rPr>
                <w:rFonts w:ascii="Arial Narrow" w:hAnsi="Arial Narrow"/>
                <w:b/>
                <w:sz w:val="20"/>
                <w:szCs w:val="20"/>
              </w:rPr>
            </w:pPr>
            <w:r w:rsidRPr="00712300">
              <w:rPr>
                <w:rFonts w:ascii="Arial Narrow" w:hAnsi="Arial Narrow"/>
                <w:b/>
                <w:sz w:val="20"/>
                <w:szCs w:val="20"/>
              </w:rPr>
              <w:t>2</w:t>
            </w:r>
          </w:p>
        </w:tc>
        <w:tc>
          <w:tcPr>
            <w:tcW w:w="864" w:type="dxa"/>
            <w:tcBorders>
              <w:top w:val="single" w:sz="4" w:space="0" w:color="auto"/>
              <w:left w:val="single" w:sz="4" w:space="0" w:color="auto"/>
              <w:bottom w:val="single" w:sz="4" w:space="0" w:color="auto"/>
            </w:tcBorders>
          </w:tcPr>
          <w:p w:rsidR="00532B16" w:rsidRPr="00712300" w:rsidRDefault="00532B16" w:rsidP="009678B7">
            <w:pPr>
              <w:pStyle w:val="aff4"/>
              <w:ind w:left="-108" w:right="-117"/>
              <w:rPr>
                <w:rFonts w:ascii="Arial Narrow" w:hAnsi="Arial Narrow"/>
                <w:b/>
                <w:sz w:val="20"/>
                <w:szCs w:val="20"/>
              </w:rPr>
            </w:pPr>
            <w:r w:rsidRPr="00712300">
              <w:rPr>
                <w:rFonts w:ascii="Arial Narrow" w:hAnsi="Arial Narrow"/>
                <w:b/>
                <w:sz w:val="20"/>
                <w:szCs w:val="20"/>
              </w:rPr>
              <w:t>3</w:t>
            </w:r>
          </w:p>
        </w:tc>
        <w:tc>
          <w:tcPr>
            <w:tcW w:w="1418" w:type="dxa"/>
            <w:tcBorders>
              <w:top w:val="single" w:sz="4" w:space="0" w:color="auto"/>
              <w:left w:val="single" w:sz="4" w:space="0" w:color="auto"/>
              <w:bottom w:val="single" w:sz="4" w:space="0" w:color="auto"/>
            </w:tcBorders>
          </w:tcPr>
          <w:p w:rsidR="00532B16" w:rsidRPr="00712300" w:rsidRDefault="00532B16" w:rsidP="009678B7">
            <w:pPr>
              <w:pStyle w:val="aff4"/>
              <w:ind w:left="-108" w:right="-117"/>
              <w:rPr>
                <w:rFonts w:ascii="Arial Narrow" w:hAnsi="Arial Narrow"/>
                <w:b/>
                <w:sz w:val="20"/>
                <w:szCs w:val="20"/>
              </w:rPr>
            </w:pPr>
            <w:r w:rsidRPr="00712300">
              <w:rPr>
                <w:rFonts w:ascii="Arial Narrow" w:hAnsi="Arial Narrow"/>
                <w:b/>
                <w:sz w:val="20"/>
                <w:szCs w:val="20"/>
              </w:rPr>
              <w:t>4</w:t>
            </w:r>
          </w:p>
        </w:tc>
        <w:tc>
          <w:tcPr>
            <w:tcW w:w="1559" w:type="dxa"/>
            <w:tcBorders>
              <w:top w:val="single" w:sz="4" w:space="0" w:color="auto"/>
              <w:left w:val="single" w:sz="4" w:space="0" w:color="auto"/>
              <w:bottom w:val="single" w:sz="4" w:space="0" w:color="auto"/>
            </w:tcBorders>
          </w:tcPr>
          <w:p w:rsidR="00532B16" w:rsidRPr="00712300" w:rsidRDefault="00532B16" w:rsidP="009678B7">
            <w:pPr>
              <w:pStyle w:val="aff4"/>
              <w:ind w:left="-108" w:right="-117"/>
              <w:rPr>
                <w:rFonts w:ascii="Arial Narrow" w:hAnsi="Arial Narrow"/>
                <w:b/>
                <w:sz w:val="20"/>
                <w:szCs w:val="20"/>
              </w:rPr>
            </w:pPr>
            <w:r w:rsidRPr="00712300">
              <w:rPr>
                <w:rFonts w:ascii="Arial Narrow" w:hAnsi="Arial Narrow"/>
                <w:b/>
                <w:sz w:val="20"/>
                <w:szCs w:val="20"/>
              </w:rPr>
              <w:t>5</w:t>
            </w:r>
          </w:p>
        </w:tc>
        <w:tc>
          <w:tcPr>
            <w:tcW w:w="2122" w:type="dxa"/>
            <w:tcBorders>
              <w:top w:val="single" w:sz="4" w:space="0" w:color="auto"/>
              <w:left w:val="single" w:sz="4" w:space="0" w:color="auto"/>
              <w:bottom w:val="single" w:sz="4" w:space="0" w:color="auto"/>
            </w:tcBorders>
          </w:tcPr>
          <w:p w:rsidR="00532B16" w:rsidRPr="00712300" w:rsidRDefault="00532B16" w:rsidP="009678B7">
            <w:pPr>
              <w:pStyle w:val="aff4"/>
              <w:ind w:left="-108" w:right="-117"/>
              <w:rPr>
                <w:rFonts w:ascii="Arial Narrow" w:hAnsi="Arial Narrow"/>
                <w:b/>
                <w:sz w:val="20"/>
                <w:szCs w:val="20"/>
              </w:rPr>
            </w:pPr>
            <w:r w:rsidRPr="00712300">
              <w:rPr>
                <w:rFonts w:ascii="Arial Narrow" w:hAnsi="Arial Narrow"/>
                <w:b/>
                <w:sz w:val="20"/>
                <w:szCs w:val="20"/>
              </w:rPr>
              <w:t>6</w:t>
            </w:r>
          </w:p>
        </w:tc>
        <w:tc>
          <w:tcPr>
            <w:tcW w:w="1705" w:type="dxa"/>
            <w:tcBorders>
              <w:top w:val="single" w:sz="4" w:space="0" w:color="auto"/>
              <w:left w:val="single" w:sz="4" w:space="0" w:color="auto"/>
              <w:bottom w:val="single" w:sz="4" w:space="0" w:color="auto"/>
            </w:tcBorders>
          </w:tcPr>
          <w:p w:rsidR="00532B16" w:rsidRPr="00712300" w:rsidRDefault="00532B16" w:rsidP="009678B7">
            <w:pPr>
              <w:pStyle w:val="aff4"/>
              <w:ind w:left="-108" w:right="-117"/>
              <w:rPr>
                <w:rFonts w:ascii="Arial Narrow" w:hAnsi="Arial Narrow"/>
                <w:b/>
                <w:sz w:val="20"/>
                <w:szCs w:val="20"/>
              </w:rPr>
            </w:pPr>
            <w:r w:rsidRPr="00712300">
              <w:rPr>
                <w:rFonts w:ascii="Arial Narrow" w:hAnsi="Arial Narrow"/>
                <w:b/>
                <w:sz w:val="20"/>
                <w:szCs w:val="20"/>
              </w:rPr>
              <w:t>7</w:t>
            </w:r>
          </w:p>
        </w:tc>
      </w:tr>
      <w:tr w:rsidR="00532B16" w:rsidRPr="00712300" w:rsidTr="009678B7">
        <w:tc>
          <w:tcPr>
            <w:tcW w:w="1696" w:type="dxa"/>
            <w:tcBorders>
              <w:top w:val="single" w:sz="4" w:space="0" w:color="auto"/>
              <w:bottom w:val="single" w:sz="4" w:space="0" w:color="auto"/>
              <w:right w:val="single" w:sz="4" w:space="0" w:color="auto"/>
            </w:tcBorders>
          </w:tcPr>
          <w:p w:rsidR="00532B16" w:rsidRPr="00712300" w:rsidRDefault="00532B16" w:rsidP="00704AF3">
            <w:pPr>
              <w:ind w:firstLine="0"/>
              <w:jc w:val="left"/>
              <w:textAlignment w:val="baseline"/>
              <w:rPr>
                <w:rFonts w:ascii="Arial Narrow" w:hAnsi="Arial Narrow"/>
                <w:sz w:val="20"/>
                <w:szCs w:val="20"/>
              </w:rPr>
            </w:pPr>
            <w:r w:rsidRPr="00712300">
              <w:rPr>
                <w:rFonts w:ascii="Arial Narrow" w:hAnsi="Arial Narrow"/>
                <w:sz w:val="20"/>
                <w:szCs w:val="20"/>
              </w:rPr>
              <w:t>Ведение огородничества</w:t>
            </w:r>
          </w:p>
        </w:tc>
        <w:tc>
          <w:tcPr>
            <w:tcW w:w="6087" w:type="dxa"/>
            <w:tcBorders>
              <w:top w:val="single" w:sz="4" w:space="0" w:color="auto"/>
              <w:left w:val="single" w:sz="4" w:space="0" w:color="auto"/>
              <w:bottom w:val="single" w:sz="4" w:space="0" w:color="auto"/>
              <w:right w:val="single" w:sz="4" w:space="0" w:color="auto"/>
            </w:tcBorders>
          </w:tcPr>
          <w:p w:rsidR="00532B16" w:rsidRPr="00712300" w:rsidRDefault="00532B16" w:rsidP="009678B7">
            <w:pPr>
              <w:pStyle w:val="formattext"/>
              <w:spacing w:before="0" w:beforeAutospacing="0" w:after="0" w:afterAutospacing="0"/>
              <w:jc w:val="both"/>
              <w:textAlignment w:val="baseline"/>
              <w:rPr>
                <w:rFonts w:ascii="Arial Narrow" w:hAnsi="Arial Narrow"/>
                <w:sz w:val="20"/>
                <w:szCs w:val="20"/>
              </w:rPr>
            </w:pPr>
            <w:r w:rsidRPr="00712300">
              <w:rPr>
                <w:rFonts w:ascii="Arial Narrow" w:hAnsi="Arial Narrow"/>
                <w:sz w:val="20"/>
                <w:szCs w:val="20"/>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c>
          <w:tcPr>
            <w:tcW w:w="864" w:type="dxa"/>
            <w:tcBorders>
              <w:top w:val="single" w:sz="4" w:space="0" w:color="auto"/>
              <w:left w:val="single" w:sz="4" w:space="0" w:color="auto"/>
              <w:bottom w:val="single" w:sz="4" w:space="0" w:color="auto"/>
            </w:tcBorders>
          </w:tcPr>
          <w:p w:rsidR="00532B16" w:rsidRPr="00712300" w:rsidRDefault="00532B16" w:rsidP="009678B7">
            <w:pPr>
              <w:pStyle w:val="formattext"/>
              <w:spacing w:before="0" w:beforeAutospacing="0" w:after="0" w:afterAutospacing="0"/>
              <w:ind w:left="-108" w:right="-117"/>
              <w:jc w:val="center"/>
              <w:textAlignment w:val="baseline"/>
              <w:rPr>
                <w:rFonts w:ascii="Arial Narrow" w:hAnsi="Arial Narrow"/>
                <w:sz w:val="20"/>
                <w:szCs w:val="20"/>
              </w:rPr>
            </w:pPr>
            <w:r w:rsidRPr="00712300">
              <w:rPr>
                <w:rFonts w:ascii="Arial Narrow" w:hAnsi="Arial Narrow"/>
                <w:sz w:val="20"/>
                <w:szCs w:val="20"/>
              </w:rPr>
              <w:t>13.1</w:t>
            </w:r>
          </w:p>
        </w:tc>
        <w:tc>
          <w:tcPr>
            <w:tcW w:w="1418" w:type="dxa"/>
            <w:tcBorders>
              <w:top w:val="single" w:sz="4" w:space="0" w:color="auto"/>
              <w:left w:val="single" w:sz="4" w:space="0" w:color="auto"/>
              <w:bottom w:val="single" w:sz="4" w:space="0" w:color="auto"/>
            </w:tcBorders>
          </w:tcPr>
          <w:p w:rsidR="00532B16" w:rsidRPr="00712300" w:rsidRDefault="00532B16" w:rsidP="009678B7">
            <w:pPr>
              <w:pStyle w:val="aff4"/>
              <w:ind w:left="-94" w:right="-117"/>
              <w:jc w:val="left"/>
              <w:rPr>
                <w:rFonts w:ascii="Arial Narrow" w:hAnsi="Arial Narrow"/>
                <w:sz w:val="20"/>
                <w:szCs w:val="20"/>
              </w:rPr>
            </w:pPr>
            <w:r w:rsidRPr="00712300">
              <w:rPr>
                <w:rFonts w:ascii="Arial Narrow" w:hAnsi="Arial Narrow"/>
                <w:sz w:val="20"/>
                <w:szCs w:val="20"/>
              </w:rPr>
              <w:t>Минимальная площадь – 100</w:t>
            </w:r>
          </w:p>
          <w:p w:rsidR="00532B16" w:rsidRPr="00712300" w:rsidRDefault="00532B16" w:rsidP="009678B7">
            <w:pPr>
              <w:pStyle w:val="formattext"/>
              <w:spacing w:before="0" w:beforeAutospacing="0" w:after="0" w:afterAutospacing="0"/>
              <w:ind w:left="-108" w:right="-117"/>
              <w:textAlignment w:val="baseline"/>
              <w:rPr>
                <w:rFonts w:ascii="Arial Narrow" w:hAnsi="Arial Narrow"/>
                <w:sz w:val="20"/>
                <w:szCs w:val="20"/>
              </w:rPr>
            </w:pPr>
            <w:r w:rsidRPr="00712300">
              <w:rPr>
                <w:rFonts w:ascii="Arial Narrow" w:hAnsi="Arial Narrow"/>
                <w:sz w:val="20"/>
                <w:szCs w:val="20"/>
              </w:rPr>
              <w:t>Максимальная площадь – 1500</w:t>
            </w:r>
          </w:p>
        </w:tc>
        <w:tc>
          <w:tcPr>
            <w:tcW w:w="1559" w:type="dxa"/>
            <w:tcBorders>
              <w:top w:val="single" w:sz="4" w:space="0" w:color="auto"/>
              <w:left w:val="single" w:sz="4" w:space="0" w:color="auto"/>
              <w:bottom w:val="single" w:sz="4" w:space="0" w:color="auto"/>
            </w:tcBorders>
          </w:tcPr>
          <w:p w:rsidR="00532B16" w:rsidRPr="00712300" w:rsidRDefault="00532B16" w:rsidP="009678B7">
            <w:pPr>
              <w:pStyle w:val="aff4"/>
              <w:ind w:left="-94" w:right="-117"/>
              <w:jc w:val="left"/>
              <w:rPr>
                <w:rFonts w:ascii="Arial Narrow" w:hAnsi="Arial Narrow"/>
                <w:sz w:val="20"/>
                <w:szCs w:val="20"/>
              </w:rPr>
            </w:pPr>
            <w:r w:rsidRPr="00712300">
              <w:rPr>
                <w:rFonts w:ascii="Arial Narrow" w:hAnsi="Arial Narrow"/>
                <w:sz w:val="20"/>
                <w:szCs w:val="20"/>
              </w:rPr>
              <w:t>Максимальное количество этажей -2</w:t>
            </w:r>
          </w:p>
          <w:p w:rsidR="00532B16" w:rsidRPr="00712300" w:rsidRDefault="00532B16" w:rsidP="009678B7">
            <w:pPr>
              <w:pStyle w:val="formattext"/>
              <w:spacing w:before="0" w:beforeAutospacing="0" w:after="0" w:afterAutospacing="0"/>
              <w:ind w:left="-108" w:right="-117"/>
              <w:textAlignment w:val="baseline"/>
              <w:rPr>
                <w:rFonts w:ascii="Arial Narrow" w:hAnsi="Arial Narrow"/>
                <w:sz w:val="20"/>
                <w:szCs w:val="20"/>
              </w:rPr>
            </w:pPr>
            <w:r w:rsidRPr="00712300">
              <w:rPr>
                <w:rFonts w:ascii="Arial Narrow" w:hAnsi="Arial Narrow"/>
                <w:sz w:val="20"/>
                <w:szCs w:val="20"/>
              </w:rPr>
              <w:t>Максимальная высота строений – 10м.</w:t>
            </w:r>
          </w:p>
        </w:tc>
        <w:tc>
          <w:tcPr>
            <w:tcW w:w="2122" w:type="dxa"/>
            <w:tcBorders>
              <w:top w:val="single" w:sz="4" w:space="0" w:color="auto"/>
              <w:left w:val="single" w:sz="4" w:space="0" w:color="auto"/>
              <w:bottom w:val="single" w:sz="4" w:space="0" w:color="auto"/>
            </w:tcBorders>
          </w:tcPr>
          <w:p w:rsidR="00532B16" w:rsidRPr="00712300" w:rsidRDefault="00532B16" w:rsidP="009678B7">
            <w:pPr>
              <w:pStyle w:val="formattext"/>
              <w:spacing w:before="0" w:beforeAutospacing="0" w:after="0" w:afterAutospacing="0"/>
              <w:ind w:left="-108" w:right="-117"/>
              <w:textAlignment w:val="baseline"/>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- 3 м</w:t>
            </w:r>
          </w:p>
        </w:tc>
        <w:tc>
          <w:tcPr>
            <w:tcW w:w="1705" w:type="dxa"/>
            <w:tcBorders>
              <w:top w:val="single" w:sz="4" w:space="0" w:color="auto"/>
              <w:left w:val="single" w:sz="4" w:space="0" w:color="auto"/>
              <w:bottom w:val="single" w:sz="4" w:space="0" w:color="auto"/>
            </w:tcBorders>
          </w:tcPr>
          <w:p w:rsidR="00532B16" w:rsidRPr="00712300" w:rsidRDefault="00532B16" w:rsidP="009678B7">
            <w:pPr>
              <w:pStyle w:val="formattext"/>
              <w:spacing w:before="0" w:beforeAutospacing="0" w:after="0" w:afterAutospacing="0"/>
              <w:ind w:left="-108" w:right="-117"/>
              <w:jc w:val="center"/>
              <w:textAlignment w:val="baseline"/>
              <w:rPr>
                <w:rFonts w:ascii="Arial Narrow" w:hAnsi="Arial Narrow"/>
                <w:sz w:val="20"/>
                <w:szCs w:val="20"/>
              </w:rPr>
            </w:pPr>
            <w:r w:rsidRPr="00712300">
              <w:rPr>
                <w:rFonts w:ascii="Arial Narrow" w:hAnsi="Arial Narrow"/>
                <w:sz w:val="20"/>
                <w:szCs w:val="20"/>
              </w:rPr>
              <w:t>40</w:t>
            </w:r>
          </w:p>
        </w:tc>
      </w:tr>
      <w:tr w:rsidR="00532B16" w:rsidRPr="00712300" w:rsidTr="009678B7">
        <w:tc>
          <w:tcPr>
            <w:tcW w:w="1696" w:type="dxa"/>
            <w:tcBorders>
              <w:top w:val="single" w:sz="4" w:space="0" w:color="auto"/>
              <w:bottom w:val="single" w:sz="4" w:space="0" w:color="auto"/>
              <w:right w:val="single" w:sz="4" w:space="0" w:color="auto"/>
            </w:tcBorders>
          </w:tcPr>
          <w:p w:rsidR="00532B16" w:rsidRPr="00712300" w:rsidRDefault="00532B16" w:rsidP="00704AF3">
            <w:pPr>
              <w:ind w:firstLine="0"/>
              <w:jc w:val="left"/>
              <w:textAlignment w:val="baseline"/>
              <w:rPr>
                <w:rFonts w:ascii="Arial Narrow" w:hAnsi="Arial Narrow"/>
                <w:sz w:val="20"/>
                <w:szCs w:val="20"/>
              </w:rPr>
            </w:pPr>
            <w:r w:rsidRPr="00712300">
              <w:rPr>
                <w:rFonts w:ascii="Arial Narrow" w:hAnsi="Arial Narrow"/>
                <w:sz w:val="20"/>
                <w:szCs w:val="20"/>
              </w:rPr>
              <w:t>Ведение садоводства</w:t>
            </w:r>
          </w:p>
        </w:tc>
        <w:tc>
          <w:tcPr>
            <w:tcW w:w="6087" w:type="dxa"/>
            <w:tcBorders>
              <w:top w:val="single" w:sz="4" w:space="0" w:color="auto"/>
              <w:left w:val="single" w:sz="4" w:space="0" w:color="auto"/>
              <w:bottom w:val="single" w:sz="4" w:space="0" w:color="auto"/>
              <w:right w:val="single" w:sz="4" w:space="0" w:color="auto"/>
            </w:tcBorders>
          </w:tcPr>
          <w:p w:rsidR="00532B16" w:rsidRPr="00712300" w:rsidRDefault="00963AC3" w:rsidP="009678B7">
            <w:pPr>
              <w:pStyle w:val="formattext"/>
              <w:spacing w:before="0" w:beforeAutospacing="0" w:after="0" w:afterAutospacing="0"/>
              <w:jc w:val="both"/>
              <w:textAlignment w:val="baseline"/>
              <w:rPr>
                <w:rFonts w:ascii="Arial Narrow" w:hAnsi="Arial Narrow"/>
                <w:sz w:val="20"/>
                <w:szCs w:val="20"/>
              </w:rPr>
            </w:pPr>
            <w:r w:rsidRPr="00712300">
              <w:rPr>
                <w:rFonts w:ascii="Arial Narrow" w:hAnsi="Arial Narrow"/>
                <w:sz w:val="20"/>
                <w:szCs w:val="20"/>
              </w:rPr>
              <w:t>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вида разрешенного использования с кодом 2.1, хозяйственных построек и гаражей для собственных нужд</w:t>
            </w:r>
          </w:p>
        </w:tc>
        <w:tc>
          <w:tcPr>
            <w:tcW w:w="864" w:type="dxa"/>
            <w:tcBorders>
              <w:top w:val="single" w:sz="4" w:space="0" w:color="auto"/>
              <w:left w:val="single" w:sz="4" w:space="0" w:color="auto"/>
              <w:bottom w:val="single" w:sz="4" w:space="0" w:color="auto"/>
            </w:tcBorders>
          </w:tcPr>
          <w:p w:rsidR="00532B16" w:rsidRPr="00712300" w:rsidRDefault="00532B16" w:rsidP="009678B7">
            <w:pPr>
              <w:pStyle w:val="formattext"/>
              <w:spacing w:before="0" w:beforeAutospacing="0" w:after="0" w:afterAutospacing="0"/>
              <w:ind w:left="-108" w:right="-117"/>
              <w:jc w:val="center"/>
              <w:textAlignment w:val="baseline"/>
              <w:rPr>
                <w:rFonts w:ascii="Arial Narrow" w:hAnsi="Arial Narrow"/>
                <w:sz w:val="20"/>
                <w:szCs w:val="20"/>
              </w:rPr>
            </w:pPr>
            <w:r w:rsidRPr="00712300">
              <w:rPr>
                <w:rFonts w:ascii="Arial Narrow" w:hAnsi="Arial Narrow"/>
                <w:sz w:val="20"/>
                <w:szCs w:val="20"/>
              </w:rPr>
              <w:t>13.2</w:t>
            </w:r>
          </w:p>
        </w:tc>
        <w:tc>
          <w:tcPr>
            <w:tcW w:w="1418" w:type="dxa"/>
            <w:tcBorders>
              <w:top w:val="single" w:sz="4" w:space="0" w:color="auto"/>
              <w:left w:val="single" w:sz="4" w:space="0" w:color="auto"/>
              <w:bottom w:val="single" w:sz="4" w:space="0" w:color="auto"/>
            </w:tcBorders>
          </w:tcPr>
          <w:p w:rsidR="00532B16" w:rsidRPr="00712300" w:rsidRDefault="00532B16" w:rsidP="009678B7">
            <w:pPr>
              <w:pStyle w:val="aff4"/>
              <w:ind w:left="-94" w:right="-117"/>
              <w:jc w:val="left"/>
              <w:rPr>
                <w:rFonts w:ascii="Arial Narrow" w:hAnsi="Arial Narrow"/>
                <w:sz w:val="20"/>
                <w:szCs w:val="20"/>
              </w:rPr>
            </w:pPr>
            <w:r w:rsidRPr="00712300">
              <w:rPr>
                <w:rFonts w:ascii="Arial Narrow" w:hAnsi="Arial Narrow"/>
                <w:sz w:val="20"/>
                <w:szCs w:val="20"/>
              </w:rPr>
              <w:t>Минимальная площадь – 100</w:t>
            </w:r>
          </w:p>
          <w:p w:rsidR="00532B16" w:rsidRPr="00712300" w:rsidRDefault="00532B16" w:rsidP="009678B7">
            <w:pPr>
              <w:pStyle w:val="formattext"/>
              <w:spacing w:before="0" w:beforeAutospacing="0" w:after="0" w:afterAutospacing="0"/>
              <w:ind w:left="-108" w:right="-117"/>
              <w:textAlignment w:val="baseline"/>
              <w:rPr>
                <w:rFonts w:ascii="Arial Narrow" w:hAnsi="Arial Narrow"/>
                <w:sz w:val="20"/>
                <w:szCs w:val="20"/>
              </w:rPr>
            </w:pPr>
            <w:r w:rsidRPr="00712300">
              <w:rPr>
                <w:rFonts w:ascii="Arial Narrow" w:hAnsi="Arial Narrow"/>
                <w:sz w:val="20"/>
                <w:szCs w:val="20"/>
              </w:rPr>
              <w:t>Максимальная площадь – 1500</w:t>
            </w:r>
          </w:p>
        </w:tc>
        <w:tc>
          <w:tcPr>
            <w:tcW w:w="1559" w:type="dxa"/>
            <w:tcBorders>
              <w:top w:val="single" w:sz="4" w:space="0" w:color="auto"/>
              <w:left w:val="single" w:sz="4" w:space="0" w:color="auto"/>
              <w:bottom w:val="single" w:sz="4" w:space="0" w:color="auto"/>
            </w:tcBorders>
          </w:tcPr>
          <w:p w:rsidR="00532B16" w:rsidRPr="00712300" w:rsidRDefault="00532B16" w:rsidP="009678B7">
            <w:pPr>
              <w:pStyle w:val="aff4"/>
              <w:ind w:left="-94" w:right="-117"/>
              <w:jc w:val="left"/>
              <w:rPr>
                <w:rFonts w:ascii="Arial Narrow" w:hAnsi="Arial Narrow"/>
                <w:sz w:val="20"/>
                <w:szCs w:val="20"/>
              </w:rPr>
            </w:pPr>
            <w:r w:rsidRPr="00712300">
              <w:rPr>
                <w:rFonts w:ascii="Arial Narrow" w:hAnsi="Arial Narrow"/>
                <w:sz w:val="20"/>
                <w:szCs w:val="20"/>
              </w:rPr>
              <w:t>Максимальное количество этажей -2</w:t>
            </w:r>
          </w:p>
          <w:p w:rsidR="00532B16" w:rsidRPr="00712300" w:rsidRDefault="00532B16" w:rsidP="009678B7">
            <w:pPr>
              <w:pStyle w:val="formattext"/>
              <w:spacing w:before="0" w:beforeAutospacing="0" w:after="0" w:afterAutospacing="0"/>
              <w:ind w:left="-108" w:right="-117"/>
              <w:textAlignment w:val="baseline"/>
              <w:rPr>
                <w:rFonts w:ascii="Arial Narrow" w:hAnsi="Arial Narrow"/>
                <w:sz w:val="20"/>
                <w:szCs w:val="20"/>
              </w:rPr>
            </w:pPr>
            <w:r w:rsidRPr="00712300">
              <w:rPr>
                <w:rFonts w:ascii="Arial Narrow" w:hAnsi="Arial Narrow"/>
                <w:sz w:val="20"/>
                <w:szCs w:val="20"/>
              </w:rPr>
              <w:t>Максимальная высота строений – 10м.</w:t>
            </w:r>
          </w:p>
        </w:tc>
        <w:tc>
          <w:tcPr>
            <w:tcW w:w="2122" w:type="dxa"/>
            <w:tcBorders>
              <w:top w:val="single" w:sz="4" w:space="0" w:color="auto"/>
              <w:left w:val="single" w:sz="4" w:space="0" w:color="auto"/>
              <w:bottom w:val="single" w:sz="4" w:space="0" w:color="auto"/>
            </w:tcBorders>
          </w:tcPr>
          <w:p w:rsidR="00532B16" w:rsidRPr="00712300" w:rsidRDefault="00532B16" w:rsidP="009678B7">
            <w:pPr>
              <w:pStyle w:val="formattext"/>
              <w:spacing w:before="0" w:beforeAutospacing="0" w:after="0" w:afterAutospacing="0"/>
              <w:ind w:left="-108" w:right="-117"/>
              <w:textAlignment w:val="baseline"/>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- 3 м</w:t>
            </w:r>
          </w:p>
        </w:tc>
        <w:tc>
          <w:tcPr>
            <w:tcW w:w="1705" w:type="dxa"/>
            <w:tcBorders>
              <w:top w:val="single" w:sz="4" w:space="0" w:color="auto"/>
              <w:left w:val="single" w:sz="4" w:space="0" w:color="auto"/>
              <w:bottom w:val="single" w:sz="4" w:space="0" w:color="auto"/>
            </w:tcBorders>
          </w:tcPr>
          <w:p w:rsidR="00532B16" w:rsidRPr="00712300" w:rsidRDefault="00532B16" w:rsidP="009678B7">
            <w:pPr>
              <w:pStyle w:val="formattext"/>
              <w:spacing w:before="0" w:beforeAutospacing="0" w:after="0" w:afterAutospacing="0"/>
              <w:ind w:left="-108" w:right="-117"/>
              <w:jc w:val="center"/>
              <w:textAlignment w:val="baseline"/>
              <w:rPr>
                <w:rFonts w:ascii="Arial Narrow" w:hAnsi="Arial Narrow"/>
                <w:sz w:val="20"/>
                <w:szCs w:val="20"/>
              </w:rPr>
            </w:pPr>
            <w:r w:rsidRPr="00712300">
              <w:rPr>
                <w:rFonts w:ascii="Arial Narrow" w:hAnsi="Arial Narrow"/>
                <w:sz w:val="20"/>
                <w:szCs w:val="20"/>
              </w:rPr>
              <w:t>40</w:t>
            </w:r>
          </w:p>
        </w:tc>
      </w:tr>
      <w:tr w:rsidR="00532B16" w:rsidRPr="00712300" w:rsidTr="009678B7">
        <w:tc>
          <w:tcPr>
            <w:tcW w:w="1696" w:type="dxa"/>
            <w:tcBorders>
              <w:top w:val="single" w:sz="4" w:space="0" w:color="auto"/>
              <w:bottom w:val="single" w:sz="4" w:space="0" w:color="auto"/>
              <w:right w:val="single" w:sz="4" w:space="0" w:color="auto"/>
            </w:tcBorders>
          </w:tcPr>
          <w:p w:rsidR="00532B16" w:rsidRPr="00712300" w:rsidRDefault="00532B16" w:rsidP="00704AF3">
            <w:pPr>
              <w:ind w:firstLine="0"/>
              <w:jc w:val="left"/>
              <w:textAlignment w:val="baseline"/>
              <w:rPr>
                <w:rFonts w:ascii="Arial Narrow" w:hAnsi="Arial Narrow"/>
                <w:sz w:val="20"/>
                <w:szCs w:val="20"/>
              </w:rPr>
            </w:pPr>
            <w:r w:rsidRPr="00712300">
              <w:rPr>
                <w:rFonts w:ascii="Arial Narrow" w:hAnsi="Arial Narrow"/>
                <w:sz w:val="20"/>
                <w:szCs w:val="20"/>
              </w:rPr>
              <w:t>Спорт</w:t>
            </w:r>
          </w:p>
        </w:tc>
        <w:tc>
          <w:tcPr>
            <w:tcW w:w="6087" w:type="dxa"/>
            <w:tcBorders>
              <w:top w:val="single" w:sz="4" w:space="0" w:color="auto"/>
              <w:left w:val="single" w:sz="4" w:space="0" w:color="auto"/>
              <w:bottom w:val="single" w:sz="4" w:space="0" w:color="auto"/>
              <w:right w:val="single" w:sz="4" w:space="0" w:color="auto"/>
            </w:tcBorders>
          </w:tcPr>
          <w:p w:rsidR="00532B16" w:rsidRPr="00712300" w:rsidRDefault="00CC443C" w:rsidP="009678B7">
            <w:pPr>
              <w:pStyle w:val="aff3"/>
              <w:rPr>
                <w:rFonts w:ascii="Arial Narrow" w:hAnsi="Arial Narrow"/>
                <w:sz w:val="20"/>
                <w:szCs w:val="20"/>
              </w:rPr>
            </w:pPr>
            <w:r w:rsidRPr="00712300">
              <w:rPr>
                <w:rFonts w:ascii="Arial Narrow" w:hAnsi="Arial Narrow"/>
                <w:sz w:val="20"/>
                <w:szCs w:val="20"/>
              </w:rPr>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кодами 5.1.1-5.1.7</w:t>
            </w:r>
          </w:p>
        </w:tc>
        <w:tc>
          <w:tcPr>
            <w:tcW w:w="864" w:type="dxa"/>
            <w:tcBorders>
              <w:top w:val="single" w:sz="4" w:space="0" w:color="auto"/>
              <w:left w:val="single" w:sz="4" w:space="0" w:color="auto"/>
              <w:bottom w:val="single" w:sz="4" w:space="0" w:color="auto"/>
            </w:tcBorders>
          </w:tcPr>
          <w:p w:rsidR="00532B16" w:rsidRPr="00712300" w:rsidRDefault="00532B16" w:rsidP="009678B7">
            <w:pPr>
              <w:pStyle w:val="aff4"/>
              <w:rPr>
                <w:rFonts w:ascii="Arial Narrow" w:hAnsi="Arial Narrow"/>
                <w:sz w:val="20"/>
                <w:szCs w:val="20"/>
              </w:rPr>
            </w:pPr>
            <w:r w:rsidRPr="00712300">
              <w:rPr>
                <w:rFonts w:ascii="Arial Narrow" w:hAnsi="Arial Narrow"/>
                <w:sz w:val="20"/>
                <w:szCs w:val="20"/>
              </w:rPr>
              <w:t>5.1</w:t>
            </w:r>
          </w:p>
        </w:tc>
        <w:tc>
          <w:tcPr>
            <w:tcW w:w="1418" w:type="dxa"/>
            <w:tcBorders>
              <w:top w:val="single" w:sz="4" w:space="0" w:color="auto"/>
              <w:left w:val="single" w:sz="4" w:space="0" w:color="auto"/>
              <w:bottom w:val="single" w:sz="4" w:space="0" w:color="auto"/>
            </w:tcBorders>
          </w:tcPr>
          <w:p w:rsidR="00532B16" w:rsidRPr="00712300" w:rsidRDefault="00532B16" w:rsidP="009678B7">
            <w:pPr>
              <w:pStyle w:val="aff4"/>
              <w:ind w:left="-94" w:right="-117"/>
              <w:jc w:val="left"/>
              <w:rPr>
                <w:rFonts w:ascii="Arial Narrow" w:hAnsi="Arial Narrow"/>
                <w:sz w:val="20"/>
                <w:szCs w:val="20"/>
              </w:rPr>
            </w:pPr>
            <w:r w:rsidRPr="00712300">
              <w:rPr>
                <w:rFonts w:ascii="Arial Narrow" w:hAnsi="Arial Narrow"/>
                <w:sz w:val="20"/>
                <w:szCs w:val="20"/>
              </w:rPr>
              <w:t>Минимальная площадь – 1000</w:t>
            </w:r>
          </w:p>
          <w:p w:rsidR="00532B16" w:rsidRPr="00712300" w:rsidRDefault="00532B16" w:rsidP="009678B7">
            <w:pPr>
              <w:pStyle w:val="aff4"/>
              <w:ind w:left="-94" w:right="-117"/>
              <w:jc w:val="left"/>
              <w:rPr>
                <w:rFonts w:ascii="Arial Narrow" w:hAnsi="Arial Narrow"/>
                <w:sz w:val="20"/>
                <w:szCs w:val="20"/>
              </w:rPr>
            </w:pPr>
            <w:r w:rsidRPr="00712300">
              <w:rPr>
                <w:rFonts w:ascii="Arial Narrow" w:hAnsi="Arial Narrow"/>
                <w:sz w:val="20"/>
                <w:szCs w:val="20"/>
              </w:rPr>
              <w:t>Максимальная площадь – 50000</w:t>
            </w:r>
          </w:p>
        </w:tc>
        <w:tc>
          <w:tcPr>
            <w:tcW w:w="1559" w:type="dxa"/>
            <w:tcBorders>
              <w:top w:val="single" w:sz="4" w:space="0" w:color="auto"/>
              <w:left w:val="single" w:sz="4" w:space="0" w:color="auto"/>
              <w:bottom w:val="single" w:sz="4" w:space="0" w:color="auto"/>
            </w:tcBorders>
          </w:tcPr>
          <w:p w:rsidR="00532B16" w:rsidRPr="00712300" w:rsidRDefault="00532B16" w:rsidP="009678B7">
            <w:pPr>
              <w:pStyle w:val="aff4"/>
              <w:ind w:left="-94" w:right="-117"/>
              <w:jc w:val="left"/>
              <w:rPr>
                <w:rFonts w:ascii="Arial Narrow" w:hAnsi="Arial Narrow"/>
                <w:sz w:val="20"/>
                <w:szCs w:val="20"/>
              </w:rPr>
            </w:pPr>
            <w:r w:rsidRPr="00712300">
              <w:rPr>
                <w:rFonts w:ascii="Arial Narrow" w:hAnsi="Arial Narrow"/>
                <w:sz w:val="20"/>
                <w:szCs w:val="20"/>
              </w:rPr>
              <w:t>Максимальное количество этажей - 4</w:t>
            </w:r>
          </w:p>
          <w:p w:rsidR="00532B16" w:rsidRPr="00712300" w:rsidRDefault="00532B16" w:rsidP="009678B7">
            <w:pPr>
              <w:pStyle w:val="aff4"/>
              <w:ind w:left="-94" w:right="-117"/>
              <w:jc w:val="left"/>
              <w:rPr>
                <w:rFonts w:ascii="Arial Narrow" w:hAnsi="Arial Narrow"/>
                <w:sz w:val="20"/>
                <w:szCs w:val="20"/>
              </w:rPr>
            </w:pPr>
          </w:p>
        </w:tc>
        <w:tc>
          <w:tcPr>
            <w:tcW w:w="2122" w:type="dxa"/>
            <w:tcBorders>
              <w:top w:val="single" w:sz="4" w:space="0" w:color="auto"/>
              <w:left w:val="single" w:sz="4" w:space="0" w:color="auto"/>
              <w:bottom w:val="single" w:sz="4" w:space="0" w:color="auto"/>
            </w:tcBorders>
          </w:tcPr>
          <w:p w:rsidR="00532B16" w:rsidRPr="00712300" w:rsidRDefault="00532B16" w:rsidP="009678B7">
            <w:pPr>
              <w:pStyle w:val="aff4"/>
              <w:ind w:left="-94" w:right="-117"/>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- 5 м</w:t>
            </w:r>
          </w:p>
          <w:p w:rsidR="00532B16" w:rsidRPr="00712300" w:rsidRDefault="00532B16" w:rsidP="009678B7">
            <w:pPr>
              <w:pStyle w:val="aff4"/>
              <w:ind w:left="-94" w:right="-117"/>
              <w:jc w:val="left"/>
              <w:rPr>
                <w:rFonts w:ascii="Arial Narrow" w:hAnsi="Arial Narrow"/>
                <w:sz w:val="20"/>
                <w:szCs w:val="20"/>
              </w:rPr>
            </w:pPr>
          </w:p>
        </w:tc>
        <w:tc>
          <w:tcPr>
            <w:tcW w:w="1705" w:type="dxa"/>
            <w:tcBorders>
              <w:top w:val="single" w:sz="4" w:space="0" w:color="auto"/>
              <w:left w:val="single" w:sz="4" w:space="0" w:color="auto"/>
              <w:bottom w:val="single" w:sz="4" w:space="0" w:color="auto"/>
            </w:tcBorders>
          </w:tcPr>
          <w:p w:rsidR="00532B16" w:rsidRPr="00712300" w:rsidRDefault="00532B16" w:rsidP="009678B7">
            <w:pPr>
              <w:pStyle w:val="aff4"/>
              <w:ind w:left="-94" w:right="-117"/>
              <w:rPr>
                <w:rFonts w:ascii="Arial Narrow" w:hAnsi="Arial Narrow"/>
                <w:sz w:val="20"/>
                <w:szCs w:val="20"/>
              </w:rPr>
            </w:pPr>
            <w:r w:rsidRPr="00712300">
              <w:rPr>
                <w:rFonts w:ascii="Arial Narrow" w:hAnsi="Arial Narrow"/>
                <w:sz w:val="20"/>
                <w:szCs w:val="20"/>
              </w:rPr>
              <w:t>70</w:t>
            </w:r>
          </w:p>
        </w:tc>
      </w:tr>
    </w:tbl>
    <w:p w:rsidR="00532B16" w:rsidRPr="00712300" w:rsidRDefault="00532B16" w:rsidP="00532B16">
      <w:pPr>
        <w:ind w:firstLine="0"/>
        <w:jc w:val="left"/>
        <w:rPr>
          <w:rFonts w:ascii="Arial Narrow" w:hAnsi="Arial Narrow"/>
          <w:b/>
        </w:rPr>
      </w:pPr>
    </w:p>
    <w:p w:rsidR="001B009A" w:rsidRPr="00712300" w:rsidRDefault="001B009A" w:rsidP="005552C4">
      <w:pPr>
        <w:ind w:left="709" w:firstLine="0"/>
        <w:rPr>
          <w:rFonts w:ascii="Arial Narrow" w:hAnsi="Arial Narrow"/>
        </w:rPr>
      </w:pPr>
      <w:r w:rsidRPr="00712300">
        <w:rPr>
          <w:rFonts w:ascii="Arial Narrow" w:hAnsi="Arial Narrow"/>
        </w:rPr>
        <w:t>* в скобках указаны равнозначные наименования видов разрешенного использования;</w:t>
      </w:r>
    </w:p>
    <w:p w:rsidR="001B009A" w:rsidRPr="00712300" w:rsidRDefault="001B009A" w:rsidP="005552C4">
      <w:pPr>
        <w:ind w:left="709" w:firstLine="0"/>
        <w:rPr>
          <w:rFonts w:ascii="Arial Narrow" w:hAnsi="Arial Narrow"/>
        </w:rPr>
      </w:pPr>
      <w:r w:rsidRPr="00712300">
        <w:rPr>
          <w:rFonts w:ascii="Arial Narrow" w:hAnsi="Arial Narrow"/>
        </w:rPr>
        <w:lastRenderedPageBreak/>
        <w:t>** содержание видов разрешенного использования допускается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w:t>
      </w:r>
    </w:p>
    <w:p w:rsidR="001B009A" w:rsidRPr="00712300" w:rsidRDefault="001B009A" w:rsidP="005552C4">
      <w:pPr>
        <w:ind w:left="709" w:firstLine="0"/>
        <w:rPr>
          <w:rFonts w:ascii="Arial Narrow" w:hAnsi="Arial Narrow"/>
        </w:rPr>
      </w:pPr>
      <w:r w:rsidRPr="00712300">
        <w:rPr>
          <w:rFonts w:ascii="Arial Narrow" w:hAnsi="Arial Narrow"/>
        </w:rPr>
        <w:t>*** текстовое наименование ВРИ и его код (числовое обозначение) являются равнозначными.</w:t>
      </w:r>
    </w:p>
    <w:p w:rsidR="001B009A" w:rsidRPr="00712300" w:rsidRDefault="001B009A" w:rsidP="005552C4">
      <w:pPr>
        <w:ind w:left="709" w:firstLine="0"/>
        <w:rPr>
          <w:rFonts w:ascii="Arial Narrow" w:hAnsi="Arial Narrow"/>
        </w:rPr>
      </w:pPr>
    </w:p>
    <w:p w:rsidR="00532B16" w:rsidRPr="00712300" w:rsidRDefault="00532B16" w:rsidP="00704AF3">
      <w:pPr>
        <w:ind w:firstLine="426"/>
        <w:rPr>
          <w:rFonts w:ascii="Arial Narrow" w:hAnsi="Arial Narrow"/>
          <w:bCs/>
          <w:iCs/>
          <w:sz w:val="26"/>
          <w:szCs w:val="26"/>
        </w:rPr>
      </w:pPr>
      <w:r w:rsidRPr="00712300">
        <w:rPr>
          <w:rFonts w:ascii="Arial Narrow" w:hAnsi="Arial Narrow"/>
          <w:bCs/>
          <w:iCs/>
          <w:sz w:val="26"/>
          <w:szCs w:val="26"/>
        </w:rPr>
        <w:t xml:space="preserve">Минимальная ширина земельного участка вдоль фронта улицы – 15 м; </w:t>
      </w:r>
    </w:p>
    <w:p w:rsidR="00532B16" w:rsidRPr="00712300" w:rsidRDefault="00532B16" w:rsidP="00704AF3">
      <w:pPr>
        <w:ind w:firstLine="426"/>
        <w:rPr>
          <w:rFonts w:ascii="Arial Narrow" w:hAnsi="Arial Narrow"/>
          <w:bCs/>
          <w:iCs/>
          <w:sz w:val="26"/>
          <w:szCs w:val="26"/>
        </w:rPr>
      </w:pPr>
      <w:r w:rsidRPr="00712300">
        <w:rPr>
          <w:rFonts w:ascii="Arial Narrow" w:hAnsi="Arial Narrow"/>
          <w:bCs/>
          <w:iCs/>
          <w:sz w:val="26"/>
          <w:szCs w:val="26"/>
        </w:rPr>
        <w:t xml:space="preserve">До границы соседнего </w:t>
      </w:r>
      <w:proofErr w:type="spellStart"/>
      <w:r w:rsidRPr="00712300">
        <w:rPr>
          <w:rFonts w:ascii="Arial Narrow" w:hAnsi="Arial Narrow"/>
          <w:bCs/>
          <w:iCs/>
          <w:sz w:val="26"/>
          <w:szCs w:val="26"/>
        </w:rPr>
        <w:t>приквартирного</w:t>
      </w:r>
      <w:proofErr w:type="spellEnd"/>
      <w:r w:rsidRPr="00712300">
        <w:rPr>
          <w:rFonts w:ascii="Arial Narrow" w:hAnsi="Arial Narrow"/>
          <w:bCs/>
          <w:iCs/>
          <w:sz w:val="26"/>
          <w:szCs w:val="26"/>
        </w:rPr>
        <w:t xml:space="preserve"> участка расстояния по санитарно-бытовым условиям должны быть не менее: от усадебного, одно-двухквартирного и блокированного дома - 3 м; от постройки для содержания скота и птицы - 4 м; от других построек (бани, гаража и др.) - 1 м; от стволов высокорослых деревьев - 4 м; среднерослых - 2 м; от кустарника - 1 м.</w:t>
      </w:r>
    </w:p>
    <w:p w:rsidR="00532B16" w:rsidRPr="00712300" w:rsidRDefault="00532B16" w:rsidP="00704AF3">
      <w:pPr>
        <w:ind w:firstLine="426"/>
        <w:rPr>
          <w:rFonts w:ascii="Arial Narrow" w:hAnsi="Arial Narrow"/>
          <w:bCs/>
          <w:iCs/>
          <w:sz w:val="26"/>
          <w:szCs w:val="26"/>
        </w:rPr>
      </w:pPr>
      <w:r w:rsidRPr="00712300">
        <w:rPr>
          <w:rFonts w:ascii="Arial Narrow" w:hAnsi="Arial Narrow"/>
          <w:bCs/>
          <w:iCs/>
          <w:sz w:val="26"/>
          <w:szCs w:val="26"/>
        </w:rPr>
        <w:t>Постройки для содержания скота и птицы допускается пристраивать только к усадебным одно-двухквартирным домам при изоляции их от жилых комнат не менее чем тремя подсобными помещениями; при этом помещения для скота и птицы должны иметь изолированный наружный вход, расположенный не ближе 7 м от входа в дом.</w:t>
      </w:r>
    </w:p>
    <w:p w:rsidR="00532B16" w:rsidRPr="00712300" w:rsidRDefault="00532B16" w:rsidP="00704AF3">
      <w:pPr>
        <w:ind w:firstLine="426"/>
        <w:rPr>
          <w:rFonts w:ascii="Arial Narrow" w:hAnsi="Arial Narrow"/>
          <w:bCs/>
          <w:iCs/>
          <w:sz w:val="26"/>
          <w:szCs w:val="26"/>
        </w:rPr>
      </w:pPr>
      <w:r w:rsidRPr="00712300">
        <w:rPr>
          <w:rFonts w:ascii="Arial Narrow" w:hAnsi="Arial Narrow"/>
          <w:bCs/>
          <w:iCs/>
          <w:sz w:val="26"/>
          <w:szCs w:val="26"/>
        </w:rPr>
        <w:t>При устройстве гаражей (в том числе пристроенных) в цокольном, подвальном этажах одно-двухэтажных усадебных, одноквартирных и блокированных домов (в усадебных, одно-двухквартирных домах и в первом этаже) допускается их проектирование без соблюдения нормативов на проектирование предприятий по обслуживанию автомобилей.</w:t>
      </w:r>
    </w:p>
    <w:p w:rsidR="00532B16" w:rsidRPr="00712300" w:rsidRDefault="00532B16" w:rsidP="00704AF3">
      <w:pPr>
        <w:ind w:firstLine="426"/>
        <w:rPr>
          <w:rFonts w:ascii="Arial Narrow" w:hAnsi="Arial Narrow"/>
          <w:bCs/>
          <w:iCs/>
          <w:sz w:val="26"/>
          <w:szCs w:val="26"/>
        </w:rPr>
      </w:pPr>
      <w:r w:rsidRPr="00712300">
        <w:rPr>
          <w:rFonts w:ascii="Arial Narrow" w:hAnsi="Arial Narrow"/>
          <w:bCs/>
          <w:iCs/>
          <w:sz w:val="26"/>
          <w:szCs w:val="26"/>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для случаев непредусмотренных Правилами, устанавливаются в соответствии с законами и нормативно-техническими документами, принятыми органами государственной власти РФ, субъектов РФ, органами местного самоуправления, а также техническим регламентами.</w:t>
      </w:r>
    </w:p>
    <w:p w:rsidR="00687CA2" w:rsidRPr="00712300" w:rsidRDefault="00687CA2" w:rsidP="00704AF3">
      <w:pPr>
        <w:rPr>
          <w:rFonts w:ascii="Arial Narrow" w:hAnsi="Arial Narrow"/>
          <w:sz w:val="26"/>
          <w:szCs w:val="26"/>
        </w:rPr>
      </w:pPr>
      <w:r w:rsidRPr="00712300">
        <w:rPr>
          <w:rFonts w:ascii="Arial Narrow" w:hAnsi="Arial Narrow"/>
          <w:sz w:val="26"/>
          <w:szCs w:val="26"/>
        </w:rPr>
        <w:t>Требования к противопожарным расстояниям между зданиями, сооружениями и строениями определяются согласно Статьи 69 «Противопожарные расстояния между зданиями, сооружениями и лесничествами (лесопарками)» Федерального закона N 117-ФЗ</w:t>
      </w:r>
      <w:r w:rsidR="00532B16" w:rsidRPr="00712300">
        <w:rPr>
          <w:rFonts w:ascii="Arial Narrow" w:hAnsi="Arial Narrow"/>
          <w:sz w:val="26"/>
          <w:szCs w:val="26"/>
        </w:rPr>
        <w:t>.</w:t>
      </w:r>
    </w:p>
    <w:p w:rsidR="001B009A" w:rsidRPr="00712300" w:rsidRDefault="001B009A" w:rsidP="001B009A">
      <w:pPr>
        <w:jc w:val="left"/>
        <w:rPr>
          <w:rFonts w:ascii="Arial Narrow" w:hAnsi="Arial Narrow"/>
          <w:b/>
          <w:bCs/>
          <w:i/>
          <w:iCs/>
        </w:rPr>
      </w:pPr>
    </w:p>
    <w:p w:rsidR="00532B16" w:rsidRPr="00712300" w:rsidRDefault="00532B16" w:rsidP="00532B16">
      <w:pPr>
        <w:jc w:val="center"/>
        <w:rPr>
          <w:rFonts w:ascii="Arial Narrow" w:hAnsi="Arial Narrow"/>
          <w:b/>
        </w:rPr>
      </w:pPr>
      <w:r w:rsidRPr="00712300">
        <w:rPr>
          <w:rFonts w:ascii="Arial Narrow" w:hAnsi="Arial Narrow"/>
          <w:b/>
        </w:rPr>
        <w:t>Ж.1   Зона застройки индивидуальными жилыми домами</w:t>
      </w:r>
    </w:p>
    <w:p w:rsidR="005552C4" w:rsidRPr="00712300" w:rsidRDefault="005552C4" w:rsidP="001B009A">
      <w:pPr>
        <w:jc w:val="left"/>
        <w:rPr>
          <w:rFonts w:ascii="Arial Narrow" w:hAnsi="Arial Narrow"/>
          <w:b/>
          <w:bCs/>
          <w:i/>
          <w:iCs/>
        </w:rPr>
      </w:pPr>
    </w:p>
    <w:tbl>
      <w:tblPr>
        <w:tblW w:w="1545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96"/>
        <w:gridCol w:w="6087"/>
        <w:gridCol w:w="864"/>
        <w:gridCol w:w="1418"/>
        <w:gridCol w:w="1559"/>
        <w:gridCol w:w="2122"/>
        <w:gridCol w:w="1705"/>
      </w:tblGrid>
      <w:tr w:rsidR="00532B16" w:rsidRPr="00712300" w:rsidTr="009678B7">
        <w:trPr>
          <w:trHeight w:val="589"/>
        </w:trPr>
        <w:tc>
          <w:tcPr>
            <w:tcW w:w="1696" w:type="dxa"/>
            <w:vMerge w:val="restart"/>
            <w:tcBorders>
              <w:top w:val="single" w:sz="4" w:space="0" w:color="auto"/>
              <w:right w:val="single" w:sz="4" w:space="0" w:color="auto"/>
            </w:tcBorders>
          </w:tcPr>
          <w:p w:rsidR="00532B16" w:rsidRPr="00712300" w:rsidRDefault="00532B16" w:rsidP="009678B7">
            <w:pPr>
              <w:pStyle w:val="aff4"/>
              <w:ind w:left="-108" w:right="-108"/>
              <w:rPr>
                <w:rFonts w:ascii="Arial Narrow" w:hAnsi="Arial Narrow"/>
                <w:b/>
                <w:sz w:val="20"/>
                <w:szCs w:val="20"/>
              </w:rPr>
            </w:pPr>
            <w:r w:rsidRPr="00712300">
              <w:rPr>
                <w:rFonts w:ascii="Arial Narrow" w:hAnsi="Arial Narrow"/>
                <w:b/>
                <w:sz w:val="20"/>
                <w:szCs w:val="20"/>
              </w:rPr>
              <w:t>Основные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532B16" w:rsidRPr="00712300" w:rsidRDefault="00532B16" w:rsidP="009678B7">
            <w:pPr>
              <w:pStyle w:val="aff4"/>
              <w:ind w:left="-108" w:right="-108"/>
              <w:rPr>
                <w:rFonts w:ascii="Arial Narrow" w:hAnsi="Arial Narrow"/>
                <w:b/>
                <w:sz w:val="20"/>
                <w:szCs w:val="20"/>
              </w:rPr>
            </w:pPr>
            <w:r w:rsidRPr="00712300">
              <w:rPr>
                <w:rFonts w:ascii="Arial Narrow" w:hAnsi="Arial Narrow"/>
                <w:b/>
                <w:sz w:val="20"/>
                <w:szCs w:val="20"/>
              </w:rPr>
              <w:t>Описание вида разрешенного использования земельного участка**</w:t>
            </w:r>
          </w:p>
        </w:tc>
        <w:tc>
          <w:tcPr>
            <w:tcW w:w="864" w:type="dxa"/>
            <w:vMerge w:val="restart"/>
            <w:tcBorders>
              <w:top w:val="single" w:sz="4" w:space="0" w:color="auto"/>
              <w:left w:val="single" w:sz="4" w:space="0" w:color="auto"/>
            </w:tcBorders>
          </w:tcPr>
          <w:p w:rsidR="00532B16" w:rsidRPr="00712300" w:rsidRDefault="00532B16" w:rsidP="009678B7">
            <w:pPr>
              <w:pStyle w:val="aff4"/>
              <w:ind w:left="-108" w:right="-117"/>
              <w:rPr>
                <w:rFonts w:ascii="Arial Narrow" w:hAnsi="Arial Narrow"/>
                <w:b/>
                <w:sz w:val="20"/>
                <w:szCs w:val="20"/>
              </w:rPr>
            </w:pPr>
            <w:r w:rsidRPr="00712300">
              <w:rPr>
                <w:rFonts w:ascii="Arial Narrow" w:hAnsi="Arial Narrow"/>
                <w:b/>
                <w:sz w:val="20"/>
                <w:szCs w:val="20"/>
              </w:rPr>
              <w:t>Код (числовое обозначение) вида разрешенного использования земельног</w:t>
            </w:r>
            <w:r w:rsidRPr="00712300">
              <w:rPr>
                <w:rFonts w:ascii="Arial Narrow" w:hAnsi="Arial Narrow"/>
                <w:b/>
                <w:sz w:val="20"/>
                <w:szCs w:val="20"/>
              </w:rPr>
              <w:lastRenderedPageBreak/>
              <w:t>о участка***</w:t>
            </w:r>
          </w:p>
        </w:tc>
        <w:tc>
          <w:tcPr>
            <w:tcW w:w="6804" w:type="dxa"/>
            <w:gridSpan w:val="4"/>
            <w:tcBorders>
              <w:top w:val="single" w:sz="4" w:space="0" w:color="auto"/>
              <w:left w:val="single" w:sz="4" w:space="0" w:color="auto"/>
              <w:bottom w:val="single" w:sz="4" w:space="0" w:color="auto"/>
            </w:tcBorders>
          </w:tcPr>
          <w:p w:rsidR="00532B16" w:rsidRPr="00712300" w:rsidRDefault="00532B16" w:rsidP="009678B7">
            <w:pPr>
              <w:pStyle w:val="aff4"/>
              <w:ind w:left="-108" w:right="-117"/>
              <w:rPr>
                <w:rFonts w:ascii="Arial Narrow" w:hAnsi="Arial Narrow"/>
                <w:b/>
                <w:sz w:val="20"/>
                <w:szCs w:val="20"/>
              </w:rPr>
            </w:pPr>
            <w:r w:rsidRPr="00712300">
              <w:rPr>
                <w:rFonts w:ascii="Arial Narrow" w:hAnsi="Arial Narrow"/>
                <w:b/>
                <w:sz w:val="20"/>
                <w:szCs w:val="20"/>
              </w:rPr>
              <w:lastRenderedPageBreak/>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532B16" w:rsidRPr="00712300" w:rsidTr="009678B7">
        <w:trPr>
          <w:trHeight w:val="825"/>
        </w:trPr>
        <w:tc>
          <w:tcPr>
            <w:tcW w:w="1696" w:type="dxa"/>
            <w:vMerge/>
            <w:tcBorders>
              <w:bottom w:val="single" w:sz="4" w:space="0" w:color="auto"/>
              <w:right w:val="single" w:sz="4" w:space="0" w:color="auto"/>
            </w:tcBorders>
          </w:tcPr>
          <w:p w:rsidR="00532B16" w:rsidRPr="00712300" w:rsidRDefault="00532B16" w:rsidP="009678B7">
            <w:pPr>
              <w:pStyle w:val="aff4"/>
              <w:ind w:left="-108" w:right="-108"/>
              <w:rPr>
                <w:rFonts w:ascii="Arial Narrow" w:hAnsi="Arial Narrow"/>
                <w:b/>
                <w:sz w:val="20"/>
                <w:szCs w:val="20"/>
              </w:rPr>
            </w:pPr>
          </w:p>
        </w:tc>
        <w:tc>
          <w:tcPr>
            <w:tcW w:w="6087" w:type="dxa"/>
            <w:vMerge/>
            <w:tcBorders>
              <w:left w:val="single" w:sz="4" w:space="0" w:color="auto"/>
              <w:bottom w:val="single" w:sz="4" w:space="0" w:color="auto"/>
              <w:right w:val="single" w:sz="4" w:space="0" w:color="auto"/>
            </w:tcBorders>
          </w:tcPr>
          <w:p w:rsidR="00532B16" w:rsidRPr="00712300" w:rsidRDefault="00532B16" w:rsidP="009678B7">
            <w:pPr>
              <w:pStyle w:val="aff4"/>
              <w:ind w:left="-108" w:right="-108"/>
              <w:rPr>
                <w:rFonts w:ascii="Arial Narrow" w:hAnsi="Arial Narrow"/>
                <w:b/>
                <w:sz w:val="20"/>
                <w:szCs w:val="20"/>
              </w:rPr>
            </w:pPr>
          </w:p>
        </w:tc>
        <w:tc>
          <w:tcPr>
            <w:tcW w:w="864" w:type="dxa"/>
            <w:vMerge/>
            <w:tcBorders>
              <w:left w:val="single" w:sz="4" w:space="0" w:color="auto"/>
              <w:bottom w:val="single" w:sz="4" w:space="0" w:color="auto"/>
            </w:tcBorders>
          </w:tcPr>
          <w:p w:rsidR="00532B16" w:rsidRPr="00712300" w:rsidRDefault="00532B16" w:rsidP="009678B7">
            <w:pPr>
              <w:pStyle w:val="aff4"/>
              <w:ind w:left="-108" w:right="-117"/>
              <w:rPr>
                <w:rFonts w:ascii="Arial Narrow" w:hAnsi="Arial Narrow"/>
                <w:b/>
                <w:sz w:val="20"/>
                <w:szCs w:val="20"/>
              </w:rPr>
            </w:pPr>
          </w:p>
        </w:tc>
        <w:tc>
          <w:tcPr>
            <w:tcW w:w="1418" w:type="dxa"/>
            <w:tcBorders>
              <w:top w:val="single" w:sz="4" w:space="0" w:color="auto"/>
              <w:left w:val="single" w:sz="4" w:space="0" w:color="auto"/>
              <w:bottom w:val="single" w:sz="4" w:space="0" w:color="auto"/>
            </w:tcBorders>
          </w:tcPr>
          <w:p w:rsidR="00532B16" w:rsidRPr="00712300" w:rsidRDefault="00532B16" w:rsidP="009678B7">
            <w:pPr>
              <w:pStyle w:val="aff4"/>
              <w:ind w:left="-108" w:right="-117"/>
              <w:rPr>
                <w:rFonts w:ascii="Arial Narrow" w:hAnsi="Arial Narrow"/>
                <w:b/>
                <w:sz w:val="20"/>
                <w:szCs w:val="20"/>
              </w:rPr>
            </w:pPr>
            <w:r w:rsidRPr="00712300">
              <w:rPr>
                <w:rFonts w:ascii="Arial Narrow" w:hAnsi="Arial Narrow"/>
                <w:b/>
                <w:sz w:val="20"/>
                <w:szCs w:val="20"/>
              </w:rPr>
              <w:t xml:space="preserve">Предельные (минимальные и (или) максимальные) размеры земельных </w:t>
            </w:r>
            <w:r w:rsidRPr="00712300">
              <w:rPr>
                <w:rFonts w:ascii="Arial Narrow" w:hAnsi="Arial Narrow"/>
                <w:b/>
                <w:sz w:val="20"/>
                <w:szCs w:val="20"/>
              </w:rPr>
              <w:lastRenderedPageBreak/>
              <w:t>участков,</w:t>
            </w:r>
            <w:r w:rsidRPr="00712300">
              <w:rPr>
                <w:rFonts w:ascii="Arial Narrow" w:hAnsi="Arial Narrow"/>
                <w:sz w:val="20"/>
                <w:szCs w:val="20"/>
              </w:rPr>
              <w:t xml:space="preserve"> </w:t>
            </w:r>
            <w:r w:rsidRPr="00712300">
              <w:rPr>
                <w:rFonts w:ascii="Arial Narrow" w:hAnsi="Arial Narrow"/>
                <w:b/>
                <w:sz w:val="20"/>
                <w:szCs w:val="20"/>
              </w:rPr>
              <w:tab/>
              <w:t>кв.м</w:t>
            </w:r>
          </w:p>
        </w:tc>
        <w:tc>
          <w:tcPr>
            <w:tcW w:w="1559" w:type="dxa"/>
            <w:tcBorders>
              <w:top w:val="single" w:sz="4" w:space="0" w:color="auto"/>
              <w:left w:val="single" w:sz="4" w:space="0" w:color="auto"/>
              <w:bottom w:val="single" w:sz="4" w:space="0" w:color="auto"/>
            </w:tcBorders>
          </w:tcPr>
          <w:p w:rsidR="00532B16" w:rsidRPr="00712300" w:rsidRDefault="00532B16" w:rsidP="009678B7">
            <w:pPr>
              <w:pStyle w:val="aff4"/>
              <w:ind w:left="-108" w:right="-117"/>
              <w:rPr>
                <w:rFonts w:ascii="Arial Narrow" w:hAnsi="Arial Narrow"/>
                <w:b/>
                <w:sz w:val="20"/>
                <w:szCs w:val="20"/>
              </w:rPr>
            </w:pPr>
            <w:r w:rsidRPr="00712300">
              <w:rPr>
                <w:rFonts w:ascii="Arial Narrow" w:hAnsi="Arial Narrow"/>
                <w:b/>
                <w:sz w:val="20"/>
                <w:szCs w:val="20"/>
              </w:rPr>
              <w:lastRenderedPageBreak/>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532B16" w:rsidRPr="00712300" w:rsidRDefault="00532B16" w:rsidP="009678B7">
            <w:pPr>
              <w:pStyle w:val="aff4"/>
              <w:ind w:left="-108" w:right="-117"/>
              <w:rPr>
                <w:rFonts w:ascii="Arial Narrow" w:hAnsi="Arial Narrow"/>
                <w:b/>
                <w:sz w:val="20"/>
                <w:szCs w:val="20"/>
              </w:rPr>
            </w:pPr>
            <w:r w:rsidRPr="00712300">
              <w:rPr>
                <w:rFonts w:ascii="Arial Narrow" w:hAnsi="Arial Narrow"/>
                <w:b/>
                <w:sz w:val="20"/>
                <w:szCs w:val="20"/>
              </w:rPr>
              <w:t xml:space="preserve">Минимальные отступы от границ земельных участков в целях определения мест допустимого размещения зданий, строений, </w:t>
            </w:r>
            <w:r w:rsidRPr="00712300">
              <w:rPr>
                <w:rFonts w:ascii="Arial Narrow" w:hAnsi="Arial Narrow"/>
                <w:b/>
                <w:sz w:val="20"/>
                <w:szCs w:val="20"/>
              </w:rPr>
              <w:lastRenderedPageBreak/>
              <w:t>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532B16" w:rsidRPr="00712300" w:rsidRDefault="00532B16" w:rsidP="009678B7">
            <w:pPr>
              <w:pStyle w:val="aff4"/>
              <w:ind w:left="-108" w:right="-117"/>
              <w:rPr>
                <w:rFonts w:ascii="Arial Narrow" w:hAnsi="Arial Narrow"/>
                <w:b/>
                <w:sz w:val="20"/>
                <w:szCs w:val="20"/>
              </w:rPr>
            </w:pPr>
            <w:r w:rsidRPr="00712300">
              <w:rPr>
                <w:rFonts w:ascii="Arial Narrow" w:hAnsi="Arial Narrow"/>
                <w:b/>
                <w:sz w:val="20"/>
                <w:szCs w:val="20"/>
              </w:rPr>
              <w:lastRenderedPageBreak/>
              <w:t xml:space="preserve">Максимальный процент застройки в границах земельного участка, определяемый как отношение </w:t>
            </w:r>
            <w:r w:rsidRPr="00712300">
              <w:rPr>
                <w:rFonts w:ascii="Arial Narrow" w:hAnsi="Arial Narrow"/>
                <w:b/>
                <w:sz w:val="20"/>
                <w:szCs w:val="20"/>
              </w:rPr>
              <w:lastRenderedPageBreak/>
              <w:t>суммарной площади земельного участка, которая может быть застроена, ко всей площади земельного участка, %</w:t>
            </w:r>
          </w:p>
        </w:tc>
      </w:tr>
      <w:tr w:rsidR="00532B16" w:rsidRPr="00712300" w:rsidTr="009678B7">
        <w:trPr>
          <w:tblHeader/>
        </w:trPr>
        <w:tc>
          <w:tcPr>
            <w:tcW w:w="1696" w:type="dxa"/>
            <w:tcBorders>
              <w:top w:val="single" w:sz="4" w:space="0" w:color="auto"/>
              <w:bottom w:val="single" w:sz="4" w:space="0" w:color="auto"/>
              <w:right w:val="single" w:sz="4" w:space="0" w:color="auto"/>
            </w:tcBorders>
          </w:tcPr>
          <w:p w:rsidR="00532B16" w:rsidRPr="00712300" w:rsidRDefault="00532B16" w:rsidP="009678B7">
            <w:pPr>
              <w:pStyle w:val="aff4"/>
              <w:ind w:left="-108" w:right="-108"/>
              <w:rPr>
                <w:rFonts w:ascii="Arial Narrow" w:hAnsi="Arial Narrow"/>
                <w:b/>
                <w:sz w:val="20"/>
                <w:szCs w:val="20"/>
              </w:rPr>
            </w:pPr>
            <w:r w:rsidRPr="00712300">
              <w:rPr>
                <w:rFonts w:ascii="Arial Narrow" w:hAnsi="Arial Narrow"/>
                <w:b/>
                <w:sz w:val="20"/>
                <w:szCs w:val="20"/>
              </w:rPr>
              <w:lastRenderedPageBreak/>
              <w:t>1</w:t>
            </w:r>
          </w:p>
        </w:tc>
        <w:tc>
          <w:tcPr>
            <w:tcW w:w="6087" w:type="dxa"/>
            <w:tcBorders>
              <w:top w:val="single" w:sz="4" w:space="0" w:color="auto"/>
              <w:left w:val="single" w:sz="4" w:space="0" w:color="auto"/>
              <w:bottom w:val="single" w:sz="4" w:space="0" w:color="auto"/>
              <w:right w:val="single" w:sz="4" w:space="0" w:color="auto"/>
            </w:tcBorders>
          </w:tcPr>
          <w:p w:rsidR="00532B16" w:rsidRPr="00712300" w:rsidRDefault="00532B16" w:rsidP="009678B7">
            <w:pPr>
              <w:pStyle w:val="aff4"/>
              <w:ind w:left="-108" w:right="-108"/>
              <w:rPr>
                <w:rFonts w:ascii="Arial Narrow" w:hAnsi="Arial Narrow"/>
                <w:b/>
                <w:sz w:val="20"/>
                <w:szCs w:val="20"/>
              </w:rPr>
            </w:pPr>
            <w:r w:rsidRPr="00712300">
              <w:rPr>
                <w:rFonts w:ascii="Arial Narrow" w:hAnsi="Arial Narrow"/>
                <w:b/>
                <w:sz w:val="20"/>
                <w:szCs w:val="20"/>
              </w:rPr>
              <w:t>2</w:t>
            </w:r>
          </w:p>
        </w:tc>
        <w:tc>
          <w:tcPr>
            <w:tcW w:w="864" w:type="dxa"/>
            <w:tcBorders>
              <w:top w:val="single" w:sz="4" w:space="0" w:color="auto"/>
              <w:left w:val="single" w:sz="4" w:space="0" w:color="auto"/>
              <w:bottom w:val="single" w:sz="4" w:space="0" w:color="auto"/>
            </w:tcBorders>
          </w:tcPr>
          <w:p w:rsidR="00532B16" w:rsidRPr="00712300" w:rsidRDefault="00532B16" w:rsidP="009678B7">
            <w:pPr>
              <w:pStyle w:val="aff4"/>
              <w:ind w:left="-108" w:right="-117"/>
              <w:rPr>
                <w:rFonts w:ascii="Arial Narrow" w:hAnsi="Arial Narrow"/>
                <w:b/>
                <w:sz w:val="20"/>
                <w:szCs w:val="20"/>
              </w:rPr>
            </w:pPr>
            <w:r w:rsidRPr="00712300">
              <w:rPr>
                <w:rFonts w:ascii="Arial Narrow" w:hAnsi="Arial Narrow"/>
                <w:b/>
                <w:sz w:val="20"/>
                <w:szCs w:val="20"/>
              </w:rPr>
              <w:t>3</w:t>
            </w:r>
          </w:p>
        </w:tc>
        <w:tc>
          <w:tcPr>
            <w:tcW w:w="1418" w:type="dxa"/>
            <w:tcBorders>
              <w:top w:val="single" w:sz="4" w:space="0" w:color="auto"/>
              <w:left w:val="single" w:sz="4" w:space="0" w:color="auto"/>
              <w:bottom w:val="single" w:sz="4" w:space="0" w:color="auto"/>
            </w:tcBorders>
          </w:tcPr>
          <w:p w:rsidR="00532B16" w:rsidRPr="00712300" w:rsidRDefault="00532B16" w:rsidP="009678B7">
            <w:pPr>
              <w:pStyle w:val="aff4"/>
              <w:ind w:left="-108" w:right="-117"/>
              <w:rPr>
                <w:rFonts w:ascii="Arial Narrow" w:hAnsi="Arial Narrow"/>
                <w:b/>
                <w:sz w:val="20"/>
                <w:szCs w:val="20"/>
              </w:rPr>
            </w:pPr>
            <w:r w:rsidRPr="00712300">
              <w:rPr>
                <w:rFonts w:ascii="Arial Narrow" w:hAnsi="Arial Narrow"/>
                <w:b/>
                <w:sz w:val="20"/>
                <w:szCs w:val="20"/>
              </w:rPr>
              <w:t>4</w:t>
            </w:r>
          </w:p>
        </w:tc>
        <w:tc>
          <w:tcPr>
            <w:tcW w:w="1559" w:type="dxa"/>
            <w:tcBorders>
              <w:top w:val="single" w:sz="4" w:space="0" w:color="auto"/>
              <w:left w:val="single" w:sz="4" w:space="0" w:color="auto"/>
              <w:bottom w:val="single" w:sz="4" w:space="0" w:color="auto"/>
            </w:tcBorders>
          </w:tcPr>
          <w:p w:rsidR="00532B16" w:rsidRPr="00712300" w:rsidRDefault="00532B16" w:rsidP="009678B7">
            <w:pPr>
              <w:pStyle w:val="aff4"/>
              <w:ind w:left="-108" w:right="-117"/>
              <w:rPr>
                <w:rFonts w:ascii="Arial Narrow" w:hAnsi="Arial Narrow"/>
                <w:b/>
                <w:sz w:val="20"/>
                <w:szCs w:val="20"/>
              </w:rPr>
            </w:pPr>
            <w:r w:rsidRPr="00712300">
              <w:rPr>
                <w:rFonts w:ascii="Arial Narrow" w:hAnsi="Arial Narrow"/>
                <w:b/>
                <w:sz w:val="20"/>
                <w:szCs w:val="20"/>
              </w:rPr>
              <w:t>5</w:t>
            </w:r>
          </w:p>
        </w:tc>
        <w:tc>
          <w:tcPr>
            <w:tcW w:w="2122" w:type="dxa"/>
            <w:tcBorders>
              <w:top w:val="single" w:sz="4" w:space="0" w:color="auto"/>
              <w:left w:val="single" w:sz="4" w:space="0" w:color="auto"/>
              <w:bottom w:val="single" w:sz="4" w:space="0" w:color="auto"/>
            </w:tcBorders>
          </w:tcPr>
          <w:p w:rsidR="00532B16" w:rsidRPr="00712300" w:rsidRDefault="00532B16" w:rsidP="009678B7">
            <w:pPr>
              <w:pStyle w:val="aff4"/>
              <w:ind w:left="-108" w:right="-117"/>
              <w:rPr>
                <w:rFonts w:ascii="Arial Narrow" w:hAnsi="Arial Narrow"/>
                <w:b/>
                <w:sz w:val="20"/>
                <w:szCs w:val="20"/>
              </w:rPr>
            </w:pPr>
            <w:r w:rsidRPr="00712300">
              <w:rPr>
                <w:rFonts w:ascii="Arial Narrow" w:hAnsi="Arial Narrow"/>
                <w:b/>
                <w:sz w:val="20"/>
                <w:szCs w:val="20"/>
              </w:rPr>
              <w:t>6</w:t>
            </w:r>
          </w:p>
        </w:tc>
        <w:tc>
          <w:tcPr>
            <w:tcW w:w="1705" w:type="dxa"/>
            <w:tcBorders>
              <w:top w:val="single" w:sz="4" w:space="0" w:color="auto"/>
              <w:left w:val="single" w:sz="4" w:space="0" w:color="auto"/>
              <w:bottom w:val="single" w:sz="4" w:space="0" w:color="auto"/>
            </w:tcBorders>
          </w:tcPr>
          <w:p w:rsidR="00532B16" w:rsidRPr="00712300" w:rsidRDefault="00532B16" w:rsidP="009678B7">
            <w:pPr>
              <w:pStyle w:val="aff4"/>
              <w:ind w:left="-108" w:right="-117"/>
              <w:rPr>
                <w:rFonts w:ascii="Arial Narrow" w:hAnsi="Arial Narrow"/>
                <w:b/>
                <w:sz w:val="20"/>
                <w:szCs w:val="20"/>
              </w:rPr>
            </w:pPr>
            <w:r w:rsidRPr="00712300">
              <w:rPr>
                <w:rFonts w:ascii="Arial Narrow" w:hAnsi="Arial Narrow"/>
                <w:b/>
                <w:sz w:val="20"/>
                <w:szCs w:val="20"/>
              </w:rPr>
              <w:t>7</w:t>
            </w:r>
          </w:p>
        </w:tc>
      </w:tr>
      <w:tr w:rsidR="00532B16" w:rsidRPr="00712300" w:rsidTr="009678B7">
        <w:tc>
          <w:tcPr>
            <w:tcW w:w="1696" w:type="dxa"/>
            <w:tcBorders>
              <w:top w:val="single" w:sz="4" w:space="0" w:color="auto"/>
              <w:bottom w:val="single" w:sz="4" w:space="0" w:color="auto"/>
              <w:right w:val="single" w:sz="4" w:space="0" w:color="auto"/>
            </w:tcBorders>
          </w:tcPr>
          <w:p w:rsidR="00532B16" w:rsidRPr="00712300" w:rsidRDefault="00532B16" w:rsidP="00704AF3">
            <w:pPr>
              <w:ind w:firstLine="0"/>
              <w:jc w:val="left"/>
              <w:textAlignment w:val="baseline"/>
              <w:rPr>
                <w:rFonts w:ascii="Arial Narrow" w:hAnsi="Arial Narrow"/>
                <w:sz w:val="20"/>
                <w:szCs w:val="20"/>
              </w:rPr>
            </w:pPr>
            <w:r w:rsidRPr="00712300">
              <w:rPr>
                <w:rFonts w:ascii="Arial Narrow" w:hAnsi="Arial Narrow"/>
                <w:sz w:val="20"/>
                <w:szCs w:val="20"/>
              </w:rPr>
              <w:t>Для индивидуального жилищного строительства</w:t>
            </w:r>
          </w:p>
        </w:tc>
        <w:tc>
          <w:tcPr>
            <w:tcW w:w="6087" w:type="dxa"/>
            <w:tcBorders>
              <w:top w:val="single" w:sz="4" w:space="0" w:color="auto"/>
              <w:left w:val="single" w:sz="4" w:space="0" w:color="auto"/>
              <w:bottom w:val="single" w:sz="4" w:space="0" w:color="auto"/>
              <w:right w:val="single" w:sz="4" w:space="0" w:color="auto"/>
            </w:tcBorders>
          </w:tcPr>
          <w:p w:rsidR="00532B16" w:rsidRPr="00712300" w:rsidRDefault="00532B16" w:rsidP="009678B7">
            <w:pPr>
              <w:pStyle w:val="ConsPlusNormal"/>
              <w:jc w:val="both"/>
              <w:rPr>
                <w:rFonts w:ascii="Arial Narrow" w:hAnsi="Arial Narrow" w:cs="Times New Roman"/>
                <w:sz w:val="20"/>
                <w:szCs w:val="20"/>
              </w:rPr>
            </w:pPr>
            <w:r w:rsidRPr="00712300">
              <w:rPr>
                <w:rFonts w:ascii="Arial Narrow" w:hAnsi="Arial Narrow" w:cs="Times New Roman"/>
                <w:sz w:val="20"/>
                <w:szCs w:val="20"/>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rsidR="00532B16" w:rsidRPr="00712300" w:rsidRDefault="00532B16" w:rsidP="009678B7">
            <w:pPr>
              <w:pStyle w:val="ConsPlusNormal"/>
              <w:jc w:val="both"/>
              <w:rPr>
                <w:rFonts w:ascii="Arial Narrow" w:hAnsi="Arial Narrow" w:cs="Times New Roman"/>
                <w:sz w:val="20"/>
                <w:szCs w:val="20"/>
              </w:rPr>
            </w:pPr>
            <w:r w:rsidRPr="00712300">
              <w:rPr>
                <w:rFonts w:ascii="Arial Narrow" w:hAnsi="Arial Narrow" w:cs="Times New Roman"/>
                <w:sz w:val="20"/>
                <w:szCs w:val="20"/>
              </w:rPr>
              <w:t>выращивание сельскохозяйственных культур;</w:t>
            </w:r>
          </w:p>
          <w:p w:rsidR="00532B16" w:rsidRPr="00712300" w:rsidRDefault="00532B16" w:rsidP="009678B7">
            <w:pPr>
              <w:pStyle w:val="aff3"/>
              <w:rPr>
                <w:rFonts w:ascii="Arial Narrow" w:hAnsi="Arial Narrow"/>
                <w:sz w:val="20"/>
                <w:szCs w:val="20"/>
              </w:rPr>
            </w:pPr>
            <w:r w:rsidRPr="00712300">
              <w:rPr>
                <w:rFonts w:ascii="Arial Narrow" w:hAnsi="Arial Narrow"/>
                <w:sz w:val="20"/>
                <w:szCs w:val="20"/>
              </w:rPr>
              <w:t>размещение индивидуальных гаражей и хозяйственных построек</w:t>
            </w:r>
          </w:p>
        </w:tc>
        <w:tc>
          <w:tcPr>
            <w:tcW w:w="864" w:type="dxa"/>
            <w:tcBorders>
              <w:top w:val="single" w:sz="4" w:space="0" w:color="auto"/>
              <w:left w:val="single" w:sz="4" w:space="0" w:color="auto"/>
              <w:bottom w:val="single" w:sz="4" w:space="0" w:color="auto"/>
            </w:tcBorders>
          </w:tcPr>
          <w:p w:rsidR="00532B16" w:rsidRPr="00712300" w:rsidRDefault="00532B16" w:rsidP="009678B7">
            <w:pPr>
              <w:pStyle w:val="aff4"/>
              <w:ind w:left="-108" w:right="-117"/>
              <w:rPr>
                <w:rFonts w:ascii="Arial Narrow" w:hAnsi="Arial Narrow"/>
                <w:sz w:val="20"/>
                <w:szCs w:val="20"/>
              </w:rPr>
            </w:pPr>
            <w:r w:rsidRPr="00712300">
              <w:rPr>
                <w:rFonts w:ascii="Arial Narrow" w:hAnsi="Arial Narrow"/>
                <w:sz w:val="20"/>
                <w:szCs w:val="20"/>
              </w:rPr>
              <w:t>2.1</w:t>
            </w:r>
          </w:p>
        </w:tc>
        <w:tc>
          <w:tcPr>
            <w:tcW w:w="1418" w:type="dxa"/>
            <w:tcBorders>
              <w:top w:val="single" w:sz="4" w:space="0" w:color="auto"/>
              <w:left w:val="single" w:sz="4" w:space="0" w:color="auto"/>
              <w:bottom w:val="single" w:sz="4" w:space="0" w:color="auto"/>
            </w:tcBorders>
          </w:tcPr>
          <w:p w:rsidR="00532B16" w:rsidRPr="00712300" w:rsidRDefault="00532B16" w:rsidP="009678B7">
            <w:pPr>
              <w:pStyle w:val="aff4"/>
              <w:ind w:left="-94" w:right="-117"/>
              <w:jc w:val="left"/>
              <w:rPr>
                <w:rFonts w:ascii="Arial Narrow" w:hAnsi="Arial Narrow"/>
                <w:sz w:val="20"/>
                <w:szCs w:val="20"/>
              </w:rPr>
            </w:pPr>
            <w:r w:rsidRPr="00712300">
              <w:rPr>
                <w:rFonts w:ascii="Arial Narrow" w:hAnsi="Arial Narrow"/>
                <w:sz w:val="20"/>
                <w:szCs w:val="20"/>
              </w:rPr>
              <w:t>Минимальная площадь – 400</w:t>
            </w:r>
          </w:p>
          <w:p w:rsidR="00532B16" w:rsidRPr="00712300" w:rsidRDefault="00532B16" w:rsidP="009678B7">
            <w:pPr>
              <w:ind w:left="-94" w:right="-117" w:firstLine="0"/>
              <w:jc w:val="left"/>
              <w:rPr>
                <w:rFonts w:ascii="Arial Narrow" w:hAnsi="Arial Narrow"/>
                <w:sz w:val="20"/>
                <w:szCs w:val="20"/>
              </w:rPr>
            </w:pPr>
            <w:r w:rsidRPr="00712300">
              <w:rPr>
                <w:rFonts w:ascii="Arial Narrow" w:hAnsi="Arial Narrow"/>
                <w:sz w:val="20"/>
                <w:szCs w:val="20"/>
              </w:rPr>
              <w:t>Максимальная площадь – 1500</w:t>
            </w:r>
          </w:p>
        </w:tc>
        <w:tc>
          <w:tcPr>
            <w:tcW w:w="1559" w:type="dxa"/>
            <w:tcBorders>
              <w:top w:val="single" w:sz="4" w:space="0" w:color="auto"/>
              <w:left w:val="single" w:sz="4" w:space="0" w:color="auto"/>
              <w:bottom w:val="single" w:sz="4" w:space="0" w:color="auto"/>
            </w:tcBorders>
          </w:tcPr>
          <w:p w:rsidR="00532B16" w:rsidRPr="00712300" w:rsidRDefault="00532B16" w:rsidP="009678B7">
            <w:pPr>
              <w:pStyle w:val="aff4"/>
              <w:ind w:left="-94" w:right="-117"/>
              <w:jc w:val="left"/>
              <w:rPr>
                <w:rFonts w:ascii="Arial Narrow" w:hAnsi="Arial Narrow"/>
                <w:sz w:val="20"/>
                <w:szCs w:val="20"/>
              </w:rPr>
            </w:pPr>
            <w:r w:rsidRPr="00712300">
              <w:rPr>
                <w:rFonts w:ascii="Arial Narrow" w:hAnsi="Arial Narrow"/>
                <w:sz w:val="20"/>
                <w:szCs w:val="20"/>
              </w:rPr>
              <w:t>Максимальное количество этажей -3</w:t>
            </w:r>
          </w:p>
          <w:p w:rsidR="00532B16" w:rsidRPr="00712300" w:rsidRDefault="00532B16" w:rsidP="009678B7">
            <w:pPr>
              <w:ind w:left="-94" w:right="-117" w:firstLine="0"/>
              <w:jc w:val="left"/>
              <w:rPr>
                <w:rFonts w:ascii="Arial Narrow" w:hAnsi="Arial Narrow"/>
                <w:sz w:val="20"/>
                <w:szCs w:val="20"/>
              </w:rPr>
            </w:pPr>
            <w:r w:rsidRPr="00712300">
              <w:rPr>
                <w:rFonts w:ascii="Arial Narrow" w:hAnsi="Arial Narrow"/>
                <w:sz w:val="20"/>
                <w:szCs w:val="20"/>
              </w:rPr>
              <w:t>Максимальная высота строений (до конька крыши) – 15м.</w:t>
            </w:r>
          </w:p>
        </w:tc>
        <w:tc>
          <w:tcPr>
            <w:tcW w:w="2122" w:type="dxa"/>
            <w:tcBorders>
              <w:top w:val="single" w:sz="4" w:space="0" w:color="auto"/>
              <w:left w:val="single" w:sz="4" w:space="0" w:color="auto"/>
              <w:bottom w:val="single" w:sz="4" w:space="0" w:color="auto"/>
            </w:tcBorders>
          </w:tcPr>
          <w:p w:rsidR="00532B16" w:rsidRPr="00712300" w:rsidRDefault="00532B16" w:rsidP="009678B7">
            <w:pPr>
              <w:pStyle w:val="aff4"/>
              <w:ind w:left="-94" w:right="-117"/>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со стороны, выходящей:</w:t>
            </w:r>
          </w:p>
          <w:p w:rsidR="00532B16" w:rsidRPr="00712300" w:rsidRDefault="00532B16" w:rsidP="009678B7">
            <w:pPr>
              <w:pStyle w:val="aff4"/>
              <w:ind w:left="-94" w:right="-117"/>
              <w:jc w:val="left"/>
              <w:rPr>
                <w:rFonts w:ascii="Arial Narrow" w:hAnsi="Arial Narrow"/>
                <w:sz w:val="20"/>
                <w:szCs w:val="20"/>
              </w:rPr>
            </w:pPr>
            <w:r w:rsidRPr="00712300">
              <w:rPr>
                <w:rFonts w:ascii="Arial Narrow" w:hAnsi="Arial Narrow"/>
                <w:sz w:val="20"/>
                <w:szCs w:val="20"/>
              </w:rPr>
              <w:t>на улицу - 5 м</w:t>
            </w:r>
          </w:p>
          <w:p w:rsidR="00532B16" w:rsidRPr="00712300" w:rsidRDefault="00532B16" w:rsidP="009678B7">
            <w:pPr>
              <w:pStyle w:val="aff4"/>
              <w:ind w:left="-94" w:right="-117"/>
              <w:jc w:val="left"/>
              <w:rPr>
                <w:rFonts w:ascii="Arial Narrow" w:hAnsi="Arial Narrow"/>
                <w:sz w:val="20"/>
                <w:szCs w:val="20"/>
              </w:rPr>
            </w:pPr>
            <w:r w:rsidRPr="00712300">
              <w:rPr>
                <w:rFonts w:ascii="Arial Narrow" w:hAnsi="Arial Narrow"/>
                <w:sz w:val="20"/>
                <w:szCs w:val="20"/>
              </w:rPr>
              <w:t>на проезд -3 м</w:t>
            </w:r>
          </w:p>
        </w:tc>
        <w:tc>
          <w:tcPr>
            <w:tcW w:w="1705" w:type="dxa"/>
            <w:tcBorders>
              <w:top w:val="single" w:sz="4" w:space="0" w:color="auto"/>
              <w:left w:val="single" w:sz="4" w:space="0" w:color="auto"/>
              <w:bottom w:val="single" w:sz="4" w:space="0" w:color="auto"/>
            </w:tcBorders>
          </w:tcPr>
          <w:p w:rsidR="00532B16" w:rsidRPr="00712300" w:rsidRDefault="00532B16" w:rsidP="009678B7">
            <w:pPr>
              <w:pStyle w:val="aff4"/>
              <w:ind w:left="-94" w:right="-117"/>
              <w:rPr>
                <w:rFonts w:ascii="Arial Narrow" w:hAnsi="Arial Narrow"/>
                <w:sz w:val="20"/>
                <w:szCs w:val="20"/>
              </w:rPr>
            </w:pPr>
            <w:r w:rsidRPr="00712300">
              <w:rPr>
                <w:rFonts w:ascii="Arial Narrow" w:hAnsi="Arial Narrow"/>
                <w:sz w:val="20"/>
                <w:szCs w:val="20"/>
              </w:rPr>
              <w:t>40</w:t>
            </w:r>
          </w:p>
        </w:tc>
      </w:tr>
      <w:tr w:rsidR="00532B16" w:rsidRPr="00712300" w:rsidTr="009678B7">
        <w:tc>
          <w:tcPr>
            <w:tcW w:w="1696" w:type="dxa"/>
            <w:tcBorders>
              <w:top w:val="single" w:sz="4" w:space="0" w:color="auto"/>
              <w:bottom w:val="single" w:sz="4" w:space="0" w:color="auto"/>
              <w:right w:val="single" w:sz="4" w:space="0" w:color="auto"/>
            </w:tcBorders>
          </w:tcPr>
          <w:p w:rsidR="00532B16" w:rsidRPr="00712300" w:rsidRDefault="00532B16" w:rsidP="00704AF3">
            <w:pPr>
              <w:ind w:firstLine="0"/>
              <w:jc w:val="left"/>
              <w:textAlignment w:val="baseline"/>
              <w:rPr>
                <w:rFonts w:ascii="Arial Narrow" w:hAnsi="Arial Narrow"/>
                <w:sz w:val="20"/>
                <w:szCs w:val="20"/>
              </w:rPr>
            </w:pPr>
            <w:r w:rsidRPr="00712300">
              <w:rPr>
                <w:rFonts w:ascii="Arial Narrow" w:hAnsi="Arial Narrow"/>
                <w:sz w:val="20"/>
                <w:szCs w:val="20"/>
              </w:rPr>
              <w:t>Для ведения личного подсобного хозяйства (приусадебный земельный участок)</w:t>
            </w:r>
          </w:p>
        </w:tc>
        <w:tc>
          <w:tcPr>
            <w:tcW w:w="6087" w:type="dxa"/>
            <w:tcBorders>
              <w:top w:val="single" w:sz="4" w:space="0" w:color="auto"/>
              <w:left w:val="single" w:sz="4" w:space="0" w:color="auto"/>
              <w:bottom w:val="single" w:sz="4" w:space="0" w:color="auto"/>
              <w:right w:val="single" w:sz="4" w:space="0" w:color="auto"/>
            </w:tcBorders>
          </w:tcPr>
          <w:p w:rsidR="00532B16" w:rsidRPr="00712300" w:rsidRDefault="00532B16" w:rsidP="009678B7">
            <w:pPr>
              <w:pStyle w:val="ConsPlusNormal"/>
              <w:jc w:val="both"/>
              <w:rPr>
                <w:rFonts w:ascii="Arial Narrow" w:hAnsi="Arial Narrow" w:cs="Times New Roman"/>
                <w:sz w:val="20"/>
                <w:szCs w:val="20"/>
              </w:rPr>
            </w:pPr>
            <w:r w:rsidRPr="00712300">
              <w:rPr>
                <w:rFonts w:ascii="Arial Narrow" w:hAnsi="Arial Narrow" w:cs="Times New Roman"/>
                <w:sz w:val="20"/>
                <w:szCs w:val="20"/>
              </w:rPr>
              <w:t xml:space="preserve">Размещение жилого дома, указанного в описании вида разрешенного использования с </w:t>
            </w:r>
            <w:hyperlink w:anchor="Par140" w:tooltip="2.1" w:history="1">
              <w:r w:rsidRPr="00712300">
                <w:rPr>
                  <w:rFonts w:ascii="Arial Narrow" w:hAnsi="Arial Narrow" w:cs="Times New Roman"/>
                  <w:sz w:val="20"/>
                  <w:szCs w:val="20"/>
                </w:rPr>
                <w:t>кодом 2.1</w:t>
              </w:r>
            </w:hyperlink>
            <w:r w:rsidRPr="00712300">
              <w:rPr>
                <w:rFonts w:ascii="Arial Narrow" w:hAnsi="Arial Narrow" w:cs="Times New Roman"/>
                <w:sz w:val="20"/>
                <w:szCs w:val="20"/>
              </w:rPr>
              <w:t>;</w:t>
            </w:r>
          </w:p>
          <w:p w:rsidR="00532B16" w:rsidRPr="00712300" w:rsidRDefault="00532B16" w:rsidP="009678B7">
            <w:pPr>
              <w:pStyle w:val="ConsPlusNormal"/>
              <w:jc w:val="both"/>
              <w:rPr>
                <w:rFonts w:ascii="Arial Narrow" w:hAnsi="Arial Narrow" w:cs="Times New Roman"/>
                <w:sz w:val="20"/>
                <w:szCs w:val="20"/>
              </w:rPr>
            </w:pPr>
            <w:r w:rsidRPr="00712300">
              <w:rPr>
                <w:rFonts w:ascii="Arial Narrow" w:hAnsi="Arial Narrow" w:cs="Times New Roman"/>
                <w:sz w:val="20"/>
                <w:szCs w:val="20"/>
              </w:rPr>
              <w:t>производство сельскохозяйственной продукции;</w:t>
            </w:r>
          </w:p>
          <w:p w:rsidR="00532B16" w:rsidRPr="00712300" w:rsidRDefault="00532B16" w:rsidP="009678B7">
            <w:pPr>
              <w:pStyle w:val="ConsPlusNormal"/>
              <w:jc w:val="both"/>
              <w:rPr>
                <w:rFonts w:ascii="Arial Narrow" w:hAnsi="Arial Narrow" w:cs="Times New Roman"/>
                <w:sz w:val="20"/>
                <w:szCs w:val="20"/>
              </w:rPr>
            </w:pPr>
            <w:r w:rsidRPr="00712300">
              <w:rPr>
                <w:rFonts w:ascii="Arial Narrow" w:hAnsi="Arial Narrow" w:cs="Times New Roman"/>
                <w:sz w:val="20"/>
                <w:szCs w:val="20"/>
              </w:rPr>
              <w:t>размещение гаража и иных вспомогательных сооружений;</w:t>
            </w:r>
          </w:p>
          <w:p w:rsidR="00532B16" w:rsidRPr="00712300" w:rsidRDefault="00532B16" w:rsidP="009678B7">
            <w:pPr>
              <w:pStyle w:val="aff3"/>
              <w:rPr>
                <w:rFonts w:ascii="Arial Narrow" w:hAnsi="Arial Narrow"/>
                <w:sz w:val="20"/>
                <w:szCs w:val="20"/>
              </w:rPr>
            </w:pPr>
            <w:r w:rsidRPr="00712300">
              <w:rPr>
                <w:rFonts w:ascii="Arial Narrow" w:hAnsi="Arial Narrow"/>
                <w:sz w:val="20"/>
                <w:szCs w:val="20"/>
              </w:rPr>
              <w:t>содержание сельскохозяйственных животных</w:t>
            </w:r>
          </w:p>
        </w:tc>
        <w:tc>
          <w:tcPr>
            <w:tcW w:w="864" w:type="dxa"/>
            <w:tcBorders>
              <w:top w:val="single" w:sz="4" w:space="0" w:color="auto"/>
              <w:left w:val="single" w:sz="4" w:space="0" w:color="auto"/>
              <w:bottom w:val="single" w:sz="4" w:space="0" w:color="auto"/>
            </w:tcBorders>
          </w:tcPr>
          <w:p w:rsidR="00532B16" w:rsidRPr="00712300" w:rsidRDefault="00532B16" w:rsidP="009678B7">
            <w:pPr>
              <w:pStyle w:val="aff4"/>
              <w:ind w:left="-108" w:right="-117"/>
              <w:rPr>
                <w:rFonts w:ascii="Arial Narrow" w:hAnsi="Arial Narrow"/>
                <w:sz w:val="20"/>
                <w:szCs w:val="20"/>
              </w:rPr>
            </w:pPr>
            <w:r w:rsidRPr="00712300">
              <w:rPr>
                <w:rFonts w:ascii="Arial Narrow" w:hAnsi="Arial Narrow"/>
                <w:sz w:val="20"/>
                <w:szCs w:val="20"/>
              </w:rPr>
              <w:t>2.2</w:t>
            </w:r>
          </w:p>
        </w:tc>
        <w:tc>
          <w:tcPr>
            <w:tcW w:w="1418" w:type="dxa"/>
            <w:tcBorders>
              <w:top w:val="single" w:sz="4" w:space="0" w:color="auto"/>
              <w:left w:val="single" w:sz="4" w:space="0" w:color="auto"/>
              <w:bottom w:val="single" w:sz="4" w:space="0" w:color="auto"/>
            </w:tcBorders>
          </w:tcPr>
          <w:p w:rsidR="00532B16" w:rsidRPr="00712300" w:rsidRDefault="00532B16" w:rsidP="009678B7">
            <w:pPr>
              <w:pStyle w:val="aff4"/>
              <w:ind w:left="-94" w:right="-117"/>
              <w:jc w:val="left"/>
              <w:rPr>
                <w:rFonts w:ascii="Arial Narrow" w:hAnsi="Arial Narrow"/>
                <w:sz w:val="20"/>
                <w:szCs w:val="20"/>
              </w:rPr>
            </w:pPr>
            <w:r w:rsidRPr="00712300">
              <w:rPr>
                <w:rFonts w:ascii="Arial Narrow" w:hAnsi="Arial Narrow"/>
                <w:sz w:val="20"/>
                <w:szCs w:val="20"/>
              </w:rPr>
              <w:t>Минимальная площадь – 600</w:t>
            </w:r>
          </w:p>
          <w:p w:rsidR="00532B16" w:rsidRPr="00712300" w:rsidRDefault="00532B16" w:rsidP="009678B7">
            <w:pPr>
              <w:pStyle w:val="aff4"/>
              <w:ind w:left="-94" w:right="-117"/>
              <w:jc w:val="left"/>
              <w:rPr>
                <w:rFonts w:ascii="Arial Narrow" w:hAnsi="Arial Narrow"/>
                <w:sz w:val="20"/>
                <w:szCs w:val="20"/>
              </w:rPr>
            </w:pPr>
            <w:r w:rsidRPr="00712300">
              <w:rPr>
                <w:rFonts w:ascii="Arial Narrow" w:hAnsi="Arial Narrow"/>
                <w:sz w:val="20"/>
                <w:szCs w:val="20"/>
              </w:rPr>
              <w:t>Максимальная площадь – 2500</w:t>
            </w:r>
          </w:p>
        </w:tc>
        <w:tc>
          <w:tcPr>
            <w:tcW w:w="1559" w:type="dxa"/>
            <w:tcBorders>
              <w:top w:val="single" w:sz="4" w:space="0" w:color="auto"/>
              <w:left w:val="single" w:sz="4" w:space="0" w:color="auto"/>
              <w:bottom w:val="single" w:sz="4" w:space="0" w:color="auto"/>
            </w:tcBorders>
          </w:tcPr>
          <w:p w:rsidR="00532B16" w:rsidRPr="00712300" w:rsidRDefault="00532B16" w:rsidP="009678B7">
            <w:pPr>
              <w:pStyle w:val="aff4"/>
              <w:ind w:left="-94" w:right="-117"/>
              <w:jc w:val="left"/>
              <w:rPr>
                <w:rFonts w:ascii="Arial Narrow" w:hAnsi="Arial Narrow"/>
                <w:sz w:val="20"/>
                <w:szCs w:val="20"/>
              </w:rPr>
            </w:pPr>
            <w:r w:rsidRPr="00712300">
              <w:rPr>
                <w:rFonts w:ascii="Arial Narrow" w:hAnsi="Arial Narrow"/>
                <w:sz w:val="20"/>
                <w:szCs w:val="20"/>
              </w:rPr>
              <w:t>Максимальное количество этажей -3</w:t>
            </w:r>
          </w:p>
          <w:p w:rsidR="00532B16" w:rsidRPr="00712300" w:rsidRDefault="00532B16" w:rsidP="009678B7">
            <w:pPr>
              <w:pStyle w:val="aff4"/>
              <w:ind w:left="-94" w:right="-117"/>
              <w:jc w:val="left"/>
              <w:rPr>
                <w:rFonts w:ascii="Arial Narrow" w:hAnsi="Arial Narrow"/>
                <w:sz w:val="20"/>
                <w:szCs w:val="20"/>
              </w:rPr>
            </w:pPr>
            <w:r w:rsidRPr="00712300">
              <w:rPr>
                <w:rFonts w:ascii="Arial Narrow" w:hAnsi="Arial Narrow"/>
                <w:sz w:val="20"/>
                <w:szCs w:val="20"/>
              </w:rPr>
              <w:t>Максимальная высота строений – 15м.</w:t>
            </w:r>
          </w:p>
        </w:tc>
        <w:tc>
          <w:tcPr>
            <w:tcW w:w="2122" w:type="dxa"/>
            <w:tcBorders>
              <w:top w:val="single" w:sz="4" w:space="0" w:color="auto"/>
              <w:left w:val="single" w:sz="4" w:space="0" w:color="auto"/>
              <w:bottom w:val="single" w:sz="4" w:space="0" w:color="auto"/>
            </w:tcBorders>
          </w:tcPr>
          <w:p w:rsidR="00532B16" w:rsidRPr="00712300" w:rsidRDefault="00532B16" w:rsidP="009678B7">
            <w:pPr>
              <w:pStyle w:val="aff4"/>
              <w:ind w:left="-94" w:right="-117"/>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со стороны, выходящей:</w:t>
            </w:r>
          </w:p>
          <w:p w:rsidR="00532B16" w:rsidRPr="00712300" w:rsidRDefault="00532B16" w:rsidP="009678B7">
            <w:pPr>
              <w:pStyle w:val="aff4"/>
              <w:ind w:left="-94" w:right="-117"/>
              <w:jc w:val="left"/>
              <w:rPr>
                <w:rFonts w:ascii="Arial Narrow" w:hAnsi="Arial Narrow"/>
                <w:sz w:val="20"/>
                <w:szCs w:val="20"/>
              </w:rPr>
            </w:pPr>
            <w:r w:rsidRPr="00712300">
              <w:rPr>
                <w:rFonts w:ascii="Arial Narrow" w:hAnsi="Arial Narrow"/>
                <w:sz w:val="20"/>
                <w:szCs w:val="20"/>
              </w:rPr>
              <w:t>на улицу - 5 м</w:t>
            </w:r>
          </w:p>
          <w:p w:rsidR="00532B16" w:rsidRPr="00712300" w:rsidRDefault="00532B16" w:rsidP="009678B7">
            <w:pPr>
              <w:pStyle w:val="aff4"/>
              <w:ind w:left="-94" w:right="-117"/>
              <w:jc w:val="left"/>
              <w:rPr>
                <w:rFonts w:ascii="Arial Narrow" w:hAnsi="Arial Narrow"/>
                <w:sz w:val="20"/>
                <w:szCs w:val="20"/>
              </w:rPr>
            </w:pPr>
            <w:r w:rsidRPr="00712300">
              <w:rPr>
                <w:rFonts w:ascii="Arial Narrow" w:hAnsi="Arial Narrow"/>
                <w:sz w:val="20"/>
                <w:szCs w:val="20"/>
              </w:rPr>
              <w:t>на проезд -3 м</w:t>
            </w:r>
          </w:p>
        </w:tc>
        <w:tc>
          <w:tcPr>
            <w:tcW w:w="1705" w:type="dxa"/>
            <w:tcBorders>
              <w:top w:val="single" w:sz="4" w:space="0" w:color="auto"/>
              <w:left w:val="single" w:sz="4" w:space="0" w:color="auto"/>
              <w:bottom w:val="single" w:sz="4" w:space="0" w:color="auto"/>
            </w:tcBorders>
          </w:tcPr>
          <w:p w:rsidR="00532B16" w:rsidRPr="00712300" w:rsidRDefault="00532B16" w:rsidP="009678B7">
            <w:pPr>
              <w:pStyle w:val="aff4"/>
              <w:ind w:left="-94" w:right="-117"/>
              <w:rPr>
                <w:rFonts w:ascii="Arial Narrow" w:hAnsi="Arial Narrow"/>
                <w:sz w:val="20"/>
                <w:szCs w:val="20"/>
              </w:rPr>
            </w:pPr>
            <w:r w:rsidRPr="00712300">
              <w:rPr>
                <w:rFonts w:ascii="Arial Narrow" w:hAnsi="Arial Narrow"/>
                <w:sz w:val="20"/>
                <w:szCs w:val="20"/>
              </w:rPr>
              <w:t>40</w:t>
            </w:r>
          </w:p>
        </w:tc>
      </w:tr>
      <w:tr w:rsidR="00532B16" w:rsidRPr="00712300" w:rsidTr="009678B7">
        <w:trPr>
          <w:trHeight w:val="915"/>
        </w:trPr>
        <w:tc>
          <w:tcPr>
            <w:tcW w:w="1696" w:type="dxa"/>
            <w:vMerge w:val="restart"/>
            <w:tcBorders>
              <w:top w:val="single" w:sz="4" w:space="0" w:color="auto"/>
              <w:right w:val="single" w:sz="4" w:space="0" w:color="auto"/>
            </w:tcBorders>
          </w:tcPr>
          <w:p w:rsidR="00532B16" w:rsidRPr="00712300" w:rsidRDefault="00532B16" w:rsidP="009678B7">
            <w:pPr>
              <w:pStyle w:val="aff4"/>
              <w:ind w:left="-108" w:right="-108"/>
              <w:rPr>
                <w:rFonts w:ascii="Arial Narrow" w:hAnsi="Arial Narrow"/>
                <w:b/>
                <w:sz w:val="20"/>
                <w:szCs w:val="20"/>
              </w:rPr>
            </w:pPr>
            <w:r w:rsidRPr="00712300">
              <w:rPr>
                <w:rFonts w:ascii="Arial Narrow" w:hAnsi="Arial Narrow"/>
                <w:b/>
                <w:sz w:val="20"/>
                <w:szCs w:val="20"/>
              </w:rPr>
              <w:t>Условно разрешенные виды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532B16" w:rsidRPr="00712300" w:rsidRDefault="00532B16" w:rsidP="009678B7">
            <w:pPr>
              <w:pStyle w:val="aff4"/>
              <w:ind w:left="-108" w:right="-108"/>
              <w:rPr>
                <w:rFonts w:ascii="Arial Narrow" w:hAnsi="Arial Narrow"/>
                <w:b/>
                <w:sz w:val="20"/>
                <w:szCs w:val="20"/>
              </w:rPr>
            </w:pPr>
            <w:r w:rsidRPr="00712300">
              <w:rPr>
                <w:rFonts w:ascii="Arial Narrow" w:hAnsi="Arial Narrow"/>
                <w:b/>
                <w:sz w:val="20"/>
                <w:szCs w:val="20"/>
              </w:rPr>
              <w:t xml:space="preserve">Описание условно разрешенного вида использования земельного участка** </w:t>
            </w:r>
          </w:p>
        </w:tc>
        <w:tc>
          <w:tcPr>
            <w:tcW w:w="864" w:type="dxa"/>
            <w:vMerge w:val="restart"/>
            <w:tcBorders>
              <w:top w:val="single" w:sz="4" w:space="0" w:color="auto"/>
              <w:left w:val="single" w:sz="4" w:space="0" w:color="auto"/>
            </w:tcBorders>
          </w:tcPr>
          <w:p w:rsidR="00532B16" w:rsidRPr="00712300" w:rsidRDefault="00532B16" w:rsidP="009678B7">
            <w:pPr>
              <w:pStyle w:val="aff4"/>
              <w:ind w:left="-108" w:right="-117"/>
              <w:rPr>
                <w:rFonts w:ascii="Arial Narrow" w:hAnsi="Arial Narrow"/>
                <w:b/>
                <w:sz w:val="20"/>
                <w:szCs w:val="20"/>
              </w:rPr>
            </w:pPr>
            <w:r w:rsidRPr="00712300">
              <w:rPr>
                <w:rFonts w:ascii="Arial Narrow" w:hAnsi="Arial Narrow"/>
                <w:b/>
                <w:sz w:val="20"/>
                <w:szCs w:val="20"/>
              </w:rPr>
              <w:t>Код (числовое обозначение) вида условно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532B16" w:rsidRPr="00712300" w:rsidRDefault="00532B16" w:rsidP="009678B7">
            <w:pPr>
              <w:pStyle w:val="aff4"/>
              <w:ind w:left="-108" w:right="-117"/>
              <w:rPr>
                <w:rFonts w:ascii="Arial Narrow" w:hAnsi="Arial Narrow"/>
                <w:b/>
                <w:sz w:val="20"/>
                <w:szCs w:val="20"/>
              </w:rPr>
            </w:pPr>
            <w:r w:rsidRPr="00712300">
              <w:rPr>
                <w:rFonts w:ascii="Arial Narrow" w:hAnsi="Arial Narrow"/>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532B16" w:rsidRPr="00712300" w:rsidTr="009678B7">
        <w:trPr>
          <w:trHeight w:val="1620"/>
        </w:trPr>
        <w:tc>
          <w:tcPr>
            <w:tcW w:w="1696" w:type="dxa"/>
            <w:vMerge/>
            <w:tcBorders>
              <w:bottom w:val="single" w:sz="4" w:space="0" w:color="auto"/>
              <w:right w:val="single" w:sz="4" w:space="0" w:color="auto"/>
            </w:tcBorders>
          </w:tcPr>
          <w:p w:rsidR="00532B16" w:rsidRPr="00712300" w:rsidRDefault="00532B16" w:rsidP="009678B7">
            <w:pPr>
              <w:pStyle w:val="aff4"/>
              <w:ind w:left="-108" w:right="-108"/>
              <w:rPr>
                <w:rFonts w:ascii="Arial Narrow" w:hAnsi="Arial Narrow"/>
                <w:b/>
                <w:sz w:val="20"/>
                <w:szCs w:val="20"/>
              </w:rPr>
            </w:pPr>
          </w:p>
        </w:tc>
        <w:tc>
          <w:tcPr>
            <w:tcW w:w="6087" w:type="dxa"/>
            <w:vMerge/>
            <w:tcBorders>
              <w:left w:val="single" w:sz="4" w:space="0" w:color="auto"/>
              <w:bottom w:val="single" w:sz="4" w:space="0" w:color="auto"/>
              <w:right w:val="single" w:sz="4" w:space="0" w:color="auto"/>
            </w:tcBorders>
          </w:tcPr>
          <w:p w:rsidR="00532B16" w:rsidRPr="00712300" w:rsidRDefault="00532B16" w:rsidP="009678B7">
            <w:pPr>
              <w:pStyle w:val="aff4"/>
              <w:ind w:left="-108" w:right="-108"/>
              <w:rPr>
                <w:rFonts w:ascii="Arial Narrow" w:hAnsi="Arial Narrow"/>
                <w:b/>
                <w:sz w:val="20"/>
                <w:szCs w:val="20"/>
              </w:rPr>
            </w:pPr>
          </w:p>
        </w:tc>
        <w:tc>
          <w:tcPr>
            <w:tcW w:w="864" w:type="dxa"/>
            <w:vMerge/>
            <w:tcBorders>
              <w:left w:val="single" w:sz="4" w:space="0" w:color="auto"/>
              <w:bottom w:val="single" w:sz="4" w:space="0" w:color="auto"/>
            </w:tcBorders>
          </w:tcPr>
          <w:p w:rsidR="00532B16" w:rsidRPr="00712300" w:rsidRDefault="00532B16" w:rsidP="009678B7">
            <w:pPr>
              <w:pStyle w:val="aff4"/>
              <w:ind w:left="-108" w:right="-117"/>
              <w:rPr>
                <w:rFonts w:ascii="Arial Narrow" w:hAnsi="Arial Narrow"/>
                <w:b/>
                <w:sz w:val="20"/>
                <w:szCs w:val="20"/>
              </w:rPr>
            </w:pPr>
          </w:p>
        </w:tc>
        <w:tc>
          <w:tcPr>
            <w:tcW w:w="1418" w:type="dxa"/>
            <w:tcBorders>
              <w:top w:val="single" w:sz="4" w:space="0" w:color="auto"/>
              <w:left w:val="single" w:sz="4" w:space="0" w:color="auto"/>
              <w:bottom w:val="single" w:sz="4" w:space="0" w:color="auto"/>
            </w:tcBorders>
          </w:tcPr>
          <w:p w:rsidR="00532B16" w:rsidRPr="00712300" w:rsidRDefault="00532B16" w:rsidP="009678B7">
            <w:pPr>
              <w:pStyle w:val="aff4"/>
              <w:ind w:left="-108" w:right="-117"/>
              <w:rPr>
                <w:rFonts w:ascii="Arial Narrow" w:hAnsi="Arial Narrow"/>
                <w:b/>
                <w:sz w:val="20"/>
                <w:szCs w:val="20"/>
              </w:rPr>
            </w:pPr>
            <w:r w:rsidRPr="00712300">
              <w:rPr>
                <w:rFonts w:ascii="Arial Narrow" w:hAnsi="Arial Narrow"/>
                <w:b/>
                <w:sz w:val="20"/>
                <w:szCs w:val="20"/>
              </w:rPr>
              <w:t>Предельные (минимальные и (или) максимальные) размеры земельных участков,</w:t>
            </w:r>
            <w:r w:rsidRPr="00712300">
              <w:rPr>
                <w:rFonts w:ascii="Arial Narrow" w:hAnsi="Arial Narrow"/>
                <w:sz w:val="20"/>
                <w:szCs w:val="20"/>
              </w:rPr>
              <w:t xml:space="preserve"> </w:t>
            </w:r>
            <w:r w:rsidRPr="00712300">
              <w:rPr>
                <w:rFonts w:ascii="Arial Narrow" w:hAnsi="Arial Narrow"/>
                <w:b/>
                <w:sz w:val="20"/>
                <w:szCs w:val="20"/>
              </w:rPr>
              <w:tab/>
              <w:t>кв.м</w:t>
            </w:r>
          </w:p>
        </w:tc>
        <w:tc>
          <w:tcPr>
            <w:tcW w:w="1559" w:type="dxa"/>
            <w:tcBorders>
              <w:top w:val="single" w:sz="4" w:space="0" w:color="auto"/>
              <w:left w:val="single" w:sz="4" w:space="0" w:color="auto"/>
              <w:bottom w:val="single" w:sz="4" w:space="0" w:color="auto"/>
            </w:tcBorders>
          </w:tcPr>
          <w:p w:rsidR="00532B16" w:rsidRPr="00712300" w:rsidRDefault="00532B16" w:rsidP="009678B7">
            <w:pPr>
              <w:pStyle w:val="aff4"/>
              <w:ind w:left="-108" w:right="-117"/>
              <w:rPr>
                <w:rFonts w:ascii="Arial Narrow" w:hAnsi="Arial Narrow"/>
                <w:b/>
                <w:sz w:val="20"/>
                <w:szCs w:val="20"/>
              </w:rPr>
            </w:pPr>
            <w:r w:rsidRPr="00712300">
              <w:rPr>
                <w:rFonts w:ascii="Arial Narrow" w:hAnsi="Arial Narrow"/>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532B16" w:rsidRPr="00712300" w:rsidRDefault="00532B16" w:rsidP="009678B7">
            <w:pPr>
              <w:pStyle w:val="aff4"/>
              <w:ind w:left="-108" w:right="-117"/>
              <w:rPr>
                <w:rFonts w:ascii="Arial Narrow" w:hAnsi="Arial Narrow"/>
                <w:b/>
                <w:sz w:val="20"/>
                <w:szCs w:val="20"/>
              </w:rPr>
            </w:pPr>
            <w:r w:rsidRPr="00712300">
              <w:rPr>
                <w:rFonts w:ascii="Arial Narrow" w:hAnsi="Arial Narrow"/>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532B16" w:rsidRPr="00712300" w:rsidRDefault="00532B16" w:rsidP="009678B7">
            <w:pPr>
              <w:pStyle w:val="aff4"/>
              <w:ind w:left="-108" w:right="-117"/>
              <w:rPr>
                <w:rFonts w:ascii="Arial Narrow" w:hAnsi="Arial Narrow"/>
                <w:b/>
                <w:sz w:val="20"/>
                <w:szCs w:val="20"/>
              </w:rPr>
            </w:pPr>
            <w:r w:rsidRPr="00712300">
              <w:rPr>
                <w:rFonts w:ascii="Arial Narrow" w:hAnsi="Arial Narrow"/>
                <w:b/>
                <w:sz w:val="20"/>
                <w:szCs w:val="20"/>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r w:rsidRPr="00712300">
              <w:rPr>
                <w:rFonts w:ascii="Arial Narrow" w:hAnsi="Arial Narrow"/>
                <w:b/>
                <w:sz w:val="20"/>
                <w:szCs w:val="20"/>
              </w:rPr>
              <w:lastRenderedPageBreak/>
              <w:t>%</w:t>
            </w:r>
          </w:p>
        </w:tc>
      </w:tr>
      <w:tr w:rsidR="00532B16" w:rsidRPr="00712300" w:rsidTr="009678B7">
        <w:tc>
          <w:tcPr>
            <w:tcW w:w="1696" w:type="dxa"/>
            <w:tcBorders>
              <w:top w:val="single" w:sz="4" w:space="0" w:color="auto"/>
              <w:bottom w:val="single" w:sz="4" w:space="0" w:color="auto"/>
              <w:right w:val="single" w:sz="4" w:space="0" w:color="auto"/>
            </w:tcBorders>
          </w:tcPr>
          <w:p w:rsidR="00532B16" w:rsidRPr="00712300" w:rsidRDefault="00532B16" w:rsidP="009678B7">
            <w:pPr>
              <w:pStyle w:val="aff4"/>
              <w:ind w:left="-108" w:right="-108"/>
              <w:rPr>
                <w:rFonts w:ascii="Arial Narrow" w:hAnsi="Arial Narrow"/>
                <w:b/>
                <w:sz w:val="20"/>
                <w:szCs w:val="20"/>
              </w:rPr>
            </w:pPr>
            <w:r w:rsidRPr="00712300">
              <w:rPr>
                <w:rFonts w:ascii="Arial Narrow" w:hAnsi="Arial Narrow"/>
                <w:b/>
                <w:sz w:val="20"/>
                <w:szCs w:val="20"/>
              </w:rPr>
              <w:lastRenderedPageBreak/>
              <w:t>1</w:t>
            </w:r>
          </w:p>
        </w:tc>
        <w:tc>
          <w:tcPr>
            <w:tcW w:w="6087" w:type="dxa"/>
            <w:tcBorders>
              <w:top w:val="single" w:sz="4" w:space="0" w:color="auto"/>
              <w:left w:val="single" w:sz="4" w:space="0" w:color="auto"/>
              <w:bottom w:val="single" w:sz="4" w:space="0" w:color="auto"/>
              <w:right w:val="single" w:sz="4" w:space="0" w:color="auto"/>
            </w:tcBorders>
          </w:tcPr>
          <w:p w:rsidR="00532B16" w:rsidRPr="00712300" w:rsidRDefault="00532B16" w:rsidP="009678B7">
            <w:pPr>
              <w:pStyle w:val="aff4"/>
              <w:ind w:left="-108" w:right="-108"/>
              <w:rPr>
                <w:rFonts w:ascii="Arial Narrow" w:hAnsi="Arial Narrow"/>
                <w:b/>
                <w:sz w:val="20"/>
                <w:szCs w:val="20"/>
              </w:rPr>
            </w:pPr>
            <w:r w:rsidRPr="00712300">
              <w:rPr>
                <w:rFonts w:ascii="Arial Narrow" w:hAnsi="Arial Narrow"/>
                <w:b/>
                <w:sz w:val="20"/>
                <w:szCs w:val="20"/>
              </w:rPr>
              <w:t>2</w:t>
            </w:r>
          </w:p>
        </w:tc>
        <w:tc>
          <w:tcPr>
            <w:tcW w:w="864" w:type="dxa"/>
            <w:tcBorders>
              <w:top w:val="single" w:sz="4" w:space="0" w:color="auto"/>
              <w:left w:val="single" w:sz="4" w:space="0" w:color="auto"/>
              <w:bottom w:val="single" w:sz="4" w:space="0" w:color="auto"/>
            </w:tcBorders>
          </w:tcPr>
          <w:p w:rsidR="00532B16" w:rsidRPr="00712300" w:rsidRDefault="00532B16" w:rsidP="009678B7">
            <w:pPr>
              <w:pStyle w:val="aff4"/>
              <w:ind w:left="-108" w:right="-117"/>
              <w:rPr>
                <w:rFonts w:ascii="Arial Narrow" w:hAnsi="Arial Narrow"/>
                <w:b/>
                <w:sz w:val="20"/>
                <w:szCs w:val="20"/>
              </w:rPr>
            </w:pPr>
            <w:r w:rsidRPr="00712300">
              <w:rPr>
                <w:rFonts w:ascii="Arial Narrow" w:hAnsi="Arial Narrow"/>
                <w:b/>
                <w:sz w:val="20"/>
                <w:szCs w:val="20"/>
              </w:rPr>
              <w:t>3</w:t>
            </w:r>
          </w:p>
        </w:tc>
        <w:tc>
          <w:tcPr>
            <w:tcW w:w="1418" w:type="dxa"/>
            <w:tcBorders>
              <w:top w:val="single" w:sz="4" w:space="0" w:color="auto"/>
              <w:left w:val="single" w:sz="4" w:space="0" w:color="auto"/>
              <w:bottom w:val="single" w:sz="4" w:space="0" w:color="auto"/>
            </w:tcBorders>
          </w:tcPr>
          <w:p w:rsidR="00532B16" w:rsidRPr="00712300" w:rsidRDefault="00532B16" w:rsidP="009678B7">
            <w:pPr>
              <w:pStyle w:val="aff4"/>
              <w:ind w:left="-108" w:right="-117"/>
              <w:rPr>
                <w:rFonts w:ascii="Arial Narrow" w:hAnsi="Arial Narrow"/>
                <w:b/>
                <w:sz w:val="20"/>
                <w:szCs w:val="20"/>
              </w:rPr>
            </w:pPr>
            <w:r w:rsidRPr="00712300">
              <w:rPr>
                <w:rFonts w:ascii="Arial Narrow" w:hAnsi="Arial Narrow"/>
                <w:b/>
                <w:sz w:val="20"/>
                <w:szCs w:val="20"/>
              </w:rPr>
              <w:t>4</w:t>
            </w:r>
          </w:p>
        </w:tc>
        <w:tc>
          <w:tcPr>
            <w:tcW w:w="1559" w:type="dxa"/>
            <w:tcBorders>
              <w:top w:val="single" w:sz="4" w:space="0" w:color="auto"/>
              <w:left w:val="single" w:sz="4" w:space="0" w:color="auto"/>
              <w:bottom w:val="single" w:sz="4" w:space="0" w:color="auto"/>
            </w:tcBorders>
          </w:tcPr>
          <w:p w:rsidR="00532B16" w:rsidRPr="00712300" w:rsidRDefault="00532B16" w:rsidP="009678B7">
            <w:pPr>
              <w:pStyle w:val="aff4"/>
              <w:ind w:left="-108" w:right="-117"/>
              <w:rPr>
                <w:rFonts w:ascii="Arial Narrow" w:hAnsi="Arial Narrow"/>
                <w:b/>
                <w:sz w:val="20"/>
                <w:szCs w:val="20"/>
              </w:rPr>
            </w:pPr>
            <w:r w:rsidRPr="00712300">
              <w:rPr>
                <w:rFonts w:ascii="Arial Narrow" w:hAnsi="Arial Narrow"/>
                <w:b/>
                <w:sz w:val="20"/>
                <w:szCs w:val="20"/>
              </w:rPr>
              <w:t>5</w:t>
            </w:r>
          </w:p>
        </w:tc>
        <w:tc>
          <w:tcPr>
            <w:tcW w:w="2122" w:type="dxa"/>
            <w:tcBorders>
              <w:top w:val="single" w:sz="4" w:space="0" w:color="auto"/>
              <w:left w:val="single" w:sz="4" w:space="0" w:color="auto"/>
              <w:bottom w:val="single" w:sz="4" w:space="0" w:color="auto"/>
            </w:tcBorders>
          </w:tcPr>
          <w:p w:rsidR="00532B16" w:rsidRPr="00712300" w:rsidRDefault="00532B16" w:rsidP="009678B7">
            <w:pPr>
              <w:pStyle w:val="aff4"/>
              <w:ind w:left="-108" w:right="-117"/>
              <w:rPr>
                <w:rFonts w:ascii="Arial Narrow" w:hAnsi="Arial Narrow"/>
                <w:b/>
                <w:sz w:val="20"/>
                <w:szCs w:val="20"/>
              </w:rPr>
            </w:pPr>
            <w:r w:rsidRPr="00712300">
              <w:rPr>
                <w:rFonts w:ascii="Arial Narrow" w:hAnsi="Arial Narrow"/>
                <w:b/>
                <w:sz w:val="20"/>
                <w:szCs w:val="20"/>
              </w:rPr>
              <w:t>6</w:t>
            </w:r>
          </w:p>
        </w:tc>
        <w:tc>
          <w:tcPr>
            <w:tcW w:w="1705" w:type="dxa"/>
            <w:tcBorders>
              <w:top w:val="single" w:sz="4" w:space="0" w:color="auto"/>
              <w:left w:val="single" w:sz="4" w:space="0" w:color="auto"/>
              <w:bottom w:val="single" w:sz="4" w:space="0" w:color="auto"/>
            </w:tcBorders>
          </w:tcPr>
          <w:p w:rsidR="00532B16" w:rsidRPr="00712300" w:rsidRDefault="00532B16" w:rsidP="009678B7">
            <w:pPr>
              <w:pStyle w:val="aff4"/>
              <w:ind w:left="-108" w:right="-117"/>
              <w:rPr>
                <w:rFonts w:ascii="Arial Narrow" w:hAnsi="Arial Narrow"/>
                <w:b/>
                <w:sz w:val="20"/>
                <w:szCs w:val="20"/>
              </w:rPr>
            </w:pPr>
            <w:r w:rsidRPr="00712300">
              <w:rPr>
                <w:rFonts w:ascii="Arial Narrow" w:hAnsi="Arial Narrow"/>
                <w:b/>
                <w:sz w:val="20"/>
                <w:szCs w:val="20"/>
              </w:rPr>
              <w:t>7</w:t>
            </w:r>
          </w:p>
        </w:tc>
      </w:tr>
      <w:tr w:rsidR="00532B16" w:rsidRPr="00712300" w:rsidTr="009678B7">
        <w:tc>
          <w:tcPr>
            <w:tcW w:w="1696" w:type="dxa"/>
            <w:tcBorders>
              <w:top w:val="single" w:sz="4" w:space="0" w:color="auto"/>
              <w:bottom w:val="single" w:sz="4" w:space="0" w:color="auto"/>
              <w:right w:val="single" w:sz="4" w:space="0" w:color="auto"/>
            </w:tcBorders>
          </w:tcPr>
          <w:p w:rsidR="00532B16" w:rsidRPr="00712300" w:rsidRDefault="00532B16" w:rsidP="00704AF3">
            <w:pPr>
              <w:ind w:firstLine="0"/>
              <w:jc w:val="left"/>
              <w:textAlignment w:val="baseline"/>
              <w:rPr>
                <w:rFonts w:ascii="Arial Narrow" w:hAnsi="Arial Narrow"/>
                <w:sz w:val="20"/>
                <w:szCs w:val="20"/>
              </w:rPr>
            </w:pPr>
            <w:r w:rsidRPr="00712300">
              <w:rPr>
                <w:rFonts w:ascii="Arial Narrow" w:hAnsi="Arial Narrow"/>
                <w:sz w:val="20"/>
                <w:szCs w:val="20"/>
              </w:rPr>
              <w:t>Блокированная жилая застройка</w:t>
            </w:r>
          </w:p>
        </w:tc>
        <w:tc>
          <w:tcPr>
            <w:tcW w:w="6087" w:type="dxa"/>
            <w:tcBorders>
              <w:top w:val="single" w:sz="4" w:space="0" w:color="auto"/>
              <w:left w:val="single" w:sz="4" w:space="0" w:color="auto"/>
              <w:bottom w:val="single" w:sz="4" w:space="0" w:color="auto"/>
              <w:right w:val="single" w:sz="4" w:space="0" w:color="auto"/>
            </w:tcBorders>
          </w:tcPr>
          <w:p w:rsidR="00532B16" w:rsidRPr="00712300" w:rsidRDefault="00532B16" w:rsidP="009678B7">
            <w:pPr>
              <w:pStyle w:val="ConsPlusNormal"/>
              <w:jc w:val="both"/>
              <w:rPr>
                <w:rFonts w:ascii="Arial Narrow" w:hAnsi="Arial Narrow" w:cs="Times New Roman"/>
                <w:sz w:val="20"/>
                <w:szCs w:val="20"/>
              </w:rPr>
            </w:pPr>
            <w:r w:rsidRPr="00712300">
              <w:rPr>
                <w:rFonts w:ascii="Arial Narrow" w:hAnsi="Arial Narrow" w:cs="Times New Roman"/>
                <w:sz w:val="20"/>
                <w:szCs w:val="20"/>
              </w:rPr>
              <w:t>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 пользования (жилые дома блокированной застройки);</w:t>
            </w:r>
          </w:p>
          <w:p w:rsidR="00532B16" w:rsidRPr="00712300" w:rsidRDefault="00532B16" w:rsidP="009678B7">
            <w:pPr>
              <w:pStyle w:val="ConsPlusNormal"/>
              <w:jc w:val="both"/>
              <w:rPr>
                <w:rFonts w:ascii="Arial Narrow" w:hAnsi="Arial Narrow" w:cs="Times New Roman"/>
                <w:sz w:val="20"/>
                <w:szCs w:val="20"/>
              </w:rPr>
            </w:pPr>
            <w:r w:rsidRPr="00712300">
              <w:rPr>
                <w:rFonts w:ascii="Arial Narrow" w:hAnsi="Arial Narrow" w:cs="Times New Roman"/>
                <w:sz w:val="20"/>
                <w:szCs w:val="20"/>
              </w:rPr>
              <w:t>разведение декоративных и плодовых деревьев, овощных и ягодных культур;</w:t>
            </w:r>
          </w:p>
          <w:p w:rsidR="00532B16" w:rsidRPr="00712300" w:rsidRDefault="00532B16" w:rsidP="009678B7">
            <w:pPr>
              <w:pStyle w:val="ConsPlusNormal"/>
              <w:jc w:val="both"/>
              <w:rPr>
                <w:rFonts w:ascii="Arial Narrow" w:hAnsi="Arial Narrow" w:cs="Times New Roman"/>
                <w:sz w:val="20"/>
                <w:szCs w:val="20"/>
              </w:rPr>
            </w:pPr>
            <w:r w:rsidRPr="00712300">
              <w:rPr>
                <w:rFonts w:ascii="Arial Narrow" w:hAnsi="Arial Narrow" w:cs="Times New Roman"/>
                <w:sz w:val="20"/>
                <w:szCs w:val="20"/>
              </w:rPr>
              <w:t>размещение индивидуальных гаражей и иных вспомогательных сооружений;</w:t>
            </w:r>
          </w:p>
          <w:p w:rsidR="00532B16" w:rsidRPr="00712300" w:rsidRDefault="00532B16" w:rsidP="009678B7">
            <w:pPr>
              <w:pStyle w:val="aff3"/>
              <w:rPr>
                <w:rFonts w:ascii="Arial Narrow" w:hAnsi="Arial Narrow"/>
                <w:sz w:val="20"/>
                <w:szCs w:val="20"/>
              </w:rPr>
            </w:pPr>
            <w:r w:rsidRPr="00712300">
              <w:rPr>
                <w:rFonts w:ascii="Arial Narrow" w:hAnsi="Arial Narrow"/>
                <w:sz w:val="20"/>
                <w:szCs w:val="20"/>
              </w:rPr>
              <w:t>обустройство спортивных и детских площадок, площадок для отдыха</w:t>
            </w:r>
          </w:p>
        </w:tc>
        <w:tc>
          <w:tcPr>
            <w:tcW w:w="864" w:type="dxa"/>
            <w:tcBorders>
              <w:top w:val="single" w:sz="4" w:space="0" w:color="auto"/>
              <w:left w:val="single" w:sz="4" w:space="0" w:color="auto"/>
              <w:bottom w:val="single" w:sz="4" w:space="0" w:color="auto"/>
            </w:tcBorders>
          </w:tcPr>
          <w:p w:rsidR="00532B16" w:rsidRPr="00712300" w:rsidRDefault="00532B16" w:rsidP="009678B7">
            <w:pPr>
              <w:pStyle w:val="aff4"/>
              <w:ind w:left="-108" w:right="-117"/>
              <w:rPr>
                <w:rFonts w:ascii="Arial Narrow" w:hAnsi="Arial Narrow"/>
                <w:sz w:val="20"/>
                <w:szCs w:val="20"/>
              </w:rPr>
            </w:pPr>
            <w:r w:rsidRPr="00712300">
              <w:rPr>
                <w:rFonts w:ascii="Arial Narrow" w:hAnsi="Arial Narrow"/>
                <w:sz w:val="20"/>
                <w:szCs w:val="20"/>
              </w:rPr>
              <w:t>2.3</w:t>
            </w:r>
          </w:p>
        </w:tc>
        <w:tc>
          <w:tcPr>
            <w:tcW w:w="1418" w:type="dxa"/>
            <w:tcBorders>
              <w:top w:val="single" w:sz="4" w:space="0" w:color="auto"/>
              <w:left w:val="single" w:sz="4" w:space="0" w:color="auto"/>
              <w:bottom w:val="single" w:sz="4" w:space="0" w:color="auto"/>
            </w:tcBorders>
          </w:tcPr>
          <w:p w:rsidR="00532B16" w:rsidRPr="00712300" w:rsidRDefault="00532B16" w:rsidP="009678B7">
            <w:pPr>
              <w:pStyle w:val="aff4"/>
              <w:ind w:left="-94" w:right="-117"/>
              <w:jc w:val="left"/>
              <w:rPr>
                <w:rFonts w:ascii="Arial Narrow" w:hAnsi="Arial Narrow"/>
                <w:sz w:val="20"/>
                <w:szCs w:val="20"/>
              </w:rPr>
            </w:pPr>
            <w:r w:rsidRPr="00712300">
              <w:rPr>
                <w:rFonts w:ascii="Arial Narrow" w:hAnsi="Arial Narrow"/>
                <w:sz w:val="20"/>
                <w:szCs w:val="20"/>
              </w:rPr>
              <w:t>Минимальная площадь – 400</w:t>
            </w:r>
          </w:p>
          <w:p w:rsidR="00532B16" w:rsidRPr="00712300" w:rsidRDefault="00532B16" w:rsidP="009678B7">
            <w:pPr>
              <w:pStyle w:val="aff4"/>
              <w:ind w:left="-94" w:right="-117"/>
              <w:jc w:val="left"/>
              <w:rPr>
                <w:rFonts w:ascii="Arial Narrow" w:hAnsi="Arial Narrow"/>
                <w:sz w:val="20"/>
                <w:szCs w:val="20"/>
              </w:rPr>
            </w:pPr>
            <w:r w:rsidRPr="00712300">
              <w:rPr>
                <w:rFonts w:ascii="Arial Narrow" w:hAnsi="Arial Narrow"/>
                <w:sz w:val="20"/>
                <w:szCs w:val="20"/>
              </w:rPr>
              <w:t>Максимальная площадь – 1500</w:t>
            </w:r>
          </w:p>
        </w:tc>
        <w:tc>
          <w:tcPr>
            <w:tcW w:w="1559" w:type="dxa"/>
            <w:tcBorders>
              <w:top w:val="single" w:sz="4" w:space="0" w:color="auto"/>
              <w:left w:val="single" w:sz="4" w:space="0" w:color="auto"/>
              <w:bottom w:val="single" w:sz="4" w:space="0" w:color="auto"/>
            </w:tcBorders>
          </w:tcPr>
          <w:p w:rsidR="00532B16" w:rsidRPr="00712300" w:rsidRDefault="00532B16" w:rsidP="009678B7">
            <w:pPr>
              <w:pStyle w:val="aff4"/>
              <w:ind w:left="-94" w:right="-117"/>
              <w:jc w:val="left"/>
              <w:rPr>
                <w:rFonts w:ascii="Arial Narrow" w:hAnsi="Arial Narrow"/>
                <w:sz w:val="20"/>
                <w:szCs w:val="20"/>
              </w:rPr>
            </w:pPr>
            <w:r w:rsidRPr="00712300">
              <w:rPr>
                <w:rFonts w:ascii="Arial Narrow" w:hAnsi="Arial Narrow"/>
                <w:sz w:val="20"/>
                <w:szCs w:val="20"/>
              </w:rPr>
              <w:t>Максимальное количество этажей -3</w:t>
            </w:r>
          </w:p>
          <w:p w:rsidR="00532B16" w:rsidRPr="00712300" w:rsidRDefault="00532B16" w:rsidP="009678B7">
            <w:pPr>
              <w:pStyle w:val="aff4"/>
              <w:ind w:left="-94" w:right="-117"/>
              <w:jc w:val="left"/>
              <w:rPr>
                <w:rFonts w:ascii="Arial Narrow" w:hAnsi="Arial Narrow"/>
                <w:sz w:val="20"/>
                <w:szCs w:val="20"/>
              </w:rPr>
            </w:pPr>
            <w:r w:rsidRPr="00712300">
              <w:rPr>
                <w:rFonts w:ascii="Arial Narrow" w:hAnsi="Arial Narrow"/>
                <w:sz w:val="20"/>
                <w:szCs w:val="20"/>
              </w:rPr>
              <w:t>Максимальная высота строений – 15м.</w:t>
            </w:r>
          </w:p>
        </w:tc>
        <w:tc>
          <w:tcPr>
            <w:tcW w:w="2122" w:type="dxa"/>
            <w:tcBorders>
              <w:top w:val="single" w:sz="4" w:space="0" w:color="auto"/>
              <w:left w:val="single" w:sz="4" w:space="0" w:color="auto"/>
              <w:bottom w:val="single" w:sz="4" w:space="0" w:color="auto"/>
            </w:tcBorders>
          </w:tcPr>
          <w:p w:rsidR="00532B16" w:rsidRPr="00712300" w:rsidRDefault="00532B16" w:rsidP="009678B7">
            <w:pPr>
              <w:pStyle w:val="aff4"/>
              <w:ind w:left="-94" w:right="-117"/>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со стороны, выходящей:</w:t>
            </w:r>
          </w:p>
          <w:p w:rsidR="00532B16" w:rsidRPr="00712300" w:rsidRDefault="00532B16" w:rsidP="009678B7">
            <w:pPr>
              <w:pStyle w:val="aff4"/>
              <w:ind w:left="-94" w:right="-117"/>
              <w:jc w:val="left"/>
              <w:rPr>
                <w:rFonts w:ascii="Arial Narrow" w:hAnsi="Arial Narrow"/>
                <w:sz w:val="20"/>
                <w:szCs w:val="20"/>
              </w:rPr>
            </w:pPr>
            <w:r w:rsidRPr="00712300">
              <w:rPr>
                <w:rFonts w:ascii="Arial Narrow" w:hAnsi="Arial Narrow"/>
                <w:sz w:val="20"/>
                <w:szCs w:val="20"/>
              </w:rPr>
              <w:t>на улицу - 5 м</w:t>
            </w:r>
          </w:p>
          <w:p w:rsidR="00532B16" w:rsidRPr="00712300" w:rsidRDefault="00532B16" w:rsidP="009678B7">
            <w:pPr>
              <w:pStyle w:val="aff4"/>
              <w:ind w:left="-94" w:right="-117"/>
              <w:jc w:val="left"/>
              <w:rPr>
                <w:rFonts w:ascii="Arial Narrow" w:hAnsi="Arial Narrow"/>
                <w:sz w:val="20"/>
                <w:szCs w:val="20"/>
              </w:rPr>
            </w:pPr>
            <w:r w:rsidRPr="00712300">
              <w:rPr>
                <w:rFonts w:ascii="Arial Narrow" w:hAnsi="Arial Narrow"/>
                <w:sz w:val="20"/>
                <w:szCs w:val="20"/>
              </w:rPr>
              <w:t>на проезд -3 м</w:t>
            </w:r>
          </w:p>
        </w:tc>
        <w:tc>
          <w:tcPr>
            <w:tcW w:w="1705" w:type="dxa"/>
            <w:tcBorders>
              <w:top w:val="single" w:sz="4" w:space="0" w:color="auto"/>
              <w:left w:val="single" w:sz="4" w:space="0" w:color="auto"/>
              <w:bottom w:val="single" w:sz="4" w:space="0" w:color="auto"/>
            </w:tcBorders>
          </w:tcPr>
          <w:p w:rsidR="00532B16" w:rsidRPr="00712300" w:rsidRDefault="00532B16" w:rsidP="009678B7">
            <w:pPr>
              <w:pStyle w:val="aff4"/>
              <w:ind w:left="-94" w:right="-117"/>
              <w:rPr>
                <w:rFonts w:ascii="Arial Narrow" w:hAnsi="Arial Narrow"/>
                <w:sz w:val="20"/>
                <w:szCs w:val="20"/>
              </w:rPr>
            </w:pPr>
            <w:r w:rsidRPr="00712300">
              <w:rPr>
                <w:rFonts w:ascii="Arial Narrow" w:hAnsi="Arial Narrow"/>
                <w:sz w:val="20"/>
                <w:szCs w:val="20"/>
              </w:rPr>
              <w:t>40</w:t>
            </w:r>
          </w:p>
        </w:tc>
      </w:tr>
      <w:tr w:rsidR="00532B16" w:rsidRPr="00712300" w:rsidTr="009678B7">
        <w:tc>
          <w:tcPr>
            <w:tcW w:w="1696" w:type="dxa"/>
            <w:tcBorders>
              <w:top w:val="single" w:sz="4" w:space="0" w:color="auto"/>
              <w:bottom w:val="single" w:sz="4" w:space="0" w:color="auto"/>
              <w:right w:val="single" w:sz="4" w:space="0" w:color="auto"/>
            </w:tcBorders>
          </w:tcPr>
          <w:p w:rsidR="00532B16" w:rsidRPr="00712300" w:rsidRDefault="00532B16" w:rsidP="00704AF3">
            <w:pPr>
              <w:ind w:firstLine="0"/>
              <w:jc w:val="left"/>
              <w:textAlignment w:val="baseline"/>
              <w:rPr>
                <w:rFonts w:ascii="Arial Narrow" w:hAnsi="Arial Narrow"/>
                <w:sz w:val="20"/>
                <w:szCs w:val="20"/>
              </w:rPr>
            </w:pPr>
            <w:r w:rsidRPr="00712300">
              <w:rPr>
                <w:rFonts w:ascii="Arial Narrow" w:hAnsi="Arial Narrow"/>
                <w:sz w:val="20"/>
                <w:szCs w:val="20"/>
              </w:rPr>
              <w:t>Коммунальное обслуживание</w:t>
            </w:r>
          </w:p>
        </w:tc>
        <w:tc>
          <w:tcPr>
            <w:tcW w:w="6087" w:type="dxa"/>
            <w:tcBorders>
              <w:top w:val="single" w:sz="4" w:space="0" w:color="auto"/>
              <w:left w:val="single" w:sz="4" w:space="0" w:color="auto"/>
              <w:bottom w:val="single" w:sz="4" w:space="0" w:color="auto"/>
              <w:right w:val="single" w:sz="4" w:space="0" w:color="auto"/>
            </w:tcBorders>
          </w:tcPr>
          <w:p w:rsidR="00532B16" w:rsidRPr="00712300" w:rsidRDefault="00532B16" w:rsidP="009678B7">
            <w:pPr>
              <w:pStyle w:val="aff3"/>
              <w:rPr>
                <w:rFonts w:ascii="Arial Narrow" w:hAnsi="Arial Narrow"/>
                <w:sz w:val="20"/>
                <w:szCs w:val="20"/>
              </w:rPr>
            </w:pPr>
            <w:r w:rsidRPr="00712300">
              <w:rPr>
                <w:rFonts w:ascii="Arial Narrow" w:hAnsi="Arial Narrow"/>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712300">
                <w:rPr>
                  <w:rFonts w:ascii="Arial Narrow" w:hAnsi="Arial Narrow"/>
                  <w:sz w:val="20"/>
                  <w:szCs w:val="20"/>
                </w:rPr>
                <w:t>кодами 3.1.1</w:t>
              </w:r>
            </w:hyperlink>
            <w:r w:rsidRPr="00712300">
              <w:rPr>
                <w:rFonts w:ascii="Arial Narrow" w:hAnsi="Arial Narrow"/>
                <w:sz w:val="20"/>
                <w:szCs w:val="20"/>
              </w:rPr>
              <w:t xml:space="preserve"> - </w:t>
            </w:r>
            <w:hyperlink w:anchor="Par202" w:tooltip="3.1.2" w:history="1">
              <w:r w:rsidRPr="00712300">
                <w:rPr>
                  <w:rFonts w:ascii="Arial Narrow" w:hAnsi="Arial Narrow"/>
                  <w:sz w:val="20"/>
                  <w:szCs w:val="20"/>
                </w:rPr>
                <w:t>3.1.2</w:t>
              </w:r>
            </w:hyperlink>
            <w:r w:rsidRPr="00712300">
              <w:rPr>
                <w:rFonts w:ascii="Arial Narrow" w:hAnsi="Arial Narrow"/>
                <w:sz w:val="20"/>
                <w:szCs w:val="20"/>
              </w:rPr>
              <w:t>:</w:t>
            </w:r>
          </w:p>
          <w:p w:rsidR="00532B16" w:rsidRPr="00712300" w:rsidRDefault="00532B16" w:rsidP="009678B7">
            <w:pPr>
              <w:ind w:firstLine="323"/>
              <w:rPr>
                <w:rFonts w:ascii="Arial Narrow" w:hAnsi="Arial Narrow"/>
                <w:sz w:val="20"/>
                <w:szCs w:val="20"/>
              </w:rPr>
            </w:pPr>
            <w:r w:rsidRPr="00712300">
              <w:rPr>
                <w:rFonts w:ascii="Arial Narrow" w:hAnsi="Arial Narrow"/>
                <w:sz w:val="20"/>
                <w:szCs w:val="20"/>
              </w:rPr>
              <w:t>3.1.1 Предоставление коммунальных услуг - 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p w:rsidR="00532B16" w:rsidRPr="00712300" w:rsidRDefault="00532B16" w:rsidP="009678B7">
            <w:pPr>
              <w:pStyle w:val="aff3"/>
              <w:ind w:firstLine="323"/>
              <w:rPr>
                <w:rFonts w:ascii="Arial Narrow" w:hAnsi="Arial Narrow"/>
                <w:sz w:val="20"/>
                <w:szCs w:val="20"/>
              </w:rPr>
            </w:pPr>
            <w:r w:rsidRPr="00712300">
              <w:rPr>
                <w:rFonts w:ascii="Arial Narrow" w:hAnsi="Arial Narrow"/>
                <w:sz w:val="20"/>
                <w:szCs w:val="20"/>
              </w:rPr>
              <w:t>3.1.2 Административные здания организаций, обеспечивающих предоставление коммунальных услуг - Размещение зданий, предназначенных для приема физических и юридических лиц в связи с предоставлением им коммунальных услуг</w:t>
            </w:r>
          </w:p>
        </w:tc>
        <w:tc>
          <w:tcPr>
            <w:tcW w:w="864" w:type="dxa"/>
            <w:tcBorders>
              <w:top w:val="single" w:sz="4" w:space="0" w:color="auto"/>
              <w:left w:val="single" w:sz="4" w:space="0" w:color="auto"/>
              <w:bottom w:val="single" w:sz="4" w:space="0" w:color="auto"/>
            </w:tcBorders>
          </w:tcPr>
          <w:p w:rsidR="00532B16" w:rsidRPr="00712300" w:rsidRDefault="00532B16" w:rsidP="009678B7">
            <w:pPr>
              <w:pStyle w:val="aff4"/>
              <w:ind w:left="-108" w:right="-117"/>
              <w:rPr>
                <w:rFonts w:ascii="Arial Narrow" w:hAnsi="Arial Narrow"/>
                <w:sz w:val="20"/>
                <w:szCs w:val="20"/>
              </w:rPr>
            </w:pPr>
            <w:r w:rsidRPr="00712300">
              <w:rPr>
                <w:rFonts w:ascii="Arial Narrow" w:hAnsi="Arial Narrow"/>
                <w:sz w:val="20"/>
                <w:szCs w:val="20"/>
              </w:rPr>
              <w:t>3.1</w:t>
            </w:r>
          </w:p>
        </w:tc>
        <w:tc>
          <w:tcPr>
            <w:tcW w:w="1418" w:type="dxa"/>
            <w:tcBorders>
              <w:top w:val="single" w:sz="4" w:space="0" w:color="auto"/>
              <w:left w:val="single" w:sz="4" w:space="0" w:color="auto"/>
              <w:bottom w:val="single" w:sz="4" w:space="0" w:color="auto"/>
            </w:tcBorders>
          </w:tcPr>
          <w:p w:rsidR="00532B16" w:rsidRPr="00712300" w:rsidRDefault="00532B16" w:rsidP="009678B7">
            <w:pPr>
              <w:pStyle w:val="aff4"/>
              <w:ind w:left="-94" w:right="-117"/>
              <w:jc w:val="left"/>
              <w:rPr>
                <w:rFonts w:ascii="Arial Narrow" w:hAnsi="Arial Narrow"/>
                <w:sz w:val="20"/>
                <w:szCs w:val="20"/>
              </w:rPr>
            </w:pPr>
            <w:r w:rsidRPr="00712300">
              <w:rPr>
                <w:rFonts w:ascii="Arial Narrow" w:hAnsi="Arial Narrow"/>
                <w:sz w:val="20"/>
                <w:szCs w:val="20"/>
              </w:rPr>
              <w:t>Минимальная площадь – 600</w:t>
            </w:r>
          </w:p>
          <w:p w:rsidR="00532B16" w:rsidRPr="00712300" w:rsidRDefault="00532B16" w:rsidP="009678B7">
            <w:pPr>
              <w:pStyle w:val="aff4"/>
              <w:ind w:left="-108" w:right="-117"/>
              <w:jc w:val="left"/>
              <w:rPr>
                <w:rFonts w:ascii="Arial Narrow" w:hAnsi="Arial Narrow"/>
                <w:sz w:val="20"/>
                <w:szCs w:val="20"/>
              </w:rPr>
            </w:pPr>
            <w:r w:rsidRPr="00712300">
              <w:rPr>
                <w:rFonts w:ascii="Arial Narrow" w:hAnsi="Arial Narrow"/>
                <w:sz w:val="20"/>
                <w:szCs w:val="20"/>
              </w:rPr>
              <w:t>Максимальная площадь – 1500</w:t>
            </w:r>
          </w:p>
        </w:tc>
        <w:tc>
          <w:tcPr>
            <w:tcW w:w="1559" w:type="dxa"/>
            <w:tcBorders>
              <w:top w:val="single" w:sz="4" w:space="0" w:color="auto"/>
              <w:left w:val="single" w:sz="4" w:space="0" w:color="auto"/>
              <w:bottom w:val="single" w:sz="4" w:space="0" w:color="auto"/>
            </w:tcBorders>
          </w:tcPr>
          <w:p w:rsidR="00532B16" w:rsidRPr="00712300" w:rsidRDefault="00532B16" w:rsidP="009678B7">
            <w:pPr>
              <w:pStyle w:val="aff4"/>
              <w:ind w:left="-108" w:right="-117"/>
              <w:jc w:val="left"/>
              <w:rPr>
                <w:rFonts w:ascii="Arial Narrow" w:hAnsi="Arial Narrow"/>
                <w:sz w:val="20"/>
                <w:szCs w:val="20"/>
              </w:rPr>
            </w:pPr>
            <w:r w:rsidRPr="00712300">
              <w:rPr>
                <w:rFonts w:ascii="Arial Narrow" w:hAnsi="Arial Narrow"/>
                <w:sz w:val="20"/>
                <w:szCs w:val="20"/>
              </w:rPr>
              <w:t>Не подлежит установлению</w:t>
            </w:r>
          </w:p>
        </w:tc>
        <w:tc>
          <w:tcPr>
            <w:tcW w:w="2122" w:type="dxa"/>
            <w:tcBorders>
              <w:top w:val="single" w:sz="4" w:space="0" w:color="auto"/>
              <w:left w:val="single" w:sz="4" w:space="0" w:color="auto"/>
              <w:bottom w:val="single" w:sz="4" w:space="0" w:color="auto"/>
            </w:tcBorders>
          </w:tcPr>
          <w:p w:rsidR="00532B16" w:rsidRPr="00712300" w:rsidRDefault="00532B16" w:rsidP="009678B7">
            <w:pPr>
              <w:pStyle w:val="aff4"/>
              <w:ind w:left="-94" w:right="-117"/>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со стороны, выходящей:</w:t>
            </w:r>
          </w:p>
          <w:p w:rsidR="00532B16" w:rsidRPr="00712300" w:rsidRDefault="00532B16" w:rsidP="009678B7">
            <w:pPr>
              <w:pStyle w:val="aff4"/>
              <w:ind w:left="-94" w:right="-117"/>
              <w:jc w:val="left"/>
              <w:rPr>
                <w:rFonts w:ascii="Arial Narrow" w:hAnsi="Arial Narrow"/>
                <w:sz w:val="20"/>
                <w:szCs w:val="20"/>
              </w:rPr>
            </w:pPr>
            <w:r w:rsidRPr="00712300">
              <w:rPr>
                <w:rFonts w:ascii="Arial Narrow" w:hAnsi="Arial Narrow"/>
                <w:sz w:val="20"/>
                <w:szCs w:val="20"/>
              </w:rPr>
              <w:t>на улицу - 5 м</w:t>
            </w:r>
          </w:p>
          <w:p w:rsidR="00532B16" w:rsidRPr="00712300" w:rsidRDefault="00532B16" w:rsidP="009678B7">
            <w:pPr>
              <w:pStyle w:val="aff4"/>
              <w:ind w:left="-108" w:right="-117"/>
              <w:jc w:val="left"/>
              <w:rPr>
                <w:rFonts w:ascii="Arial Narrow" w:hAnsi="Arial Narrow"/>
                <w:sz w:val="20"/>
                <w:szCs w:val="20"/>
              </w:rPr>
            </w:pPr>
            <w:r w:rsidRPr="00712300">
              <w:rPr>
                <w:rFonts w:ascii="Arial Narrow" w:hAnsi="Arial Narrow"/>
                <w:sz w:val="20"/>
                <w:szCs w:val="20"/>
              </w:rPr>
              <w:t>на проезд -3 м</w:t>
            </w:r>
          </w:p>
        </w:tc>
        <w:tc>
          <w:tcPr>
            <w:tcW w:w="1705" w:type="dxa"/>
            <w:tcBorders>
              <w:top w:val="single" w:sz="4" w:space="0" w:color="auto"/>
              <w:left w:val="single" w:sz="4" w:space="0" w:color="auto"/>
              <w:bottom w:val="single" w:sz="4" w:space="0" w:color="auto"/>
            </w:tcBorders>
          </w:tcPr>
          <w:p w:rsidR="00532B16" w:rsidRPr="00712300" w:rsidRDefault="00532B16" w:rsidP="009678B7">
            <w:pPr>
              <w:pStyle w:val="aff4"/>
              <w:ind w:left="-108" w:right="-117"/>
              <w:rPr>
                <w:rFonts w:ascii="Arial Narrow" w:hAnsi="Arial Narrow"/>
                <w:sz w:val="20"/>
                <w:szCs w:val="20"/>
              </w:rPr>
            </w:pPr>
            <w:r w:rsidRPr="00712300">
              <w:rPr>
                <w:rFonts w:ascii="Arial Narrow" w:hAnsi="Arial Narrow"/>
                <w:sz w:val="20"/>
                <w:szCs w:val="20"/>
              </w:rPr>
              <w:t>60</w:t>
            </w:r>
          </w:p>
        </w:tc>
      </w:tr>
      <w:tr w:rsidR="00532B16" w:rsidRPr="00712300" w:rsidTr="009678B7">
        <w:tc>
          <w:tcPr>
            <w:tcW w:w="1696" w:type="dxa"/>
            <w:tcBorders>
              <w:top w:val="single" w:sz="4" w:space="0" w:color="auto"/>
              <w:bottom w:val="single" w:sz="4" w:space="0" w:color="auto"/>
              <w:right w:val="single" w:sz="4" w:space="0" w:color="auto"/>
            </w:tcBorders>
          </w:tcPr>
          <w:p w:rsidR="00532B16" w:rsidRPr="00712300" w:rsidRDefault="00532B16" w:rsidP="00704AF3">
            <w:pPr>
              <w:ind w:firstLine="0"/>
              <w:jc w:val="left"/>
              <w:textAlignment w:val="baseline"/>
              <w:rPr>
                <w:rFonts w:ascii="Arial Narrow" w:hAnsi="Arial Narrow"/>
                <w:sz w:val="20"/>
                <w:szCs w:val="20"/>
              </w:rPr>
            </w:pPr>
            <w:r w:rsidRPr="00712300">
              <w:rPr>
                <w:rFonts w:ascii="Arial Narrow" w:hAnsi="Arial Narrow"/>
                <w:sz w:val="20"/>
                <w:szCs w:val="20"/>
              </w:rPr>
              <w:t>Социальное обслуживание</w:t>
            </w:r>
          </w:p>
        </w:tc>
        <w:tc>
          <w:tcPr>
            <w:tcW w:w="6087" w:type="dxa"/>
            <w:tcBorders>
              <w:top w:val="single" w:sz="4" w:space="0" w:color="auto"/>
              <w:left w:val="single" w:sz="4" w:space="0" w:color="auto"/>
              <w:bottom w:val="single" w:sz="4" w:space="0" w:color="auto"/>
              <w:right w:val="single" w:sz="4" w:space="0" w:color="auto"/>
            </w:tcBorders>
          </w:tcPr>
          <w:p w:rsidR="00532B16" w:rsidRPr="00712300" w:rsidRDefault="00532B16" w:rsidP="009678B7">
            <w:pPr>
              <w:pStyle w:val="aff3"/>
              <w:rPr>
                <w:rFonts w:ascii="Arial Narrow" w:hAnsi="Arial Narrow"/>
                <w:sz w:val="20"/>
                <w:szCs w:val="20"/>
              </w:rPr>
            </w:pPr>
            <w:r w:rsidRPr="00712300">
              <w:rPr>
                <w:rFonts w:ascii="Arial Narrow" w:hAnsi="Arial Narrow"/>
                <w:sz w:val="20"/>
                <w:szCs w:val="20"/>
              </w:rPr>
              <w:t xml:space="preserve">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w:t>
            </w:r>
            <w:r w:rsidRPr="00712300">
              <w:rPr>
                <w:rFonts w:ascii="Arial Narrow" w:hAnsi="Arial Narrow"/>
                <w:sz w:val="20"/>
                <w:szCs w:val="20"/>
              </w:rPr>
              <w:lastRenderedPageBreak/>
              <w:t xml:space="preserve">использования с </w:t>
            </w:r>
            <w:hyperlink w:anchor="Par211" w:tooltip="3.2.1" w:history="1">
              <w:r w:rsidRPr="00712300">
                <w:rPr>
                  <w:rFonts w:ascii="Arial Narrow" w:hAnsi="Arial Narrow"/>
                  <w:sz w:val="20"/>
                  <w:szCs w:val="20"/>
                </w:rPr>
                <w:t>кодами 3.2.1</w:t>
              </w:r>
            </w:hyperlink>
            <w:r w:rsidRPr="00712300">
              <w:rPr>
                <w:rFonts w:ascii="Arial Narrow" w:hAnsi="Arial Narrow"/>
                <w:sz w:val="20"/>
                <w:szCs w:val="20"/>
              </w:rPr>
              <w:t xml:space="preserve"> - </w:t>
            </w:r>
            <w:hyperlink w:anchor="Par224" w:tooltip="3.2.4" w:history="1">
              <w:r w:rsidRPr="00712300">
                <w:rPr>
                  <w:rFonts w:ascii="Arial Narrow" w:hAnsi="Arial Narrow"/>
                  <w:sz w:val="20"/>
                  <w:szCs w:val="20"/>
                </w:rPr>
                <w:t>3.2.4</w:t>
              </w:r>
            </w:hyperlink>
            <w:r w:rsidRPr="00712300">
              <w:rPr>
                <w:rFonts w:ascii="Arial Narrow" w:hAnsi="Arial Narrow"/>
                <w:sz w:val="20"/>
                <w:szCs w:val="20"/>
              </w:rPr>
              <w:t>:</w:t>
            </w:r>
          </w:p>
          <w:p w:rsidR="00532B16" w:rsidRPr="00712300" w:rsidRDefault="00532B16" w:rsidP="009678B7">
            <w:pPr>
              <w:rPr>
                <w:rFonts w:ascii="Arial Narrow" w:hAnsi="Arial Narrow"/>
                <w:sz w:val="20"/>
                <w:szCs w:val="20"/>
              </w:rPr>
            </w:pPr>
            <w:r w:rsidRPr="00712300">
              <w:rPr>
                <w:rFonts w:ascii="Arial Narrow" w:hAnsi="Arial Narrow"/>
                <w:sz w:val="20"/>
                <w:szCs w:val="20"/>
              </w:rPr>
              <w:t xml:space="preserve"> 3.2.1 Дома социального обслуживания -Размещение зданий, предназначенных для размещения домов престарелых, домов ребенка, детских домов, пунктов ночлега для бездомных граждан; размещение объектов капитального строительства для временного размещения вынужденных переселенцев, лиц, признанных беженцами;</w:t>
            </w:r>
          </w:p>
          <w:p w:rsidR="00532B16" w:rsidRPr="00712300" w:rsidRDefault="00532B16" w:rsidP="009678B7">
            <w:pPr>
              <w:pStyle w:val="ConsPlusNormal"/>
              <w:jc w:val="both"/>
              <w:rPr>
                <w:rFonts w:ascii="Arial Narrow" w:hAnsi="Arial Narrow" w:cs="Times New Roman"/>
                <w:sz w:val="20"/>
                <w:szCs w:val="20"/>
              </w:rPr>
            </w:pPr>
            <w:r w:rsidRPr="00712300">
              <w:rPr>
                <w:rFonts w:ascii="Arial Narrow" w:hAnsi="Arial Narrow" w:cs="Times New Roman"/>
                <w:sz w:val="20"/>
                <w:szCs w:val="20"/>
              </w:rPr>
              <w:t>3.2.2 Оказание социальной помощи населению - 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w:t>
            </w:r>
          </w:p>
          <w:p w:rsidR="00532B16" w:rsidRPr="00712300" w:rsidRDefault="00532B16" w:rsidP="009678B7">
            <w:pPr>
              <w:pStyle w:val="ConsPlusNormal"/>
              <w:jc w:val="both"/>
              <w:rPr>
                <w:rFonts w:ascii="Arial Narrow" w:hAnsi="Arial Narrow" w:cs="Times New Roman"/>
                <w:sz w:val="20"/>
                <w:szCs w:val="20"/>
              </w:rPr>
            </w:pPr>
            <w:r w:rsidRPr="00712300">
              <w:rPr>
                <w:rFonts w:ascii="Arial Narrow" w:hAnsi="Arial Narrow" w:cs="Times New Roman"/>
                <w:sz w:val="20"/>
                <w:szCs w:val="20"/>
              </w:rPr>
              <w:t>3.2.3 Оказание услуг связи - Размещение зданий, предназначенных для размещения пунктов оказания услуг почтовой, телеграфной, междугородней и международной телефонной связи;</w:t>
            </w:r>
          </w:p>
          <w:p w:rsidR="00532B16" w:rsidRPr="00712300" w:rsidRDefault="00532B16" w:rsidP="009678B7">
            <w:pPr>
              <w:pStyle w:val="ConsPlusNormal"/>
              <w:jc w:val="both"/>
              <w:rPr>
                <w:rFonts w:ascii="Arial Narrow" w:hAnsi="Arial Narrow" w:cs="Times New Roman"/>
                <w:sz w:val="20"/>
                <w:szCs w:val="20"/>
              </w:rPr>
            </w:pPr>
            <w:r w:rsidRPr="00712300">
              <w:rPr>
                <w:rFonts w:ascii="Arial Narrow" w:hAnsi="Arial Narrow" w:cs="Times New Roman"/>
                <w:sz w:val="20"/>
                <w:szCs w:val="20"/>
              </w:rPr>
              <w:t xml:space="preserve">3.2.4 Общежития - 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w:t>
            </w:r>
            <w:hyperlink w:anchor="Par362" w:tooltip="4.7" w:history="1">
              <w:r w:rsidRPr="00712300">
                <w:rPr>
                  <w:rFonts w:ascii="Arial Narrow" w:hAnsi="Arial Narrow" w:cs="Times New Roman"/>
                  <w:sz w:val="20"/>
                  <w:szCs w:val="20"/>
                </w:rPr>
                <w:t>кодом 4.7</w:t>
              </w:r>
            </w:hyperlink>
          </w:p>
        </w:tc>
        <w:tc>
          <w:tcPr>
            <w:tcW w:w="864" w:type="dxa"/>
            <w:tcBorders>
              <w:top w:val="single" w:sz="4" w:space="0" w:color="auto"/>
              <w:left w:val="single" w:sz="4" w:space="0" w:color="auto"/>
              <w:bottom w:val="single" w:sz="4" w:space="0" w:color="auto"/>
            </w:tcBorders>
          </w:tcPr>
          <w:p w:rsidR="00532B16" w:rsidRPr="00712300" w:rsidRDefault="00532B16" w:rsidP="009678B7">
            <w:pPr>
              <w:pStyle w:val="aff4"/>
              <w:ind w:left="-108" w:right="-117"/>
              <w:rPr>
                <w:rFonts w:ascii="Arial Narrow" w:hAnsi="Arial Narrow"/>
                <w:sz w:val="20"/>
                <w:szCs w:val="20"/>
              </w:rPr>
            </w:pPr>
            <w:r w:rsidRPr="00712300">
              <w:rPr>
                <w:rFonts w:ascii="Arial Narrow" w:hAnsi="Arial Narrow"/>
                <w:sz w:val="20"/>
                <w:szCs w:val="20"/>
              </w:rPr>
              <w:lastRenderedPageBreak/>
              <w:t>3.2</w:t>
            </w:r>
          </w:p>
        </w:tc>
        <w:tc>
          <w:tcPr>
            <w:tcW w:w="1418" w:type="dxa"/>
            <w:tcBorders>
              <w:top w:val="single" w:sz="4" w:space="0" w:color="auto"/>
              <w:left w:val="single" w:sz="4" w:space="0" w:color="auto"/>
              <w:bottom w:val="single" w:sz="4" w:space="0" w:color="auto"/>
            </w:tcBorders>
          </w:tcPr>
          <w:p w:rsidR="00532B16" w:rsidRPr="00712300" w:rsidRDefault="00532B16" w:rsidP="009678B7">
            <w:pPr>
              <w:pStyle w:val="aff4"/>
              <w:ind w:left="-94" w:right="-117"/>
              <w:jc w:val="left"/>
              <w:rPr>
                <w:rFonts w:ascii="Arial Narrow" w:hAnsi="Arial Narrow"/>
                <w:sz w:val="20"/>
                <w:szCs w:val="20"/>
              </w:rPr>
            </w:pPr>
            <w:r w:rsidRPr="00712300">
              <w:rPr>
                <w:rFonts w:ascii="Arial Narrow" w:hAnsi="Arial Narrow"/>
                <w:sz w:val="20"/>
                <w:szCs w:val="20"/>
              </w:rPr>
              <w:t>Минимальная площадь – 600</w:t>
            </w:r>
          </w:p>
          <w:p w:rsidR="00532B16" w:rsidRPr="00712300" w:rsidRDefault="00532B16" w:rsidP="009678B7">
            <w:pPr>
              <w:pStyle w:val="aff4"/>
              <w:ind w:left="-108" w:right="-117"/>
              <w:jc w:val="left"/>
              <w:rPr>
                <w:rFonts w:ascii="Arial Narrow" w:hAnsi="Arial Narrow"/>
                <w:sz w:val="20"/>
                <w:szCs w:val="20"/>
              </w:rPr>
            </w:pPr>
            <w:r w:rsidRPr="00712300">
              <w:rPr>
                <w:rFonts w:ascii="Arial Narrow" w:hAnsi="Arial Narrow"/>
                <w:sz w:val="20"/>
                <w:szCs w:val="20"/>
              </w:rPr>
              <w:t xml:space="preserve">Максимальная </w:t>
            </w:r>
            <w:r w:rsidRPr="00712300">
              <w:rPr>
                <w:rFonts w:ascii="Arial Narrow" w:hAnsi="Arial Narrow"/>
                <w:sz w:val="20"/>
                <w:szCs w:val="20"/>
              </w:rPr>
              <w:lastRenderedPageBreak/>
              <w:t>площадь – 1500</w:t>
            </w:r>
          </w:p>
        </w:tc>
        <w:tc>
          <w:tcPr>
            <w:tcW w:w="1559" w:type="dxa"/>
            <w:tcBorders>
              <w:top w:val="single" w:sz="4" w:space="0" w:color="auto"/>
              <w:left w:val="single" w:sz="4" w:space="0" w:color="auto"/>
              <w:bottom w:val="single" w:sz="4" w:space="0" w:color="auto"/>
            </w:tcBorders>
          </w:tcPr>
          <w:p w:rsidR="00532B16" w:rsidRPr="00712300" w:rsidRDefault="00532B16" w:rsidP="009678B7">
            <w:pPr>
              <w:pStyle w:val="aff4"/>
              <w:ind w:left="-94" w:right="-117"/>
              <w:jc w:val="left"/>
              <w:rPr>
                <w:rFonts w:ascii="Arial Narrow" w:hAnsi="Arial Narrow"/>
                <w:sz w:val="20"/>
                <w:szCs w:val="20"/>
              </w:rPr>
            </w:pPr>
            <w:r w:rsidRPr="00712300">
              <w:rPr>
                <w:rFonts w:ascii="Arial Narrow" w:hAnsi="Arial Narrow"/>
                <w:sz w:val="20"/>
                <w:szCs w:val="20"/>
              </w:rPr>
              <w:lastRenderedPageBreak/>
              <w:t>Максимальное количество этажей - 3</w:t>
            </w:r>
          </w:p>
          <w:p w:rsidR="00532B16" w:rsidRPr="00712300" w:rsidRDefault="00532B16" w:rsidP="009678B7">
            <w:pPr>
              <w:pStyle w:val="aff4"/>
              <w:ind w:left="-108" w:right="-117"/>
              <w:jc w:val="left"/>
              <w:rPr>
                <w:rFonts w:ascii="Arial Narrow" w:hAnsi="Arial Narrow"/>
                <w:sz w:val="20"/>
                <w:szCs w:val="20"/>
              </w:rPr>
            </w:pPr>
          </w:p>
        </w:tc>
        <w:tc>
          <w:tcPr>
            <w:tcW w:w="2122" w:type="dxa"/>
            <w:tcBorders>
              <w:top w:val="single" w:sz="4" w:space="0" w:color="auto"/>
              <w:left w:val="single" w:sz="4" w:space="0" w:color="auto"/>
              <w:bottom w:val="single" w:sz="4" w:space="0" w:color="auto"/>
            </w:tcBorders>
          </w:tcPr>
          <w:p w:rsidR="00532B16" w:rsidRPr="00712300" w:rsidRDefault="00532B16" w:rsidP="009678B7">
            <w:pPr>
              <w:pStyle w:val="aff4"/>
              <w:ind w:left="-94" w:right="-117"/>
              <w:jc w:val="left"/>
              <w:rPr>
                <w:rFonts w:ascii="Arial Narrow" w:hAnsi="Arial Narrow"/>
                <w:sz w:val="20"/>
                <w:szCs w:val="20"/>
              </w:rPr>
            </w:pPr>
            <w:r w:rsidRPr="00712300">
              <w:rPr>
                <w:rFonts w:ascii="Arial Narrow" w:hAnsi="Arial Narrow"/>
                <w:sz w:val="20"/>
                <w:szCs w:val="20"/>
              </w:rPr>
              <w:lastRenderedPageBreak/>
              <w:t xml:space="preserve">Минимальный отступ зданий, строений, сооружений от границ </w:t>
            </w:r>
            <w:r w:rsidRPr="00712300">
              <w:rPr>
                <w:rFonts w:ascii="Arial Narrow" w:hAnsi="Arial Narrow"/>
                <w:sz w:val="20"/>
                <w:szCs w:val="20"/>
              </w:rPr>
              <w:lastRenderedPageBreak/>
              <w:t>земельного участка, со стороны, выходящей:</w:t>
            </w:r>
          </w:p>
          <w:p w:rsidR="00532B16" w:rsidRPr="00712300" w:rsidRDefault="00532B16" w:rsidP="009678B7">
            <w:pPr>
              <w:pStyle w:val="aff4"/>
              <w:ind w:left="-94" w:right="-117"/>
              <w:jc w:val="left"/>
              <w:rPr>
                <w:rFonts w:ascii="Arial Narrow" w:hAnsi="Arial Narrow"/>
                <w:sz w:val="20"/>
                <w:szCs w:val="20"/>
              </w:rPr>
            </w:pPr>
            <w:r w:rsidRPr="00712300">
              <w:rPr>
                <w:rFonts w:ascii="Arial Narrow" w:hAnsi="Arial Narrow"/>
                <w:sz w:val="20"/>
                <w:szCs w:val="20"/>
              </w:rPr>
              <w:t>на улицу - 5 м</w:t>
            </w:r>
          </w:p>
          <w:p w:rsidR="00532B16" w:rsidRPr="00712300" w:rsidRDefault="00532B16" w:rsidP="009678B7">
            <w:pPr>
              <w:pStyle w:val="aff4"/>
              <w:ind w:left="-108" w:right="-117"/>
              <w:jc w:val="left"/>
              <w:rPr>
                <w:rFonts w:ascii="Arial Narrow" w:hAnsi="Arial Narrow"/>
                <w:sz w:val="20"/>
                <w:szCs w:val="20"/>
              </w:rPr>
            </w:pPr>
            <w:r w:rsidRPr="00712300">
              <w:rPr>
                <w:rFonts w:ascii="Arial Narrow" w:hAnsi="Arial Narrow"/>
                <w:sz w:val="20"/>
                <w:szCs w:val="20"/>
              </w:rPr>
              <w:t xml:space="preserve">на проезд -3 м </w:t>
            </w:r>
          </w:p>
        </w:tc>
        <w:tc>
          <w:tcPr>
            <w:tcW w:w="1705" w:type="dxa"/>
            <w:tcBorders>
              <w:top w:val="single" w:sz="4" w:space="0" w:color="auto"/>
              <w:left w:val="single" w:sz="4" w:space="0" w:color="auto"/>
              <w:bottom w:val="single" w:sz="4" w:space="0" w:color="auto"/>
            </w:tcBorders>
          </w:tcPr>
          <w:p w:rsidR="00532B16" w:rsidRPr="00712300" w:rsidRDefault="00532B16" w:rsidP="009678B7">
            <w:pPr>
              <w:pStyle w:val="aff4"/>
              <w:ind w:left="-108" w:right="-117"/>
              <w:rPr>
                <w:rFonts w:ascii="Arial Narrow" w:hAnsi="Arial Narrow"/>
                <w:sz w:val="20"/>
                <w:szCs w:val="20"/>
              </w:rPr>
            </w:pPr>
            <w:r w:rsidRPr="00712300">
              <w:rPr>
                <w:rFonts w:ascii="Arial Narrow" w:hAnsi="Arial Narrow"/>
                <w:sz w:val="20"/>
                <w:szCs w:val="20"/>
              </w:rPr>
              <w:lastRenderedPageBreak/>
              <w:t>70</w:t>
            </w:r>
          </w:p>
        </w:tc>
      </w:tr>
      <w:tr w:rsidR="00532B16" w:rsidRPr="00712300" w:rsidTr="009678B7">
        <w:tc>
          <w:tcPr>
            <w:tcW w:w="1696" w:type="dxa"/>
            <w:tcBorders>
              <w:top w:val="single" w:sz="4" w:space="0" w:color="auto"/>
              <w:bottom w:val="single" w:sz="4" w:space="0" w:color="auto"/>
              <w:right w:val="single" w:sz="4" w:space="0" w:color="auto"/>
            </w:tcBorders>
          </w:tcPr>
          <w:p w:rsidR="00532B16" w:rsidRPr="00712300" w:rsidRDefault="00532B16" w:rsidP="00704AF3">
            <w:pPr>
              <w:ind w:firstLine="0"/>
              <w:jc w:val="left"/>
              <w:textAlignment w:val="baseline"/>
              <w:rPr>
                <w:rFonts w:ascii="Arial Narrow" w:hAnsi="Arial Narrow"/>
                <w:sz w:val="20"/>
                <w:szCs w:val="20"/>
              </w:rPr>
            </w:pPr>
            <w:r w:rsidRPr="00712300">
              <w:rPr>
                <w:rFonts w:ascii="Arial Narrow" w:hAnsi="Arial Narrow"/>
                <w:sz w:val="20"/>
                <w:szCs w:val="20"/>
              </w:rPr>
              <w:t>Бытовое обслуживание</w:t>
            </w:r>
          </w:p>
        </w:tc>
        <w:tc>
          <w:tcPr>
            <w:tcW w:w="6087" w:type="dxa"/>
            <w:tcBorders>
              <w:top w:val="single" w:sz="4" w:space="0" w:color="auto"/>
              <w:left w:val="single" w:sz="4" w:space="0" w:color="auto"/>
              <w:bottom w:val="single" w:sz="4" w:space="0" w:color="auto"/>
              <w:right w:val="single" w:sz="4" w:space="0" w:color="auto"/>
            </w:tcBorders>
          </w:tcPr>
          <w:p w:rsidR="00532B16" w:rsidRPr="00712300" w:rsidRDefault="00532B16" w:rsidP="009678B7">
            <w:pPr>
              <w:pStyle w:val="aff3"/>
              <w:rPr>
                <w:rFonts w:ascii="Arial Narrow" w:hAnsi="Arial Narrow"/>
                <w:sz w:val="20"/>
                <w:szCs w:val="20"/>
              </w:rPr>
            </w:pPr>
            <w:r w:rsidRPr="00712300">
              <w:rPr>
                <w:rFonts w:ascii="Arial Narrow" w:hAnsi="Arial Narrow"/>
                <w:sz w:val="20"/>
                <w:szCs w:val="20"/>
              </w:rPr>
              <w:t xml:space="preserve">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 </w:t>
            </w:r>
          </w:p>
        </w:tc>
        <w:tc>
          <w:tcPr>
            <w:tcW w:w="864" w:type="dxa"/>
            <w:tcBorders>
              <w:top w:val="single" w:sz="4" w:space="0" w:color="auto"/>
              <w:left w:val="single" w:sz="4" w:space="0" w:color="auto"/>
              <w:bottom w:val="single" w:sz="4" w:space="0" w:color="auto"/>
            </w:tcBorders>
          </w:tcPr>
          <w:p w:rsidR="00532B16" w:rsidRPr="00712300" w:rsidRDefault="00532B16" w:rsidP="009678B7">
            <w:pPr>
              <w:pStyle w:val="aff4"/>
              <w:ind w:left="-108" w:right="-117"/>
              <w:rPr>
                <w:rFonts w:ascii="Arial Narrow" w:hAnsi="Arial Narrow"/>
                <w:sz w:val="20"/>
                <w:szCs w:val="20"/>
              </w:rPr>
            </w:pPr>
            <w:r w:rsidRPr="00712300">
              <w:rPr>
                <w:rFonts w:ascii="Arial Narrow" w:hAnsi="Arial Narrow"/>
                <w:sz w:val="20"/>
                <w:szCs w:val="20"/>
              </w:rPr>
              <w:t>3.3</w:t>
            </w:r>
          </w:p>
        </w:tc>
        <w:tc>
          <w:tcPr>
            <w:tcW w:w="1418" w:type="dxa"/>
            <w:tcBorders>
              <w:top w:val="single" w:sz="4" w:space="0" w:color="auto"/>
              <w:left w:val="single" w:sz="4" w:space="0" w:color="auto"/>
              <w:bottom w:val="single" w:sz="4" w:space="0" w:color="auto"/>
            </w:tcBorders>
          </w:tcPr>
          <w:p w:rsidR="00532B16" w:rsidRPr="00712300" w:rsidRDefault="00532B16" w:rsidP="009678B7">
            <w:pPr>
              <w:pStyle w:val="aff4"/>
              <w:ind w:left="-94" w:right="-117"/>
              <w:jc w:val="left"/>
              <w:rPr>
                <w:rFonts w:ascii="Arial Narrow" w:hAnsi="Arial Narrow"/>
                <w:sz w:val="20"/>
                <w:szCs w:val="20"/>
              </w:rPr>
            </w:pPr>
            <w:r w:rsidRPr="00712300">
              <w:rPr>
                <w:rFonts w:ascii="Arial Narrow" w:hAnsi="Arial Narrow"/>
                <w:sz w:val="20"/>
                <w:szCs w:val="20"/>
              </w:rPr>
              <w:t>Минимальная площадь – 600</w:t>
            </w:r>
          </w:p>
          <w:p w:rsidR="00532B16" w:rsidRPr="00712300" w:rsidRDefault="00532B16" w:rsidP="009678B7">
            <w:pPr>
              <w:pStyle w:val="aff4"/>
              <w:ind w:left="-108" w:right="-117"/>
              <w:jc w:val="left"/>
              <w:rPr>
                <w:rFonts w:ascii="Arial Narrow" w:hAnsi="Arial Narrow"/>
                <w:sz w:val="20"/>
                <w:szCs w:val="20"/>
              </w:rPr>
            </w:pPr>
            <w:r w:rsidRPr="00712300">
              <w:rPr>
                <w:rFonts w:ascii="Arial Narrow" w:hAnsi="Arial Narrow"/>
                <w:sz w:val="20"/>
                <w:szCs w:val="20"/>
              </w:rPr>
              <w:t>Максимальная площадь – 1500</w:t>
            </w:r>
          </w:p>
        </w:tc>
        <w:tc>
          <w:tcPr>
            <w:tcW w:w="1559" w:type="dxa"/>
            <w:tcBorders>
              <w:top w:val="single" w:sz="4" w:space="0" w:color="auto"/>
              <w:left w:val="single" w:sz="4" w:space="0" w:color="auto"/>
              <w:bottom w:val="single" w:sz="4" w:space="0" w:color="auto"/>
            </w:tcBorders>
          </w:tcPr>
          <w:p w:rsidR="00532B16" w:rsidRPr="00712300" w:rsidRDefault="00532B16" w:rsidP="009678B7">
            <w:pPr>
              <w:pStyle w:val="aff4"/>
              <w:ind w:left="-94" w:right="-117"/>
              <w:jc w:val="left"/>
              <w:rPr>
                <w:rFonts w:ascii="Arial Narrow" w:hAnsi="Arial Narrow"/>
                <w:sz w:val="20"/>
                <w:szCs w:val="20"/>
              </w:rPr>
            </w:pPr>
            <w:r w:rsidRPr="00712300">
              <w:rPr>
                <w:rFonts w:ascii="Arial Narrow" w:hAnsi="Arial Narrow"/>
                <w:sz w:val="20"/>
                <w:szCs w:val="20"/>
              </w:rPr>
              <w:t>Максимальное количество этажей - 3</w:t>
            </w:r>
          </w:p>
          <w:p w:rsidR="00532B16" w:rsidRPr="00712300" w:rsidRDefault="00532B16" w:rsidP="009678B7">
            <w:pPr>
              <w:pStyle w:val="aff4"/>
              <w:ind w:left="-108" w:right="-117"/>
              <w:jc w:val="left"/>
              <w:rPr>
                <w:rFonts w:ascii="Arial Narrow" w:hAnsi="Arial Narrow"/>
                <w:sz w:val="20"/>
                <w:szCs w:val="20"/>
              </w:rPr>
            </w:pPr>
          </w:p>
        </w:tc>
        <w:tc>
          <w:tcPr>
            <w:tcW w:w="2122" w:type="dxa"/>
            <w:tcBorders>
              <w:top w:val="single" w:sz="4" w:space="0" w:color="auto"/>
              <w:left w:val="single" w:sz="4" w:space="0" w:color="auto"/>
              <w:bottom w:val="single" w:sz="4" w:space="0" w:color="auto"/>
            </w:tcBorders>
          </w:tcPr>
          <w:p w:rsidR="00532B16" w:rsidRPr="00712300" w:rsidRDefault="00532B16" w:rsidP="009678B7">
            <w:pPr>
              <w:pStyle w:val="aff4"/>
              <w:ind w:left="-94" w:right="-117"/>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со стороны, выходящей:</w:t>
            </w:r>
          </w:p>
          <w:p w:rsidR="00532B16" w:rsidRPr="00712300" w:rsidRDefault="00532B16" w:rsidP="009678B7">
            <w:pPr>
              <w:pStyle w:val="aff4"/>
              <w:ind w:left="-94" w:right="-117"/>
              <w:jc w:val="left"/>
              <w:rPr>
                <w:rFonts w:ascii="Arial Narrow" w:hAnsi="Arial Narrow"/>
                <w:sz w:val="20"/>
                <w:szCs w:val="20"/>
              </w:rPr>
            </w:pPr>
            <w:r w:rsidRPr="00712300">
              <w:rPr>
                <w:rFonts w:ascii="Arial Narrow" w:hAnsi="Arial Narrow"/>
                <w:sz w:val="20"/>
                <w:szCs w:val="20"/>
              </w:rPr>
              <w:t>на улицу - 5 м</w:t>
            </w:r>
          </w:p>
          <w:p w:rsidR="00532B16" w:rsidRPr="00712300" w:rsidRDefault="00532B16" w:rsidP="009678B7">
            <w:pPr>
              <w:pStyle w:val="aff4"/>
              <w:ind w:left="-108" w:right="-117"/>
              <w:jc w:val="left"/>
              <w:rPr>
                <w:rFonts w:ascii="Arial Narrow" w:hAnsi="Arial Narrow"/>
                <w:sz w:val="20"/>
                <w:szCs w:val="20"/>
              </w:rPr>
            </w:pPr>
            <w:r w:rsidRPr="00712300">
              <w:rPr>
                <w:rFonts w:ascii="Arial Narrow" w:hAnsi="Arial Narrow"/>
                <w:sz w:val="20"/>
                <w:szCs w:val="20"/>
              </w:rPr>
              <w:t>на проезд -3 м</w:t>
            </w:r>
          </w:p>
        </w:tc>
        <w:tc>
          <w:tcPr>
            <w:tcW w:w="1705" w:type="dxa"/>
            <w:tcBorders>
              <w:top w:val="single" w:sz="4" w:space="0" w:color="auto"/>
              <w:left w:val="single" w:sz="4" w:space="0" w:color="auto"/>
              <w:bottom w:val="single" w:sz="4" w:space="0" w:color="auto"/>
            </w:tcBorders>
          </w:tcPr>
          <w:p w:rsidR="00532B16" w:rsidRPr="00712300" w:rsidRDefault="00532B16" w:rsidP="009678B7">
            <w:pPr>
              <w:pStyle w:val="aff4"/>
              <w:ind w:left="-108" w:right="-117"/>
              <w:rPr>
                <w:rFonts w:ascii="Arial Narrow" w:hAnsi="Arial Narrow"/>
                <w:sz w:val="20"/>
                <w:szCs w:val="20"/>
              </w:rPr>
            </w:pPr>
            <w:r w:rsidRPr="00712300">
              <w:rPr>
                <w:rFonts w:ascii="Arial Narrow" w:hAnsi="Arial Narrow"/>
                <w:sz w:val="20"/>
                <w:szCs w:val="20"/>
              </w:rPr>
              <w:t>70</w:t>
            </w:r>
          </w:p>
        </w:tc>
      </w:tr>
      <w:tr w:rsidR="00532B16" w:rsidRPr="00712300" w:rsidTr="009678B7">
        <w:tc>
          <w:tcPr>
            <w:tcW w:w="1696" w:type="dxa"/>
            <w:tcBorders>
              <w:top w:val="single" w:sz="4" w:space="0" w:color="auto"/>
              <w:bottom w:val="single" w:sz="4" w:space="0" w:color="auto"/>
              <w:right w:val="single" w:sz="4" w:space="0" w:color="auto"/>
            </w:tcBorders>
          </w:tcPr>
          <w:p w:rsidR="00532B16" w:rsidRPr="00712300" w:rsidRDefault="00532B16" w:rsidP="009678B7">
            <w:pPr>
              <w:ind w:firstLine="0"/>
              <w:jc w:val="left"/>
              <w:textAlignment w:val="baseline"/>
              <w:rPr>
                <w:rFonts w:ascii="Arial Narrow" w:hAnsi="Arial Narrow"/>
                <w:sz w:val="20"/>
                <w:szCs w:val="20"/>
              </w:rPr>
            </w:pPr>
            <w:r w:rsidRPr="00712300">
              <w:rPr>
                <w:rFonts w:ascii="Arial Narrow" w:hAnsi="Arial Narrow"/>
                <w:sz w:val="20"/>
                <w:szCs w:val="20"/>
              </w:rPr>
              <w:t>Амбулаторно-</w:t>
            </w:r>
            <w:r w:rsidRPr="00712300">
              <w:rPr>
                <w:rFonts w:ascii="Arial Narrow" w:hAnsi="Arial Narrow"/>
                <w:sz w:val="20"/>
                <w:szCs w:val="20"/>
              </w:rPr>
              <w:br/>
              <w:t>поликлиническое обслуживание</w:t>
            </w:r>
          </w:p>
        </w:tc>
        <w:tc>
          <w:tcPr>
            <w:tcW w:w="6087" w:type="dxa"/>
            <w:tcBorders>
              <w:top w:val="single" w:sz="4" w:space="0" w:color="auto"/>
              <w:left w:val="single" w:sz="4" w:space="0" w:color="auto"/>
              <w:bottom w:val="single" w:sz="4" w:space="0" w:color="auto"/>
              <w:right w:val="single" w:sz="4" w:space="0" w:color="auto"/>
            </w:tcBorders>
          </w:tcPr>
          <w:p w:rsidR="00532B16" w:rsidRPr="00712300" w:rsidRDefault="00532B16" w:rsidP="009678B7">
            <w:pPr>
              <w:ind w:firstLine="0"/>
              <w:textAlignment w:val="baseline"/>
              <w:rPr>
                <w:rFonts w:ascii="Arial Narrow" w:hAnsi="Arial Narrow"/>
                <w:sz w:val="20"/>
                <w:szCs w:val="20"/>
              </w:rPr>
            </w:pPr>
            <w:r w:rsidRPr="00712300">
              <w:rPr>
                <w:rFonts w:ascii="Arial Narrow" w:hAnsi="Arial Narrow"/>
                <w:sz w:val="20"/>
                <w:szCs w:val="20"/>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864" w:type="dxa"/>
            <w:tcBorders>
              <w:top w:val="single" w:sz="4" w:space="0" w:color="auto"/>
              <w:left w:val="single" w:sz="4" w:space="0" w:color="auto"/>
              <w:bottom w:val="single" w:sz="4" w:space="0" w:color="auto"/>
            </w:tcBorders>
          </w:tcPr>
          <w:p w:rsidR="00532B16" w:rsidRPr="00712300" w:rsidRDefault="00532B16" w:rsidP="009678B7">
            <w:pPr>
              <w:ind w:firstLine="0"/>
              <w:jc w:val="center"/>
              <w:textAlignment w:val="baseline"/>
              <w:rPr>
                <w:rFonts w:ascii="Arial Narrow" w:hAnsi="Arial Narrow"/>
                <w:sz w:val="20"/>
                <w:szCs w:val="20"/>
              </w:rPr>
            </w:pPr>
            <w:r w:rsidRPr="00712300">
              <w:rPr>
                <w:rFonts w:ascii="Arial Narrow" w:hAnsi="Arial Narrow"/>
                <w:sz w:val="20"/>
                <w:szCs w:val="20"/>
              </w:rPr>
              <w:t>3.4.1</w:t>
            </w:r>
          </w:p>
        </w:tc>
        <w:tc>
          <w:tcPr>
            <w:tcW w:w="1418" w:type="dxa"/>
            <w:tcBorders>
              <w:top w:val="single" w:sz="4" w:space="0" w:color="auto"/>
              <w:left w:val="single" w:sz="4" w:space="0" w:color="auto"/>
              <w:bottom w:val="single" w:sz="4" w:space="0" w:color="auto"/>
            </w:tcBorders>
          </w:tcPr>
          <w:p w:rsidR="00532B16" w:rsidRPr="00712300" w:rsidRDefault="00532B16" w:rsidP="009678B7">
            <w:pPr>
              <w:pStyle w:val="aff4"/>
              <w:ind w:left="-94" w:right="-117"/>
              <w:jc w:val="left"/>
              <w:rPr>
                <w:rFonts w:ascii="Arial Narrow" w:hAnsi="Arial Narrow"/>
                <w:sz w:val="20"/>
                <w:szCs w:val="20"/>
              </w:rPr>
            </w:pPr>
            <w:r w:rsidRPr="00712300">
              <w:rPr>
                <w:rFonts w:ascii="Arial Narrow" w:hAnsi="Arial Narrow"/>
                <w:sz w:val="20"/>
                <w:szCs w:val="20"/>
              </w:rPr>
              <w:t>Минимальная площадь – 1000</w:t>
            </w:r>
          </w:p>
          <w:p w:rsidR="00532B16" w:rsidRPr="00712300" w:rsidRDefault="00532B16" w:rsidP="009678B7">
            <w:pPr>
              <w:pStyle w:val="aff4"/>
              <w:ind w:left="-108" w:right="-117"/>
              <w:jc w:val="left"/>
              <w:rPr>
                <w:rFonts w:ascii="Arial Narrow" w:hAnsi="Arial Narrow"/>
                <w:sz w:val="20"/>
                <w:szCs w:val="20"/>
              </w:rPr>
            </w:pPr>
            <w:r w:rsidRPr="00712300">
              <w:rPr>
                <w:rFonts w:ascii="Arial Narrow" w:hAnsi="Arial Narrow"/>
                <w:sz w:val="20"/>
                <w:szCs w:val="20"/>
              </w:rPr>
              <w:t>Максимальная площадь – 1500</w:t>
            </w:r>
          </w:p>
        </w:tc>
        <w:tc>
          <w:tcPr>
            <w:tcW w:w="1559" w:type="dxa"/>
            <w:tcBorders>
              <w:top w:val="single" w:sz="4" w:space="0" w:color="auto"/>
              <w:left w:val="single" w:sz="4" w:space="0" w:color="auto"/>
              <w:bottom w:val="single" w:sz="4" w:space="0" w:color="auto"/>
            </w:tcBorders>
          </w:tcPr>
          <w:p w:rsidR="00532B16" w:rsidRPr="00712300" w:rsidRDefault="00532B16" w:rsidP="009678B7">
            <w:pPr>
              <w:pStyle w:val="aff4"/>
              <w:ind w:left="-94" w:right="-117"/>
              <w:jc w:val="left"/>
              <w:rPr>
                <w:rFonts w:ascii="Arial Narrow" w:hAnsi="Arial Narrow"/>
                <w:sz w:val="20"/>
                <w:szCs w:val="20"/>
              </w:rPr>
            </w:pPr>
            <w:r w:rsidRPr="00712300">
              <w:rPr>
                <w:rFonts w:ascii="Arial Narrow" w:hAnsi="Arial Narrow"/>
                <w:sz w:val="20"/>
                <w:szCs w:val="20"/>
              </w:rPr>
              <w:t>Максимальное количество этажей - 3</w:t>
            </w:r>
          </w:p>
          <w:p w:rsidR="00532B16" w:rsidRPr="00712300" w:rsidRDefault="00532B16" w:rsidP="009678B7">
            <w:pPr>
              <w:pStyle w:val="aff4"/>
              <w:ind w:left="-108" w:right="-117"/>
              <w:jc w:val="left"/>
              <w:rPr>
                <w:rFonts w:ascii="Arial Narrow" w:hAnsi="Arial Narrow"/>
                <w:sz w:val="20"/>
                <w:szCs w:val="20"/>
              </w:rPr>
            </w:pPr>
          </w:p>
        </w:tc>
        <w:tc>
          <w:tcPr>
            <w:tcW w:w="2122" w:type="dxa"/>
            <w:tcBorders>
              <w:top w:val="single" w:sz="4" w:space="0" w:color="auto"/>
              <w:left w:val="single" w:sz="4" w:space="0" w:color="auto"/>
              <w:bottom w:val="single" w:sz="4" w:space="0" w:color="auto"/>
            </w:tcBorders>
          </w:tcPr>
          <w:p w:rsidR="00532B16" w:rsidRPr="00712300" w:rsidRDefault="00532B16" w:rsidP="009678B7">
            <w:pPr>
              <w:pStyle w:val="aff4"/>
              <w:ind w:left="-94" w:right="-117"/>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со стороны, выходящей:</w:t>
            </w:r>
          </w:p>
          <w:p w:rsidR="00532B16" w:rsidRPr="00712300" w:rsidRDefault="00532B16" w:rsidP="009678B7">
            <w:pPr>
              <w:pStyle w:val="aff4"/>
              <w:ind w:left="-94" w:right="-117"/>
              <w:jc w:val="left"/>
              <w:rPr>
                <w:rFonts w:ascii="Arial Narrow" w:hAnsi="Arial Narrow"/>
                <w:sz w:val="20"/>
                <w:szCs w:val="20"/>
              </w:rPr>
            </w:pPr>
            <w:r w:rsidRPr="00712300">
              <w:rPr>
                <w:rFonts w:ascii="Arial Narrow" w:hAnsi="Arial Narrow"/>
                <w:sz w:val="20"/>
                <w:szCs w:val="20"/>
              </w:rPr>
              <w:t>на улицу - 5 м</w:t>
            </w:r>
          </w:p>
          <w:p w:rsidR="00532B16" w:rsidRPr="00712300" w:rsidRDefault="00532B16" w:rsidP="009678B7">
            <w:pPr>
              <w:pStyle w:val="aff4"/>
              <w:ind w:left="-108" w:right="-117"/>
              <w:jc w:val="left"/>
              <w:rPr>
                <w:rFonts w:ascii="Arial Narrow" w:hAnsi="Arial Narrow"/>
                <w:sz w:val="20"/>
                <w:szCs w:val="20"/>
              </w:rPr>
            </w:pPr>
            <w:r w:rsidRPr="00712300">
              <w:rPr>
                <w:rFonts w:ascii="Arial Narrow" w:hAnsi="Arial Narrow"/>
                <w:sz w:val="20"/>
                <w:szCs w:val="20"/>
              </w:rPr>
              <w:t>на проезд -3 м</w:t>
            </w:r>
          </w:p>
        </w:tc>
        <w:tc>
          <w:tcPr>
            <w:tcW w:w="1705" w:type="dxa"/>
            <w:tcBorders>
              <w:top w:val="single" w:sz="4" w:space="0" w:color="auto"/>
              <w:left w:val="single" w:sz="4" w:space="0" w:color="auto"/>
              <w:bottom w:val="single" w:sz="4" w:space="0" w:color="auto"/>
            </w:tcBorders>
          </w:tcPr>
          <w:p w:rsidR="00532B16" w:rsidRPr="00712300" w:rsidRDefault="00532B16" w:rsidP="009678B7">
            <w:pPr>
              <w:pStyle w:val="aff4"/>
              <w:ind w:left="-108" w:right="-117"/>
              <w:rPr>
                <w:rFonts w:ascii="Arial Narrow" w:hAnsi="Arial Narrow"/>
                <w:sz w:val="20"/>
                <w:szCs w:val="20"/>
              </w:rPr>
            </w:pPr>
            <w:r w:rsidRPr="00712300">
              <w:rPr>
                <w:rFonts w:ascii="Arial Narrow" w:hAnsi="Arial Narrow"/>
                <w:sz w:val="20"/>
                <w:szCs w:val="20"/>
              </w:rPr>
              <w:t>70</w:t>
            </w:r>
          </w:p>
        </w:tc>
      </w:tr>
      <w:tr w:rsidR="00532B16" w:rsidRPr="00712300" w:rsidTr="009678B7">
        <w:tc>
          <w:tcPr>
            <w:tcW w:w="1696" w:type="dxa"/>
            <w:tcBorders>
              <w:top w:val="single" w:sz="4" w:space="0" w:color="auto"/>
              <w:bottom w:val="single" w:sz="4" w:space="0" w:color="auto"/>
              <w:right w:val="single" w:sz="4" w:space="0" w:color="auto"/>
            </w:tcBorders>
          </w:tcPr>
          <w:p w:rsidR="00532B16" w:rsidRPr="00712300" w:rsidRDefault="00532B16" w:rsidP="009678B7">
            <w:pPr>
              <w:ind w:firstLine="0"/>
              <w:jc w:val="left"/>
              <w:textAlignment w:val="baseline"/>
              <w:rPr>
                <w:rFonts w:ascii="Arial Narrow" w:hAnsi="Arial Narrow"/>
                <w:sz w:val="20"/>
                <w:szCs w:val="20"/>
              </w:rPr>
            </w:pPr>
            <w:r w:rsidRPr="00712300">
              <w:rPr>
                <w:rFonts w:ascii="Arial Narrow" w:hAnsi="Arial Narrow"/>
                <w:sz w:val="20"/>
                <w:szCs w:val="20"/>
              </w:rPr>
              <w:t xml:space="preserve">Дошкольное, начальное и среднее общее </w:t>
            </w:r>
            <w:r w:rsidRPr="00712300">
              <w:rPr>
                <w:rFonts w:ascii="Arial Narrow" w:hAnsi="Arial Narrow"/>
                <w:sz w:val="20"/>
                <w:szCs w:val="20"/>
              </w:rPr>
              <w:lastRenderedPageBreak/>
              <w:t>образование</w:t>
            </w:r>
          </w:p>
        </w:tc>
        <w:tc>
          <w:tcPr>
            <w:tcW w:w="6087" w:type="dxa"/>
            <w:tcBorders>
              <w:top w:val="single" w:sz="4" w:space="0" w:color="auto"/>
              <w:left w:val="single" w:sz="4" w:space="0" w:color="auto"/>
              <w:bottom w:val="single" w:sz="4" w:space="0" w:color="auto"/>
              <w:right w:val="single" w:sz="4" w:space="0" w:color="auto"/>
            </w:tcBorders>
          </w:tcPr>
          <w:p w:rsidR="00532B16" w:rsidRPr="00712300" w:rsidRDefault="00532B16" w:rsidP="009678B7">
            <w:pPr>
              <w:ind w:firstLine="0"/>
              <w:textAlignment w:val="baseline"/>
              <w:rPr>
                <w:rFonts w:ascii="Arial Narrow" w:hAnsi="Arial Narrow"/>
                <w:sz w:val="20"/>
                <w:szCs w:val="20"/>
              </w:rPr>
            </w:pPr>
            <w:r w:rsidRPr="00712300">
              <w:rPr>
                <w:rFonts w:ascii="Arial Narrow" w:hAnsi="Arial Narrow"/>
                <w:sz w:val="20"/>
                <w:szCs w:val="20"/>
              </w:rPr>
              <w:lastRenderedPageBreak/>
              <w:t xml:space="preserve">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w:t>
            </w:r>
            <w:r w:rsidRPr="00712300">
              <w:rPr>
                <w:rFonts w:ascii="Arial Narrow" w:hAnsi="Arial Narrow"/>
                <w:sz w:val="20"/>
                <w:szCs w:val="20"/>
              </w:rPr>
              <w:lastRenderedPageBreak/>
              <w:t>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864" w:type="dxa"/>
            <w:tcBorders>
              <w:top w:val="single" w:sz="4" w:space="0" w:color="auto"/>
              <w:left w:val="single" w:sz="4" w:space="0" w:color="auto"/>
              <w:bottom w:val="single" w:sz="4" w:space="0" w:color="auto"/>
            </w:tcBorders>
          </w:tcPr>
          <w:p w:rsidR="00532B16" w:rsidRPr="00712300" w:rsidRDefault="00532B16" w:rsidP="009678B7">
            <w:pPr>
              <w:ind w:firstLine="0"/>
              <w:jc w:val="center"/>
              <w:textAlignment w:val="baseline"/>
              <w:rPr>
                <w:rFonts w:ascii="Arial Narrow" w:hAnsi="Arial Narrow"/>
                <w:sz w:val="20"/>
                <w:szCs w:val="20"/>
              </w:rPr>
            </w:pPr>
            <w:r w:rsidRPr="00712300">
              <w:rPr>
                <w:rFonts w:ascii="Arial Narrow" w:hAnsi="Arial Narrow"/>
                <w:sz w:val="20"/>
                <w:szCs w:val="20"/>
              </w:rPr>
              <w:lastRenderedPageBreak/>
              <w:t>3.5.1</w:t>
            </w:r>
          </w:p>
        </w:tc>
        <w:tc>
          <w:tcPr>
            <w:tcW w:w="1418" w:type="dxa"/>
            <w:tcBorders>
              <w:top w:val="single" w:sz="4" w:space="0" w:color="auto"/>
              <w:left w:val="single" w:sz="4" w:space="0" w:color="auto"/>
              <w:bottom w:val="single" w:sz="4" w:space="0" w:color="auto"/>
            </w:tcBorders>
          </w:tcPr>
          <w:p w:rsidR="00532B16" w:rsidRPr="00712300" w:rsidRDefault="00532B16" w:rsidP="009678B7">
            <w:pPr>
              <w:pStyle w:val="aff4"/>
              <w:ind w:left="-94" w:right="-117"/>
              <w:jc w:val="left"/>
              <w:rPr>
                <w:rFonts w:ascii="Arial Narrow" w:hAnsi="Arial Narrow"/>
                <w:sz w:val="20"/>
                <w:szCs w:val="20"/>
              </w:rPr>
            </w:pPr>
            <w:r w:rsidRPr="00712300">
              <w:rPr>
                <w:rFonts w:ascii="Arial Narrow" w:hAnsi="Arial Narrow"/>
                <w:sz w:val="20"/>
                <w:szCs w:val="20"/>
              </w:rPr>
              <w:t>Минимальная площадь – 1000</w:t>
            </w:r>
          </w:p>
          <w:p w:rsidR="00532B16" w:rsidRPr="00712300" w:rsidRDefault="00532B16" w:rsidP="009678B7">
            <w:pPr>
              <w:pStyle w:val="aff4"/>
              <w:ind w:left="-94" w:right="-117"/>
              <w:jc w:val="left"/>
              <w:rPr>
                <w:rFonts w:ascii="Arial Narrow" w:hAnsi="Arial Narrow"/>
                <w:sz w:val="20"/>
                <w:szCs w:val="20"/>
              </w:rPr>
            </w:pPr>
            <w:r w:rsidRPr="00712300">
              <w:rPr>
                <w:rFonts w:ascii="Arial Narrow" w:hAnsi="Arial Narrow"/>
                <w:sz w:val="20"/>
                <w:szCs w:val="20"/>
              </w:rPr>
              <w:t xml:space="preserve">Максимальная </w:t>
            </w:r>
            <w:r w:rsidRPr="00712300">
              <w:rPr>
                <w:rFonts w:ascii="Arial Narrow" w:hAnsi="Arial Narrow"/>
                <w:sz w:val="20"/>
                <w:szCs w:val="20"/>
              </w:rPr>
              <w:lastRenderedPageBreak/>
              <w:t>площадь – 1500</w:t>
            </w:r>
          </w:p>
        </w:tc>
        <w:tc>
          <w:tcPr>
            <w:tcW w:w="1559" w:type="dxa"/>
            <w:tcBorders>
              <w:top w:val="single" w:sz="4" w:space="0" w:color="auto"/>
              <w:left w:val="single" w:sz="4" w:space="0" w:color="auto"/>
              <w:bottom w:val="single" w:sz="4" w:space="0" w:color="auto"/>
            </w:tcBorders>
          </w:tcPr>
          <w:p w:rsidR="00532B16" w:rsidRPr="00712300" w:rsidRDefault="00532B16" w:rsidP="009678B7">
            <w:pPr>
              <w:pStyle w:val="aff4"/>
              <w:ind w:left="-94" w:right="-117"/>
              <w:jc w:val="left"/>
              <w:rPr>
                <w:rFonts w:ascii="Arial Narrow" w:hAnsi="Arial Narrow"/>
                <w:sz w:val="20"/>
                <w:szCs w:val="20"/>
              </w:rPr>
            </w:pPr>
            <w:r w:rsidRPr="00712300">
              <w:rPr>
                <w:rFonts w:ascii="Arial Narrow" w:hAnsi="Arial Narrow"/>
                <w:sz w:val="20"/>
                <w:szCs w:val="20"/>
              </w:rPr>
              <w:lastRenderedPageBreak/>
              <w:t>Максимальное количество этажей - 3</w:t>
            </w:r>
          </w:p>
          <w:p w:rsidR="00532B16" w:rsidRPr="00712300" w:rsidRDefault="00532B16" w:rsidP="009678B7">
            <w:pPr>
              <w:pStyle w:val="aff4"/>
              <w:ind w:left="-94" w:right="-117"/>
              <w:jc w:val="left"/>
              <w:rPr>
                <w:rFonts w:ascii="Arial Narrow" w:hAnsi="Arial Narrow"/>
                <w:sz w:val="20"/>
                <w:szCs w:val="20"/>
              </w:rPr>
            </w:pPr>
          </w:p>
        </w:tc>
        <w:tc>
          <w:tcPr>
            <w:tcW w:w="2122" w:type="dxa"/>
            <w:tcBorders>
              <w:top w:val="single" w:sz="4" w:space="0" w:color="auto"/>
              <w:left w:val="single" w:sz="4" w:space="0" w:color="auto"/>
              <w:bottom w:val="single" w:sz="4" w:space="0" w:color="auto"/>
            </w:tcBorders>
          </w:tcPr>
          <w:p w:rsidR="00532B16" w:rsidRPr="00712300" w:rsidRDefault="00532B16" w:rsidP="009678B7">
            <w:pPr>
              <w:pStyle w:val="aff4"/>
              <w:ind w:left="-94" w:right="-117"/>
              <w:jc w:val="left"/>
              <w:rPr>
                <w:rFonts w:ascii="Arial Narrow" w:hAnsi="Arial Narrow"/>
                <w:sz w:val="20"/>
                <w:szCs w:val="20"/>
              </w:rPr>
            </w:pPr>
            <w:r w:rsidRPr="00712300">
              <w:rPr>
                <w:rFonts w:ascii="Arial Narrow" w:hAnsi="Arial Narrow"/>
                <w:sz w:val="20"/>
                <w:szCs w:val="20"/>
              </w:rPr>
              <w:lastRenderedPageBreak/>
              <w:t xml:space="preserve">Минимальный отступ зданий, строений, сооружений от границ </w:t>
            </w:r>
            <w:r w:rsidRPr="00712300">
              <w:rPr>
                <w:rFonts w:ascii="Arial Narrow" w:hAnsi="Arial Narrow"/>
                <w:sz w:val="20"/>
                <w:szCs w:val="20"/>
              </w:rPr>
              <w:lastRenderedPageBreak/>
              <w:t>земельного участка - 5 м</w:t>
            </w:r>
          </w:p>
        </w:tc>
        <w:tc>
          <w:tcPr>
            <w:tcW w:w="1705" w:type="dxa"/>
            <w:tcBorders>
              <w:top w:val="single" w:sz="4" w:space="0" w:color="auto"/>
              <w:left w:val="single" w:sz="4" w:space="0" w:color="auto"/>
              <w:bottom w:val="single" w:sz="4" w:space="0" w:color="auto"/>
            </w:tcBorders>
          </w:tcPr>
          <w:p w:rsidR="00532B16" w:rsidRPr="00712300" w:rsidRDefault="00532B16" w:rsidP="009678B7">
            <w:pPr>
              <w:pStyle w:val="aff4"/>
              <w:ind w:left="-94" w:right="-117"/>
              <w:rPr>
                <w:rFonts w:ascii="Arial Narrow" w:hAnsi="Arial Narrow"/>
                <w:sz w:val="20"/>
                <w:szCs w:val="20"/>
              </w:rPr>
            </w:pPr>
            <w:r w:rsidRPr="00712300">
              <w:rPr>
                <w:rFonts w:ascii="Arial Narrow" w:hAnsi="Arial Narrow"/>
                <w:sz w:val="20"/>
                <w:szCs w:val="20"/>
              </w:rPr>
              <w:lastRenderedPageBreak/>
              <w:t>70</w:t>
            </w:r>
          </w:p>
        </w:tc>
      </w:tr>
      <w:tr w:rsidR="00532B16" w:rsidRPr="00712300" w:rsidTr="009678B7">
        <w:tc>
          <w:tcPr>
            <w:tcW w:w="1696" w:type="dxa"/>
            <w:tcBorders>
              <w:top w:val="single" w:sz="4" w:space="0" w:color="auto"/>
              <w:bottom w:val="single" w:sz="4" w:space="0" w:color="auto"/>
              <w:right w:val="single" w:sz="4" w:space="0" w:color="auto"/>
            </w:tcBorders>
          </w:tcPr>
          <w:p w:rsidR="00532B16" w:rsidRPr="00712300" w:rsidRDefault="00532B16" w:rsidP="009678B7">
            <w:pPr>
              <w:ind w:firstLine="0"/>
              <w:jc w:val="left"/>
              <w:textAlignment w:val="baseline"/>
              <w:rPr>
                <w:rFonts w:ascii="Arial Narrow" w:hAnsi="Arial Narrow"/>
                <w:sz w:val="20"/>
                <w:szCs w:val="20"/>
              </w:rPr>
            </w:pPr>
            <w:r w:rsidRPr="00712300">
              <w:rPr>
                <w:rFonts w:ascii="Arial Narrow" w:hAnsi="Arial Narrow"/>
                <w:sz w:val="20"/>
                <w:szCs w:val="20"/>
              </w:rPr>
              <w:t>Культурное развитие</w:t>
            </w:r>
          </w:p>
        </w:tc>
        <w:tc>
          <w:tcPr>
            <w:tcW w:w="6087" w:type="dxa"/>
            <w:tcBorders>
              <w:top w:val="single" w:sz="4" w:space="0" w:color="auto"/>
              <w:left w:val="single" w:sz="4" w:space="0" w:color="auto"/>
              <w:bottom w:val="single" w:sz="4" w:space="0" w:color="auto"/>
              <w:right w:val="single" w:sz="4" w:space="0" w:color="auto"/>
            </w:tcBorders>
          </w:tcPr>
          <w:p w:rsidR="00532B16" w:rsidRPr="00712300" w:rsidRDefault="00532B16" w:rsidP="009678B7">
            <w:pPr>
              <w:ind w:firstLine="0"/>
              <w:textAlignment w:val="baseline"/>
              <w:rPr>
                <w:rFonts w:ascii="Arial Narrow" w:hAnsi="Arial Narrow"/>
                <w:sz w:val="20"/>
                <w:szCs w:val="20"/>
              </w:rPr>
            </w:pPr>
            <w:r w:rsidRPr="00712300">
              <w:rPr>
                <w:rFonts w:ascii="Arial Narrow" w:hAnsi="Arial Narrow"/>
                <w:sz w:val="20"/>
                <w:szCs w:val="20"/>
              </w:rPr>
              <w:t xml:space="preserve">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w:t>
            </w:r>
            <w:hyperlink w:anchor="Par266" w:tooltip="3.6.1" w:history="1">
              <w:r w:rsidRPr="00712300">
                <w:rPr>
                  <w:rFonts w:ascii="Arial Narrow" w:hAnsi="Arial Narrow"/>
                  <w:sz w:val="20"/>
                  <w:szCs w:val="20"/>
                </w:rPr>
                <w:t>кодами 3.6.1</w:t>
              </w:r>
            </w:hyperlink>
            <w:r w:rsidRPr="00712300">
              <w:rPr>
                <w:rFonts w:ascii="Arial Narrow" w:hAnsi="Arial Narrow"/>
                <w:sz w:val="20"/>
                <w:szCs w:val="20"/>
              </w:rPr>
              <w:t xml:space="preserve"> - </w:t>
            </w:r>
            <w:hyperlink w:anchor="Par274" w:tooltip="3.6.3" w:history="1">
              <w:r w:rsidRPr="00712300">
                <w:rPr>
                  <w:rFonts w:ascii="Arial Narrow" w:hAnsi="Arial Narrow"/>
                  <w:sz w:val="20"/>
                  <w:szCs w:val="20"/>
                </w:rPr>
                <w:t>3.6.3</w:t>
              </w:r>
            </w:hyperlink>
            <w:r w:rsidRPr="00712300">
              <w:rPr>
                <w:rFonts w:ascii="Arial Narrow" w:hAnsi="Arial Narrow"/>
                <w:sz w:val="20"/>
                <w:szCs w:val="20"/>
              </w:rPr>
              <w:t>:</w:t>
            </w:r>
          </w:p>
          <w:p w:rsidR="00532B16" w:rsidRPr="00712300" w:rsidRDefault="00532B16" w:rsidP="009678B7">
            <w:pPr>
              <w:ind w:firstLine="464"/>
              <w:textAlignment w:val="baseline"/>
              <w:rPr>
                <w:rFonts w:ascii="Arial Narrow" w:hAnsi="Arial Narrow"/>
                <w:sz w:val="20"/>
                <w:szCs w:val="20"/>
              </w:rPr>
            </w:pPr>
            <w:r w:rsidRPr="00712300">
              <w:rPr>
                <w:rFonts w:ascii="Arial Narrow" w:hAnsi="Arial Narrow"/>
                <w:sz w:val="20"/>
                <w:szCs w:val="20"/>
              </w:rPr>
              <w:t>3.6.1 Объекты культурно-досуговой деятельности - 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p w:rsidR="00532B16" w:rsidRPr="00712300" w:rsidRDefault="00532B16" w:rsidP="009678B7">
            <w:pPr>
              <w:ind w:firstLine="464"/>
              <w:textAlignment w:val="baseline"/>
              <w:rPr>
                <w:rFonts w:ascii="Arial Narrow" w:hAnsi="Arial Narrow"/>
                <w:sz w:val="20"/>
                <w:szCs w:val="20"/>
              </w:rPr>
            </w:pPr>
            <w:r w:rsidRPr="00712300">
              <w:rPr>
                <w:rFonts w:ascii="Arial Narrow" w:hAnsi="Arial Narrow"/>
                <w:sz w:val="20"/>
                <w:szCs w:val="20"/>
              </w:rPr>
              <w:t xml:space="preserve">3.6.2 Парки культуры и отдыха - Размещение парков культуры и отдыха; </w:t>
            </w:r>
          </w:p>
          <w:p w:rsidR="00532B16" w:rsidRPr="00712300" w:rsidRDefault="00532B16" w:rsidP="009678B7">
            <w:pPr>
              <w:ind w:firstLine="464"/>
              <w:textAlignment w:val="baseline"/>
              <w:rPr>
                <w:rFonts w:ascii="Arial Narrow" w:hAnsi="Arial Narrow"/>
                <w:sz w:val="20"/>
                <w:szCs w:val="20"/>
              </w:rPr>
            </w:pPr>
            <w:r w:rsidRPr="00712300">
              <w:rPr>
                <w:rFonts w:ascii="Arial Narrow" w:hAnsi="Arial Narrow"/>
                <w:sz w:val="20"/>
                <w:szCs w:val="20"/>
              </w:rPr>
              <w:t>3.6.3 Цирки и зверинцы - Размещение зданий и сооружений для размещения цирков, зверинцев, зоопарков, зоосадов, океанариумов и осуществления сопутствующих видов деятельности по содержанию диких животных в неволе</w:t>
            </w:r>
          </w:p>
        </w:tc>
        <w:tc>
          <w:tcPr>
            <w:tcW w:w="864" w:type="dxa"/>
            <w:tcBorders>
              <w:top w:val="single" w:sz="4" w:space="0" w:color="auto"/>
              <w:left w:val="single" w:sz="4" w:space="0" w:color="auto"/>
              <w:bottom w:val="single" w:sz="4" w:space="0" w:color="auto"/>
            </w:tcBorders>
          </w:tcPr>
          <w:p w:rsidR="00532B16" w:rsidRPr="00712300" w:rsidRDefault="00532B16" w:rsidP="009678B7">
            <w:pPr>
              <w:ind w:firstLine="0"/>
              <w:jc w:val="center"/>
              <w:textAlignment w:val="baseline"/>
              <w:rPr>
                <w:rFonts w:ascii="Arial Narrow" w:hAnsi="Arial Narrow"/>
                <w:sz w:val="20"/>
                <w:szCs w:val="20"/>
              </w:rPr>
            </w:pPr>
            <w:r w:rsidRPr="00712300">
              <w:rPr>
                <w:rFonts w:ascii="Arial Narrow" w:hAnsi="Arial Narrow"/>
                <w:sz w:val="20"/>
                <w:szCs w:val="20"/>
              </w:rPr>
              <w:t>3.6</w:t>
            </w:r>
          </w:p>
        </w:tc>
        <w:tc>
          <w:tcPr>
            <w:tcW w:w="1418" w:type="dxa"/>
            <w:tcBorders>
              <w:top w:val="single" w:sz="4" w:space="0" w:color="auto"/>
              <w:left w:val="single" w:sz="4" w:space="0" w:color="auto"/>
              <w:bottom w:val="single" w:sz="4" w:space="0" w:color="auto"/>
            </w:tcBorders>
          </w:tcPr>
          <w:p w:rsidR="00532B16" w:rsidRPr="00712300" w:rsidRDefault="00532B16" w:rsidP="009678B7">
            <w:pPr>
              <w:pStyle w:val="aff4"/>
              <w:ind w:left="-94" w:right="-117"/>
              <w:jc w:val="left"/>
              <w:rPr>
                <w:rFonts w:ascii="Arial Narrow" w:hAnsi="Arial Narrow"/>
                <w:sz w:val="20"/>
                <w:szCs w:val="20"/>
              </w:rPr>
            </w:pPr>
            <w:r w:rsidRPr="00712300">
              <w:rPr>
                <w:rFonts w:ascii="Arial Narrow" w:hAnsi="Arial Narrow"/>
                <w:sz w:val="20"/>
                <w:szCs w:val="20"/>
              </w:rPr>
              <w:t>Минимальная площадь – 1000</w:t>
            </w:r>
          </w:p>
          <w:p w:rsidR="00532B16" w:rsidRPr="00712300" w:rsidRDefault="00532B16" w:rsidP="009678B7">
            <w:pPr>
              <w:pStyle w:val="aff4"/>
              <w:ind w:left="-94" w:right="-117"/>
              <w:jc w:val="left"/>
              <w:rPr>
                <w:rFonts w:ascii="Arial Narrow" w:hAnsi="Arial Narrow"/>
                <w:sz w:val="20"/>
                <w:szCs w:val="20"/>
              </w:rPr>
            </w:pPr>
            <w:r w:rsidRPr="00712300">
              <w:rPr>
                <w:rFonts w:ascii="Arial Narrow" w:hAnsi="Arial Narrow"/>
                <w:sz w:val="20"/>
                <w:szCs w:val="20"/>
              </w:rPr>
              <w:t>Максимальная площадь – 1500</w:t>
            </w:r>
          </w:p>
        </w:tc>
        <w:tc>
          <w:tcPr>
            <w:tcW w:w="1559" w:type="dxa"/>
            <w:tcBorders>
              <w:top w:val="single" w:sz="4" w:space="0" w:color="auto"/>
              <w:left w:val="single" w:sz="4" w:space="0" w:color="auto"/>
              <w:bottom w:val="single" w:sz="4" w:space="0" w:color="auto"/>
            </w:tcBorders>
          </w:tcPr>
          <w:p w:rsidR="00532B16" w:rsidRPr="00712300" w:rsidRDefault="00532B16" w:rsidP="009678B7">
            <w:pPr>
              <w:pStyle w:val="aff4"/>
              <w:ind w:left="-94" w:right="-117"/>
              <w:jc w:val="left"/>
              <w:rPr>
                <w:rFonts w:ascii="Arial Narrow" w:hAnsi="Arial Narrow"/>
                <w:sz w:val="20"/>
                <w:szCs w:val="20"/>
              </w:rPr>
            </w:pPr>
            <w:r w:rsidRPr="00712300">
              <w:rPr>
                <w:rFonts w:ascii="Arial Narrow" w:hAnsi="Arial Narrow"/>
                <w:sz w:val="20"/>
                <w:szCs w:val="20"/>
              </w:rPr>
              <w:t>Максимальное количество этажей - 3</w:t>
            </w:r>
          </w:p>
          <w:p w:rsidR="00532B16" w:rsidRPr="00712300" w:rsidRDefault="00532B16" w:rsidP="009678B7">
            <w:pPr>
              <w:pStyle w:val="aff4"/>
              <w:ind w:left="-94" w:right="-117"/>
              <w:jc w:val="left"/>
              <w:rPr>
                <w:rFonts w:ascii="Arial Narrow" w:hAnsi="Arial Narrow"/>
                <w:sz w:val="20"/>
                <w:szCs w:val="20"/>
              </w:rPr>
            </w:pPr>
          </w:p>
        </w:tc>
        <w:tc>
          <w:tcPr>
            <w:tcW w:w="2122" w:type="dxa"/>
            <w:tcBorders>
              <w:top w:val="single" w:sz="4" w:space="0" w:color="auto"/>
              <w:left w:val="single" w:sz="4" w:space="0" w:color="auto"/>
              <w:bottom w:val="single" w:sz="4" w:space="0" w:color="auto"/>
            </w:tcBorders>
          </w:tcPr>
          <w:p w:rsidR="00532B16" w:rsidRPr="00712300" w:rsidRDefault="00532B16" w:rsidP="009678B7">
            <w:pPr>
              <w:pStyle w:val="aff4"/>
              <w:ind w:left="-94" w:right="-117"/>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rsidR="00532B16" w:rsidRPr="00712300" w:rsidRDefault="00532B16" w:rsidP="009678B7">
            <w:pPr>
              <w:pStyle w:val="aff4"/>
              <w:ind w:left="-94" w:right="-117"/>
              <w:rPr>
                <w:rFonts w:ascii="Arial Narrow" w:hAnsi="Arial Narrow"/>
                <w:sz w:val="20"/>
                <w:szCs w:val="20"/>
              </w:rPr>
            </w:pPr>
            <w:r w:rsidRPr="00712300">
              <w:rPr>
                <w:rFonts w:ascii="Arial Narrow" w:hAnsi="Arial Narrow"/>
                <w:sz w:val="20"/>
                <w:szCs w:val="20"/>
              </w:rPr>
              <w:t>70</w:t>
            </w:r>
          </w:p>
        </w:tc>
      </w:tr>
      <w:tr w:rsidR="00532B16" w:rsidRPr="00712300" w:rsidTr="009678B7">
        <w:tc>
          <w:tcPr>
            <w:tcW w:w="1696" w:type="dxa"/>
            <w:tcBorders>
              <w:top w:val="single" w:sz="4" w:space="0" w:color="auto"/>
              <w:bottom w:val="single" w:sz="4" w:space="0" w:color="auto"/>
              <w:right w:val="single" w:sz="4" w:space="0" w:color="auto"/>
            </w:tcBorders>
          </w:tcPr>
          <w:p w:rsidR="00532B16" w:rsidRPr="00712300" w:rsidRDefault="00532B16" w:rsidP="009678B7">
            <w:pPr>
              <w:ind w:firstLine="0"/>
              <w:jc w:val="left"/>
              <w:textAlignment w:val="baseline"/>
              <w:rPr>
                <w:rFonts w:ascii="Arial Narrow" w:hAnsi="Arial Narrow"/>
                <w:sz w:val="20"/>
                <w:szCs w:val="20"/>
              </w:rPr>
            </w:pPr>
            <w:r w:rsidRPr="00712300">
              <w:rPr>
                <w:rFonts w:ascii="Arial Narrow" w:hAnsi="Arial Narrow"/>
                <w:sz w:val="20"/>
                <w:szCs w:val="20"/>
              </w:rPr>
              <w:t>Амбулаторное ветеринарное обслуживание</w:t>
            </w:r>
          </w:p>
        </w:tc>
        <w:tc>
          <w:tcPr>
            <w:tcW w:w="6087" w:type="dxa"/>
            <w:tcBorders>
              <w:top w:val="single" w:sz="4" w:space="0" w:color="auto"/>
              <w:left w:val="single" w:sz="4" w:space="0" w:color="auto"/>
              <w:bottom w:val="single" w:sz="4" w:space="0" w:color="auto"/>
              <w:right w:val="single" w:sz="4" w:space="0" w:color="auto"/>
            </w:tcBorders>
          </w:tcPr>
          <w:p w:rsidR="00532B16" w:rsidRPr="00712300" w:rsidRDefault="00532B16" w:rsidP="009678B7">
            <w:pPr>
              <w:ind w:firstLine="0"/>
              <w:jc w:val="left"/>
              <w:textAlignment w:val="baseline"/>
              <w:rPr>
                <w:rFonts w:ascii="Arial Narrow" w:hAnsi="Arial Narrow"/>
                <w:sz w:val="20"/>
                <w:szCs w:val="20"/>
              </w:rPr>
            </w:pPr>
            <w:r w:rsidRPr="00712300">
              <w:rPr>
                <w:rFonts w:ascii="Arial Narrow" w:hAnsi="Arial Narrow"/>
                <w:sz w:val="20"/>
                <w:szCs w:val="20"/>
              </w:rPr>
              <w:t>Размещение объектов капитального строительства, предназначенных для оказания ветеринарных услуг без содержания животных</w:t>
            </w:r>
          </w:p>
        </w:tc>
        <w:tc>
          <w:tcPr>
            <w:tcW w:w="864" w:type="dxa"/>
            <w:tcBorders>
              <w:top w:val="single" w:sz="4" w:space="0" w:color="auto"/>
              <w:left w:val="single" w:sz="4" w:space="0" w:color="auto"/>
              <w:bottom w:val="single" w:sz="4" w:space="0" w:color="auto"/>
            </w:tcBorders>
          </w:tcPr>
          <w:p w:rsidR="00532B16" w:rsidRPr="00712300" w:rsidRDefault="00532B16" w:rsidP="009678B7">
            <w:pPr>
              <w:ind w:firstLine="0"/>
              <w:jc w:val="center"/>
              <w:textAlignment w:val="baseline"/>
              <w:rPr>
                <w:rFonts w:ascii="Arial Narrow" w:hAnsi="Arial Narrow"/>
                <w:sz w:val="20"/>
                <w:szCs w:val="20"/>
              </w:rPr>
            </w:pPr>
            <w:r w:rsidRPr="00712300">
              <w:rPr>
                <w:rFonts w:ascii="Arial Narrow" w:hAnsi="Arial Narrow"/>
                <w:sz w:val="20"/>
                <w:szCs w:val="20"/>
              </w:rPr>
              <w:t>3.10.1</w:t>
            </w:r>
          </w:p>
        </w:tc>
        <w:tc>
          <w:tcPr>
            <w:tcW w:w="1418" w:type="dxa"/>
            <w:tcBorders>
              <w:top w:val="single" w:sz="4" w:space="0" w:color="auto"/>
              <w:left w:val="single" w:sz="4" w:space="0" w:color="auto"/>
              <w:bottom w:val="single" w:sz="4" w:space="0" w:color="auto"/>
            </w:tcBorders>
          </w:tcPr>
          <w:p w:rsidR="00532B16" w:rsidRPr="00712300" w:rsidRDefault="00532B16" w:rsidP="009678B7">
            <w:pPr>
              <w:pStyle w:val="aff4"/>
              <w:ind w:left="-94" w:right="-117"/>
              <w:jc w:val="left"/>
              <w:rPr>
                <w:rFonts w:ascii="Arial Narrow" w:hAnsi="Arial Narrow"/>
                <w:sz w:val="20"/>
                <w:szCs w:val="20"/>
              </w:rPr>
            </w:pPr>
            <w:r w:rsidRPr="00712300">
              <w:rPr>
                <w:rFonts w:ascii="Arial Narrow" w:hAnsi="Arial Narrow"/>
                <w:sz w:val="20"/>
                <w:szCs w:val="20"/>
              </w:rPr>
              <w:t>Минимальная площадь – 600</w:t>
            </w:r>
          </w:p>
          <w:p w:rsidR="00532B16" w:rsidRPr="00712300" w:rsidRDefault="00532B16" w:rsidP="009678B7">
            <w:pPr>
              <w:pStyle w:val="aff4"/>
              <w:ind w:left="-108" w:right="-117"/>
              <w:jc w:val="left"/>
              <w:rPr>
                <w:rFonts w:ascii="Arial Narrow" w:hAnsi="Arial Narrow"/>
                <w:sz w:val="20"/>
                <w:szCs w:val="20"/>
              </w:rPr>
            </w:pPr>
            <w:r w:rsidRPr="00712300">
              <w:rPr>
                <w:rFonts w:ascii="Arial Narrow" w:hAnsi="Arial Narrow"/>
                <w:sz w:val="20"/>
                <w:szCs w:val="20"/>
              </w:rPr>
              <w:t>Максимальная площадь – 1500</w:t>
            </w:r>
          </w:p>
        </w:tc>
        <w:tc>
          <w:tcPr>
            <w:tcW w:w="1559" w:type="dxa"/>
            <w:tcBorders>
              <w:top w:val="single" w:sz="4" w:space="0" w:color="auto"/>
              <w:left w:val="single" w:sz="4" w:space="0" w:color="auto"/>
              <w:bottom w:val="single" w:sz="4" w:space="0" w:color="auto"/>
            </w:tcBorders>
          </w:tcPr>
          <w:p w:rsidR="00532B16" w:rsidRPr="00712300" w:rsidRDefault="00532B16" w:rsidP="009678B7">
            <w:pPr>
              <w:pStyle w:val="aff4"/>
              <w:ind w:left="-94" w:right="-117"/>
              <w:jc w:val="left"/>
              <w:rPr>
                <w:rFonts w:ascii="Arial Narrow" w:hAnsi="Arial Narrow"/>
                <w:sz w:val="20"/>
                <w:szCs w:val="20"/>
              </w:rPr>
            </w:pPr>
            <w:r w:rsidRPr="00712300">
              <w:rPr>
                <w:rFonts w:ascii="Arial Narrow" w:hAnsi="Arial Narrow"/>
                <w:sz w:val="20"/>
                <w:szCs w:val="20"/>
              </w:rPr>
              <w:t>Максимальное количество этажей - 3</w:t>
            </w:r>
          </w:p>
          <w:p w:rsidR="00532B16" w:rsidRPr="00712300" w:rsidRDefault="00532B16" w:rsidP="009678B7">
            <w:pPr>
              <w:pStyle w:val="aff4"/>
              <w:ind w:left="-108" w:right="-117"/>
              <w:jc w:val="left"/>
              <w:rPr>
                <w:rFonts w:ascii="Arial Narrow" w:hAnsi="Arial Narrow"/>
                <w:sz w:val="20"/>
                <w:szCs w:val="20"/>
              </w:rPr>
            </w:pPr>
          </w:p>
        </w:tc>
        <w:tc>
          <w:tcPr>
            <w:tcW w:w="2122" w:type="dxa"/>
            <w:tcBorders>
              <w:top w:val="single" w:sz="4" w:space="0" w:color="auto"/>
              <w:left w:val="single" w:sz="4" w:space="0" w:color="auto"/>
              <w:bottom w:val="single" w:sz="4" w:space="0" w:color="auto"/>
            </w:tcBorders>
          </w:tcPr>
          <w:p w:rsidR="00532B16" w:rsidRPr="00712300" w:rsidRDefault="00532B16" w:rsidP="009678B7">
            <w:pPr>
              <w:pStyle w:val="aff4"/>
              <w:ind w:left="-108" w:right="-117"/>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rsidR="00532B16" w:rsidRPr="00712300" w:rsidRDefault="00532B16" w:rsidP="009678B7">
            <w:pPr>
              <w:pStyle w:val="aff4"/>
              <w:ind w:left="-108" w:right="-117"/>
              <w:rPr>
                <w:rFonts w:ascii="Arial Narrow" w:hAnsi="Arial Narrow"/>
                <w:sz w:val="20"/>
                <w:szCs w:val="20"/>
              </w:rPr>
            </w:pPr>
            <w:r w:rsidRPr="00712300">
              <w:rPr>
                <w:rFonts w:ascii="Arial Narrow" w:hAnsi="Arial Narrow"/>
                <w:sz w:val="20"/>
                <w:szCs w:val="20"/>
              </w:rPr>
              <w:t>70</w:t>
            </w:r>
          </w:p>
        </w:tc>
      </w:tr>
      <w:tr w:rsidR="00532B16" w:rsidRPr="00712300" w:rsidTr="009678B7">
        <w:tc>
          <w:tcPr>
            <w:tcW w:w="1696" w:type="dxa"/>
            <w:tcBorders>
              <w:top w:val="single" w:sz="4" w:space="0" w:color="auto"/>
              <w:bottom w:val="single" w:sz="4" w:space="0" w:color="auto"/>
              <w:right w:val="single" w:sz="4" w:space="0" w:color="auto"/>
            </w:tcBorders>
          </w:tcPr>
          <w:p w:rsidR="00532B16" w:rsidRPr="00712300" w:rsidRDefault="00532B16" w:rsidP="00704AF3">
            <w:pPr>
              <w:ind w:firstLine="0"/>
              <w:jc w:val="left"/>
              <w:textAlignment w:val="baseline"/>
              <w:rPr>
                <w:rFonts w:ascii="Arial Narrow" w:hAnsi="Arial Narrow"/>
                <w:sz w:val="20"/>
                <w:szCs w:val="20"/>
              </w:rPr>
            </w:pPr>
            <w:r w:rsidRPr="00712300">
              <w:rPr>
                <w:rFonts w:ascii="Arial Narrow" w:hAnsi="Arial Narrow"/>
                <w:sz w:val="20"/>
                <w:szCs w:val="20"/>
              </w:rPr>
              <w:t>Магазины</w:t>
            </w:r>
          </w:p>
        </w:tc>
        <w:tc>
          <w:tcPr>
            <w:tcW w:w="6087" w:type="dxa"/>
            <w:tcBorders>
              <w:top w:val="single" w:sz="4" w:space="0" w:color="auto"/>
              <w:left w:val="single" w:sz="4" w:space="0" w:color="auto"/>
              <w:bottom w:val="single" w:sz="4" w:space="0" w:color="auto"/>
              <w:right w:val="single" w:sz="4" w:space="0" w:color="auto"/>
            </w:tcBorders>
          </w:tcPr>
          <w:p w:rsidR="00532B16" w:rsidRPr="00712300" w:rsidRDefault="00532B16" w:rsidP="009678B7">
            <w:pPr>
              <w:pStyle w:val="aff3"/>
              <w:rPr>
                <w:rFonts w:ascii="Arial Narrow" w:hAnsi="Arial Narrow"/>
                <w:sz w:val="20"/>
                <w:szCs w:val="20"/>
              </w:rPr>
            </w:pPr>
            <w:r w:rsidRPr="00712300">
              <w:rPr>
                <w:rFonts w:ascii="Arial Narrow" w:hAnsi="Arial Narrow"/>
                <w:sz w:val="20"/>
                <w:szCs w:val="20"/>
              </w:rPr>
              <w:t>Размещение объектов капитального строительства, предназначенных для продажи товаров, торговая площадь которых составляет не более 150 кв. м</w:t>
            </w:r>
          </w:p>
        </w:tc>
        <w:tc>
          <w:tcPr>
            <w:tcW w:w="864" w:type="dxa"/>
            <w:tcBorders>
              <w:top w:val="single" w:sz="4" w:space="0" w:color="auto"/>
              <w:left w:val="single" w:sz="4" w:space="0" w:color="auto"/>
              <w:bottom w:val="single" w:sz="4" w:space="0" w:color="auto"/>
            </w:tcBorders>
          </w:tcPr>
          <w:p w:rsidR="00532B16" w:rsidRPr="00712300" w:rsidRDefault="00532B16" w:rsidP="009678B7">
            <w:pPr>
              <w:pStyle w:val="aff4"/>
              <w:ind w:left="-108" w:right="-117"/>
              <w:rPr>
                <w:rFonts w:ascii="Arial Narrow" w:hAnsi="Arial Narrow"/>
                <w:sz w:val="20"/>
                <w:szCs w:val="20"/>
              </w:rPr>
            </w:pPr>
            <w:r w:rsidRPr="00712300">
              <w:rPr>
                <w:rFonts w:ascii="Arial Narrow" w:hAnsi="Arial Narrow"/>
                <w:sz w:val="20"/>
                <w:szCs w:val="20"/>
              </w:rPr>
              <w:t>4.4</w:t>
            </w:r>
          </w:p>
        </w:tc>
        <w:tc>
          <w:tcPr>
            <w:tcW w:w="1418" w:type="dxa"/>
            <w:tcBorders>
              <w:top w:val="single" w:sz="4" w:space="0" w:color="auto"/>
              <w:left w:val="single" w:sz="4" w:space="0" w:color="auto"/>
              <w:bottom w:val="single" w:sz="4" w:space="0" w:color="auto"/>
            </w:tcBorders>
          </w:tcPr>
          <w:p w:rsidR="00532B16" w:rsidRPr="00712300" w:rsidRDefault="00532B16" w:rsidP="009678B7">
            <w:pPr>
              <w:pStyle w:val="aff4"/>
              <w:ind w:left="-94" w:right="-117"/>
              <w:jc w:val="left"/>
              <w:rPr>
                <w:rFonts w:ascii="Arial Narrow" w:hAnsi="Arial Narrow"/>
                <w:sz w:val="20"/>
                <w:szCs w:val="20"/>
              </w:rPr>
            </w:pPr>
            <w:r w:rsidRPr="00712300">
              <w:rPr>
                <w:rFonts w:ascii="Arial Narrow" w:hAnsi="Arial Narrow"/>
                <w:sz w:val="20"/>
                <w:szCs w:val="20"/>
              </w:rPr>
              <w:t>Минимальная площадь – 400</w:t>
            </w:r>
          </w:p>
          <w:p w:rsidR="00532B16" w:rsidRPr="00712300" w:rsidRDefault="00532B16" w:rsidP="009678B7">
            <w:pPr>
              <w:pStyle w:val="aff4"/>
              <w:ind w:left="-108" w:right="-117"/>
              <w:jc w:val="left"/>
              <w:rPr>
                <w:rFonts w:ascii="Arial Narrow" w:hAnsi="Arial Narrow"/>
                <w:sz w:val="20"/>
                <w:szCs w:val="20"/>
              </w:rPr>
            </w:pPr>
            <w:r w:rsidRPr="00712300">
              <w:rPr>
                <w:rFonts w:ascii="Arial Narrow" w:hAnsi="Arial Narrow"/>
                <w:sz w:val="20"/>
                <w:szCs w:val="20"/>
              </w:rPr>
              <w:t>Максимальная площадь – 1500</w:t>
            </w:r>
          </w:p>
        </w:tc>
        <w:tc>
          <w:tcPr>
            <w:tcW w:w="1559" w:type="dxa"/>
            <w:tcBorders>
              <w:top w:val="single" w:sz="4" w:space="0" w:color="auto"/>
              <w:left w:val="single" w:sz="4" w:space="0" w:color="auto"/>
              <w:bottom w:val="single" w:sz="4" w:space="0" w:color="auto"/>
            </w:tcBorders>
          </w:tcPr>
          <w:p w:rsidR="00532B16" w:rsidRPr="00712300" w:rsidRDefault="00532B16" w:rsidP="009678B7">
            <w:pPr>
              <w:pStyle w:val="aff4"/>
              <w:ind w:left="-94" w:right="-117"/>
              <w:jc w:val="left"/>
              <w:rPr>
                <w:rFonts w:ascii="Arial Narrow" w:hAnsi="Arial Narrow"/>
                <w:sz w:val="20"/>
                <w:szCs w:val="20"/>
              </w:rPr>
            </w:pPr>
            <w:r w:rsidRPr="00712300">
              <w:rPr>
                <w:rFonts w:ascii="Arial Narrow" w:hAnsi="Arial Narrow"/>
                <w:sz w:val="20"/>
                <w:szCs w:val="20"/>
              </w:rPr>
              <w:t>Максимальное количество этажей - 2</w:t>
            </w:r>
          </w:p>
          <w:p w:rsidR="00532B16" w:rsidRPr="00712300" w:rsidRDefault="00532B16" w:rsidP="009678B7">
            <w:pPr>
              <w:pStyle w:val="aff4"/>
              <w:ind w:left="-108" w:right="-117"/>
              <w:jc w:val="left"/>
              <w:rPr>
                <w:rFonts w:ascii="Arial Narrow" w:hAnsi="Arial Narrow"/>
                <w:sz w:val="20"/>
                <w:szCs w:val="20"/>
              </w:rPr>
            </w:pPr>
          </w:p>
        </w:tc>
        <w:tc>
          <w:tcPr>
            <w:tcW w:w="2122" w:type="dxa"/>
            <w:tcBorders>
              <w:top w:val="single" w:sz="4" w:space="0" w:color="auto"/>
              <w:left w:val="single" w:sz="4" w:space="0" w:color="auto"/>
              <w:bottom w:val="single" w:sz="4" w:space="0" w:color="auto"/>
            </w:tcBorders>
          </w:tcPr>
          <w:p w:rsidR="00532B16" w:rsidRPr="00712300" w:rsidRDefault="00532B16" w:rsidP="009678B7">
            <w:pPr>
              <w:pStyle w:val="aff4"/>
              <w:ind w:left="-94" w:right="-117"/>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со стороны, выходящей:</w:t>
            </w:r>
          </w:p>
          <w:p w:rsidR="00532B16" w:rsidRPr="00712300" w:rsidRDefault="00532B16" w:rsidP="009678B7">
            <w:pPr>
              <w:pStyle w:val="aff4"/>
              <w:ind w:left="-94" w:right="-117"/>
              <w:jc w:val="left"/>
              <w:rPr>
                <w:rFonts w:ascii="Arial Narrow" w:hAnsi="Arial Narrow"/>
                <w:sz w:val="20"/>
                <w:szCs w:val="20"/>
              </w:rPr>
            </w:pPr>
            <w:r w:rsidRPr="00712300">
              <w:rPr>
                <w:rFonts w:ascii="Arial Narrow" w:hAnsi="Arial Narrow"/>
                <w:sz w:val="20"/>
                <w:szCs w:val="20"/>
              </w:rPr>
              <w:t>на улицу - 5 м</w:t>
            </w:r>
          </w:p>
          <w:p w:rsidR="00532B16" w:rsidRPr="00712300" w:rsidRDefault="00532B16" w:rsidP="009678B7">
            <w:pPr>
              <w:pStyle w:val="aff4"/>
              <w:ind w:left="-108" w:right="-117"/>
              <w:jc w:val="left"/>
              <w:rPr>
                <w:rFonts w:ascii="Arial Narrow" w:hAnsi="Arial Narrow"/>
                <w:sz w:val="20"/>
                <w:szCs w:val="20"/>
              </w:rPr>
            </w:pPr>
            <w:r w:rsidRPr="00712300">
              <w:rPr>
                <w:rFonts w:ascii="Arial Narrow" w:hAnsi="Arial Narrow"/>
                <w:sz w:val="20"/>
                <w:szCs w:val="20"/>
              </w:rPr>
              <w:t>на проезд -3 м</w:t>
            </w:r>
          </w:p>
        </w:tc>
        <w:tc>
          <w:tcPr>
            <w:tcW w:w="1705" w:type="dxa"/>
            <w:tcBorders>
              <w:top w:val="single" w:sz="4" w:space="0" w:color="auto"/>
              <w:left w:val="single" w:sz="4" w:space="0" w:color="auto"/>
              <w:bottom w:val="single" w:sz="4" w:space="0" w:color="auto"/>
            </w:tcBorders>
          </w:tcPr>
          <w:p w:rsidR="00532B16" w:rsidRPr="00712300" w:rsidRDefault="00532B16" w:rsidP="009678B7">
            <w:pPr>
              <w:pStyle w:val="aff4"/>
              <w:ind w:left="-108" w:right="-117"/>
              <w:rPr>
                <w:rFonts w:ascii="Arial Narrow" w:hAnsi="Arial Narrow"/>
                <w:sz w:val="20"/>
                <w:szCs w:val="20"/>
              </w:rPr>
            </w:pPr>
            <w:r w:rsidRPr="00712300">
              <w:rPr>
                <w:rFonts w:ascii="Arial Narrow" w:hAnsi="Arial Narrow"/>
                <w:sz w:val="20"/>
                <w:szCs w:val="20"/>
              </w:rPr>
              <w:t>40</w:t>
            </w:r>
          </w:p>
        </w:tc>
      </w:tr>
      <w:tr w:rsidR="00532B16" w:rsidRPr="00712300" w:rsidTr="009678B7">
        <w:trPr>
          <w:trHeight w:val="609"/>
        </w:trPr>
        <w:tc>
          <w:tcPr>
            <w:tcW w:w="1696" w:type="dxa"/>
            <w:vMerge w:val="restart"/>
            <w:tcBorders>
              <w:top w:val="single" w:sz="4" w:space="0" w:color="auto"/>
              <w:right w:val="single" w:sz="4" w:space="0" w:color="auto"/>
            </w:tcBorders>
          </w:tcPr>
          <w:p w:rsidR="00532B16" w:rsidRPr="00712300" w:rsidRDefault="00532B16" w:rsidP="009678B7">
            <w:pPr>
              <w:pStyle w:val="aff4"/>
              <w:ind w:left="-108" w:right="-108"/>
              <w:rPr>
                <w:rFonts w:ascii="Arial Narrow" w:hAnsi="Arial Narrow"/>
                <w:b/>
                <w:sz w:val="20"/>
                <w:szCs w:val="20"/>
              </w:rPr>
            </w:pPr>
            <w:r w:rsidRPr="00712300">
              <w:rPr>
                <w:rFonts w:ascii="Arial Narrow" w:hAnsi="Arial Narrow"/>
                <w:b/>
                <w:sz w:val="20"/>
                <w:szCs w:val="20"/>
              </w:rPr>
              <w:t>Вспомогательные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532B16" w:rsidRPr="00712300" w:rsidRDefault="00532B16" w:rsidP="009678B7">
            <w:pPr>
              <w:pStyle w:val="aff4"/>
              <w:ind w:left="-108" w:right="-108"/>
              <w:rPr>
                <w:rFonts w:ascii="Arial Narrow" w:hAnsi="Arial Narrow"/>
                <w:b/>
                <w:sz w:val="20"/>
                <w:szCs w:val="20"/>
              </w:rPr>
            </w:pPr>
            <w:r w:rsidRPr="00712300">
              <w:rPr>
                <w:rFonts w:ascii="Arial Narrow" w:hAnsi="Arial Narrow"/>
                <w:b/>
                <w:sz w:val="20"/>
                <w:szCs w:val="20"/>
              </w:rPr>
              <w:t>Описание вспомогательного вида разрешенного использования земельного участка**</w:t>
            </w:r>
          </w:p>
        </w:tc>
        <w:tc>
          <w:tcPr>
            <w:tcW w:w="864" w:type="dxa"/>
            <w:vMerge w:val="restart"/>
            <w:tcBorders>
              <w:top w:val="single" w:sz="4" w:space="0" w:color="auto"/>
              <w:left w:val="single" w:sz="4" w:space="0" w:color="auto"/>
            </w:tcBorders>
          </w:tcPr>
          <w:p w:rsidR="00532B16" w:rsidRPr="00712300" w:rsidRDefault="00532B16" w:rsidP="009678B7">
            <w:pPr>
              <w:pStyle w:val="aff4"/>
              <w:ind w:left="-108" w:right="-117"/>
              <w:rPr>
                <w:rFonts w:ascii="Arial Narrow" w:hAnsi="Arial Narrow"/>
                <w:b/>
                <w:sz w:val="20"/>
                <w:szCs w:val="20"/>
              </w:rPr>
            </w:pPr>
            <w:r w:rsidRPr="00712300">
              <w:rPr>
                <w:rFonts w:ascii="Arial Narrow" w:hAnsi="Arial Narrow"/>
                <w:b/>
                <w:sz w:val="20"/>
                <w:szCs w:val="20"/>
              </w:rPr>
              <w:t xml:space="preserve">Код (числовое обозначение) вспомогательного вида разрешенного </w:t>
            </w:r>
            <w:r w:rsidRPr="00712300">
              <w:rPr>
                <w:rFonts w:ascii="Arial Narrow" w:hAnsi="Arial Narrow"/>
                <w:b/>
                <w:sz w:val="20"/>
                <w:szCs w:val="20"/>
              </w:rPr>
              <w:lastRenderedPageBreak/>
              <w:t>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532B16" w:rsidRPr="00712300" w:rsidRDefault="00532B16" w:rsidP="009678B7">
            <w:pPr>
              <w:pStyle w:val="aff4"/>
              <w:ind w:left="-108" w:right="-117"/>
              <w:rPr>
                <w:rFonts w:ascii="Arial Narrow" w:hAnsi="Arial Narrow"/>
                <w:b/>
                <w:sz w:val="20"/>
                <w:szCs w:val="20"/>
              </w:rPr>
            </w:pPr>
            <w:r w:rsidRPr="00712300">
              <w:rPr>
                <w:rFonts w:ascii="Arial Narrow" w:hAnsi="Arial Narrow"/>
                <w:b/>
                <w:sz w:val="20"/>
                <w:szCs w:val="20"/>
              </w:rPr>
              <w:lastRenderedPageBreak/>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532B16" w:rsidRPr="00712300" w:rsidTr="009678B7">
        <w:trPr>
          <w:trHeight w:val="987"/>
        </w:trPr>
        <w:tc>
          <w:tcPr>
            <w:tcW w:w="1696" w:type="dxa"/>
            <w:vMerge/>
            <w:tcBorders>
              <w:bottom w:val="single" w:sz="4" w:space="0" w:color="auto"/>
              <w:right w:val="single" w:sz="4" w:space="0" w:color="auto"/>
            </w:tcBorders>
          </w:tcPr>
          <w:p w:rsidR="00532B16" w:rsidRPr="00712300" w:rsidRDefault="00532B16" w:rsidP="009678B7">
            <w:pPr>
              <w:pStyle w:val="aff4"/>
              <w:ind w:left="-108" w:right="-108"/>
              <w:rPr>
                <w:rFonts w:ascii="Arial Narrow" w:hAnsi="Arial Narrow"/>
                <w:b/>
                <w:sz w:val="20"/>
                <w:szCs w:val="20"/>
              </w:rPr>
            </w:pPr>
          </w:p>
        </w:tc>
        <w:tc>
          <w:tcPr>
            <w:tcW w:w="6087" w:type="dxa"/>
            <w:vMerge/>
            <w:tcBorders>
              <w:left w:val="single" w:sz="4" w:space="0" w:color="auto"/>
              <w:bottom w:val="single" w:sz="4" w:space="0" w:color="auto"/>
              <w:right w:val="single" w:sz="4" w:space="0" w:color="auto"/>
            </w:tcBorders>
          </w:tcPr>
          <w:p w:rsidR="00532B16" w:rsidRPr="00712300" w:rsidRDefault="00532B16" w:rsidP="009678B7">
            <w:pPr>
              <w:pStyle w:val="aff4"/>
              <w:ind w:left="-108" w:right="-108"/>
              <w:rPr>
                <w:rFonts w:ascii="Arial Narrow" w:hAnsi="Arial Narrow"/>
                <w:b/>
                <w:sz w:val="20"/>
                <w:szCs w:val="20"/>
              </w:rPr>
            </w:pPr>
          </w:p>
        </w:tc>
        <w:tc>
          <w:tcPr>
            <w:tcW w:w="864" w:type="dxa"/>
            <w:vMerge/>
            <w:tcBorders>
              <w:left w:val="single" w:sz="4" w:space="0" w:color="auto"/>
              <w:bottom w:val="single" w:sz="4" w:space="0" w:color="auto"/>
            </w:tcBorders>
          </w:tcPr>
          <w:p w:rsidR="00532B16" w:rsidRPr="00712300" w:rsidRDefault="00532B16" w:rsidP="009678B7">
            <w:pPr>
              <w:pStyle w:val="aff4"/>
              <w:ind w:left="-108" w:right="-117"/>
              <w:rPr>
                <w:rFonts w:ascii="Arial Narrow" w:hAnsi="Arial Narrow"/>
                <w:b/>
                <w:sz w:val="20"/>
                <w:szCs w:val="20"/>
              </w:rPr>
            </w:pPr>
          </w:p>
        </w:tc>
        <w:tc>
          <w:tcPr>
            <w:tcW w:w="1418" w:type="dxa"/>
            <w:tcBorders>
              <w:top w:val="single" w:sz="4" w:space="0" w:color="auto"/>
              <w:left w:val="single" w:sz="4" w:space="0" w:color="auto"/>
              <w:bottom w:val="single" w:sz="4" w:space="0" w:color="auto"/>
            </w:tcBorders>
          </w:tcPr>
          <w:p w:rsidR="00532B16" w:rsidRPr="00712300" w:rsidRDefault="00532B16" w:rsidP="009678B7">
            <w:pPr>
              <w:pStyle w:val="aff4"/>
              <w:ind w:left="-108" w:right="-117"/>
              <w:rPr>
                <w:rFonts w:ascii="Arial Narrow" w:hAnsi="Arial Narrow"/>
                <w:b/>
                <w:sz w:val="20"/>
                <w:szCs w:val="20"/>
              </w:rPr>
            </w:pPr>
            <w:r w:rsidRPr="00712300">
              <w:rPr>
                <w:rFonts w:ascii="Arial Narrow" w:hAnsi="Arial Narrow"/>
                <w:b/>
                <w:sz w:val="20"/>
                <w:szCs w:val="20"/>
              </w:rPr>
              <w:t xml:space="preserve">Предельные (минимальные и (или) максимальные) размеры земельных </w:t>
            </w:r>
            <w:r w:rsidRPr="00712300">
              <w:rPr>
                <w:rFonts w:ascii="Arial Narrow" w:hAnsi="Arial Narrow"/>
                <w:b/>
                <w:sz w:val="20"/>
                <w:szCs w:val="20"/>
              </w:rPr>
              <w:lastRenderedPageBreak/>
              <w:t>участков,</w:t>
            </w:r>
            <w:r w:rsidRPr="00712300">
              <w:rPr>
                <w:rFonts w:ascii="Arial Narrow" w:hAnsi="Arial Narrow"/>
                <w:sz w:val="20"/>
                <w:szCs w:val="20"/>
              </w:rPr>
              <w:t xml:space="preserve"> </w:t>
            </w:r>
            <w:r w:rsidRPr="00712300">
              <w:rPr>
                <w:rFonts w:ascii="Arial Narrow" w:hAnsi="Arial Narrow"/>
                <w:b/>
                <w:sz w:val="20"/>
                <w:szCs w:val="20"/>
              </w:rPr>
              <w:tab/>
              <w:t>кв.м</w:t>
            </w:r>
          </w:p>
        </w:tc>
        <w:tc>
          <w:tcPr>
            <w:tcW w:w="1559" w:type="dxa"/>
            <w:tcBorders>
              <w:top w:val="single" w:sz="4" w:space="0" w:color="auto"/>
              <w:left w:val="single" w:sz="4" w:space="0" w:color="auto"/>
              <w:bottom w:val="single" w:sz="4" w:space="0" w:color="auto"/>
            </w:tcBorders>
          </w:tcPr>
          <w:p w:rsidR="00532B16" w:rsidRPr="00712300" w:rsidRDefault="00532B16" w:rsidP="009678B7">
            <w:pPr>
              <w:pStyle w:val="aff4"/>
              <w:ind w:left="-108" w:right="-117"/>
              <w:rPr>
                <w:rFonts w:ascii="Arial Narrow" w:hAnsi="Arial Narrow"/>
                <w:b/>
                <w:sz w:val="20"/>
                <w:szCs w:val="20"/>
              </w:rPr>
            </w:pPr>
            <w:r w:rsidRPr="00712300">
              <w:rPr>
                <w:rFonts w:ascii="Arial Narrow" w:hAnsi="Arial Narrow"/>
                <w:b/>
                <w:sz w:val="20"/>
                <w:szCs w:val="20"/>
              </w:rPr>
              <w:lastRenderedPageBreak/>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532B16" w:rsidRPr="00712300" w:rsidRDefault="00532B16" w:rsidP="009678B7">
            <w:pPr>
              <w:pStyle w:val="aff4"/>
              <w:ind w:left="-108" w:right="-117"/>
              <w:rPr>
                <w:rFonts w:ascii="Arial Narrow" w:hAnsi="Arial Narrow"/>
                <w:b/>
                <w:sz w:val="20"/>
                <w:szCs w:val="20"/>
              </w:rPr>
            </w:pPr>
            <w:r w:rsidRPr="00712300">
              <w:rPr>
                <w:rFonts w:ascii="Arial Narrow" w:hAnsi="Arial Narrow"/>
                <w:b/>
                <w:sz w:val="20"/>
                <w:szCs w:val="20"/>
              </w:rPr>
              <w:t xml:space="preserve">Минимальные отступы от границ земельных участков в целях определения мест допустимого размещения зданий, строений, </w:t>
            </w:r>
            <w:r w:rsidRPr="00712300">
              <w:rPr>
                <w:rFonts w:ascii="Arial Narrow" w:hAnsi="Arial Narrow"/>
                <w:b/>
                <w:sz w:val="20"/>
                <w:szCs w:val="20"/>
              </w:rPr>
              <w:lastRenderedPageBreak/>
              <w:t>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532B16" w:rsidRPr="00712300" w:rsidRDefault="00532B16" w:rsidP="009678B7">
            <w:pPr>
              <w:pStyle w:val="aff4"/>
              <w:ind w:left="-108" w:right="-117"/>
              <w:rPr>
                <w:rFonts w:ascii="Arial Narrow" w:hAnsi="Arial Narrow"/>
                <w:b/>
                <w:sz w:val="20"/>
                <w:szCs w:val="20"/>
              </w:rPr>
            </w:pPr>
            <w:r w:rsidRPr="00712300">
              <w:rPr>
                <w:rFonts w:ascii="Arial Narrow" w:hAnsi="Arial Narrow"/>
                <w:b/>
                <w:sz w:val="20"/>
                <w:szCs w:val="20"/>
              </w:rPr>
              <w:lastRenderedPageBreak/>
              <w:t xml:space="preserve">Максимальный процент застройки в границах земельного участка, определяемый как отношение </w:t>
            </w:r>
            <w:r w:rsidRPr="00712300">
              <w:rPr>
                <w:rFonts w:ascii="Arial Narrow" w:hAnsi="Arial Narrow"/>
                <w:b/>
                <w:sz w:val="20"/>
                <w:szCs w:val="20"/>
              </w:rPr>
              <w:lastRenderedPageBreak/>
              <w:t>суммарной площади земельного участка, которая может быть застроена, ко всей площади земельного участка, %</w:t>
            </w:r>
          </w:p>
        </w:tc>
      </w:tr>
      <w:tr w:rsidR="00532B16" w:rsidRPr="00712300" w:rsidTr="009678B7">
        <w:tc>
          <w:tcPr>
            <w:tcW w:w="1696" w:type="dxa"/>
            <w:tcBorders>
              <w:top w:val="single" w:sz="4" w:space="0" w:color="auto"/>
              <w:bottom w:val="single" w:sz="4" w:space="0" w:color="auto"/>
              <w:right w:val="single" w:sz="4" w:space="0" w:color="auto"/>
            </w:tcBorders>
          </w:tcPr>
          <w:p w:rsidR="00532B16" w:rsidRPr="00712300" w:rsidRDefault="00532B16" w:rsidP="009678B7">
            <w:pPr>
              <w:pStyle w:val="aff4"/>
              <w:ind w:left="-108" w:right="-108"/>
              <w:rPr>
                <w:rFonts w:ascii="Arial Narrow" w:hAnsi="Arial Narrow"/>
                <w:b/>
                <w:sz w:val="20"/>
                <w:szCs w:val="20"/>
              </w:rPr>
            </w:pPr>
            <w:r w:rsidRPr="00712300">
              <w:rPr>
                <w:rFonts w:ascii="Arial Narrow" w:hAnsi="Arial Narrow"/>
                <w:b/>
                <w:sz w:val="20"/>
                <w:szCs w:val="20"/>
              </w:rPr>
              <w:lastRenderedPageBreak/>
              <w:t>1</w:t>
            </w:r>
          </w:p>
        </w:tc>
        <w:tc>
          <w:tcPr>
            <w:tcW w:w="6087" w:type="dxa"/>
            <w:tcBorders>
              <w:top w:val="single" w:sz="4" w:space="0" w:color="auto"/>
              <w:left w:val="single" w:sz="4" w:space="0" w:color="auto"/>
              <w:bottom w:val="single" w:sz="4" w:space="0" w:color="auto"/>
              <w:right w:val="single" w:sz="4" w:space="0" w:color="auto"/>
            </w:tcBorders>
          </w:tcPr>
          <w:p w:rsidR="00532B16" w:rsidRPr="00712300" w:rsidRDefault="00532B16" w:rsidP="009678B7">
            <w:pPr>
              <w:pStyle w:val="aff4"/>
              <w:ind w:left="-108" w:right="-108"/>
              <w:rPr>
                <w:rFonts w:ascii="Arial Narrow" w:hAnsi="Arial Narrow"/>
                <w:b/>
                <w:sz w:val="20"/>
                <w:szCs w:val="20"/>
              </w:rPr>
            </w:pPr>
            <w:r w:rsidRPr="00712300">
              <w:rPr>
                <w:rFonts w:ascii="Arial Narrow" w:hAnsi="Arial Narrow"/>
                <w:b/>
                <w:sz w:val="20"/>
                <w:szCs w:val="20"/>
              </w:rPr>
              <w:t>2</w:t>
            </w:r>
          </w:p>
        </w:tc>
        <w:tc>
          <w:tcPr>
            <w:tcW w:w="864" w:type="dxa"/>
            <w:tcBorders>
              <w:top w:val="single" w:sz="4" w:space="0" w:color="auto"/>
              <w:left w:val="single" w:sz="4" w:space="0" w:color="auto"/>
              <w:bottom w:val="single" w:sz="4" w:space="0" w:color="auto"/>
            </w:tcBorders>
          </w:tcPr>
          <w:p w:rsidR="00532B16" w:rsidRPr="00712300" w:rsidRDefault="00532B16" w:rsidP="009678B7">
            <w:pPr>
              <w:pStyle w:val="aff4"/>
              <w:ind w:left="-108" w:right="-117"/>
              <w:rPr>
                <w:rFonts w:ascii="Arial Narrow" w:hAnsi="Arial Narrow"/>
                <w:b/>
                <w:sz w:val="20"/>
                <w:szCs w:val="20"/>
              </w:rPr>
            </w:pPr>
            <w:r w:rsidRPr="00712300">
              <w:rPr>
                <w:rFonts w:ascii="Arial Narrow" w:hAnsi="Arial Narrow"/>
                <w:b/>
                <w:sz w:val="20"/>
                <w:szCs w:val="20"/>
              </w:rPr>
              <w:t>3</w:t>
            </w:r>
          </w:p>
        </w:tc>
        <w:tc>
          <w:tcPr>
            <w:tcW w:w="1418" w:type="dxa"/>
            <w:tcBorders>
              <w:top w:val="single" w:sz="4" w:space="0" w:color="auto"/>
              <w:left w:val="single" w:sz="4" w:space="0" w:color="auto"/>
              <w:bottom w:val="single" w:sz="4" w:space="0" w:color="auto"/>
            </w:tcBorders>
          </w:tcPr>
          <w:p w:rsidR="00532B16" w:rsidRPr="00712300" w:rsidRDefault="00532B16" w:rsidP="009678B7">
            <w:pPr>
              <w:pStyle w:val="aff4"/>
              <w:ind w:left="-108" w:right="-117"/>
              <w:rPr>
                <w:rFonts w:ascii="Arial Narrow" w:hAnsi="Arial Narrow"/>
                <w:b/>
                <w:sz w:val="20"/>
                <w:szCs w:val="20"/>
              </w:rPr>
            </w:pPr>
            <w:r w:rsidRPr="00712300">
              <w:rPr>
                <w:rFonts w:ascii="Arial Narrow" w:hAnsi="Arial Narrow"/>
                <w:b/>
                <w:sz w:val="20"/>
                <w:szCs w:val="20"/>
              </w:rPr>
              <w:t>4</w:t>
            </w:r>
          </w:p>
        </w:tc>
        <w:tc>
          <w:tcPr>
            <w:tcW w:w="1559" w:type="dxa"/>
            <w:tcBorders>
              <w:top w:val="single" w:sz="4" w:space="0" w:color="auto"/>
              <w:left w:val="single" w:sz="4" w:space="0" w:color="auto"/>
              <w:bottom w:val="single" w:sz="4" w:space="0" w:color="auto"/>
            </w:tcBorders>
          </w:tcPr>
          <w:p w:rsidR="00532B16" w:rsidRPr="00712300" w:rsidRDefault="00532B16" w:rsidP="009678B7">
            <w:pPr>
              <w:pStyle w:val="aff4"/>
              <w:ind w:left="-108" w:right="-117"/>
              <w:rPr>
                <w:rFonts w:ascii="Arial Narrow" w:hAnsi="Arial Narrow"/>
                <w:b/>
                <w:sz w:val="20"/>
                <w:szCs w:val="20"/>
              </w:rPr>
            </w:pPr>
            <w:r w:rsidRPr="00712300">
              <w:rPr>
                <w:rFonts w:ascii="Arial Narrow" w:hAnsi="Arial Narrow"/>
                <w:b/>
                <w:sz w:val="20"/>
                <w:szCs w:val="20"/>
              </w:rPr>
              <w:t>5</w:t>
            </w:r>
          </w:p>
        </w:tc>
        <w:tc>
          <w:tcPr>
            <w:tcW w:w="2122" w:type="dxa"/>
            <w:tcBorders>
              <w:top w:val="single" w:sz="4" w:space="0" w:color="auto"/>
              <w:left w:val="single" w:sz="4" w:space="0" w:color="auto"/>
              <w:bottom w:val="single" w:sz="4" w:space="0" w:color="auto"/>
            </w:tcBorders>
          </w:tcPr>
          <w:p w:rsidR="00532B16" w:rsidRPr="00712300" w:rsidRDefault="00532B16" w:rsidP="009678B7">
            <w:pPr>
              <w:pStyle w:val="aff4"/>
              <w:ind w:left="-108" w:right="-117"/>
              <w:rPr>
                <w:rFonts w:ascii="Arial Narrow" w:hAnsi="Arial Narrow"/>
                <w:b/>
                <w:sz w:val="20"/>
                <w:szCs w:val="20"/>
              </w:rPr>
            </w:pPr>
            <w:r w:rsidRPr="00712300">
              <w:rPr>
                <w:rFonts w:ascii="Arial Narrow" w:hAnsi="Arial Narrow"/>
                <w:b/>
                <w:sz w:val="20"/>
                <w:szCs w:val="20"/>
              </w:rPr>
              <w:t>6</w:t>
            </w:r>
          </w:p>
        </w:tc>
        <w:tc>
          <w:tcPr>
            <w:tcW w:w="1705" w:type="dxa"/>
            <w:tcBorders>
              <w:top w:val="single" w:sz="4" w:space="0" w:color="auto"/>
              <w:left w:val="single" w:sz="4" w:space="0" w:color="auto"/>
              <w:bottom w:val="single" w:sz="4" w:space="0" w:color="auto"/>
            </w:tcBorders>
          </w:tcPr>
          <w:p w:rsidR="00532B16" w:rsidRPr="00712300" w:rsidRDefault="00532B16" w:rsidP="009678B7">
            <w:pPr>
              <w:pStyle w:val="aff4"/>
              <w:ind w:left="-108" w:right="-117"/>
              <w:rPr>
                <w:rFonts w:ascii="Arial Narrow" w:hAnsi="Arial Narrow"/>
                <w:b/>
                <w:sz w:val="20"/>
                <w:szCs w:val="20"/>
              </w:rPr>
            </w:pPr>
            <w:r w:rsidRPr="00712300">
              <w:rPr>
                <w:rFonts w:ascii="Arial Narrow" w:hAnsi="Arial Narrow"/>
                <w:b/>
                <w:sz w:val="20"/>
                <w:szCs w:val="20"/>
              </w:rPr>
              <w:t>7</w:t>
            </w:r>
          </w:p>
        </w:tc>
      </w:tr>
      <w:tr w:rsidR="00532B16" w:rsidRPr="00712300" w:rsidTr="009678B7">
        <w:tc>
          <w:tcPr>
            <w:tcW w:w="1696" w:type="dxa"/>
            <w:tcBorders>
              <w:top w:val="single" w:sz="4" w:space="0" w:color="auto"/>
              <w:bottom w:val="single" w:sz="4" w:space="0" w:color="auto"/>
              <w:right w:val="single" w:sz="4" w:space="0" w:color="auto"/>
            </w:tcBorders>
          </w:tcPr>
          <w:p w:rsidR="00532B16" w:rsidRPr="00712300" w:rsidRDefault="00532B16" w:rsidP="00704AF3">
            <w:pPr>
              <w:ind w:firstLine="0"/>
              <w:jc w:val="left"/>
              <w:textAlignment w:val="baseline"/>
              <w:rPr>
                <w:rFonts w:ascii="Arial Narrow" w:hAnsi="Arial Narrow"/>
                <w:sz w:val="20"/>
                <w:szCs w:val="20"/>
              </w:rPr>
            </w:pPr>
            <w:r w:rsidRPr="00712300">
              <w:rPr>
                <w:rFonts w:ascii="Arial Narrow" w:hAnsi="Arial Narrow"/>
                <w:sz w:val="20"/>
                <w:szCs w:val="20"/>
              </w:rPr>
              <w:t>Ведение огородничества</w:t>
            </w:r>
          </w:p>
        </w:tc>
        <w:tc>
          <w:tcPr>
            <w:tcW w:w="6087" w:type="dxa"/>
            <w:tcBorders>
              <w:top w:val="single" w:sz="4" w:space="0" w:color="auto"/>
              <w:left w:val="single" w:sz="4" w:space="0" w:color="auto"/>
              <w:bottom w:val="single" w:sz="4" w:space="0" w:color="auto"/>
              <w:right w:val="single" w:sz="4" w:space="0" w:color="auto"/>
            </w:tcBorders>
          </w:tcPr>
          <w:p w:rsidR="00532B16" w:rsidRPr="00712300" w:rsidRDefault="00532B16" w:rsidP="009678B7">
            <w:pPr>
              <w:pStyle w:val="formattext"/>
              <w:spacing w:before="0" w:beforeAutospacing="0" w:after="0" w:afterAutospacing="0"/>
              <w:jc w:val="both"/>
              <w:textAlignment w:val="baseline"/>
              <w:rPr>
                <w:rFonts w:ascii="Arial Narrow" w:hAnsi="Arial Narrow"/>
                <w:sz w:val="20"/>
                <w:szCs w:val="20"/>
              </w:rPr>
            </w:pPr>
            <w:r w:rsidRPr="00712300">
              <w:rPr>
                <w:rFonts w:ascii="Arial Narrow" w:hAnsi="Arial Narrow"/>
                <w:sz w:val="20"/>
                <w:szCs w:val="20"/>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c>
          <w:tcPr>
            <w:tcW w:w="864" w:type="dxa"/>
            <w:tcBorders>
              <w:top w:val="single" w:sz="4" w:space="0" w:color="auto"/>
              <w:left w:val="single" w:sz="4" w:space="0" w:color="auto"/>
              <w:bottom w:val="single" w:sz="4" w:space="0" w:color="auto"/>
            </w:tcBorders>
          </w:tcPr>
          <w:p w:rsidR="00532B16" w:rsidRPr="00712300" w:rsidRDefault="00532B16" w:rsidP="009678B7">
            <w:pPr>
              <w:pStyle w:val="formattext"/>
              <w:spacing w:before="0" w:beforeAutospacing="0" w:after="0" w:afterAutospacing="0"/>
              <w:ind w:left="-108" w:right="-117"/>
              <w:jc w:val="center"/>
              <w:textAlignment w:val="baseline"/>
              <w:rPr>
                <w:rFonts w:ascii="Arial Narrow" w:hAnsi="Arial Narrow"/>
                <w:sz w:val="20"/>
                <w:szCs w:val="20"/>
              </w:rPr>
            </w:pPr>
            <w:r w:rsidRPr="00712300">
              <w:rPr>
                <w:rFonts w:ascii="Arial Narrow" w:hAnsi="Arial Narrow"/>
                <w:sz w:val="20"/>
                <w:szCs w:val="20"/>
              </w:rPr>
              <w:t>13.1</w:t>
            </w:r>
          </w:p>
        </w:tc>
        <w:tc>
          <w:tcPr>
            <w:tcW w:w="1418" w:type="dxa"/>
            <w:tcBorders>
              <w:top w:val="single" w:sz="4" w:space="0" w:color="auto"/>
              <w:left w:val="single" w:sz="4" w:space="0" w:color="auto"/>
              <w:bottom w:val="single" w:sz="4" w:space="0" w:color="auto"/>
            </w:tcBorders>
          </w:tcPr>
          <w:p w:rsidR="00532B16" w:rsidRPr="00712300" w:rsidRDefault="00532B16" w:rsidP="009678B7">
            <w:pPr>
              <w:pStyle w:val="aff4"/>
              <w:ind w:left="-94" w:right="-117"/>
              <w:jc w:val="left"/>
              <w:rPr>
                <w:rFonts w:ascii="Arial Narrow" w:hAnsi="Arial Narrow"/>
                <w:sz w:val="20"/>
                <w:szCs w:val="20"/>
              </w:rPr>
            </w:pPr>
            <w:r w:rsidRPr="00712300">
              <w:rPr>
                <w:rFonts w:ascii="Arial Narrow" w:hAnsi="Arial Narrow"/>
                <w:sz w:val="20"/>
                <w:szCs w:val="20"/>
              </w:rPr>
              <w:t>Минимальная площадь – 100</w:t>
            </w:r>
          </w:p>
          <w:p w:rsidR="00532B16" w:rsidRPr="00712300" w:rsidRDefault="00532B16" w:rsidP="009678B7">
            <w:pPr>
              <w:pStyle w:val="formattext"/>
              <w:spacing w:before="0" w:beforeAutospacing="0" w:after="0" w:afterAutospacing="0"/>
              <w:ind w:left="-108" w:right="-117"/>
              <w:textAlignment w:val="baseline"/>
              <w:rPr>
                <w:rFonts w:ascii="Arial Narrow" w:hAnsi="Arial Narrow"/>
                <w:sz w:val="20"/>
                <w:szCs w:val="20"/>
              </w:rPr>
            </w:pPr>
            <w:r w:rsidRPr="00712300">
              <w:rPr>
                <w:rFonts w:ascii="Arial Narrow" w:hAnsi="Arial Narrow"/>
                <w:sz w:val="20"/>
                <w:szCs w:val="20"/>
              </w:rPr>
              <w:t>Максимальная площадь – 1500</w:t>
            </w:r>
          </w:p>
        </w:tc>
        <w:tc>
          <w:tcPr>
            <w:tcW w:w="1559" w:type="dxa"/>
            <w:tcBorders>
              <w:top w:val="single" w:sz="4" w:space="0" w:color="auto"/>
              <w:left w:val="single" w:sz="4" w:space="0" w:color="auto"/>
              <w:bottom w:val="single" w:sz="4" w:space="0" w:color="auto"/>
            </w:tcBorders>
          </w:tcPr>
          <w:p w:rsidR="00532B16" w:rsidRPr="00712300" w:rsidRDefault="00532B16" w:rsidP="009678B7">
            <w:pPr>
              <w:pStyle w:val="aff4"/>
              <w:ind w:left="-94" w:right="-117"/>
              <w:jc w:val="left"/>
              <w:rPr>
                <w:rFonts w:ascii="Arial Narrow" w:hAnsi="Arial Narrow"/>
                <w:sz w:val="20"/>
                <w:szCs w:val="20"/>
              </w:rPr>
            </w:pPr>
            <w:r w:rsidRPr="00712300">
              <w:rPr>
                <w:rFonts w:ascii="Arial Narrow" w:hAnsi="Arial Narrow"/>
                <w:sz w:val="20"/>
                <w:szCs w:val="20"/>
              </w:rPr>
              <w:t>Максимальное количество этажей -2</w:t>
            </w:r>
          </w:p>
          <w:p w:rsidR="00532B16" w:rsidRPr="00712300" w:rsidRDefault="00532B16" w:rsidP="009678B7">
            <w:pPr>
              <w:pStyle w:val="formattext"/>
              <w:spacing w:before="0" w:beforeAutospacing="0" w:after="0" w:afterAutospacing="0"/>
              <w:ind w:left="-108" w:right="-117"/>
              <w:textAlignment w:val="baseline"/>
              <w:rPr>
                <w:rFonts w:ascii="Arial Narrow" w:hAnsi="Arial Narrow"/>
                <w:sz w:val="20"/>
                <w:szCs w:val="20"/>
              </w:rPr>
            </w:pPr>
            <w:r w:rsidRPr="00712300">
              <w:rPr>
                <w:rFonts w:ascii="Arial Narrow" w:hAnsi="Arial Narrow"/>
                <w:sz w:val="20"/>
                <w:szCs w:val="20"/>
              </w:rPr>
              <w:t>Максимальная высота строений – 10м.</w:t>
            </w:r>
          </w:p>
        </w:tc>
        <w:tc>
          <w:tcPr>
            <w:tcW w:w="2122" w:type="dxa"/>
            <w:tcBorders>
              <w:top w:val="single" w:sz="4" w:space="0" w:color="auto"/>
              <w:left w:val="single" w:sz="4" w:space="0" w:color="auto"/>
              <w:bottom w:val="single" w:sz="4" w:space="0" w:color="auto"/>
            </w:tcBorders>
          </w:tcPr>
          <w:p w:rsidR="00532B16" w:rsidRPr="00712300" w:rsidRDefault="00532B16" w:rsidP="009678B7">
            <w:pPr>
              <w:pStyle w:val="formattext"/>
              <w:spacing w:before="0" w:beforeAutospacing="0" w:after="0" w:afterAutospacing="0"/>
              <w:ind w:left="-108" w:right="-117"/>
              <w:textAlignment w:val="baseline"/>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- 3 м</w:t>
            </w:r>
          </w:p>
        </w:tc>
        <w:tc>
          <w:tcPr>
            <w:tcW w:w="1705" w:type="dxa"/>
            <w:tcBorders>
              <w:top w:val="single" w:sz="4" w:space="0" w:color="auto"/>
              <w:left w:val="single" w:sz="4" w:space="0" w:color="auto"/>
              <w:bottom w:val="single" w:sz="4" w:space="0" w:color="auto"/>
            </w:tcBorders>
          </w:tcPr>
          <w:p w:rsidR="00532B16" w:rsidRPr="00712300" w:rsidRDefault="00532B16" w:rsidP="009678B7">
            <w:pPr>
              <w:pStyle w:val="formattext"/>
              <w:spacing w:before="0" w:beforeAutospacing="0" w:after="0" w:afterAutospacing="0"/>
              <w:ind w:left="-108" w:right="-117"/>
              <w:jc w:val="center"/>
              <w:textAlignment w:val="baseline"/>
              <w:rPr>
                <w:rFonts w:ascii="Arial Narrow" w:hAnsi="Arial Narrow"/>
                <w:sz w:val="20"/>
                <w:szCs w:val="20"/>
              </w:rPr>
            </w:pPr>
            <w:r w:rsidRPr="00712300">
              <w:rPr>
                <w:rFonts w:ascii="Arial Narrow" w:hAnsi="Arial Narrow"/>
                <w:sz w:val="20"/>
                <w:szCs w:val="20"/>
              </w:rPr>
              <w:t>40</w:t>
            </w:r>
          </w:p>
        </w:tc>
      </w:tr>
      <w:tr w:rsidR="00532B16" w:rsidRPr="00712300" w:rsidTr="009678B7">
        <w:tc>
          <w:tcPr>
            <w:tcW w:w="1696" w:type="dxa"/>
            <w:tcBorders>
              <w:top w:val="single" w:sz="4" w:space="0" w:color="auto"/>
              <w:bottom w:val="single" w:sz="4" w:space="0" w:color="auto"/>
              <w:right w:val="single" w:sz="4" w:space="0" w:color="auto"/>
            </w:tcBorders>
          </w:tcPr>
          <w:p w:rsidR="00532B16" w:rsidRPr="00712300" w:rsidRDefault="00532B16" w:rsidP="00704AF3">
            <w:pPr>
              <w:ind w:firstLine="0"/>
              <w:jc w:val="left"/>
              <w:textAlignment w:val="baseline"/>
              <w:rPr>
                <w:rFonts w:ascii="Arial Narrow" w:hAnsi="Arial Narrow"/>
                <w:sz w:val="20"/>
                <w:szCs w:val="20"/>
              </w:rPr>
            </w:pPr>
            <w:r w:rsidRPr="00712300">
              <w:rPr>
                <w:rFonts w:ascii="Arial Narrow" w:hAnsi="Arial Narrow"/>
                <w:sz w:val="20"/>
                <w:szCs w:val="20"/>
              </w:rPr>
              <w:t>Ведение садоводства</w:t>
            </w:r>
          </w:p>
        </w:tc>
        <w:tc>
          <w:tcPr>
            <w:tcW w:w="6087" w:type="dxa"/>
            <w:tcBorders>
              <w:top w:val="single" w:sz="4" w:space="0" w:color="auto"/>
              <w:left w:val="single" w:sz="4" w:space="0" w:color="auto"/>
              <w:bottom w:val="single" w:sz="4" w:space="0" w:color="auto"/>
              <w:right w:val="single" w:sz="4" w:space="0" w:color="auto"/>
            </w:tcBorders>
          </w:tcPr>
          <w:p w:rsidR="00532B16" w:rsidRPr="00712300" w:rsidRDefault="00963AC3" w:rsidP="009678B7">
            <w:pPr>
              <w:pStyle w:val="formattext"/>
              <w:spacing w:before="0" w:beforeAutospacing="0" w:after="0" w:afterAutospacing="0"/>
              <w:jc w:val="both"/>
              <w:textAlignment w:val="baseline"/>
              <w:rPr>
                <w:rFonts w:ascii="Arial Narrow" w:hAnsi="Arial Narrow"/>
                <w:sz w:val="20"/>
                <w:szCs w:val="20"/>
              </w:rPr>
            </w:pPr>
            <w:r w:rsidRPr="00712300">
              <w:rPr>
                <w:rFonts w:ascii="Arial Narrow" w:hAnsi="Arial Narrow"/>
                <w:sz w:val="20"/>
                <w:szCs w:val="20"/>
              </w:rPr>
              <w:t>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вида разрешенного использования с кодом 2.1, хозяйственных построек и гаражей для собственных нужд</w:t>
            </w:r>
          </w:p>
        </w:tc>
        <w:tc>
          <w:tcPr>
            <w:tcW w:w="864" w:type="dxa"/>
            <w:tcBorders>
              <w:top w:val="single" w:sz="4" w:space="0" w:color="auto"/>
              <w:left w:val="single" w:sz="4" w:space="0" w:color="auto"/>
              <w:bottom w:val="single" w:sz="4" w:space="0" w:color="auto"/>
            </w:tcBorders>
          </w:tcPr>
          <w:p w:rsidR="00532B16" w:rsidRPr="00712300" w:rsidRDefault="00532B16" w:rsidP="009678B7">
            <w:pPr>
              <w:pStyle w:val="formattext"/>
              <w:spacing w:before="0" w:beforeAutospacing="0" w:after="0" w:afterAutospacing="0"/>
              <w:ind w:left="-108" w:right="-117"/>
              <w:jc w:val="center"/>
              <w:textAlignment w:val="baseline"/>
              <w:rPr>
                <w:rFonts w:ascii="Arial Narrow" w:hAnsi="Arial Narrow"/>
                <w:sz w:val="20"/>
                <w:szCs w:val="20"/>
              </w:rPr>
            </w:pPr>
            <w:r w:rsidRPr="00712300">
              <w:rPr>
                <w:rFonts w:ascii="Arial Narrow" w:hAnsi="Arial Narrow"/>
                <w:sz w:val="20"/>
                <w:szCs w:val="20"/>
              </w:rPr>
              <w:t>13.2</w:t>
            </w:r>
          </w:p>
        </w:tc>
        <w:tc>
          <w:tcPr>
            <w:tcW w:w="1418" w:type="dxa"/>
            <w:tcBorders>
              <w:top w:val="single" w:sz="4" w:space="0" w:color="auto"/>
              <w:left w:val="single" w:sz="4" w:space="0" w:color="auto"/>
              <w:bottom w:val="single" w:sz="4" w:space="0" w:color="auto"/>
            </w:tcBorders>
          </w:tcPr>
          <w:p w:rsidR="00532B16" w:rsidRPr="00712300" w:rsidRDefault="00532B16" w:rsidP="009678B7">
            <w:pPr>
              <w:pStyle w:val="aff4"/>
              <w:ind w:left="-94" w:right="-117"/>
              <w:jc w:val="left"/>
              <w:rPr>
                <w:rFonts w:ascii="Arial Narrow" w:hAnsi="Arial Narrow"/>
                <w:sz w:val="20"/>
                <w:szCs w:val="20"/>
              </w:rPr>
            </w:pPr>
            <w:r w:rsidRPr="00712300">
              <w:rPr>
                <w:rFonts w:ascii="Arial Narrow" w:hAnsi="Arial Narrow"/>
                <w:sz w:val="20"/>
                <w:szCs w:val="20"/>
              </w:rPr>
              <w:t>Минимальная площадь – 100</w:t>
            </w:r>
          </w:p>
          <w:p w:rsidR="00532B16" w:rsidRPr="00712300" w:rsidRDefault="00532B16" w:rsidP="009678B7">
            <w:pPr>
              <w:pStyle w:val="formattext"/>
              <w:spacing w:before="0" w:beforeAutospacing="0" w:after="0" w:afterAutospacing="0"/>
              <w:ind w:left="-108" w:right="-117"/>
              <w:textAlignment w:val="baseline"/>
              <w:rPr>
                <w:rFonts w:ascii="Arial Narrow" w:hAnsi="Arial Narrow"/>
                <w:sz w:val="20"/>
                <w:szCs w:val="20"/>
              </w:rPr>
            </w:pPr>
            <w:r w:rsidRPr="00712300">
              <w:rPr>
                <w:rFonts w:ascii="Arial Narrow" w:hAnsi="Arial Narrow"/>
                <w:sz w:val="20"/>
                <w:szCs w:val="20"/>
              </w:rPr>
              <w:t>Максимальная площадь – 1500</w:t>
            </w:r>
          </w:p>
        </w:tc>
        <w:tc>
          <w:tcPr>
            <w:tcW w:w="1559" w:type="dxa"/>
            <w:tcBorders>
              <w:top w:val="single" w:sz="4" w:space="0" w:color="auto"/>
              <w:left w:val="single" w:sz="4" w:space="0" w:color="auto"/>
              <w:bottom w:val="single" w:sz="4" w:space="0" w:color="auto"/>
            </w:tcBorders>
          </w:tcPr>
          <w:p w:rsidR="00532B16" w:rsidRPr="00712300" w:rsidRDefault="00532B16" w:rsidP="009678B7">
            <w:pPr>
              <w:pStyle w:val="aff4"/>
              <w:ind w:left="-94" w:right="-117"/>
              <w:jc w:val="left"/>
              <w:rPr>
                <w:rFonts w:ascii="Arial Narrow" w:hAnsi="Arial Narrow"/>
                <w:sz w:val="20"/>
                <w:szCs w:val="20"/>
              </w:rPr>
            </w:pPr>
            <w:r w:rsidRPr="00712300">
              <w:rPr>
                <w:rFonts w:ascii="Arial Narrow" w:hAnsi="Arial Narrow"/>
                <w:sz w:val="20"/>
                <w:szCs w:val="20"/>
              </w:rPr>
              <w:t>Максимальное количество этажей -2</w:t>
            </w:r>
          </w:p>
          <w:p w:rsidR="00532B16" w:rsidRPr="00712300" w:rsidRDefault="00532B16" w:rsidP="009678B7">
            <w:pPr>
              <w:pStyle w:val="formattext"/>
              <w:spacing w:before="0" w:beforeAutospacing="0" w:after="0" w:afterAutospacing="0"/>
              <w:ind w:left="-108" w:right="-117"/>
              <w:textAlignment w:val="baseline"/>
              <w:rPr>
                <w:rFonts w:ascii="Arial Narrow" w:hAnsi="Arial Narrow"/>
                <w:sz w:val="20"/>
                <w:szCs w:val="20"/>
              </w:rPr>
            </w:pPr>
            <w:r w:rsidRPr="00712300">
              <w:rPr>
                <w:rFonts w:ascii="Arial Narrow" w:hAnsi="Arial Narrow"/>
                <w:sz w:val="20"/>
                <w:szCs w:val="20"/>
              </w:rPr>
              <w:t>Максимальная высота строений – 10м.</w:t>
            </w:r>
          </w:p>
        </w:tc>
        <w:tc>
          <w:tcPr>
            <w:tcW w:w="2122" w:type="dxa"/>
            <w:tcBorders>
              <w:top w:val="single" w:sz="4" w:space="0" w:color="auto"/>
              <w:left w:val="single" w:sz="4" w:space="0" w:color="auto"/>
              <w:bottom w:val="single" w:sz="4" w:space="0" w:color="auto"/>
            </w:tcBorders>
          </w:tcPr>
          <w:p w:rsidR="00532B16" w:rsidRPr="00712300" w:rsidRDefault="00532B16" w:rsidP="009678B7">
            <w:pPr>
              <w:pStyle w:val="formattext"/>
              <w:spacing w:before="0" w:beforeAutospacing="0" w:after="0" w:afterAutospacing="0"/>
              <w:ind w:left="-108" w:right="-117"/>
              <w:textAlignment w:val="baseline"/>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- 3 м</w:t>
            </w:r>
          </w:p>
        </w:tc>
        <w:tc>
          <w:tcPr>
            <w:tcW w:w="1705" w:type="dxa"/>
            <w:tcBorders>
              <w:top w:val="single" w:sz="4" w:space="0" w:color="auto"/>
              <w:left w:val="single" w:sz="4" w:space="0" w:color="auto"/>
              <w:bottom w:val="single" w:sz="4" w:space="0" w:color="auto"/>
            </w:tcBorders>
          </w:tcPr>
          <w:p w:rsidR="00532B16" w:rsidRPr="00712300" w:rsidRDefault="00532B16" w:rsidP="009678B7">
            <w:pPr>
              <w:pStyle w:val="formattext"/>
              <w:spacing w:before="0" w:beforeAutospacing="0" w:after="0" w:afterAutospacing="0"/>
              <w:ind w:left="-108" w:right="-117"/>
              <w:jc w:val="center"/>
              <w:textAlignment w:val="baseline"/>
              <w:rPr>
                <w:rFonts w:ascii="Arial Narrow" w:hAnsi="Arial Narrow"/>
                <w:sz w:val="20"/>
                <w:szCs w:val="20"/>
              </w:rPr>
            </w:pPr>
            <w:r w:rsidRPr="00712300">
              <w:rPr>
                <w:rFonts w:ascii="Arial Narrow" w:hAnsi="Arial Narrow"/>
                <w:sz w:val="20"/>
                <w:szCs w:val="20"/>
              </w:rPr>
              <w:t>40</w:t>
            </w:r>
          </w:p>
        </w:tc>
      </w:tr>
      <w:tr w:rsidR="00532B16" w:rsidRPr="00712300" w:rsidTr="009678B7">
        <w:tc>
          <w:tcPr>
            <w:tcW w:w="1696" w:type="dxa"/>
            <w:tcBorders>
              <w:top w:val="single" w:sz="4" w:space="0" w:color="auto"/>
              <w:bottom w:val="single" w:sz="4" w:space="0" w:color="auto"/>
              <w:right w:val="single" w:sz="4" w:space="0" w:color="auto"/>
            </w:tcBorders>
          </w:tcPr>
          <w:p w:rsidR="00532B16" w:rsidRPr="00712300" w:rsidRDefault="00532B16" w:rsidP="00704AF3">
            <w:pPr>
              <w:ind w:firstLine="0"/>
              <w:jc w:val="left"/>
              <w:textAlignment w:val="baseline"/>
              <w:rPr>
                <w:rFonts w:ascii="Arial Narrow" w:hAnsi="Arial Narrow"/>
                <w:sz w:val="20"/>
                <w:szCs w:val="20"/>
              </w:rPr>
            </w:pPr>
            <w:r w:rsidRPr="00712300">
              <w:rPr>
                <w:rFonts w:ascii="Arial Narrow" w:hAnsi="Arial Narrow"/>
                <w:sz w:val="20"/>
                <w:szCs w:val="20"/>
              </w:rPr>
              <w:t>Спорт</w:t>
            </w:r>
          </w:p>
        </w:tc>
        <w:tc>
          <w:tcPr>
            <w:tcW w:w="6087" w:type="dxa"/>
            <w:tcBorders>
              <w:top w:val="single" w:sz="4" w:space="0" w:color="auto"/>
              <w:left w:val="single" w:sz="4" w:space="0" w:color="auto"/>
              <w:bottom w:val="single" w:sz="4" w:space="0" w:color="auto"/>
              <w:right w:val="single" w:sz="4" w:space="0" w:color="auto"/>
            </w:tcBorders>
          </w:tcPr>
          <w:p w:rsidR="00532B16" w:rsidRPr="00712300" w:rsidRDefault="00CC443C" w:rsidP="009678B7">
            <w:pPr>
              <w:pStyle w:val="aff3"/>
              <w:rPr>
                <w:rFonts w:ascii="Arial Narrow" w:hAnsi="Arial Narrow"/>
                <w:sz w:val="20"/>
                <w:szCs w:val="20"/>
              </w:rPr>
            </w:pPr>
            <w:r w:rsidRPr="00712300">
              <w:rPr>
                <w:rFonts w:ascii="Arial Narrow" w:hAnsi="Arial Narrow"/>
                <w:sz w:val="20"/>
                <w:szCs w:val="20"/>
              </w:rPr>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кодами 5.1.1-5.1.7</w:t>
            </w:r>
          </w:p>
        </w:tc>
        <w:tc>
          <w:tcPr>
            <w:tcW w:w="864" w:type="dxa"/>
            <w:tcBorders>
              <w:top w:val="single" w:sz="4" w:space="0" w:color="auto"/>
              <w:left w:val="single" w:sz="4" w:space="0" w:color="auto"/>
              <w:bottom w:val="single" w:sz="4" w:space="0" w:color="auto"/>
            </w:tcBorders>
          </w:tcPr>
          <w:p w:rsidR="00532B16" w:rsidRPr="00712300" w:rsidRDefault="00532B16" w:rsidP="009678B7">
            <w:pPr>
              <w:pStyle w:val="aff4"/>
              <w:rPr>
                <w:rFonts w:ascii="Arial Narrow" w:hAnsi="Arial Narrow"/>
                <w:sz w:val="20"/>
                <w:szCs w:val="20"/>
              </w:rPr>
            </w:pPr>
            <w:r w:rsidRPr="00712300">
              <w:rPr>
                <w:rFonts w:ascii="Arial Narrow" w:hAnsi="Arial Narrow"/>
                <w:sz w:val="20"/>
                <w:szCs w:val="20"/>
              </w:rPr>
              <w:t>5.1</w:t>
            </w:r>
          </w:p>
        </w:tc>
        <w:tc>
          <w:tcPr>
            <w:tcW w:w="1418" w:type="dxa"/>
            <w:tcBorders>
              <w:top w:val="single" w:sz="4" w:space="0" w:color="auto"/>
              <w:left w:val="single" w:sz="4" w:space="0" w:color="auto"/>
              <w:bottom w:val="single" w:sz="4" w:space="0" w:color="auto"/>
            </w:tcBorders>
          </w:tcPr>
          <w:p w:rsidR="00532B16" w:rsidRPr="00712300" w:rsidRDefault="00532B16" w:rsidP="009678B7">
            <w:pPr>
              <w:pStyle w:val="aff4"/>
              <w:ind w:left="-94" w:right="-117"/>
              <w:jc w:val="left"/>
              <w:rPr>
                <w:rFonts w:ascii="Arial Narrow" w:hAnsi="Arial Narrow"/>
                <w:sz w:val="20"/>
                <w:szCs w:val="20"/>
              </w:rPr>
            </w:pPr>
            <w:r w:rsidRPr="00712300">
              <w:rPr>
                <w:rFonts w:ascii="Arial Narrow" w:hAnsi="Arial Narrow"/>
                <w:sz w:val="20"/>
                <w:szCs w:val="20"/>
              </w:rPr>
              <w:t>Минимальная площадь – 1000</w:t>
            </w:r>
          </w:p>
          <w:p w:rsidR="00532B16" w:rsidRPr="00712300" w:rsidRDefault="00532B16" w:rsidP="009678B7">
            <w:pPr>
              <w:pStyle w:val="aff4"/>
              <w:ind w:left="-94" w:right="-117"/>
              <w:jc w:val="left"/>
              <w:rPr>
                <w:rFonts w:ascii="Arial Narrow" w:hAnsi="Arial Narrow"/>
                <w:sz w:val="20"/>
                <w:szCs w:val="20"/>
              </w:rPr>
            </w:pPr>
            <w:r w:rsidRPr="00712300">
              <w:rPr>
                <w:rFonts w:ascii="Arial Narrow" w:hAnsi="Arial Narrow"/>
                <w:sz w:val="20"/>
                <w:szCs w:val="20"/>
              </w:rPr>
              <w:t>Максимальная площадь – 50000</w:t>
            </w:r>
          </w:p>
        </w:tc>
        <w:tc>
          <w:tcPr>
            <w:tcW w:w="1559" w:type="dxa"/>
            <w:tcBorders>
              <w:top w:val="single" w:sz="4" w:space="0" w:color="auto"/>
              <w:left w:val="single" w:sz="4" w:space="0" w:color="auto"/>
              <w:bottom w:val="single" w:sz="4" w:space="0" w:color="auto"/>
            </w:tcBorders>
          </w:tcPr>
          <w:p w:rsidR="00532B16" w:rsidRPr="00712300" w:rsidRDefault="00532B16" w:rsidP="009678B7">
            <w:pPr>
              <w:pStyle w:val="aff4"/>
              <w:ind w:left="-94" w:right="-117"/>
              <w:jc w:val="left"/>
              <w:rPr>
                <w:rFonts w:ascii="Arial Narrow" w:hAnsi="Arial Narrow"/>
                <w:sz w:val="20"/>
                <w:szCs w:val="20"/>
              </w:rPr>
            </w:pPr>
            <w:r w:rsidRPr="00712300">
              <w:rPr>
                <w:rFonts w:ascii="Arial Narrow" w:hAnsi="Arial Narrow"/>
                <w:sz w:val="20"/>
                <w:szCs w:val="20"/>
              </w:rPr>
              <w:t>Максимальное количество этажей - 4</w:t>
            </w:r>
          </w:p>
          <w:p w:rsidR="00532B16" w:rsidRPr="00712300" w:rsidRDefault="00532B16" w:rsidP="009678B7">
            <w:pPr>
              <w:pStyle w:val="aff4"/>
              <w:ind w:left="-94" w:right="-117"/>
              <w:jc w:val="left"/>
              <w:rPr>
                <w:rFonts w:ascii="Arial Narrow" w:hAnsi="Arial Narrow"/>
                <w:sz w:val="20"/>
                <w:szCs w:val="20"/>
              </w:rPr>
            </w:pPr>
          </w:p>
        </w:tc>
        <w:tc>
          <w:tcPr>
            <w:tcW w:w="2122" w:type="dxa"/>
            <w:tcBorders>
              <w:top w:val="single" w:sz="4" w:space="0" w:color="auto"/>
              <w:left w:val="single" w:sz="4" w:space="0" w:color="auto"/>
              <w:bottom w:val="single" w:sz="4" w:space="0" w:color="auto"/>
            </w:tcBorders>
          </w:tcPr>
          <w:p w:rsidR="00532B16" w:rsidRPr="00712300" w:rsidRDefault="00532B16" w:rsidP="009678B7">
            <w:pPr>
              <w:pStyle w:val="aff4"/>
              <w:ind w:left="-94" w:right="-117"/>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- 5 м</w:t>
            </w:r>
          </w:p>
          <w:p w:rsidR="00532B16" w:rsidRPr="00712300" w:rsidRDefault="00532B16" w:rsidP="009678B7">
            <w:pPr>
              <w:pStyle w:val="aff4"/>
              <w:ind w:left="-94" w:right="-117"/>
              <w:jc w:val="left"/>
              <w:rPr>
                <w:rFonts w:ascii="Arial Narrow" w:hAnsi="Arial Narrow"/>
                <w:sz w:val="20"/>
                <w:szCs w:val="20"/>
              </w:rPr>
            </w:pPr>
          </w:p>
        </w:tc>
        <w:tc>
          <w:tcPr>
            <w:tcW w:w="1705" w:type="dxa"/>
            <w:tcBorders>
              <w:top w:val="single" w:sz="4" w:space="0" w:color="auto"/>
              <w:left w:val="single" w:sz="4" w:space="0" w:color="auto"/>
              <w:bottom w:val="single" w:sz="4" w:space="0" w:color="auto"/>
            </w:tcBorders>
          </w:tcPr>
          <w:p w:rsidR="00532B16" w:rsidRPr="00712300" w:rsidRDefault="00532B16" w:rsidP="009678B7">
            <w:pPr>
              <w:pStyle w:val="aff4"/>
              <w:ind w:left="-94" w:right="-117"/>
              <w:rPr>
                <w:rFonts w:ascii="Arial Narrow" w:hAnsi="Arial Narrow"/>
                <w:sz w:val="20"/>
                <w:szCs w:val="20"/>
              </w:rPr>
            </w:pPr>
            <w:r w:rsidRPr="00712300">
              <w:rPr>
                <w:rFonts w:ascii="Arial Narrow" w:hAnsi="Arial Narrow"/>
                <w:sz w:val="20"/>
                <w:szCs w:val="20"/>
              </w:rPr>
              <w:t>70</w:t>
            </w:r>
          </w:p>
        </w:tc>
      </w:tr>
    </w:tbl>
    <w:p w:rsidR="00532B16" w:rsidRPr="00712300" w:rsidRDefault="00532B16" w:rsidP="00532B16">
      <w:pPr>
        <w:shd w:val="clear" w:color="auto" w:fill="FFFFFF"/>
        <w:rPr>
          <w:rFonts w:ascii="Arial Narrow" w:hAnsi="Arial Narrow"/>
        </w:rPr>
      </w:pPr>
      <w:r w:rsidRPr="00712300">
        <w:rPr>
          <w:rFonts w:ascii="Arial Narrow" w:hAnsi="Arial Narrow"/>
          <w:b/>
          <w:i/>
        </w:rPr>
        <w:t>*</w:t>
      </w:r>
      <w:r w:rsidRPr="00712300">
        <w:rPr>
          <w:rFonts w:ascii="Arial Narrow" w:hAnsi="Arial Narrow"/>
        </w:rPr>
        <w:t xml:space="preserve"> в скобках указаны равнозначные наименования видов разрешенного использования;</w:t>
      </w:r>
    </w:p>
    <w:p w:rsidR="00532B16" w:rsidRPr="00712300" w:rsidRDefault="00532B16" w:rsidP="00532B16">
      <w:pPr>
        <w:shd w:val="clear" w:color="auto" w:fill="FFFFFF"/>
        <w:rPr>
          <w:rFonts w:ascii="Arial Narrow" w:hAnsi="Arial Narrow"/>
        </w:rPr>
      </w:pPr>
      <w:r w:rsidRPr="00712300">
        <w:rPr>
          <w:rFonts w:ascii="Arial Narrow" w:hAnsi="Arial Narrow"/>
          <w:b/>
        </w:rPr>
        <w:t xml:space="preserve">** </w:t>
      </w:r>
      <w:r w:rsidRPr="00712300">
        <w:rPr>
          <w:rFonts w:ascii="Arial Narrow" w:hAnsi="Arial Narrow"/>
        </w:rPr>
        <w:t>содержание видов разрешенного использования допускается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w:t>
      </w:r>
    </w:p>
    <w:p w:rsidR="00532B16" w:rsidRPr="00712300" w:rsidRDefault="00532B16" w:rsidP="00532B16">
      <w:pPr>
        <w:shd w:val="clear" w:color="auto" w:fill="FFFFFF"/>
        <w:rPr>
          <w:rFonts w:ascii="Arial Narrow" w:hAnsi="Arial Narrow"/>
        </w:rPr>
      </w:pPr>
      <w:r w:rsidRPr="00712300">
        <w:rPr>
          <w:rFonts w:ascii="Arial Narrow" w:hAnsi="Arial Narrow"/>
          <w:b/>
        </w:rPr>
        <w:t xml:space="preserve">*** </w:t>
      </w:r>
      <w:r w:rsidRPr="00712300">
        <w:rPr>
          <w:rFonts w:ascii="Arial Narrow" w:hAnsi="Arial Narrow"/>
        </w:rPr>
        <w:t>текстовое наименование ВРИ и его код (числовое обозначение) являются равнозначными.</w:t>
      </w:r>
    </w:p>
    <w:p w:rsidR="00532B16" w:rsidRPr="00712300" w:rsidRDefault="00532B16" w:rsidP="00532B16">
      <w:pPr>
        <w:spacing w:before="240"/>
        <w:ind w:firstLine="426"/>
        <w:rPr>
          <w:rFonts w:ascii="Arial Narrow" w:hAnsi="Arial Narrow"/>
          <w:bCs/>
          <w:iCs/>
          <w:sz w:val="26"/>
          <w:szCs w:val="26"/>
        </w:rPr>
      </w:pPr>
      <w:r w:rsidRPr="00712300">
        <w:rPr>
          <w:rFonts w:ascii="Arial Narrow" w:hAnsi="Arial Narrow"/>
          <w:bCs/>
          <w:iCs/>
          <w:sz w:val="26"/>
          <w:szCs w:val="26"/>
        </w:rPr>
        <w:t xml:space="preserve">Минимальная ширина земельного участка вдоль фронта улицы – 15 м; </w:t>
      </w:r>
    </w:p>
    <w:p w:rsidR="00532B16" w:rsidRPr="00712300" w:rsidRDefault="00532B16" w:rsidP="00704AF3">
      <w:pPr>
        <w:ind w:firstLine="426"/>
        <w:rPr>
          <w:rFonts w:ascii="Arial Narrow" w:hAnsi="Arial Narrow"/>
          <w:bCs/>
          <w:iCs/>
          <w:sz w:val="26"/>
          <w:szCs w:val="26"/>
        </w:rPr>
      </w:pPr>
      <w:r w:rsidRPr="00712300">
        <w:rPr>
          <w:rFonts w:ascii="Arial Narrow" w:hAnsi="Arial Narrow"/>
          <w:bCs/>
          <w:iCs/>
          <w:sz w:val="26"/>
          <w:szCs w:val="26"/>
        </w:rPr>
        <w:t xml:space="preserve">До границы соседнего </w:t>
      </w:r>
      <w:proofErr w:type="spellStart"/>
      <w:r w:rsidRPr="00712300">
        <w:rPr>
          <w:rFonts w:ascii="Arial Narrow" w:hAnsi="Arial Narrow"/>
          <w:bCs/>
          <w:iCs/>
          <w:sz w:val="26"/>
          <w:szCs w:val="26"/>
        </w:rPr>
        <w:t>приквартирного</w:t>
      </w:r>
      <w:proofErr w:type="spellEnd"/>
      <w:r w:rsidRPr="00712300">
        <w:rPr>
          <w:rFonts w:ascii="Arial Narrow" w:hAnsi="Arial Narrow"/>
          <w:bCs/>
          <w:iCs/>
          <w:sz w:val="26"/>
          <w:szCs w:val="26"/>
        </w:rPr>
        <w:t xml:space="preserve"> участка расстояния по санитарно-бытовым условиям должны быть не менее: от усадебного, одно-двухквартирного и блокированного дома - 3 м; от постройки для содержания скота и птицы - 4 м; от других построек (бани, гаража и др.) - 1 м; от стволов высокорослых деревьев - 4 м; среднерослых - 2 м; от кустарника - 1 м.</w:t>
      </w:r>
    </w:p>
    <w:p w:rsidR="00532B16" w:rsidRPr="00712300" w:rsidRDefault="00532B16" w:rsidP="00704AF3">
      <w:pPr>
        <w:ind w:firstLine="426"/>
        <w:rPr>
          <w:rFonts w:ascii="Arial Narrow" w:hAnsi="Arial Narrow"/>
          <w:bCs/>
          <w:iCs/>
          <w:sz w:val="26"/>
          <w:szCs w:val="26"/>
        </w:rPr>
      </w:pPr>
      <w:r w:rsidRPr="00712300">
        <w:rPr>
          <w:rFonts w:ascii="Arial Narrow" w:hAnsi="Arial Narrow"/>
          <w:bCs/>
          <w:iCs/>
          <w:sz w:val="26"/>
          <w:szCs w:val="26"/>
        </w:rPr>
        <w:lastRenderedPageBreak/>
        <w:t>Постройки для содержания скота и птицы допускается пристраивать только к усадебным одно-двухквартирным домам при изоляции их от жилых комнат не менее чем тремя подсобными помещениями; при этом помещения для скота и птицы должны иметь изолированный наружный вход, расположенный не ближе 7 м от входа в дом.</w:t>
      </w:r>
    </w:p>
    <w:p w:rsidR="00532B16" w:rsidRPr="00712300" w:rsidRDefault="00532B16" w:rsidP="00704AF3">
      <w:pPr>
        <w:ind w:firstLine="426"/>
        <w:rPr>
          <w:rFonts w:ascii="Arial Narrow" w:hAnsi="Arial Narrow"/>
          <w:bCs/>
          <w:iCs/>
          <w:sz w:val="26"/>
          <w:szCs w:val="26"/>
        </w:rPr>
      </w:pPr>
      <w:r w:rsidRPr="00712300">
        <w:rPr>
          <w:rFonts w:ascii="Arial Narrow" w:hAnsi="Arial Narrow"/>
          <w:bCs/>
          <w:iCs/>
          <w:sz w:val="26"/>
          <w:szCs w:val="26"/>
        </w:rPr>
        <w:t>При устройстве гаражей (в том числе пристроенных) в цокольном, подвальном этажах одно-двухэтажных усадебных, одноквартирных и блокированных домов (в усадебных, одно-двухквартирных домах и в первом этаже) допускается их проектирование без соблюдения нормативов на проектирование предприятий по обслуживанию автомобилей.</w:t>
      </w:r>
    </w:p>
    <w:p w:rsidR="00532B16" w:rsidRPr="00712300" w:rsidRDefault="00532B16" w:rsidP="00704AF3">
      <w:pPr>
        <w:ind w:firstLine="426"/>
        <w:rPr>
          <w:rFonts w:ascii="Arial Narrow" w:hAnsi="Arial Narrow"/>
          <w:bCs/>
          <w:iCs/>
          <w:sz w:val="26"/>
          <w:szCs w:val="26"/>
        </w:rPr>
      </w:pPr>
      <w:r w:rsidRPr="00712300">
        <w:rPr>
          <w:rFonts w:ascii="Arial Narrow" w:hAnsi="Arial Narrow"/>
          <w:bCs/>
          <w:iCs/>
          <w:sz w:val="26"/>
          <w:szCs w:val="26"/>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для случаев непредусмотренных Правилами, устанавливаются в соответствии с законами и нормативно-техническими документами, принятыми органами государственной власти РФ, субъектов РФ, органами местного самоуправления, а также техническим регламентами.</w:t>
      </w:r>
    </w:p>
    <w:p w:rsidR="00532B16" w:rsidRPr="00712300" w:rsidRDefault="00532B16" w:rsidP="00704AF3">
      <w:pPr>
        <w:ind w:firstLine="426"/>
        <w:rPr>
          <w:rFonts w:ascii="Arial Narrow" w:hAnsi="Arial Narrow"/>
          <w:bCs/>
          <w:iCs/>
          <w:sz w:val="26"/>
          <w:szCs w:val="26"/>
        </w:rPr>
      </w:pPr>
      <w:r w:rsidRPr="00712300">
        <w:rPr>
          <w:rFonts w:ascii="Arial Narrow" w:hAnsi="Arial Narrow"/>
          <w:bCs/>
          <w:iCs/>
          <w:sz w:val="26"/>
          <w:szCs w:val="26"/>
        </w:rPr>
        <w:t>Размещение объектов недвижимости, размещение которых предусмотрено видами условно разрешенного использования не должно причинять вред окружающей среде и санитарному благополучию, причинять существенного неудобства жителям.</w:t>
      </w:r>
    </w:p>
    <w:p w:rsidR="00532B16" w:rsidRPr="00712300" w:rsidRDefault="00532B16" w:rsidP="00704AF3">
      <w:pPr>
        <w:ind w:firstLine="426"/>
        <w:rPr>
          <w:rFonts w:ascii="Arial Narrow" w:hAnsi="Arial Narrow"/>
          <w:bCs/>
          <w:iCs/>
          <w:sz w:val="26"/>
          <w:szCs w:val="26"/>
        </w:rPr>
      </w:pPr>
    </w:p>
    <w:p w:rsidR="005552C4" w:rsidRPr="00712300" w:rsidRDefault="00532B16" w:rsidP="00704AF3">
      <w:pPr>
        <w:ind w:firstLine="426"/>
        <w:rPr>
          <w:rFonts w:ascii="Arial Narrow" w:hAnsi="Arial Narrow"/>
          <w:bCs/>
          <w:iCs/>
          <w:sz w:val="26"/>
          <w:szCs w:val="26"/>
        </w:rPr>
      </w:pPr>
      <w:r w:rsidRPr="00712300">
        <w:rPr>
          <w:rFonts w:ascii="Arial Narrow" w:hAnsi="Arial Narrow"/>
          <w:bCs/>
          <w:iCs/>
          <w:sz w:val="26"/>
          <w:szCs w:val="26"/>
        </w:rPr>
        <w:t>Требования к противопожарным расстояниям между зданиями, сооружениями и строениями определяются согласно Статьи 69 «Противопожарные расстояния между зданиями, сооружениями и лесничествами (лесопарками)» Федерального закона N 117-ФЗ.</w:t>
      </w:r>
    </w:p>
    <w:p w:rsidR="00CC443C" w:rsidRPr="00712300" w:rsidRDefault="00CC443C" w:rsidP="00532B16">
      <w:pPr>
        <w:jc w:val="center"/>
        <w:rPr>
          <w:rFonts w:ascii="Arial Narrow" w:hAnsi="Arial Narrow"/>
          <w:b/>
        </w:rPr>
      </w:pPr>
    </w:p>
    <w:p w:rsidR="00532B16" w:rsidRPr="00712300" w:rsidRDefault="00532B16" w:rsidP="00532B16">
      <w:pPr>
        <w:jc w:val="center"/>
        <w:rPr>
          <w:rFonts w:ascii="Arial Narrow" w:hAnsi="Arial Narrow"/>
          <w:b/>
        </w:rPr>
      </w:pPr>
      <w:r w:rsidRPr="00712300">
        <w:rPr>
          <w:rFonts w:ascii="Arial Narrow" w:hAnsi="Arial Narrow"/>
          <w:b/>
        </w:rPr>
        <w:t xml:space="preserve">Ж.2   Зона застройки малоэтажными жилыми домами (до 4 </w:t>
      </w:r>
      <w:proofErr w:type="spellStart"/>
      <w:proofErr w:type="gramStart"/>
      <w:r w:rsidRPr="00712300">
        <w:rPr>
          <w:rFonts w:ascii="Arial Narrow" w:hAnsi="Arial Narrow"/>
          <w:b/>
        </w:rPr>
        <w:t>эт</w:t>
      </w:r>
      <w:proofErr w:type="spellEnd"/>
      <w:r w:rsidRPr="00712300">
        <w:rPr>
          <w:rFonts w:ascii="Arial Narrow" w:hAnsi="Arial Narrow"/>
          <w:b/>
        </w:rPr>
        <w:t>.,</w:t>
      </w:r>
      <w:proofErr w:type="gramEnd"/>
      <w:r w:rsidRPr="00712300">
        <w:rPr>
          <w:rFonts w:ascii="Arial Narrow" w:hAnsi="Arial Narrow"/>
          <w:b/>
        </w:rPr>
        <w:t xml:space="preserve"> включая мансардный)</w:t>
      </w:r>
    </w:p>
    <w:p w:rsidR="00CC443C" w:rsidRPr="00712300" w:rsidRDefault="00CC443C" w:rsidP="00532B16">
      <w:pPr>
        <w:jc w:val="center"/>
        <w:rPr>
          <w:rFonts w:ascii="Arial Narrow" w:hAnsi="Arial Narrow"/>
          <w:i/>
          <w:iCs/>
          <w:sz w:val="28"/>
          <w:szCs w:val="28"/>
        </w:rPr>
      </w:pPr>
    </w:p>
    <w:tbl>
      <w:tblPr>
        <w:tblW w:w="1545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96"/>
        <w:gridCol w:w="6087"/>
        <w:gridCol w:w="864"/>
        <w:gridCol w:w="1418"/>
        <w:gridCol w:w="1559"/>
        <w:gridCol w:w="2122"/>
        <w:gridCol w:w="1705"/>
      </w:tblGrid>
      <w:tr w:rsidR="00532B16" w:rsidRPr="00712300" w:rsidTr="009678B7">
        <w:trPr>
          <w:trHeight w:val="589"/>
        </w:trPr>
        <w:tc>
          <w:tcPr>
            <w:tcW w:w="1696" w:type="dxa"/>
            <w:vMerge w:val="restart"/>
            <w:tcBorders>
              <w:top w:val="single" w:sz="4" w:space="0" w:color="auto"/>
              <w:right w:val="single" w:sz="4" w:space="0" w:color="auto"/>
            </w:tcBorders>
          </w:tcPr>
          <w:p w:rsidR="00532B16" w:rsidRPr="00712300" w:rsidRDefault="00532B16" w:rsidP="009678B7">
            <w:pPr>
              <w:pStyle w:val="aff4"/>
              <w:ind w:left="-108" w:right="-108"/>
              <w:rPr>
                <w:rFonts w:ascii="Arial Narrow" w:hAnsi="Arial Narrow"/>
                <w:b/>
                <w:sz w:val="20"/>
                <w:szCs w:val="20"/>
              </w:rPr>
            </w:pPr>
            <w:r w:rsidRPr="00712300">
              <w:rPr>
                <w:rFonts w:ascii="Arial Narrow" w:hAnsi="Arial Narrow"/>
                <w:b/>
                <w:sz w:val="20"/>
                <w:szCs w:val="20"/>
              </w:rPr>
              <w:t>Основные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532B16" w:rsidRPr="00712300" w:rsidRDefault="00532B16" w:rsidP="009678B7">
            <w:pPr>
              <w:pStyle w:val="aff4"/>
              <w:ind w:left="-108" w:right="-108"/>
              <w:rPr>
                <w:rFonts w:ascii="Arial Narrow" w:hAnsi="Arial Narrow"/>
                <w:b/>
                <w:sz w:val="20"/>
                <w:szCs w:val="20"/>
              </w:rPr>
            </w:pPr>
            <w:r w:rsidRPr="00712300">
              <w:rPr>
                <w:rFonts w:ascii="Arial Narrow" w:hAnsi="Arial Narrow"/>
                <w:b/>
                <w:sz w:val="20"/>
                <w:szCs w:val="20"/>
              </w:rPr>
              <w:t>Описание вида разрешенного использования земельного участка**</w:t>
            </w:r>
          </w:p>
        </w:tc>
        <w:tc>
          <w:tcPr>
            <w:tcW w:w="864" w:type="dxa"/>
            <w:vMerge w:val="restart"/>
            <w:tcBorders>
              <w:top w:val="single" w:sz="4" w:space="0" w:color="auto"/>
              <w:left w:val="single" w:sz="4" w:space="0" w:color="auto"/>
            </w:tcBorders>
          </w:tcPr>
          <w:p w:rsidR="00532B16" w:rsidRPr="00712300" w:rsidRDefault="00532B16" w:rsidP="009678B7">
            <w:pPr>
              <w:pStyle w:val="aff4"/>
              <w:ind w:left="-108" w:right="-117"/>
              <w:rPr>
                <w:rFonts w:ascii="Arial Narrow" w:hAnsi="Arial Narrow"/>
                <w:b/>
                <w:sz w:val="20"/>
                <w:szCs w:val="20"/>
              </w:rPr>
            </w:pPr>
            <w:r w:rsidRPr="00712300">
              <w:rPr>
                <w:rFonts w:ascii="Arial Narrow" w:hAnsi="Arial Narrow"/>
                <w:b/>
                <w:sz w:val="20"/>
                <w:szCs w:val="20"/>
              </w:rPr>
              <w:t>Код (числовое обозначение)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532B16" w:rsidRPr="00712300" w:rsidRDefault="00532B16" w:rsidP="009678B7">
            <w:pPr>
              <w:pStyle w:val="aff4"/>
              <w:ind w:left="-108" w:right="-117"/>
              <w:rPr>
                <w:rFonts w:ascii="Arial Narrow" w:hAnsi="Arial Narrow"/>
                <w:b/>
                <w:sz w:val="20"/>
                <w:szCs w:val="20"/>
              </w:rPr>
            </w:pPr>
            <w:r w:rsidRPr="00712300">
              <w:rPr>
                <w:rFonts w:ascii="Arial Narrow" w:hAnsi="Arial Narrow"/>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532B16" w:rsidRPr="00712300" w:rsidTr="009678B7">
        <w:trPr>
          <w:trHeight w:val="825"/>
        </w:trPr>
        <w:tc>
          <w:tcPr>
            <w:tcW w:w="1696" w:type="dxa"/>
            <w:vMerge/>
            <w:tcBorders>
              <w:bottom w:val="single" w:sz="4" w:space="0" w:color="auto"/>
              <w:right w:val="single" w:sz="4" w:space="0" w:color="auto"/>
            </w:tcBorders>
          </w:tcPr>
          <w:p w:rsidR="00532B16" w:rsidRPr="00712300" w:rsidRDefault="00532B16" w:rsidP="009678B7">
            <w:pPr>
              <w:pStyle w:val="aff4"/>
              <w:ind w:left="-108" w:right="-108"/>
              <w:rPr>
                <w:rFonts w:ascii="Arial Narrow" w:hAnsi="Arial Narrow"/>
                <w:b/>
                <w:sz w:val="20"/>
                <w:szCs w:val="20"/>
              </w:rPr>
            </w:pPr>
          </w:p>
        </w:tc>
        <w:tc>
          <w:tcPr>
            <w:tcW w:w="6087" w:type="dxa"/>
            <w:vMerge/>
            <w:tcBorders>
              <w:left w:val="single" w:sz="4" w:space="0" w:color="auto"/>
              <w:bottom w:val="single" w:sz="4" w:space="0" w:color="auto"/>
              <w:right w:val="single" w:sz="4" w:space="0" w:color="auto"/>
            </w:tcBorders>
          </w:tcPr>
          <w:p w:rsidR="00532B16" w:rsidRPr="00712300" w:rsidRDefault="00532B16" w:rsidP="009678B7">
            <w:pPr>
              <w:pStyle w:val="aff4"/>
              <w:ind w:left="-108" w:right="-108"/>
              <w:rPr>
                <w:rFonts w:ascii="Arial Narrow" w:hAnsi="Arial Narrow"/>
                <w:b/>
                <w:sz w:val="20"/>
                <w:szCs w:val="20"/>
              </w:rPr>
            </w:pPr>
          </w:p>
        </w:tc>
        <w:tc>
          <w:tcPr>
            <w:tcW w:w="864" w:type="dxa"/>
            <w:vMerge/>
            <w:tcBorders>
              <w:left w:val="single" w:sz="4" w:space="0" w:color="auto"/>
              <w:bottom w:val="single" w:sz="4" w:space="0" w:color="auto"/>
            </w:tcBorders>
          </w:tcPr>
          <w:p w:rsidR="00532B16" w:rsidRPr="00712300" w:rsidRDefault="00532B16" w:rsidP="009678B7">
            <w:pPr>
              <w:pStyle w:val="aff4"/>
              <w:ind w:left="-108" w:right="-117"/>
              <w:rPr>
                <w:rFonts w:ascii="Arial Narrow" w:hAnsi="Arial Narrow"/>
                <w:b/>
                <w:sz w:val="20"/>
                <w:szCs w:val="20"/>
              </w:rPr>
            </w:pPr>
          </w:p>
        </w:tc>
        <w:tc>
          <w:tcPr>
            <w:tcW w:w="1418" w:type="dxa"/>
            <w:tcBorders>
              <w:top w:val="single" w:sz="4" w:space="0" w:color="auto"/>
              <w:left w:val="single" w:sz="4" w:space="0" w:color="auto"/>
              <w:bottom w:val="single" w:sz="4" w:space="0" w:color="auto"/>
            </w:tcBorders>
          </w:tcPr>
          <w:p w:rsidR="00532B16" w:rsidRPr="00712300" w:rsidRDefault="00532B16" w:rsidP="009678B7">
            <w:pPr>
              <w:pStyle w:val="aff4"/>
              <w:ind w:left="-108" w:right="-117"/>
              <w:rPr>
                <w:rFonts w:ascii="Arial Narrow" w:hAnsi="Arial Narrow"/>
                <w:b/>
                <w:sz w:val="20"/>
                <w:szCs w:val="20"/>
              </w:rPr>
            </w:pPr>
            <w:r w:rsidRPr="00712300">
              <w:rPr>
                <w:rFonts w:ascii="Arial Narrow" w:hAnsi="Arial Narrow"/>
                <w:b/>
                <w:sz w:val="20"/>
                <w:szCs w:val="20"/>
              </w:rPr>
              <w:t>Предельные (минимальные и (или) максимальные) размеры земельных участков,</w:t>
            </w:r>
            <w:r w:rsidRPr="00712300">
              <w:rPr>
                <w:rFonts w:ascii="Arial Narrow" w:hAnsi="Arial Narrow"/>
                <w:sz w:val="20"/>
                <w:szCs w:val="20"/>
              </w:rPr>
              <w:t xml:space="preserve"> </w:t>
            </w:r>
            <w:r w:rsidRPr="00712300">
              <w:rPr>
                <w:rFonts w:ascii="Arial Narrow" w:hAnsi="Arial Narrow"/>
                <w:b/>
                <w:sz w:val="20"/>
                <w:szCs w:val="20"/>
              </w:rPr>
              <w:tab/>
              <w:t>кв.м</w:t>
            </w:r>
          </w:p>
        </w:tc>
        <w:tc>
          <w:tcPr>
            <w:tcW w:w="1559" w:type="dxa"/>
            <w:tcBorders>
              <w:top w:val="single" w:sz="4" w:space="0" w:color="auto"/>
              <w:left w:val="single" w:sz="4" w:space="0" w:color="auto"/>
              <w:bottom w:val="single" w:sz="4" w:space="0" w:color="auto"/>
            </w:tcBorders>
          </w:tcPr>
          <w:p w:rsidR="00532B16" w:rsidRPr="00712300" w:rsidRDefault="00532B16" w:rsidP="009678B7">
            <w:pPr>
              <w:pStyle w:val="aff4"/>
              <w:ind w:left="-108" w:right="-117"/>
              <w:rPr>
                <w:rFonts w:ascii="Arial Narrow" w:hAnsi="Arial Narrow"/>
                <w:b/>
                <w:sz w:val="20"/>
                <w:szCs w:val="20"/>
              </w:rPr>
            </w:pPr>
            <w:r w:rsidRPr="00712300">
              <w:rPr>
                <w:rFonts w:ascii="Arial Narrow" w:hAnsi="Arial Narrow"/>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532B16" w:rsidRPr="00712300" w:rsidRDefault="00532B16" w:rsidP="009678B7">
            <w:pPr>
              <w:pStyle w:val="aff4"/>
              <w:ind w:left="-108" w:right="-117"/>
              <w:rPr>
                <w:rFonts w:ascii="Arial Narrow" w:hAnsi="Arial Narrow"/>
                <w:b/>
                <w:sz w:val="20"/>
                <w:szCs w:val="20"/>
              </w:rPr>
            </w:pPr>
            <w:r w:rsidRPr="00712300">
              <w:rPr>
                <w:rFonts w:ascii="Arial Narrow" w:hAnsi="Arial Narrow"/>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532B16" w:rsidRPr="00712300" w:rsidRDefault="00532B16" w:rsidP="009678B7">
            <w:pPr>
              <w:pStyle w:val="aff4"/>
              <w:ind w:left="-108" w:right="-117"/>
              <w:rPr>
                <w:rFonts w:ascii="Arial Narrow" w:hAnsi="Arial Narrow"/>
                <w:b/>
                <w:sz w:val="20"/>
                <w:szCs w:val="20"/>
              </w:rPr>
            </w:pPr>
            <w:r w:rsidRPr="00712300">
              <w:rPr>
                <w:rFonts w:ascii="Arial Narrow" w:hAnsi="Arial Narrow"/>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532B16" w:rsidRPr="00712300" w:rsidTr="009678B7">
        <w:trPr>
          <w:tblHeader/>
        </w:trPr>
        <w:tc>
          <w:tcPr>
            <w:tcW w:w="1696" w:type="dxa"/>
            <w:tcBorders>
              <w:top w:val="single" w:sz="4" w:space="0" w:color="auto"/>
              <w:bottom w:val="single" w:sz="4" w:space="0" w:color="auto"/>
              <w:right w:val="single" w:sz="4" w:space="0" w:color="auto"/>
            </w:tcBorders>
          </w:tcPr>
          <w:p w:rsidR="00532B16" w:rsidRPr="00712300" w:rsidRDefault="00532B16" w:rsidP="009678B7">
            <w:pPr>
              <w:pStyle w:val="aff4"/>
              <w:ind w:left="-108" w:right="-108"/>
              <w:rPr>
                <w:rFonts w:ascii="Arial Narrow" w:hAnsi="Arial Narrow"/>
                <w:b/>
                <w:sz w:val="20"/>
                <w:szCs w:val="20"/>
              </w:rPr>
            </w:pPr>
            <w:r w:rsidRPr="00712300">
              <w:rPr>
                <w:rFonts w:ascii="Arial Narrow" w:hAnsi="Arial Narrow"/>
                <w:b/>
                <w:sz w:val="20"/>
                <w:szCs w:val="20"/>
              </w:rPr>
              <w:lastRenderedPageBreak/>
              <w:t>1</w:t>
            </w:r>
          </w:p>
        </w:tc>
        <w:tc>
          <w:tcPr>
            <w:tcW w:w="6087" w:type="dxa"/>
            <w:tcBorders>
              <w:top w:val="single" w:sz="4" w:space="0" w:color="auto"/>
              <w:left w:val="single" w:sz="4" w:space="0" w:color="auto"/>
              <w:bottom w:val="single" w:sz="4" w:space="0" w:color="auto"/>
              <w:right w:val="single" w:sz="4" w:space="0" w:color="auto"/>
            </w:tcBorders>
          </w:tcPr>
          <w:p w:rsidR="00532B16" w:rsidRPr="00712300" w:rsidRDefault="00532B16" w:rsidP="009678B7">
            <w:pPr>
              <w:pStyle w:val="aff4"/>
              <w:ind w:left="-108" w:right="-108"/>
              <w:rPr>
                <w:rFonts w:ascii="Arial Narrow" w:hAnsi="Arial Narrow"/>
                <w:b/>
                <w:sz w:val="20"/>
                <w:szCs w:val="20"/>
              </w:rPr>
            </w:pPr>
            <w:r w:rsidRPr="00712300">
              <w:rPr>
                <w:rFonts w:ascii="Arial Narrow" w:hAnsi="Arial Narrow"/>
                <w:b/>
                <w:sz w:val="20"/>
                <w:szCs w:val="20"/>
              </w:rPr>
              <w:t>2</w:t>
            </w:r>
          </w:p>
        </w:tc>
        <w:tc>
          <w:tcPr>
            <w:tcW w:w="864" w:type="dxa"/>
            <w:tcBorders>
              <w:top w:val="single" w:sz="4" w:space="0" w:color="auto"/>
              <w:left w:val="single" w:sz="4" w:space="0" w:color="auto"/>
              <w:bottom w:val="single" w:sz="4" w:space="0" w:color="auto"/>
            </w:tcBorders>
          </w:tcPr>
          <w:p w:rsidR="00532B16" w:rsidRPr="00712300" w:rsidRDefault="00532B16" w:rsidP="009678B7">
            <w:pPr>
              <w:pStyle w:val="aff4"/>
              <w:ind w:left="-108" w:right="-117"/>
              <w:rPr>
                <w:rFonts w:ascii="Arial Narrow" w:hAnsi="Arial Narrow"/>
                <w:b/>
                <w:sz w:val="20"/>
                <w:szCs w:val="20"/>
              </w:rPr>
            </w:pPr>
            <w:r w:rsidRPr="00712300">
              <w:rPr>
                <w:rFonts w:ascii="Arial Narrow" w:hAnsi="Arial Narrow"/>
                <w:b/>
                <w:sz w:val="20"/>
                <w:szCs w:val="20"/>
              </w:rPr>
              <w:t>3</w:t>
            </w:r>
          </w:p>
        </w:tc>
        <w:tc>
          <w:tcPr>
            <w:tcW w:w="1418" w:type="dxa"/>
            <w:tcBorders>
              <w:top w:val="single" w:sz="4" w:space="0" w:color="auto"/>
              <w:left w:val="single" w:sz="4" w:space="0" w:color="auto"/>
              <w:bottom w:val="single" w:sz="4" w:space="0" w:color="auto"/>
            </w:tcBorders>
          </w:tcPr>
          <w:p w:rsidR="00532B16" w:rsidRPr="00712300" w:rsidRDefault="00532B16" w:rsidP="009678B7">
            <w:pPr>
              <w:pStyle w:val="aff4"/>
              <w:ind w:left="-108" w:right="-117"/>
              <w:rPr>
                <w:rFonts w:ascii="Arial Narrow" w:hAnsi="Arial Narrow"/>
                <w:b/>
                <w:sz w:val="20"/>
                <w:szCs w:val="20"/>
              </w:rPr>
            </w:pPr>
            <w:r w:rsidRPr="00712300">
              <w:rPr>
                <w:rFonts w:ascii="Arial Narrow" w:hAnsi="Arial Narrow"/>
                <w:b/>
                <w:sz w:val="20"/>
                <w:szCs w:val="20"/>
              </w:rPr>
              <w:t>4</w:t>
            </w:r>
          </w:p>
        </w:tc>
        <w:tc>
          <w:tcPr>
            <w:tcW w:w="1559" w:type="dxa"/>
            <w:tcBorders>
              <w:top w:val="single" w:sz="4" w:space="0" w:color="auto"/>
              <w:left w:val="single" w:sz="4" w:space="0" w:color="auto"/>
              <w:bottom w:val="single" w:sz="4" w:space="0" w:color="auto"/>
            </w:tcBorders>
          </w:tcPr>
          <w:p w:rsidR="00532B16" w:rsidRPr="00712300" w:rsidRDefault="00532B16" w:rsidP="009678B7">
            <w:pPr>
              <w:pStyle w:val="aff4"/>
              <w:ind w:left="-108" w:right="-117"/>
              <w:rPr>
                <w:rFonts w:ascii="Arial Narrow" w:hAnsi="Arial Narrow"/>
                <w:b/>
                <w:sz w:val="20"/>
                <w:szCs w:val="20"/>
              </w:rPr>
            </w:pPr>
            <w:r w:rsidRPr="00712300">
              <w:rPr>
                <w:rFonts w:ascii="Arial Narrow" w:hAnsi="Arial Narrow"/>
                <w:b/>
                <w:sz w:val="20"/>
                <w:szCs w:val="20"/>
              </w:rPr>
              <w:t>5</w:t>
            </w:r>
          </w:p>
        </w:tc>
        <w:tc>
          <w:tcPr>
            <w:tcW w:w="2122" w:type="dxa"/>
            <w:tcBorders>
              <w:top w:val="single" w:sz="4" w:space="0" w:color="auto"/>
              <w:left w:val="single" w:sz="4" w:space="0" w:color="auto"/>
              <w:bottom w:val="single" w:sz="4" w:space="0" w:color="auto"/>
            </w:tcBorders>
          </w:tcPr>
          <w:p w:rsidR="00532B16" w:rsidRPr="00712300" w:rsidRDefault="00532B16" w:rsidP="009678B7">
            <w:pPr>
              <w:pStyle w:val="aff4"/>
              <w:ind w:left="-108" w:right="-117"/>
              <w:rPr>
                <w:rFonts w:ascii="Arial Narrow" w:hAnsi="Arial Narrow"/>
                <w:b/>
                <w:sz w:val="20"/>
                <w:szCs w:val="20"/>
              </w:rPr>
            </w:pPr>
            <w:r w:rsidRPr="00712300">
              <w:rPr>
                <w:rFonts w:ascii="Arial Narrow" w:hAnsi="Arial Narrow"/>
                <w:b/>
                <w:sz w:val="20"/>
                <w:szCs w:val="20"/>
              </w:rPr>
              <w:t>6</w:t>
            </w:r>
          </w:p>
        </w:tc>
        <w:tc>
          <w:tcPr>
            <w:tcW w:w="1705" w:type="dxa"/>
            <w:tcBorders>
              <w:top w:val="single" w:sz="4" w:space="0" w:color="auto"/>
              <w:left w:val="single" w:sz="4" w:space="0" w:color="auto"/>
              <w:bottom w:val="single" w:sz="4" w:space="0" w:color="auto"/>
            </w:tcBorders>
          </w:tcPr>
          <w:p w:rsidR="00532B16" w:rsidRPr="00712300" w:rsidRDefault="00532B16" w:rsidP="009678B7">
            <w:pPr>
              <w:pStyle w:val="aff4"/>
              <w:ind w:left="-108" w:right="-117"/>
              <w:rPr>
                <w:rFonts w:ascii="Arial Narrow" w:hAnsi="Arial Narrow"/>
                <w:b/>
                <w:sz w:val="20"/>
                <w:szCs w:val="20"/>
              </w:rPr>
            </w:pPr>
            <w:r w:rsidRPr="00712300">
              <w:rPr>
                <w:rFonts w:ascii="Arial Narrow" w:hAnsi="Arial Narrow"/>
                <w:b/>
                <w:sz w:val="20"/>
                <w:szCs w:val="20"/>
              </w:rPr>
              <w:t>7</w:t>
            </w:r>
          </w:p>
        </w:tc>
      </w:tr>
      <w:tr w:rsidR="00532B16" w:rsidRPr="00712300" w:rsidTr="009678B7">
        <w:tc>
          <w:tcPr>
            <w:tcW w:w="1696" w:type="dxa"/>
            <w:tcBorders>
              <w:top w:val="single" w:sz="4" w:space="0" w:color="auto"/>
              <w:bottom w:val="single" w:sz="4" w:space="0" w:color="auto"/>
              <w:right w:val="single" w:sz="4" w:space="0" w:color="auto"/>
            </w:tcBorders>
          </w:tcPr>
          <w:p w:rsidR="00532B16" w:rsidRPr="00712300" w:rsidRDefault="00532B16" w:rsidP="009678B7">
            <w:pPr>
              <w:pStyle w:val="aff3"/>
              <w:ind w:left="-108" w:right="-108"/>
              <w:jc w:val="left"/>
              <w:rPr>
                <w:rFonts w:ascii="Arial Narrow" w:hAnsi="Arial Narrow"/>
                <w:sz w:val="20"/>
                <w:szCs w:val="20"/>
              </w:rPr>
            </w:pPr>
            <w:r w:rsidRPr="00712300">
              <w:rPr>
                <w:rFonts w:ascii="Arial Narrow" w:hAnsi="Arial Narrow"/>
                <w:sz w:val="20"/>
                <w:szCs w:val="20"/>
              </w:rPr>
              <w:t>Малоэтажная многоквартирная жилая застройка</w:t>
            </w:r>
          </w:p>
        </w:tc>
        <w:tc>
          <w:tcPr>
            <w:tcW w:w="6087" w:type="dxa"/>
            <w:tcBorders>
              <w:top w:val="single" w:sz="4" w:space="0" w:color="auto"/>
              <w:left w:val="single" w:sz="4" w:space="0" w:color="auto"/>
              <w:bottom w:val="single" w:sz="4" w:space="0" w:color="auto"/>
              <w:right w:val="single" w:sz="4" w:space="0" w:color="auto"/>
            </w:tcBorders>
          </w:tcPr>
          <w:p w:rsidR="00532B16" w:rsidRPr="00712300" w:rsidRDefault="00532B16" w:rsidP="009678B7">
            <w:pPr>
              <w:pStyle w:val="ConsPlusNormal"/>
              <w:jc w:val="both"/>
              <w:rPr>
                <w:rFonts w:ascii="Arial Narrow" w:hAnsi="Arial Narrow" w:cs="Times New Roman"/>
                <w:sz w:val="20"/>
                <w:szCs w:val="20"/>
              </w:rPr>
            </w:pPr>
            <w:r w:rsidRPr="00712300">
              <w:rPr>
                <w:rFonts w:ascii="Arial Narrow" w:hAnsi="Arial Narrow" w:cs="Times New Roman"/>
                <w:sz w:val="20"/>
                <w:szCs w:val="20"/>
              </w:rPr>
              <w:t>Размещение малоэтажных многоквартирных домов (многоквартирные дома высотой до 4 этажей, включая мансардный);</w:t>
            </w:r>
          </w:p>
          <w:p w:rsidR="00532B16" w:rsidRPr="00712300" w:rsidRDefault="00532B16" w:rsidP="009678B7">
            <w:pPr>
              <w:pStyle w:val="ConsPlusNormal"/>
              <w:jc w:val="both"/>
              <w:rPr>
                <w:rFonts w:ascii="Arial Narrow" w:hAnsi="Arial Narrow" w:cs="Times New Roman"/>
                <w:sz w:val="20"/>
                <w:szCs w:val="20"/>
              </w:rPr>
            </w:pPr>
            <w:r w:rsidRPr="00712300">
              <w:rPr>
                <w:rFonts w:ascii="Arial Narrow" w:hAnsi="Arial Narrow" w:cs="Times New Roman"/>
                <w:sz w:val="20"/>
                <w:szCs w:val="20"/>
              </w:rPr>
              <w:t>обустройство спортивных и детских площадок, площадок для отдыха;</w:t>
            </w:r>
          </w:p>
          <w:p w:rsidR="00532B16" w:rsidRPr="00712300" w:rsidRDefault="00532B16" w:rsidP="009678B7">
            <w:pPr>
              <w:pStyle w:val="aff3"/>
              <w:ind w:right="-108"/>
              <w:rPr>
                <w:rFonts w:ascii="Arial Narrow" w:hAnsi="Arial Narrow"/>
                <w:sz w:val="20"/>
                <w:szCs w:val="20"/>
              </w:rPr>
            </w:pPr>
            <w:r w:rsidRPr="00712300">
              <w:rPr>
                <w:rFonts w:ascii="Arial Narrow" w:hAnsi="Arial Narrow"/>
                <w:sz w:val="20"/>
                <w:szCs w:val="20"/>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864" w:type="dxa"/>
            <w:tcBorders>
              <w:top w:val="single" w:sz="4" w:space="0" w:color="auto"/>
              <w:left w:val="single" w:sz="4" w:space="0" w:color="auto"/>
              <w:bottom w:val="single" w:sz="4" w:space="0" w:color="auto"/>
            </w:tcBorders>
          </w:tcPr>
          <w:p w:rsidR="00532B16" w:rsidRPr="00712300" w:rsidRDefault="00532B16" w:rsidP="009678B7">
            <w:pPr>
              <w:pStyle w:val="aff4"/>
              <w:ind w:left="-108" w:right="-117"/>
              <w:rPr>
                <w:rFonts w:ascii="Arial Narrow" w:hAnsi="Arial Narrow"/>
                <w:sz w:val="20"/>
                <w:szCs w:val="20"/>
              </w:rPr>
            </w:pPr>
            <w:r w:rsidRPr="00712300">
              <w:rPr>
                <w:rFonts w:ascii="Arial Narrow" w:hAnsi="Arial Narrow"/>
                <w:sz w:val="20"/>
                <w:szCs w:val="20"/>
              </w:rPr>
              <w:t>2.1.1</w:t>
            </w:r>
          </w:p>
        </w:tc>
        <w:tc>
          <w:tcPr>
            <w:tcW w:w="1418" w:type="dxa"/>
            <w:tcBorders>
              <w:top w:val="single" w:sz="4" w:space="0" w:color="auto"/>
              <w:left w:val="single" w:sz="4" w:space="0" w:color="auto"/>
              <w:bottom w:val="single" w:sz="4" w:space="0" w:color="auto"/>
            </w:tcBorders>
          </w:tcPr>
          <w:p w:rsidR="00532B16" w:rsidRPr="00712300" w:rsidRDefault="00532B16" w:rsidP="009678B7">
            <w:pPr>
              <w:pStyle w:val="aff4"/>
              <w:ind w:left="-108" w:right="-117"/>
              <w:jc w:val="left"/>
              <w:rPr>
                <w:rFonts w:ascii="Arial Narrow" w:hAnsi="Arial Narrow"/>
                <w:sz w:val="20"/>
                <w:szCs w:val="20"/>
              </w:rPr>
            </w:pPr>
            <w:r w:rsidRPr="00712300">
              <w:rPr>
                <w:rFonts w:ascii="Arial Narrow" w:hAnsi="Arial Narrow"/>
                <w:sz w:val="20"/>
                <w:szCs w:val="20"/>
              </w:rPr>
              <w:t>Минимальная площадь земельного участка на одну квартиру - 30 м² (без площади застройки);</w:t>
            </w:r>
          </w:p>
          <w:p w:rsidR="00532B16" w:rsidRPr="00712300" w:rsidRDefault="00532B16" w:rsidP="009678B7">
            <w:pPr>
              <w:pStyle w:val="aff4"/>
              <w:ind w:left="-108" w:right="-117"/>
              <w:jc w:val="left"/>
              <w:rPr>
                <w:rFonts w:ascii="Arial Narrow" w:hAnsi="Arial Narrow"/>
                <w:sz w:val="20"/>
                <w:szCs w:val="20"/>
              </w:rPr>
            </w:pPr>
            <w:r w:rsidRPr="00712300">
              <w:rPr>
                <w:rFonts w:ascii="Arial Narrow" w:hAnsi="Arial Narrow"/>
                <w:sz w:val="20"/>
                <w:szCs w:val="20"/>
              </w:rPr>
              <w:t>Максимальная площадь земельного участка на одну квартиру 60 м² (без площади застройки)</w:t>
            </w:r>
          </w:p>
        </w:tc>
        <w:tc>
          <w:tcPr>
            <w:tcW w:w="1559" w:type="dxa"/>
            <w:tcBorders>
              <w:top w:val="single" w:sz="4" w:space="0" w:color="auto"/>
              <w:left w:val="single" w:sz="4" w:space="0" w:color="auto"/>
              <w:bottom w:val="single" w:sz="4" w:space="0" w:color="auto"/>
            </w:tcBorders>
          </w:tcPr>
          <w:p w:rsidR="00532B16" w:rsidRPr="00712300" w:rsidRDefault="00532B16" w:rsidP="009678B7">
            <w:pPr>
              <w:pStyle w:val="aff4"/>
              <w:ind w:left="-94" w:right="-117"/>
              <w:jc w:val="left"/>
              <w:rPr>
                <w:rFonts w:ascii="Arial Narrow" w:hAnsi="Arial Narrow"/>
                <w:sz w:val="20"/>
                <w:szCs w:val="20"/>
              </w:rPr>
            </w:pPr>
            <w:r w:rsidRPr="00712300">
              <w:rPr>
                <w:rFonts w:ascii="Arial Narrow" w:hAnsi="Arial Narrow"/>
                <w:sz w:val="20"/>
                <w:szCs w:val="20"/>
              </w:rPr>
              <w:t>Максимальное количество этажей - 4</w:t>
            </w:r>
          </w:p>
          <w:p w:rsidR="00532B16" w:rsidRPr="00712300" w:rsidRDefault="00532B16" w:rsidP="009678B7">
            <w:pPr>
              <w:pStyle w:val="aff4"/>
              <w:ind w:left="-108" w:right="-117"/>
              <w:jc w:val="left"/>
              <w:rPr>
                <w:rFonts w:ascii="Arial Narrow" w:hAnsi="Arial Narrow"/>
                <w:sz w:val="20"/>
                <w:szCs w:val="20"/>
              </w:rPr>
            </w:pPr>
          </w:p>
        </w:tc>
        <w:tc>
          <w:tcPr>
            <w:tcW w:w="2122" w:type="dxa"/>
            <w:tcBorders>
              <w:top w:val="single" w:sz="4" w:space="0" w:color="auto"/>
              <w:left w:val="single" w:sz="4" w:space="0" w:color="auto"/>
              <w:bottom w:val="single" w:sz="4" w:space="0" w:color="auto"/>
            </w:tcBorders>
          </w:tcPr>
          <w:p w:rsidR="00532B16" w:rsidRPr="00712300" w:rsidRDefault="00532B16" w:rsidP="009678B7">
            <w:pPr>
              <w:pStyle w:val="aff4"/>
              <w:ind w:left="-94" w:right="-117"/>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со стороны, выходящей:</w:t>
            </w:r>
          </w:p>
          <w:p w:rsidR="00532B16" w:rsidRPr="00712300" w:rsidRDefault="00532B16" w:rsidP="009678B7">
            <w:pPr>
              <w:pStyle w:val="aff4"/>
              <w:ind w:left="-94" w:right="-117"/>
              <w:jc w:val="left"/>
              <w:rPr>
                <w:rFonts w:ascii="Arial Narrow" w:hAnsi="Arial Narrow"/>
                <w:sz w:val="20"/>
                <w:szCs w:val="20"/>
              </w:rPr>
            </w:pPr>
            <w:r w:rsidRPr="00712300">
              <w:rPr>
                <w:rFonts w:ascii="Arial Narrow" w:hAnsi="Arial Narrow"/>
                <w:sz w:val="20"/>
                <w:szCs w:val="20"/>
              </w:rPr>
              <w:t>на улицу - 5 м</w:t>
            </w:r>
          </w:p>
          <w:p w:rsidR="00532B16" w:rsidRPr="00712300" w:rsidRDefault="00532B16" w:rsidP="009678B7">
            <w:pPr>
              <w:pStyle w:val="aff4"/>
              <w:ind w:left="-108" w:right="-117"/>
              <w:jc w:val="left"/>
              <w:rPr>
                <w:rFonts w:ascii="Arial Narrow" w:hAnsi="Arial Narrow"/>
                <w:sz w:val="20"/>
                <w:szCs w:val="20"/>
              </w:rPr>
            </w:pPr>
            <w:r w:rsidRPr="00712300">
              <w:rPr>
                <w:rFonts w:ascii="Arial Narrow" w:hAnsi="Arial Narrow"/>
                <w:sz w:val="20"/>
                <w:szCs w:val="20"/>
              </w:rPr>
              <w:t>на проезд -3 м</w:t>
            </w:r>
          </w:p>
        </w:tc>
        <w:tc>
          <w:tcPr>
            <w:tcW w:w="1705" w:type="dxa"/>
            <w:tcBorders>
              <w:top w:val="single" w:sz="4" w:space="0" w:color="auto"/>
              <w:left w:val="single" w:sz="4" w:space="0" w:color="auto"/>
              <w:bottom w:val="single" w:sz="4" w:space="0" w:color="auto"/>
            </w:tcBorders>
          </w:tcPr>
          <w:p w:rsidR="00532B16" w:rsidRPr="00712300" w:rsidRDefault="00532B16" w:rsidP="009678B7">
            <w:pPr>
              <w:pStyle w:val="aff4"/>
              <w:ind w:left="-108" w:right="-117"/>
              <w:rPr>
                <w:rFonts w:ascii="Arial Narrow" w:hAnsi="Arial Narrow"/>
                <w:sz w:val="20"/>
                <w:szCs w:val="20"/>
              </w:rPr>
            </w:pPr>
            <w:r w:rsidRPr="00712300">
              <w:rPr>
                <w:rFonts w:ascii="Arial Narrow" w:hAnsi="Arial Narrow"/>
                <w:sz w:val="20"/>
                <w:szCs w:val="20"/>
              </w:rPr>
              <w:t>40</w:t>
            </w:r>
          </w:p>
        </w:tc>
      </w:tr>
      <w:tr w:rsidR="00532B16" w:rsidRPr="00712300" w:rsidTr="009678B7">
        <w:tc>
          <w:tcPr>
            <w:tcW w:w="1696" w:type="dxa"/>
            <w:tcBorders>
              <w:top w:val="single" w:sz="4" w:space="0" w:color="auto"/>
              <w:bottom w:val="single" w:sz="4" w:space="0" w:color="auto"/>
              <w:right w:val="single" w:sz="4" w:space="0" w:color="auto"/>
            </w:tcBorders>
          </w:tcPr>
          <w:p w:rsidR="00532B16" w:rsidRPr="00712300" w:rsidRDefault="00532B16" w:rsidP="009678B7">
            <w:pPr>
              <w:pStyle w:val="aff3"/>
              <w:ind w:left="-108" w:right="-108"/>
              <w:jc w:val="left"/>
              <w:rPr>
                <w:rFonts w:ascii="Arial Narrow" w:hAnsi="Arial Narrow"/>
                <w:sz w:val="20"/>
                <w:szCs w:val="20"/>
              </w:rPr>
            </w:pPr>
            <w:r w:rsidRPr="00712300">
              <w:rPr>
                <w:rFonts w:ascii="Arial Narrow" w:hAnsi="Arial Narrow"/>
                <w:sz w:val="20"/>
                <w:szCs w:val="20"/>
              </w:rPr>
              <w:t>Блокированная жилая застройка</w:t>
            </w:r>
          </w:p>
        </w:tc>
        <w:tc>
          <w:tcPr>
            <w:tcW w:w="6087" w:type="dxa"/>
            <w:tcBorders>
              <w:top w:val="single" w:sz="4" w:space="0" w:color="auto"/>
              <w:left w:val="single" w:sz="4" w:space="0" w:color="auto"/>
              <w:bottom w:val="single" w:sz="4" w:space="0" w:color="auto"/>
              <w:right w:val="single" w:sz="4" w:space="0" w:color="auto"/>
            </w:tcBorders>
          </w:tcPr>
          <w:p w:rsidR="00532B16" w:rsidRPr="00712300" w:rsidRDefault="00532B16" w:rsidP="009678B7">
            <w:pPr>
              <w:pStyle w:val="ConsPlusNormal"/>
              <w:jc w:val="both"/>
              <w:rPr>
                <w:rFonts w:ascii="Arial Narrow" w:hAnsi="Arial Narrow" w:cs="Times New Roman"/>
                <w:sz w:val="20"/>
                <w:szCs w:val="20"/>
              </w:rPr>
            </w:pPr>
            <w:r w:rsidRPr="00712300">
              <w:rPr>
                <w:rFonts w:ascii="Arial Narrow" w:hAnsi="Arial Narrow" w:cs="Times New Roman"/>
                <w:sz w:val="20"/>
                <w:szCs w:val="20"/>
              </w:rPr>
              <w:t>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 пользования (жилые дома блокированной застройки);</w:t>
            </w:r>
          </w:p>
          <w:p w:rsidR="00532B16" w:rsidRPr="00712300" w:rsidRDefault="00532B16" w:rsidP="009678B7">
            <w:pPr>
              <w:pStyle w:val="ConsPlusNormal"/>
              <w:jc w:val="both"/>
              <w:rPr>
                <w:rFonts w:ascii="Arial Narrow" w:hAnsi="Arial Narrow" w:cs="Times New Roman"/>
                <w:sz w:val="20"/>
                <w:szCs w:val="20"/>
              </w:rPr>
            </w:pPr>
            <w:r w:rsidRPr="00712300">
              <w:rPr>
                <w:rFonts w:ascii="Arial Narrow" w:hAnsi="Arial Narrow" w:cs="Times New Roman"/>
                <w:sz w:val="20"/>
                <w:szCs w:val="20"/>
              </w:rPr>
              <w:t>разведение декоративных и плодовых деревьев, овощных и ягодных культур;</w:t>
            </w:r>
          </w:p>
          <w:p w:rsidR="00532B16" w:rsidRPr="00712300" w:rsidRDefault="00532B16" w:rsidP="009678B7">
            <w:pPr>
              <w:pStyle w:val="ConsPlusNormal"/>
              <w:jc w:val="both"/>
              <w:rPr>
                <w:rFonts w:ascii="Arial Narrow" w:hAnsi="Arial Narrow" w:cs="Times New Roman"/>
                <w:sz w:val="20"/>
                <w:szCs w:val="20"/>
              </w:rPr>
            </w:pPr>
            <w:r w:rsidRPr="00712300">
              <w:rPr>
                <w:rFonts w:ascii="Arial Narrow" w:hAnsi="Arial Narrow" w:cs="Times New Roman"/>
                <w:sz w:val="20"/>
                <w:szCs w:val="20"/>
              </w:rPr>
              <w:t>размещение индивидуальных гаражей и иных вспомогательных сооружений;</w:t>
            </w:r>
          </w:p>
          <w:p w:rsidR="00532B16" w:rsidRPr="00712300" w:rsidRDefault="00532B16" w:rsidP="009678B7">
            <w:pPr>
              <w:pStyle w:val="aff3"/>
              <w:rPr>
                <w:rFonts w:ascii="Arial Narrow" w:hAnsi="Arial Narrow"/>
                <w:sz w:val="20"/>
                <w:szCs w:val="20"/>
              </w:rPr>
            </w:pPr>
            <w:r w:rsidRPr="00712300">
              <w:rPr>
                <w:rFonts w:ascii="Arial Narrow" w:hAnsi="Arial Narrow"/>
                <w:sz w:val="20"/>
                <w:szCs w:val="20"/>
              </w:rPr>
              <w:t>обустройство спортивных и детских площадок, площадок для отдыха</w:t>
            </w:r>
          </w:p>
        </w:tc>
        <w:tc>
          <w:tcPr>
            <w:tcW w:w="864" w:type="dxa"/>
            <w:tcBorders>
              <w:top w:val="single" w:sz="4" w:space="0" w:color="auto"/>
              <w:left w:val="single" w:sz="4" w:space="0" w:color="auto"/>
              <w:bottom w:val="single" w:sz="4" w:space="0" w:color="auto"/>
            </w:tcBorders>
          </w:tcPr>
          <w:p w:rsidR="00532B16" w:rsidRPr="00712300" w:rsidRDefault="00532B16" w:rsidP="009678B7">
            <w:pPr>
              <w:pStyle w:val="aff4"/>
              <w:ind w:left="-108" w:right="-117"/>
              <w:rPr>
                <w:rFonts w:ascii="Arial Narrow" w:hAnsi="Arial Narrow"/>
                <w:sz w:val="20"/>
                <w:szCs w:val="20"/>
              </w:rPr>
            </w:pPr>
            <w:r w:rsidRPr="00712300">
              <w:rPr>
                <w:rFonts w:ascii="Arial Narrow" w:hAnsi="Arial Narrow"/>
                <w:sz w:val="20"/>
                <w:szCs w:val="20"/>
              </w:rPr>
              <w:t>2.3</w:t>
            </w:r>
          </w:p>
        </w:tc>
        <w:tc>
          <w:tcPr>
            <w:tcW w:w="1418" w:type="dxa"/>
            <w:tcBorders>
              <w:top w:val="single" w:sz="4" w:space="0" w:color="auto"/>
              <w:left w:val="single" w:sz="4" w:space="0" w:color="auto"/>
              <w:bottom w:val="single" w:sz="4" w:space="0" w:color="auto"/>
            </w:tcBorders>
          </w:tcPr>
          <w:p w:rsidR="00532B16" w:rsidRPr="00712300" w:rsidRDefault="00532B16" w:rsidP="009678B7">
            <w:pPr>
              <w:pStyle w:val="aff4"/>
              <w:ind w:left="-94" w:right="-117"/>
              <w:jc w:val="left"/>
              <w:rPr>
                <w:rFonts w:ascii="Arial Narrow" w:hAnsi="Arial Narrow"/>
                <w:sz w:val="20"/>
                <w:szCs w:val="20"/>
              </w:rPr>
            </w:pPr>
            <w:r w:rsidRPr="00712300">
              <w:rPr>
                <w:rFonts w:ascii="Arial Narrow" w:hAnsi="Arial Narrow"/>
                <w:sz w:val="20"/>
                <w:szCs w:val="20"/>
              </w:rPr>
              <w:t>Минимальная площадь – 400</w:t>
            </w:r>
          </w:p>
          <w:p w:rsidR="00532B16" w:rsidRPr="00712300" w:rsidRDefault="00532B16" w:rsidP="009678B7">
            <w:pPr>
              <w:pStyle w:val="aff4"/>
              <w:ind w:left="-94" w:right="-117"/>
              <w:jc w:val="left"/>
              <w:rPr>
                <w:rFonts w:ascii="Arial Narrow" w:hAnsi="Arial Narrow"/>
                <w:sz w:val="20"/>
                <w:szCs w:val="20"/>
              </w:rPr>
            </w:pPr>
            <w:r w:rsidRPr="00712300">
              <w:rPr>
                <w:rFonts w:ascii="Arial Narrow" w:hAnsi="Arial Narrow"/>
                <w:sz w:val="20"/>
                <w:szCs w:val="20"/>
              </w:rPr>
              <w:t>Максимальная площадь – 1500</w:t>
            </w:r>
          </w:p>
        </w:tc>
        <w:tc>
          <w:tcPr>
            <w:tcW w:w="1559" w:type="dxa"/>
            <w:tcBorders>
              <w:top w:val="single" w:sz="4" w:space="0" w:color="auto"/>
              <w:left w:val="single" w:sz="4" w:space="0" w:color="auto"/>
              <w:bottom w:val="single" w:sz="4" w:space="0" w:color="auto"/>
            </w:tcBorders>
          </w:tcPr>
          <w:p w:rsidR="00532B16" w:rsidRPr="00712300" w:rsidRDefault="00532B16" w:rsidP="009678B7">
            <w:pPr>
              <w:pStyle w:val="aff4"/>
              <w:ind w:left="-94" w:right="-117"/>
              <w:jc w:val="left"/>
              <w:rPr>
                <w:rFonts w:ascii="Arial Narrow" w:hAnsi="Arial Narrow"/>
                <w:sz w:val="20"/>
                <w:szCs w:val="20"/>
              </w:rPr>
            </w:pPr>
            <w:r w:rsidRPr="00712300">
              <w:rPr>
                <w:rFonts w:ascii="Arial Narrow" w:hAnsi="Arial Narrow"/>
                <w:sz w:val="20"/>
                <w:szCs w:val="20"/>
              </w:rPr>
              <w:t>Максимальное количество этажей -3</w:t>
            </w:r>
          </w:p>
          <w:p w:rsidR="00532B16" w:rsidRPr="00712300" w:rsidRDefault="00532B16" w:rsidP="009678B7">
            <w:pPr>
              <w:pStyle w:val="aff4"/>
              <w:ind w:left="-94" w:right="-117"/>
              <w:jc w:val="left"/>
              <w:rPr>
                <w:rFonts w:ascii="Arial Narrow" w:hAnsi="Arial Narrow"/>
                <w:sz w:val="20"/>
                <w:szCs w:val="20"/>
              </w:rPr>
            </w:pPr>
            <w:r w:rsidRPr="00712300">
              <w:rPr>
                <w:rFonts w:ascii="Arial Narrow" w:hAnsi="Arial Narrow"/>
                <w:sz w:val="20"/>
                <w:szCs w:val="20"/>
              </w:rPr>
              <w:t>Максимальная высота строений – 15м.</w:t>
            </w:r>
          </w:p>
        </w:tc>
        <w:tc>
          <w:tcPr>
            <w:tcW w:w="2122" w:type="dxa"/>
            <w:tcBorders>
              <w:top w:val="single" w:sz="4" w:space="0" w:color="auto"/>
              <w:left w:val="single" w:sz="4" w:space="0" w:color="auto"/>
              <w:bottom w:val="single" w:sz="4" w:space="0" w:color="auto"/>
            </w:tcBorders>
          </w:tcPr>
          <w:p w:rsidR="00532B16" w:rsidRPr="00712300" w:rsidRDefault="00532B16" w:rsidP="009678B7">
            <w:pPr>
              <w:pStyle w:val="aff4"/>
              <w:ind w:left="-94" w:right="-117"/>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со стороны, выходящей:</w:t>
            </w:r>
          </w:p>
          <w:p w:rsidR="00532B16" w:rsidRPr="00712300" w:rsidRDefault="00532B16" w:rsidP="009678B7">
            <w:pPr>
              <w:pStyle w:val="aff4"/>
              <w:ind w:left="-94" w:right="-117"/>
              <w:jc w:val="left"/>
              <w:rPr>
                <w:rFonts w:ascii="Arial Narrow" w:hAnsi="Arial Narrow"/>
                <w:sz w:val="20"/>
                <w:szCs w:val="20"/>
              </w:rPr>
            </w:pPr>
            <w:r w:rsidRPr="00712300">
              <w:rPr>
                <w:rFonts w:ascii="Arial Narrow" w:hAnsi="Arial Narrow"/>
                <w:sz w:val="20"/>
                <w:szCs w:val="20"/>
              </w:rPr>
              <w:t>на улицу - 5 м</w:t>
            </w:r>
          </w:p>
          <w:p w:rsidR="00532B16" w:rsidRPr="00712300" w:rsidRDefault="00532B16" w:rsidP="009678B7">
            <w:pPr>
              <w:pStyle w:val="aff4"/>
              <w:ind w:left="-94" w:right="-117"/>
              <w:jc w:val="left"/>
              <w:rPr>
                <w:rFonts w:ascii="Arial Narrow" w:hAnsi="Arial Narrow"/>
                <w:sz w:val="20"/>
                <w:szCs w:val="20"/>
              </w:rPr>
            </w:pPr>
            <w:r w:rsidRPr="00712300">
              <w:rPr>
                <w:rFonts w:ascii="Arial Narrow" w:hAnsi="Arial Narrow"/>
                <w:sz w:val="20"/>
                <w:szCs w:val="20"/>
              </w:rPr>
              <w:t>на проезд -3 м</w:t>
            </w:r>
          </w:p>
        </w:tc>
        <w:tc>
          <w:tcPr>
            <w:tcW w:w="1705" w:type="dxa"/>
            <w:tcBorders>
              <w:top w:val="single" w:sz="4" w:space="0" w:color="auto"/>
              <w:left w:val="single" w:sz="4" w:space="0" w:color="auto"/>
              <w:bottom w:val="single" w:sz="4" w:space="0" w:color="auto"/>
            </w:tcBorders>
          </w:tcPr>
          <w:p w:rsidR="00532B16" w:rsidRPr="00712300" w:rsidRDefault="00532B16" w:rsidP="009678B7">
            <w:pPr>
              <w:pStyle w:val="aff4"/>
              <w:ind w:left="-94" w:right="-117"/>
              <w:rPr>
                <w:rFonts w:ascii="Arial Narrow" w:hAnsi="Arial Narrow"/>
                <w:sz w:val="20"/>
                <w:szCs w:val="20"/>
              </w:rPr>
            </w:pPr>
            <w:r w:rsidRPr="00712300">
              <w:rPr>
                <w:rFonts w:ascii="Arial Narrow" w:hAnsi="Arial Narrow"/>
                <w:sz w:val="20"/>
                <w:szCs w:val="20"/>
              </w:rPr>
              <w:t>40</w:t>
            </w:r>
          </w:p>
        </w:tc>
      </w:tr>
      <w:tr w:rsidR="00532B16" w:rsidRPr="00712300" w:rsidTr="009678B7">
        <w:tc>
          <w:tcPr>
            <w:tcW w:w="1696" w:type="dxa"/>
            <w:tcBorders>
              <w:top w:val="single" w:sz="4" w:space="0" w:color="auto"/>
              <w:bottom w:val="single" w:sz="4" w:space="0" w:color="auto"/>
              <w:right w:val="single" w:sz="4" w:space="0" w:color="auto"/>
            </w:tcBorders>
          </w:tcPr>
          <w:p w:rsidR="00532B16" w:rsidRPr="00712300" w:rsidRDefault="00532B16" w:rsidP="009678B7">
            <w:pPr>
              <w:ind w:firstLine="0"/>
              <w:jc w:val="left"/>
              <w:textAlignment w:val="baseline"/>
              <w:rPr>
                <w:rFonts w:ascii="Arial Narrow" w:hAnsi="Arial Narrow"/>
                <w:sz w:val="20"/>
                <w:szCs w:val="20"/>
              </w:rPr>
            </w:pPr>
            <w:r w:rsidRPr="00712300">
              <w:rPr>
                <w:rFonts w:ascii="Arial Narrow" w:hAnsi="Arial Narrow"/>
                <w:sz w:val="20"/>
                <w:szCs w:val="20"/>
              </w:rPr>
              <w:t>Дошкольное, начальное и среднее общее образование</w:t>
            </w:r>
          </w:p>
        </w:tc>
        <w:tc>
          <w:tcPr>
            <w:tcW w:w="6087" w:type="dxa"/>
            <w:tcBorders>
              <w:top w:val="single" w:sz="4" w:space="0" w:color="auto"/>
              <w:left w:val="single" w:sz="4" w:space="0" w:color="auto"/>
              <w:bottom w:val="single" w:sz="4" w:space="0" w:color="auto"/>
              <w:right w:val="single" w:sz="4" w:space="0" w:color="auto"/>
            </w:tcBorders>
          </w:tcPr>
          <w:p w:rsidR="00532B16" w:rsidRPr="00712300" w:rsidRDefault="00532B16" w:rsidP="009678B7">
            <w:pPr>
              <w:ind w:firstLine="0"/>
              <w:jc w:val="left"/>
              <w:textAlignment w:val="baseline"/>
              <w:rPr>
                <w:rFonts w:ascii="Arial Narrow" w:hAnsi="Arial Narrow"/>
                <w:sz w:val="20"/>
                <w:szCs w:val="20"/>
              </w:rPr>
            </w:pPr>
            <w:r w:rsidRPr="00712300">
              <w:rPr>
                <w:rFonts w:ascii="Arial Narrow" w:hAnsi="Arial Narrow"/>
                <w:sz w:val="20"/>
                <w:szCs w:val="20"/>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864" w:type="dxa"/>
            <w:tcBorders>
              <w:top w:val="single" w:sz="4" w:space="0" w:color="auto"/>
              <w:left w:val="single" w:sz="4" w:space="0" w:color="auto"/>
              <w:bottom w:val="single" w:sz="4" w:space="0" w:color="auto"/>
            </w:tcBorders>
          </w:tcPr>
          <w:p w:rsidR="00532B16" w:rsidRPr="00712300" w:rsidRDefault="00532B16" w:rsidP="009678B7">
            <w:pPr>
              <w:ind w:firstLine="0"/>
              <w:jc w:val="center"/>
              <w:textAlignment w:val="baseline"/>
              <w:rPr>
                <w:rFonts w:ascii="Arial Narrow" w:hAnsi="Arial Narrow"/>
                <w:sz w:val="20"/>
                <w:szCs w:val="20"/>
              </w:rPr>
            </w:pPr>
            <w:r w:rsidRPr="00712300">
              <w:rPr>
                <w:rFonts w:ascii="Arial Narrow" w:hAnsi="Arial Narrow"/>
                <w:sz w:val="20"/>
                <w:szCs w:val="20"/>
              </w:rPr>
              <w:t>3.5.1</w:t>
            </w:r>
          </w:p>
        </w:tc>
        <w:tc>
          <w:tcPr>
            <w:tcW w:w="1418" w:type="dxa"/>
            <w:tcBorders>
              <w:top w:val="single" w:sz="4" w:space="0" w:color="auto"/>
              <w:left w:val="single" w:sz="4" w:space="0" w:color="auto"/>
              <w:bottom w:val="single" w:sz="4" w:space="0" w:color="auto"/>
            </w:tcBorders>
          </w:tcPr>
          <w:p w:rsidR="00532B16" w:rsidRPr="00712300" w:rsidRDefault="00532B16" w:rsidP="009678B7">
            <w:pPr>
              <w:pStyle w:val="aff4"/>
              <w:ind w:left="-94" w:right="-117"/>
              <w:jc w:val="left"/>
              <w:rPr>
                <w:rFonts w:ascii="Arial Narrow" w:hAnsi="Arial Narrow"/>
                <w:sz w:val="20"/>
                <w:szCs w:val="20"/>
              </w:rPr>
            </w:pPr>
            <w:r w:rsidRPr="00712300">
              <w:rPr>
                <w:rFonts w:ascii="Arial Narrow" w:hAnsi="Arial Narrow"/>
                <w:sz w:val="20"/>
                <w:szCs w:val="20"/>
              </w:rPr>
              <w:t>Минимальная площадь – 1000</w:t>
            </w:r>
          </w:p>
          <w:p w:rsidR="00532B16" w:rsidRPr="00712300" w:rsidRDefault="00532B16" w:rsidP="009678B7">
            <w:pPr>
              <w:pStyle w:val="aff4"/>
              <w:ind w:left="-94" w:right="-117"/>
              <w:jc w:val="left"/>
              <w:rPr>
                <w:rFonts w:ascii="Arial Narrow" w:hAnsi="Arial Narrow"/>
                <w:sz w:val="20"/>
                <w:szCs w:val="20"/>
              </w:rPr>
            </w:pPr>
            <w:r w:rsidRPr="00712300">
              <w:rPr>
                <w:rFonts w:ascii="Arial Narrow" w:hAnsi="Arial Narrow"/>
                <w:sz w:val="20"/>
                <w:szCs w:val="20"/>
              </w:rPr>
              <w:t>Максимальная площадь – 1500</w:t>
            </w:r>
          </w:p>
        </w:tc>
        <w:tc>
          <w:tcPr>
            <w:tcW w:w="1559" w:type="dxa"/>
            <w:tcBorders>
              <w:top w:val="single" w:sz="4" w:space="0" w:color="auto"/>
              <w:left w:val="single" w:sz="4" w:space="0" w:color="auto"/>
              <w:bottom w:val="single" w:sz="4" w:space="0" w:color="auto"/>
            </w:tcBorders>
          </w:tcPr>
          <w:p w:rsidR="00532B16" w:rsidRPr="00712300" w:rsidRDefault="00532B16" w:rsidP="009678B7">
            <w:pPr>
              <w:pStyle w:val="aff4"/>
              <w:ind w:left="-94" w:right="-117"/>
              <w:jc w:val="left"/>
              <w:rPr>
                <w:rFonts w:ascii="Arial Narrow" w:hAnsi="Arial Narrow"/>
                <w:sz w:val="20"/>
                <w:szCs w:val="20"/>
              </w:rPr>
            </w:pPr>
            <w:r w:rsidRPr="00712300">
              <w:rPr>
                <w:rFonts w:ascii="Arial Narrow" w:hAnsi="Arial Narrow"/>
                <w:sz w:val="20"/>
                <w:szCs w:val="20"/>
              </w:rPr>
              <w:t>Максимальное количество этажей - 3</w:t>
            </w:r>
          </w:p>
          <w:p w:rsidR="00532B16" w:rsidRPr="00712300" w:rsidRDefault="00532B16" w:rsidP="009678B7">
            <w:pPr>
              <w:pStyle w:val="aff4"/>
              <w:ind w:left="-94" w:right="-117"/>
              <w:jc w:val="left"/>
              <w:rPr>
                <w:rFonts w:ascii="Arial Narrow" w:hAnsi="Arial Narrow"/>
                <w:sz w:val="20"/>
                <w:szCs w:val="20"/>
              </w:rPr>
            </w:pPr>
          </w:p>
        </w:tc>
        <w:tc>
          <w:tcPr>
            <w:tcW w:w="2122" w:type="dxa"/>
            <w:tcBorders>
              <w:top w:val="single" w:sz="4" w:space="0" w:color="auto"/>
              <w:left w:val="single" w:sz="4" w:space="0" w:color="auto"/>
              <w:bottom w:val="single" w:sz="4" w:space="0" w:color="auto"/>
            </w:tcBorders>
          </w:tcPr>
          <w:p w:rsidR="00532B16" w:rsidRPr="00712300" w:rsidRDefault="00532B16" w:rsidP="009678B7">
            <w:pPr>
              <w:pStyle w:val="aff4"/>
              <w:ind w:left="-94" w:right="-117"/>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rsidR="00532B16" w:rsidRPr="00712300" w:rsidRDefault="00532B16" w:rsidP="009678B7">
            <w:pPr>
              <w:pStyle w:val="aff4"/>
              <w:ind w:left="-94" w:right="-117"/>
              <w:rPr>
                <w:rFonts w:ascii="Arial Narrow" w:hAnsi="Arial Narrow"/>
                <w:sz w:val="20"/>
                <w:szCs w:val="20"/>
              </w:rPr>
            </w:pPr>
            <w:r w:rsidRPr="00712300">
              <w:rPr>
                <w:rFonts w:ascii="Arial Narrow" w:hAnsi="Arial Narrow"/>
                <w:sz w:val="20"/>
                <w:szCs w:val="20"/>
              </w:rPr>
              <w:t>70</w:t>
            </w:r>
          </w:p>
        </w:tc>
      </w:tr>
      <w:tr w:rsidR="00532B16" w:rsidRPr="00712300" w:rsidTr="009678B7">
        <w:tc>
          <w:tcPr>
            <w:tcW w:w="1696" w:type="dxa"/>
            <w:tcBorders>
              <w:top w:val="single" w:sz="4" w:space="0" w:color="auto"/>
              <w:left w:val="single" w:sz="4" w:space="0" w:color="auto"/>
              <w:right w:val="single" w:sz="4" w:space="0" w:color="auto"/>
            </w:tcBorders>
          </w:tcPr>
          <w:p w:rsidR="00532B16" w:rsidRPr="00712300" w:rsidRDefault="00532B16" w:rsidP="009678B7">
            <w:pPr>
              <w:pStyle w:val="ConsPlusNormal"/>
              <w:jc w:val="both"/>
              <w:rPr>
                <w:rFonts w:ascii="Arial Narrow" w:hAnsi="Arial Narrow" w:cs="Times New Roman"/>
                <w:sz w:val="20"/>
                <w:szCs w:val="20"/>
              </w:rPr>
            </w:pPr>
            <w:r w:rsidRPr="00712300">
              <w:rPr>
                <w:rFonts w:ascii="Arial Narrow" w:hAnsi="Arial Narrow" w:cs="Times New Roman"/>
                <w:sz w:val="20"/>
                <w:szCs w:val="20"/>
              </w:rPr>
              <w:t>Обеспечение занятий спортом в помещениях</w:t>
            </w:r>
          </w:p>
        </w:tc>
        <w:tc>
          <w:tcPr>
            <w:tcW w:w="6087" w:type="dxa"/>
            <w:tcBorders>
              <w:top w:val="single" w:sz="4" w:space="0" w:color="auto"/>
              <w:left w:val="single" w:sz="4" w:space="0" w:color="auto"/>
              <w:right w:val="single" w:sz="4" w:space="0" w:color="auto"/>
            </w:tcBorders>
          </w:tcPr>
          <w:p w:rsidR="00532B16" w:rsidRPr="00712300" w:rsidRDefault="00532B16" w:rsidP="009678B7">
            <w:pPr>
              <w:pStyle w:val="ConsPlusNormal"/>
              <w:jc w:val="both"/>
              <w:rPr>
                <w:rFonts w:ascii="Arial Narrow" w:hAnsi="Arial Narrow" w:cs="Times New Roman"/>
                <w:sz w:val="20"/>
                <w:szCs w:val="20"/>
              </w:rPr>
            </w:pPr>
            <w:r w:rsidRPr="00712300">
              <w:rPr>
                <w:rFonts w:ascii="Arial Narrow" w:hAnsi="Arial Narrow" w:cs="Times New Roman"/>
                <w:sz w:val="20"/>
                <w:szCs w:val="20"/>
              </w:rPr>
              <w:t>Размещение спортивных клубов, спортивных залов, бассейнов, физкультурно-оздоровительных комплексов в зданиях и сооружениях</w:t>
            </w:r>
          </w:p>
        </w:tc>
        <w:tc>
          <w:tcPr>
            <w:tcW w:w="864" w:type="dxa"/>
            <w:tcBorders>
              <w:top w:val="single" w:sz="4" w:space="0" w:color="auto"/>
              <w:left w:val="single" w:sz="4" w:space="0" w:color="auto"/>
              <w:right w:val="single" w:sz="4" w:space="0" w:color="auto"/>
            </w:tcBorders>
          </w:tcPr>
          <w:p w:rsidR="00532B16" w:rsidRPr="00712300" w:rsidRDefault="00532B16" w:rsidP="009678B7">
            <w:pPr>
              <w:pStyle w:val="ConsPlusNormal"/>
              <w:jc w:val="center"/>
              <w:rPr>
                <w:rFonts w:ascii="Arial Narrow" w:hAnsi="Arial Narrow" w:cs="Times New Roman"/>
                <w:sz w:val="20"/>
                <w:szCs w:val="20"/>
              </w:rPr>
            </w:pPr>
            <w:bookmarkStart w:id="45" w:name="Par424"/>
            <w:bookmarkEnd w:id="45"/>
            <w:r w:rsidRPr="00712300">
              <w:rPr>
                <w:rFonts w:ascii="Arial Narrow" w:hAnsi="Arial Narrow" w:cs="Times New Roman"/>
                <w:sz w:val="20"/>
                <w:szCs w:val="20"/>
              </w:rPr>
              <w:t>5.1.2</w:t>
            </w:r>
          </w:p>
        </w:tc>
        <w:tc>
          <w:tcPr>
            <w:tcW w:w="1418" w:type="dxa"/>
            <w:tcBorders>
              <w:top w:val="single" w:sz="4" w:space="0" w:color="auto"/>
              <w:left w:val="single" w:sz="4" w:space="0" w:color="auto"/>
              <w:bottom w:val="single" w:sz="4" w:space="0" w:color="auto"/>
            </w:tcBorders>
          </w:tcPr>
          <w:p w:rsidR="00532B16" w:rsidRPr="00712300" w:rsidRDefault="00532B16" w:rsidP="009678B7">
            <w:pPr>
              <w:pStyle w:val="aff4"/>
              <w:ind w:left="-94" w:right="-117"/>
              <w:jc w:val="left"/>
              <w:rPr>
                <w:rFonts w:ascii="Arial Narrow" w:hAnsi="Arial Narrow"/>
                <w:sz w:val="20"/>
                <w:szCs w:val="20"/>
              </w:rPr>
            </w:pPr>
            <w:r w:rsidRPr="00712300">
              <w:rPr>
                <w:rFonts w:ascii="Arial Narrow" w:hAnsi="Arial Narrow"/>
                <w:sz w:val="20"/>
                <w:szCs w:val="20"/>
              </w:rPr>
              <w:t>Минимальная площадь – 1000</w:t>
            </w:r>
          </w:p>
          <w:p w:rsidR="00532B16" w:rsidRPr="00712300" w:rsidRDefault="00532B16" w:rsidP="009678B7">
            <w:pPr>
              <w:pStyle w:val="aff4"/>
              <w:ind w:left="-94" w:right="-117"/>
              <w:jc w:val="left"/>
              <w:rPr>
                <w:rFonts w:ascii="Arial Narrow" w:hAnsi="Arial Narrow"/>
                <w:sz w:val="20"/>
                <w:szCs w:val="20"/>
              </w:rPr>
            </w:pPr>
            <w:r w:rsidRPr="00712300">
              <w:rPr>
                <w:rFonts w:ascii="Arial Narrow" w:hAnsi="Arial Narrow"/>
                <w:sz w:val="20"/>
                <w:szCs w:val="20"/>
              </w:rPr>
              <w:t>Максимальная площадь – 50000</w:t>
            </w:r>
          </w:p>
        </w:tc>
        <w:tc>
          <w:tcPr>
            <w:tcW w:w="1559" w:type="dxa"/>
            <w:tcBorders>
              <w:top w:val="single" w:sz="4" w:space="0" w:color="auto"/>
              <w:left w:val="single" w:sz="4" w:space="0" w:color="auto"/>
              <w:bottom w:val="single" w:sz="4" w:space="0" w:color="auto"/>
            </w:tcBorders>
          </w:tcPr>
          <w:p w:rsidR="00532B16" w:rsidRPr="00712300" w:rsidRDefault="00532B16" w:rsidP="009678B7">
            <w:pPr>
              <w:pStyle w:val="aff4"/>
              <w:ind w:left="-94" w:right="-117"/>
              <w:jc w:val="left"/>
              <w:rPr>
                <w:rFonts w:ascii="Arial Narrow" w:hAnsi="Arial Narrow"/>
                <w:sz w:val="20"/>
                <w:szCs w:val="20"/>
              </w:rPr>
            </w:pPr>
            <w:r w:rsidRPr="00712300">
              <w:rPr>
                <w:rFonts w:ascii="Arial Narrow" w:hAnsi="Arial Narrow"/>
                <w:sz w:val="20"/>
                <w:szCs w:val="20"/>
              </w:rPr>
              <w:t>Максимальное количество этажей - 4</w:t>
            </w:r>
          </w:p>
          <w:p w:rsidR="00532B16" w:rsidRPr="00712300" w:rsidRDefault="00532B16" w:rsidP="009678B7">
            <w:pPr>
              <w:pStyle w:val="aff4"/>
              <w:ind w:left="-94" w:right="-117"/>
              <w:jc w:val="left"/>
              <w:rPr>
                <w:rFonts w:ascii="Arial Narrow" w:hAnsi="Arial Narrow"/>
                <w:sz w:val="20"/>
                <w:szCs w:val="20"/>
              </w:rPr>
            </w:pPr>
          </w:p>
        </w:tc>
        <w:tc>
          <w:tcPr>
            <w:tcW w:w="2122" w:type="dxa"/>
            <w:tcBorders>
              <w:top w:val="single" w:sz="4" w:space="0" w:color="auto"/>
              <w:left w:val="single" w:sz="4" w:space="0" w:color="auto"/>
              <w:bottom w:val="single" w:sz="4" w:space="0" w:color="auto"/>
            </w:tcBorders>
          </w:tcPr>
          <w:p w:rsidR="00532B16" w:rsidRPr="00712300" w:rsidRDefault="00532B16" w:rsidP="009678B7">
            <w:pPr>
              <w:pStyle w:val="aff4"/>
              <w:ind w:left="-94" w:right="-117"/>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- 5 м</w:t>
            </w:r>
          </w:p>
          <w:p w:rsidR="00532B16" w:rsidRPr="00712300" w:rsidRDefault="00532B16" w:rsidP="009678B7">
            <w:pPr>
              <w:pStyle w:val="aff4"/>
              <w:ind w:left="-94" w:right="-117"/>
              <w:jc w:val="left"/>
              <w:rPr>
                <w:rFonts w:ascii="Arial Narrow" w:hAnsi="Arial Narrow"/>
                <w:sz w:val="20"/>
                <w:szCs w:val="20"/>
              </w:rPr>
            </w:pPr>
          </w:p>
        </w:tc>
        <w:tc>
          <w:tcPr>
            <w:tcW w:w="1705" w:type="dxa"/>
            <w:tcBorders>
              <w:top w:val="single" w:sz="4" w:space="0" w:color="auto"/>
              <w:left w:val="single" w:sz="4" w:space="0" w:color="auto"/>
              <w:bottom w:val="single" w:sz="4" w:space="0" w:color="auto"/>
            </w:tcBorders>
          </w:tcPr>
          <w:p w:rsidR="00532B16" w:rsidRPr="00712300" w:rsidRDefault="00532B16" w:rsidP="009678B7">
            <w:pPr>
              <w:pStyle w:val="aff4"/>
              <w:ind w:left="-94" w:right="-117"/>
              <w:rPr>
                <w:rFonts w:ascii="Arial Narrow" w:hAnsi="Arial Narrow"/>
                <w:sz w:val="20"/>
                <w:szCs w:val="20"/>
              </w:rPr>
            </w:pPr>
            <w:r w:rsidRPr="00712300">
              <w:rPr>
                <w:rFonts w:ascii="Arial Narrow" w:hAnsi="Arial Narrow"/>
                <w:sz w:val="20"/>
                <w:szCs w:val="20"/>
              </w:rPr>
              <w:lastRenderedPageBreak/>
              <w:t>70</w:t>
            </w:r>
          </w:p>
        </w:tc>
      </w:tr>
      <w:tr w:rsidR="00532B16" w:rsidRPr="00712300" w:rsidTr="009678B7">
        <w:tc>
          <w:tcPr>
            <w:tcW w:w="1696" w:type="dxa"/>
            <w:tcBorders>
              <w:top w:val="single" w:sz="4" w:space="0" w:color="auto"/>
              <w:bottom w:val="single" w:sz="4" w:space="0" w:color="auto"/>
              <w:right w:val="single" w:sz="4" w:space="0" w:color="auto"/>
            </w:tcBorders>
          </w:tcPr>
          <w:p w:rsidR="00532B16" w:rsidRPr="00712300" w:rsidRDefault="00532B16" w:rsidP="009678B7">
            <w:pPr>
              <w:ind w:firstLine="0"/>
              <w:jc w:val="left"/>
              <w:textAlignment w:val="baseline"/>
              <w:rPr>
                <w:rFonts w:ascii="Arial Narrow" w:hAnsi="Arial Narrow"/>
                <w:sz w:val="20"/>
                <w:szCs w:val="20"/>
              </w:rPr>
            </w:pPr>
            <w:r w:rsidRPr="00712300">
              <w:rPr>
                <w:rFonts w:ascii="Arial Narrow" w:hAnsi="Arial Narrow"/>
                <w:sz w:val="20"/>
                <w:szCs w:val="20"/>
              </w:rPr>
              <w:t>Амбулаторно-</w:t>
            </w:r>
            <w:r w:rsidRPr="00712300">
              <w:rPr>
                <w:rFonts w:ascii="Arial Narrow" w:hAnsi="Arial Narrow"/>
                <w:sz w:val="20"/>
                <w:szCs w:val="20"/>
              </w:rPr>
              <w:br/>
              <w:t>поликлиническое обслуживание</w:t>
            </w:r>
          </w:p>
        </w:tc>
        <w:tc>
          <w:tcPr>
            <w:tcW w:w="6087" w:type="dxa"/>
            <w:tcBorders>
              <w:top w:val="single" w:sz="4" w:space="0" w:color="auto"/>
              <w:left w:val="single" w:sz="4" w:space="0" w:color="auto"/>
              <w:bottom w:val="single" w:sz="4" w:space="0" w:color="auto"/>
              <w:right w:val="single" w:sz="4" w:space="0" w:color="auto"/>
            </w:tcBorders>
          </w:tcPr>
          <w:p w:rsidR="00532B16" w:rsidRPr="00712300" w:rsidRDefault="00532B16" w:rsidP="009678B7">
            <w:pPr>
              <w:ind w:firstLine="0"/>
              <w:jc w:val="left"/>
              <w:textAlignment w:val="baseline"/>
              <w:rPr>
                <w:rFonts w:ascii="Arial Narrow" w:hAnsi="Arial Narrow"/>
                <w:sz w:val="20"/>
                <w:szCs w:val="20"/>
              </w:rPr>
            </w:pPr>
            <w:r w:rsidRPr="00712300">
              <w:rPr>
                <w:rFonts w:ascii="Arial Narrow" w:hAnsi="Arial Narrow"/>
                <w:sz w:val="20"/>
                <w:szCs w:val="20"/>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864" w:type="dxa"/>
            <w:tcBorders>
              <w:top w:val="single" w:sz="4" w:space="0" w:color="auto"/>
              <w:left w:val="single" w:sz="4" w:space="0" w:color="auto"/>
              <w:bottom w:val="single" w:sz="4" w:space="0" w:color="auto"/>
            </w:tcBorders>
          </w:tcPr>
          <w:p w:rsidR="00532B16" w:rsidRPr="00712300" w:rsidRDefault="00532B16" w:rsidP="009678B7">
            <w:pPr>
              <w:ind w:firstLine="0"/>
              <w:jc w:val="center"/>
              <w:textAlignment w:val="baseline"/>
              <w:rPr>
                <w:rFonts w:ascii="Arial Narrow" w:hAnsi="Arial Narrow"/>
                <w:sz w:val="20"/>
                <w:szCs w:val="20"/>
              </w:rPr>
            </w:pPr>
            <w:r w:rsidRPr="00712300">
              <w:rPr>
                <w:rFonts w:ascii="Arial Narrow" w:hAnsi="Arial Narrow"/>
                <w:sz w:val="20"/>
                <w:szCs w:val="20"/>
              </w:rPr>
              <w:t>3.4.1</w:t>
            </w:r>
          </w:p>
        </w:tc>
        <w:tc>
          <w:tcPr>
            <w:tcW w:w="1418" w:type="dxa"/>
            <w:tcBorders>
              <w:top w:val="single" w:sz="4" w:space="0" w:color="auto"/>
              <w:left w:val="single" w:sz="4" w:space="0" w:color="auto"/>
              <w:bottom w:val="single" w:sz="4" w:space="0" w:color="auto"/>
            </w:tcBorders>
          </w:tcPr>
          <w:p w:rsidR="00532B16" w:rsidRPr="00712300" w:rsidRDefault="00532B16" w:rsidP="009678B7">
            <w:pPr>
              <w:pStyle w:val="aff4"/>
              <w:ind w:left="-94" w:right="-117"/>
              <w:jc w:val="left"/>
              <w:rPr>
                <w:rFonts w:ascii="Arial Narrow" w:hAnsi="Arial Narrow"/>
                <w:sz w:val="20"/>
                <w:szCs w:val="20"/>
              </w:rPr>
            </w:pPr>
            <w:r w:rsidRPr="00712300">
              <w:rPr>
                <w:rFonts w:ascii="Arial Narrow" w:hAnsi="Arial Narrow"/>
                <w:sz w:val="20"/>
                <w:szCs w:val="20"/>
              </w:rPr>
              <w:t>Минимальная площадь – 1000</w:t>
            </w:r>
          </w:p>
          <w:p w:rsidR="00532B16" w:rsidRPr="00712300" w:rsidRDefault="00532B16" w:rsidP="009678B7">
            <w:pPr>
              <w:pStyle w:val="aff4"/>
              <w:ind w:left="-108" w:right="-117"/>
              <w:jc w:val="left"/>
              <w:rPr>
                <w:rFonts w:ascii="Arial Narrow" w:hAnsi="Arial Narrow"/>
                <w:sz w:val="20"/>
                <w:szCs w:val="20"/>
              </w:rPr>
            </w:pPr>
            <w:r w:rsidRPr="00712300">
              <w:rPr>
                <w:rFonts w:ascii="Arial Narrow" w:hAnsi="Arial Narrow"/>
                <w:sz w:val="20"/>
                <w:szCs w:val="20"/>
              </w:rPr>
              <w:t>Максимальная площадь – 1500</w:t>
            </w:r>
          </w:p>
        </w:tc>
        <w:tc>
          <w:tcPr>
            <w:tcW w:w="1559" w:type="dxa"/>
            <w:tcBorders>
              <w:top w:val="single" w:sz="4" w:space="0" w:color="auto"/>
              <w:left w:val="single" w:sz="4" w:space="0" w:color="auto"/>
              <w:bottom w:val="single" w:sz="4" w:space="0" w:color="auto"/>
            </w:tcBorders>
          </w:tcPr>
          <w:p w:rsidR="00532B16" w:rsidRPr="00712300" w:rsidRDefault="00532B16" w:rsidP="009678B7">
            <w:pPr>
              <w:pStyle w:val="aff4"/>
              <w:ind w:left="-94" w:right="-117"/>
              <w:jc w:val="left"/>
              <w:rPr>
                <w:rFonts w:ascii="Arial Narrow" w:hAnsi="Arial Narrow"/>
                <w:sz w:val="20"/>
                <w:szCs w:val="20"/>
              </w:rPr>
            </w:pPr>
            <w:r w:rsidRPr="00712300">
              <w:rPr>
                <w:rFonts w:ascii="Arial Narrow" w:hAnsi="Arial Narrow"/>
                <w:sz w:val="20"/>
                <w:szCs w:val="20"/>
              </w:rPr>
              <w:t>Максимальное количество этажей - 3</w:t>
            </w:r>
          </w:p>
          <w:p w:rsidR="00532B16" w:rsidRPr="00712300" w:rsidRDefault="00532B16" w:rsidP="009678B7">
            <w:pPr>
              <w:pStyle w:val="aff4"/>
              <w:ind w:left="-108" w:right="-117"/>
              <w:jc w:val="left"/>
              <w:rPr>
                <w:rFonts w:ascii="Arial Narrow" w:hAnsi="Arial Narrow"/>
                <w:sz w:val="20"/>
                <w:szCs w:val="20"/>
              </w:rPr>
            </w:pPr>
          </w:p>
        </w:tc>
        <w:tc>
          <w:tcPr>
            <w:tcW w:w="2122" w:type="dxa"/>
            <w:tcBorders>
              <w:top w:val="single" w:sz="4" w:space="0" w:color="auto"/>
              <w:left w:val="single" w:sz="4" w:space="0" w:color="auto"/>
              <w:bottom w:val="single" w:sz="4" w:space="0" w:color="auto"/>
            </w:tcBorders>
          </w:tcPr>
          <w:p w:rsidR="00532B16" w:rsidRPr="00712300" w:rsidRDefault="00532B16" w:rsidP="009678B7">
            <w:pPr>
              <w:pStyle w:val="aff4"/>
              <w:ind w:left="-94" w:right="-117"/>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со стороны, выходящей:</w:t>
            </w:r>
          </w:p>
          <w:p w:rsidR="00532B16" w:rsidRPr="00712300" w:rsidRDefault="00532B16" w:rsidP="009678B7">
            <w:pPr>
              <w:pStyle w:val="aff4"/>
              <w:ind w:left="-94" w:right="-117"/>
              <w:jc w:val="left"/>
              <w:rPr>
                <w:rFonts w:ascii="Arial Narrow" w:hAnsi="Arial Narrow"/>
                <w:sz w:val="20"/>
                <w:szCs w:val="20"/>
              </w:rPr>
            </w:pPr>
            <w:r w:rsidRPr="00712300">
              <w:rPr>
                <w:rFonts w:ascii="Arial Narrow" w:hAnsi="Arial Narrow"/>
                <w:sz w:val="20"/>
                <w:szCs w:val="20"/>
              </w:rPr>
              <w:t>на улицу - 5 м</w:t>
            </w:r>
          </w:p>
          <w:p w:rsidR="00532B16" w:rsidRPr="00712300" w:rsidRDefault="00532B16" w:rsidP="009678B7">
            <w:pPr>
              <w:pStyle w:val="aff4"/>
              <w:ind w:left="-108" w:right="-117"/>
              <w:jc w:val="left"/>
              <w:rPr>
                <w:rFonts w:ascii="Arial Narrow" w:hAnsi="Arial Narrow"/>
                <w:sz w:val="20"/>
                <w:szCs w:val="20"/>
              </w:rPr>
            </w:pPr>
            <w:r w:rsidRPr="00712300">
              <w:rPr>
                <w:rFonts w:ascii="Arial Narrow" w:hAnsi="Arial Narrow"/>
                <w:sz w:val="20"/>
                <w:szCs w:val="20"/>
              </w:rPr>
              <w:t>на проезд -3 м</w:t>
            </w:r>
          </w:p>
        </w:tc>
        <w:tc>
          <w:tcPr>
            <w:tcW w:w="1705" w:type="dxa"/>
            <w:tcBorders>
              <w:top w:val="single" w:sz="4" w:space="0" w:color="auto"/>
              <w:left w:val="single" w:sz="4" w:space="0" w:color="auto"/>
              <w:bottom w:val="single" w:sz="4" w:space="0" w:color="auto"/>
            </w:tcBorders>
          </w:tcPr>
          <w:p w:rsidR="00532B16" w:rsidRPr="00712300" w:rsidRDefault="00532B16" w:rsidP="009678B7">
            <w:pPr>
              <w:pStyle w:val="aff4"/>
              <w:ind w:left="-108" w:right="-117"/>
              <w:rPr>
                <w:rFonts w:ascii="Arial Narrow" w:hAnsi="Arial Narrow"/>
                <w:sz w:val="20"/>
                <w:szCs w:val="20"/>
              </w:rPr>
            </w:pPr>
            <w:r w:rsidRPr="00712300">
              <w:rPr>
                <w:rFonts w:ascii="Arial Narrow" w:hAnsi="Arial Narrow"/>
                <w:sz w:val="20"/>
                <w:szCs w:val="20"/>
              </w:rPr>
              <w:t>70</w:t>
            </w:r>
          </w:p>
        </w:tc>
      </w:tr>
      <w:tr w:rsidR="00532B16" w:rsidRPr="00712300" w:rsidTr="009678B7">
        <w:trPr>
          <w:trHeight w:val="915"/>
        </w:trPr>
        <w:tc>
          <w:tcPr>
            <w:tcW w:w="1696" w:type="dxa"/>
            <w:vMerge w:val="restart"/>
            <w:tcBorders>
              <w:top w:val="single" w:sz="4" w:space="0" w:color="auto"/>
              <w:right w:val="single" w:sz="4" w:space="0" w:color="auto"/>
            </w:tcBorders>
          </w:tcPr>
          <w:p w:rsidR="00532B16" w:rsidRPr="00712300" w:rsidRDefault="00532B16" w:rsidP="009678B7">
            <w:pPr>
              <w:pStyle w:val="aff4"/>
              <w:ind w:left="-108" w:right="-108"/>
              <w:rPr>
                <w:rFonts w:ascii="Arial Narrow" w:hAnsi="Arial Narrow"/>
                <w:b/>
                <w:sz w:val="20"/>
                <w:szCs w:val="20"/>
              </w:rPr>
            </w:pPr>
            <w:r w:rsidRPr="00712300">
              <w:rPr>
                <w:rFonts w:ascii="Arial Narrow" w:hAnsi="Arial Narrow"/>
                <w:b/>
                <w:sz w:val="20"/>
                <w:szCs w:val="20"/>
              </w:rPr>
              <w:t>Условно разрешенные виды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532B16" w:rsidRPr="00712300" w:rsidRDefault="00532B16" w:rsidP="009678B7">
            <w:pPr>
              <w:pStyle w:val="aff4"/>
              <w:ind w:left="-108" w:right="-108"/>
              <w:rPr>
                <w:rFonts w:ascii="Arial Narrow" w:hAnsi="Arial Narrow"/>
                <w:b/>
                <w:sz w:val="20"/>
                <w:szCs w:val="20"/>
              </w:rPr>
            </w:pPr>
            <w:r w:rsidRPr="00712300">
              <w:rPr>
                <w:rFonts w:ascii="Arial Narrow" w:hAnsi="Arial Narrow"/>
                <w:b/>
                <w:sz w:val="20"/>
                <w:szCs w:val="20"/>
              </w:rPr>
              <w:t xml:space="preserve">Описание условно разрешенного вида использования земельного участка** </w:t>
            </w:r>
          </w:p>
        </w:tc>
        <w:tc>
          <w:tcPr>
            <w:tcW w:w="864" w:type="dxa"/>
            <w:vMerge w:val="restart"/>
            <w:tcBorders>
              <w:top w:val="single" w:sz="4" w:space="0" w:color="auto"/>
              <w:left w:val="single" w:sz="4" w:space="0" w:color="auto"/>
            </w:tcBorders>
          </w:tcPr>
          <w:p w:rsidR="00532B16" w:rsidRPr="00712300" w:rsidRDefault="00532B16" w:rsidP="009678B7">
            <w:pPr>
              <w:pStyle w:val="aff4"/>
              <w:ind w:left="-108" w:right="-117"/>
              <w:rPr>
                <w:rFonts w:ascii="Arial Narrow" w:hAnsi="Arial Narrow"/>
                <w:b/>
                <w:sz w:val="20"/>
                <w:szCs w:val="20"/>
              </w:rPr>
            </w:pPr>
            <w:r w:rsidRPr="00712300">
              <w:rPr>
                <w:rFonts w:ascii="Arial Narrow" w:hAnsi="Arial Narrow"/>
                <w:b/>
                <w:sz w:val="20"/>
                <w:szCs w:val="20"/>
              </w:rPr>
              <w:t>Код (числовое обозначение) вида условно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532B16" w:rsidRPr="00712300" w:rsidRDefault="00532B16" w:rsidP="009678B7">
            <w:pPr>
              <w:pStyle w:val="aff4"/>
              <w:ind w:left="-108" w:right="-117"/>
              <w:rPr>
                <w:rFonts w:ascii="Arial Narrow" w:hAnsi="Arial Narrow"/>
                <w:b/>
                <w:sz w:val="20"/>
                <w:szCs w:val="20"/>
              </w:rPr>
            </w:pPr>
            <w:r w:rsidRPr="00712300">
              <w:rPr>
                <w:rFonts w:ascii="Arial Narrow" w:hAnsi="Arial Narrow"/>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532B16" w:rsidRPr="00712300" w:rsidTr="009678B7">
        <w:trPr>
          <w:trHeight w:val="1620"/>
        </w:trPr>
        <w:tc>
          <w:tcPr>
            <w:tcW w:w="1696" w:type="dxa"/>
            <w:vMerge/>
            <w:tcBorders>
              <w:bottom w:val="single" w:sz="4" w:space="0" w:color="auto"/>
              <w:right w:val="single" w:sz="4" w:space="0" w:color="auto"/>
            </w:tcBorders>
          </w:tcPr>
          <w:p w:rsidR="00532B16" w:rsidRPr="00712300" w:rsidRDefault="00532B16" w:rsidP="009678B7">
            <w:pPr>
              <w:pStyle w:val="aff4"/>
              <w:ind w:left="-108" w:right="-108"/>
              <w:rPr>
                <w:rFonts w:ascii="Arial Narrow" w:hAnsi="Arial Narrow"/>
                <w:b/>
                <w:sz w:val="20"/>
                <w:szCs w:val="20"/>
              </w:rPr>
            </w:pPr>
          </w:p>
        </w:tc>
        <w:tc>
          <w:tcPr>
            <w:tcW w:w="6087" w:type="dxa"/>
            <w:vMerge/>
            <w:tcBorders>
              <w:left w:val="single" w:sz="4" w:space="0" w:color="auto"/>
              <w:bottom w:val="single" w:sz="4" w:space="0" w:color="auto"/>
              <w:right w:val="single" w:sz="4" w:space="0" w:color="auto"/>
            </w:tcBorders>
          </w:tcPr>
          <w:p w:rsidR="00532B16" w:rsidRPr="00712300" w:rsidRDefault="00532B16" w:rsidP="009678B7">
            <w:pPr>
              <w:pStyle w:val="aff4"/>
              <w:ind w:left="-108" w:right="-108"/>
              <w:rPr>
                <w:rFonts w:ascii="Arial Narrow" w:hAnsi="Arial Narrow"/>
                <w:b/>
                <w:sz w:val="20"/>
                <w:szCs w:val="20"/>
              </w:rPr>
            </w:pPr>
          </w:p>
        </w:tc>
        <w:tc>
          <w:tcPr>
            <w:tcW w:w="864" w:type="dxa"/>
            <w:vMerge/>
            <w:tcBorders>
              <w:left w:val="single" w:sz="4" w:space="0" w:color="auto"/>
              <w:bottom w:val="single" w:sz="4" w:space="0" w:color="auto"/>
            </w:tcBorders>
          </w:tcPr>
          <w:p w:rsidR="00532B16" w:rsidRPr="00712300" w:rsidRDefault="00532B16" w:rsidP="009678B7">
            <w:pPr>
              <w:pStyle w:val="aff4"/>
              <w:ind w:left="-108" w:right="-117"/>
              <w:rPr>
                <w:rFonts w:ascii="Arial Narrow" w:hAnsi="Arial Narrow"/>
                <w:b/>
                <w:sz w:val="20"/>
                <w:szCs w:val="20"/>
              </w:rPr>
            </w:pPr>
          </w:p>
        </w:tc>
        <w:tc>
          <w:tcPr>
            <w:tcW w:w="1418" w:type="dxa"/>
            <w:tcBorders>
              <w:top w:val="single" w:sz="4" w:space="0" w:color="auto"/>
              <w:left w:val="single" w:sz="4" w:space="0" w:color="auto"/>
              <w:bottom w:val="single" w:sz="4" w:space="0" w:color="auto"/>
            </w:tcBorders>
          </w:tcPr>
          <w:p w:rsidR="00532B16" w:rsidRPr="00712300" w:rsidRDefault="00532B16" w:rsidP="009678B7">
            <w:pPr>
              <w:pStyle w:val="aff4"/>
              <w:ind w:left="-108" w:right="-117"/>
              <w:rPr>
                <w:rFonts w:ascii="Arial Narrow" w:hAnsi="Arial Narrow"/>
                <w:b/>
                <w:sz w:val="20"/>
                <w:szCs w:val="20"/>
              </w:rPr>
            </w:pPr>
            <w:r w:rsidRPr="00712300">
              <w:rPr>
                <w:rFonts w:ascii="Arial Narrow" w:hAnsi="Arial Narrow"/>
                <w:b/>
                <w:sz w:val="20"/>
                <w:szCs w:val="20"/>
              </w:rPr>
              <w:t>Предельные (минимальные и (или) максимальные) размеры земельных участков,</w:t>
            </w:r>
            <w:r w:rsidRPr="00712300">
              <w:rPr>
                <w:rFonts w:ascii="Arial Narrow" w:hAnsi="Arial Narrow"/>
                <w:sz w:val="20"/>
                <w:szCs w:val="20"/>
              </w:rPr>
              <w:t xml:space="preserve"> </w:t>
            </w:r>
            <w:r w:rsidRPr="00712300">
              <w:rPr>
                <w:rFonts w:ascii="Arial Narrow" w:hAnsi="Arial Narrow"/>
                <w:b/>
                <w:sz w:val="20"/>
                <w:szCs w:val="20"/>
              </w:rPr>
              <w:tab/>
              <w:t>кв.м</w:t>
            </w:r>
          </w:p>
        </w:tc>
        <w:tc>
          <w:tcPr>
            <w:tcW w:w="1559" w:type="dxa"/>
            <w:tcBorders>
              <w:top w:val="single" w:sz="4" w:space="0" w:color="auto"/>
              <w:left w:val="single" w:sz="4" w:space="0" w:color="auto"/>
              <w:bottom w:val="single" w:sz="4" w:space="0" w:color="auto"/>
            </w:tcBorders>
          </w:tcPr>
          <w:p w:rsidR="00532B16" w:rsidRPr="00712300" w:rsidRDefault="00532B16" w:rsidP="009678B7">
            <w:pPr>
              <w:pStyle w:val="aff4"/>
              <w:ind w:left="-108" w:right="-117"/>
              <w:rPr>
                <w:rFonts w:ascii="Arial Narrow" w:hAnsi="Arial Narrow"/>
                <w:b/>
                <w:sz w:val="20"/>
                <w:szCs w:val="20"/>
              </w:rPr>
            </w:pPr>
            <w:r w:rsidRPr="00712300">
              <w:rPr>
                <w:rFonts w:ascii="Arial Narrow" w:hAnsi="Arial Narrow"/>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532B16" w:rsidRPr="00712300" w:rsidRDefault="00532B16" w:rsidP="009678B7">
            <w:pPr>
              <w:pStyle w:val="aff4"/>
              <w:ind w:left="-108" w:right="-117"/>
              <w:rPr>
                <w:rFonts w:ascii="Arial Narrow" w:hAnsi="Arial Narrow"/>
                <w:b/>
                <w:sz w:val="20"/>
                <w:szCs w:val="20"/>
              </w:rPr>
            </w:pPr>
            <w:r w:rsidRPr="00712300">
              <w:rPr>
                <w:rFonts w:ascii="Arial Narrow" w:hAnsi="Arial Narrow"/>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532B16" w:rsidRPr="00712300" w:rsidRDefault="00532B16" w:rsidP="009678B7">
            <w:pPr>
              <w:pStyle w:val="aff4"/>
              <w:ind w:left="-108" w:right="-117"/>
              <w:rPr>
                <w:rFonts w:ascii="Arial Narrow" w:hAnsi="Arial Narrow"/>
                <w:b/>
                <w:sz w:val="20"/>
                <w:szCs w:val="20"/>
              </w:rPr>
            </w:pPr>
            <w:r w:rsidRPr="00712300">
              <w:rPr>
                <w:rFonts w:ascii="Arial Narrow" w:hAnsi="Arial Narrow"/>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532B16" w:rsidRPr="00712300" w:rsidTr="009678B7">
        <w:tc>
          <w:tcPr>
            <w:tcW w:w="1696" w:type="dxa"/>
            <w:tcBorders>
              <w:top w:val="single" w:sz="4" w:space="0" w:color="auto"/>
              <w:bottom w:val="single" w:sz="4" w:space="0" w:color="auto"/>
              <w:right w:val="single" w:sz="4" w:space="0" w:color="auto"/>
            </w:tcBorders>
          </w:tcPr>
          <w:p w:rsidR="00532B16" w:rsidRPr="00712300" w:rsidRDefault="00532B16" w:rsidP="009678B7">
            <w:pPr>
              <w:pStyle w:val="aff4"/>
              <w:ind w:left="-108" w:right="-108"/>
              <w:rPr>
                <w:rFonts w:ascii="Arial Narrow" w:hAnsi="Arial Narrow"/>
                <w:b/>
                <w:sz w:val="20"/>
                <w:szCs w:val="20"/>
              </w:rPr>
            </w:pPr>
            <w:r w:rsidRPr="00712300">
              <w:rPr>
                <w:rFonts w:ascii="Arial Narrow" w:hAnsi="Arial Narrow"/>
                <w:b/>
                <w:sz w:val="20"/>
                <w:szCs w:val="20"/>
              </w:rPr>
              <w:t>1</w:t>
            </w:r>
          </w:p>
        </w:tc>
        <w:tc>
          <w:tcPr>
            <w:tcW w:w="6087" w:type="dxa"/>
            <w:tcBorders>
              <w:top w:val="single" w:sz="4" w:space="0" w:color="auto"/>
              <w:left w:val="single" w:sz="4" w:space="0" w:color="auto"/>
              <w:bottom w:val="single" w:sz="4" w:space="0" w:color="auto"/>
              <w:right w:val="single" w:sz="4" w:space="0" w:color="auto"/>
            </w:tcBorders>
          </w:tcPr>
          <w:p w:rsidR="00532B16" w:rsidRPr="00712300" w:rsidRDefault="00532B16" w:rsidP="009678B7">
            <w:pPr>
              <w:pStyle w:val="aff4"/>
              <w:ind w:left="-108" w:right="-108"/>
              <w:rPr>
                <w:rFonts w:ascii="Arial Narrow" w:hAnsi="Arial Narrow"/>
                <w:b/>
                <w:sz w:val="20"/>
                <w:szCs w:val="20"/>
              </w:rPr>
            </w:pPr>
            <w:r w:rsidRPr="00712300">
              <w:rPr>
                <w:rFonts w:ascii="Arial Narrow" w:hAnsi="Arial Narrow"/>
                <w:b/>
                <w:sz w:val="20"/>
                <w:szCs w:val="20"/>
              </w:rPr>
              <w:t>2</w:t>
            </w:r>
          </w:p>
        </w:tc>
        <w:tc>
          <w:tcPr>
            <w:tcW w:w="864" w:type="dxa"/>
            <w:tcBorders>
              <w:top w:val="single" w:sz="4" w:space="0" w:color="auto"/>
              <w:left w:val="single" w:sz="4" w:space="0" w:color="auto"/>
              <w:bottom w:val="single" w:sz="4" w:space="0" w:color="auto"/>
            </w:tcBorders>
          </w:tcPr>
          <w:p w:rsidR="00532B16" w:rsidRPr="00712300" w:rsidRDefault="00532B16" w:rsidP="009678B7">
            <w:pPr>
              <w:pStyle w:val="aff4"/>
              <w:ind w:left="-108" w:right="-117"/>
              <w:rPr>
                <w:rFonts w:ascii="Arial Narrow" w:hAnsi="Arial Narrow"/>
                <w:b/>
                <w:sz w:val="20"/>
                <w:szCs w:val="20"/>
              </w:rPr>
            </w:pPr>
            <w:r w:rsidRPr="00712300">
              <w:rPr>
                <w:rFonts w:ascii="Arial Narrow" w:hAnsi="Arial Narrow"/>
                <w:b/>
                <w:sz w:val="20"/>
                <w:szCs w:val="20"/>
              </w:rPr>
              <w:t>3</w:t>
            </w:r>
          </w:p>
        </w:tc>
        <w:tc>
          <w:tcPr>
            <w:tcW w:w="1418" w:type="dxa"/>
            <w:tcBorders>
              <w:top w:val="single" w:sz="4" w:space="0" w:color="auto"/>
              <w:left w:val="single" w:sz="4" w:space="0" w:color="auto"/>
              <w:bottom w:val="single" w:sz="4" w:space="0" w:color="auto"/>
            </w:tcBorders>
          </w:tcPr>
          <w:p w:rsidR="00532B16" w:rsidRPr="00712300" w:rsidRDefault="00532B16" w:rsidP="009678B7">
            <w:pPr>
              <w:pStyle w:val="aff4"/>
              <w:ind w:left="-108" w:right="-117"/>
              <w:rPr>
                <w:rFonts w:ascii="Arial Narrow" w:hAnsi="Arial Narrow"/>
                <w:b/>
                <w:sz w:val="20"/>
                <w:szCs w:val="20"/>
              </w:rPr>
            </w:pPr>
            <w:r w:rsidRPr="00712300">
              <w:rPr>
                <w:rFonts w:ascii="Arial Narrow" w:hAnsi="Arial Narrow"/>
                <w:b/>
                <w:sz w:val="20"/>
                <w:szCs w:val="20"/>
              </w:rPr>
              <w:t>4</w:t>
            </w:r>
          </w:p>
        </w:tc>
        <w:tc>
          <w:tcPr>
            <w:tcW w:w="1559" w:type="dxa"/>
            <w:tcBorders>
              <w:top w:val="single" w:sz="4" w:space="0" w:color="auto"/>
              <w:left w:val="single" w:sz="4" w:space="0" w:color="auto"/>
              <w:bottom w:val="single" w:sz="4" w:space="0" w:color="auto"/>
            </w:tcBorders>
          </w:tcPr>
          <w:p w:rsidR="00532B16" w:rsidRPr="00712300" w:rsidRDefault="00532B16" w:rsidP="009678B7">
            <w:pPr>
              <w:pStyle w:val="aff4"/>
              <w:ind w:left="-108" w:right="-117"/>
              <w:rPr>
                <w:rFonts w:ascii="Arial Narrow" w:hAnsi="Arial Narrow"/>
                <w:b/>
                <w:sz w:val="20"/>
                <w:szCs w:val="20"/>
              </w:rPr>
            </w:pPr>
            <w:r w:rsidRPr="00712300">
              <w:rPr>
                <w:rFonts w:ascii="Arial Narrow" w:hAnsi="Arial Narrow"/>
                <w:b/>
                <w:sz w:val="20"/>
                <w:szCs w:val="20"/>
              </w:rPr>
              <w:t>5</w:t>
            </w:r>
          </w:p>
        </w:tc>
        <w:tc>
          <w:tcPr>
            <w:tcW w:w="2122" w:type="dxa"/>
            <w:tcBorders>
              <w:top w:val="single" w:sz="4" w:space="0" w:color="auto"/>
              <w:left w:val="single" w:sz="4" w:space="0" w:color="auto"/>
              <w:bottom w:val="single" w:sz="4" w:space="0" w:color="auto"/>
            </w:tcBorders>
          </w:tcPr>
          <w:p w:rsidR="00532B16" w:rsidRPr="00712300" w:rsidRDefault="00532B16" w:rsidP="009678B7">
            <w:pPr>
              <w:pStyle w:val="aff4"/>
              <w:ind w:left="-108" w:right="-117"/>
              <w:rPr>
                <w:rFonts w:ascii="Arial Narrow" w:hAnsi="Arial Narrow"/>
                <w:b/>
                <w:sz w:val="20"/>
                <w:szCs w:val="20"/>
              </w:rPr>
            </w:pPr>
            <w:r w:rsidRPr="00712300">
              <w:rPr>
                <w:rFonts w:ascii="Arial Narrow" w:hAnsi="Arial Narrow"/>
                <w:b/>
                <w:sz w:val="20"/>
                <w:szCs w:val="20"/>
              </w:rPr>
              <w:t>6</w:t>
            </w:r>
          </w:p>
        </w:tc>
        <w:tc>
          <w:tcPr>
            <w:tcW w:w="1705" w:type="dxa"/>
            <w:tcBorders>
              <w:top w:val="single" w:sz="4" w:space="0" w:color="auto"/>
              <w:left w:val="single" w:sz="4" w:space="0" w:color="auto"/>
              <w:bottom w:val="single" w:sz="4" w:space="0" w:color="auto"/>
            </w:tcBorders>
          </w:tcPr>
          <w:p w:rsidR="00532B16" w:rsidRPr="00712300" w:rsidRDefault="00532B16" w:rsidP="009678B7">
            <w:pPr>
              <w:pStyle w:val="aff4"/>
              <w:ind w:left="-108" w:right="-117"/>
              <w:rPr>
                <w:rFonts w:ascii="Arial Narrow" w:hAnsi="Arial Narrow"/>
                <w:b/>
                <w:sz w:val="20"/>
                <w:szCs w:val="20"/>
              </w:rPr>
            </w:pPr>
            <w:r w:rsidRPr="00712300">
              <w:rPr>
                <w:rFonts w:ascii="Arial Narrow" w:hAnsi="Arial Narrow"/>
                <w:b/>
                <w:sz w:val="20"/>
                <w:szCs w:val="20"/>
              </w:rPr>
              <w:t>7</w:t>
            </w:r>
          </w:p>
        </w:tc>
      </w:tr>
      <w:tr w:rsidR="00532B16" w:rsidRPr="00712300" w:rsidTr="009678B7">
        <w:tc>
          <w:tcPr>
            <w:tcW w:w="1696" w:type="dxa"/>
            <w:tcBorders>
              <w:top w:val="single" w:sz="4" w:space="0" w:color="auto"/>
              <w:bottom w:val="single" w:sz="4" w:space="0" w:color="auto"/>
              <w:right w:val="single" w:sz="4" w:space="0" w:color="auto"/>
            </w:tcBorders>
          </w:tcPr>
          <w:p w:rsidR="00532B16" w:rsidRPr="00712300" w:rsidRDefault="00532B16" w:rsidP="009678B7">
            <w:pPr>
              <w:pStyle w:val="aff3"/>
              <w:ind w:left="-108" w:right="-108"/>
              <w:jc w:val="left"/>
              <w:rPr>
                <w:rFonts w:ascii="Arial Narrow" w:hAnsi="Arial Narrow"/>
                <w:sz w:val="20"/>
                <w:szCs w:val="20"/>
              </w:rPr>
            </w:pPr>
            <w:r w:rsidRPr="00712300">
              <w:rPr>
                <w:rFonts w:ascii="Arial Narrow" w:hAnsi="Arial Narrow"/>
                <w:sz w:val="20"/>
                <w:szCs w:val="20"/>
              </w:rPr>
              <w:t>Коммунальное обслуживание</w:t>
            </w:r>
          </w:p>
        </w:tc>
        <w:tc>
          <w:tcPr>
            <w:tcW w:w="6087" w:type="dxa"/>
            <w:tcBorders>
              <w:top w:val="single" w:sz="4" w:space="0" w:color="auto"/>
              <w:left w:val="single" w:sz="4" w:space="0" w:color="auto"/>
              <w:bottom w:val="single" w:sz="4" w:space="0" w:color="auto"/>
              <w:right w:val="single" w:sz="4" w:space="0" w:color="auto"/>
            </w:tcBorders>
          </w:tcPr>
          <w:p w:rsidR="00532B16" w:rsidRPr="00712300" w:rsidRDefault="00532B16" w:rsidP="009678B7">
            <w:pPr>
              <w:pStyle w:val="aff3"/>
              <w:rPr>
                <w:rFonts w:ascii="Arial Narrow" w:hAnsi="Arial Narrow"/>
                <w:sz w:val="20"/>
                <w:szCs w:val="20"/>
              </w:rPr>
            </w:pPr>
            <w:r w:rsidRPr="00712300">
              <w:rPr>
                <w:rFonts w:ascii="Arial Narrow" w:hAnsi="Arial Narrow"/>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712300">
                <w:rPr>
                  <w:rFonts w:ascii="Arial Narrow" w:hAnsi="Arial Narrow"/>
                  <w:sz w:val="20"/>
                  <w:szCs w:val="20"/>
                </w:rPr>
                <w:t>кодами 3.1.1</w:t>
              </w:r>
            </w:hyperlink>
            <w:r w:rsidRPr="00712300">
              <w:rPr>
                <w:rFonts w:ascii="Arial Narrow" w:hAnsi="Arial Narrow"/>
                <w:sz w:val="20"/>
                <w:szCs w:val="20"/>
              </w:rPr>
              <w:t xml:space="preserve"> - </w:t>
            </w:r>
            <w:hyperlink w:anchor="Par202" w:tooltip="3.1.2" w:history="1">
              <w:r w:rsidRPr="00712300">
                <w:rPr>
                  <w:rFonts w:ascii="Arial Narrow" w:hAnsi="Arial Narrow"/>
                  <w:sz w:val="20"/>
                  <w:szCs w:val="20"/>
                </w:rPr>
                <w:t>3.1.2</w:t>
              </w:r>
            </w:hyperlink>
            <w:r w:rsidRPr="00712300">
              <w:rPr>
                <w:rFonts w:ascii="Arial Narrow" w:hAnsi="Arial Narrow"/>
                <w:sz w:val="20"/>
                <w:szCs w:val="20"/>
              </w:rPr>
              <w:t>:</w:t>
            </w:r>
          </w:p>
          <w:p w:rsidR="00532B16" w:rsidRPr="00712300" w:rsidRDefault="00532B16" w:rsidP="009678B7">
            <w:pPr>
              <w:ind w:firstLine="323"/>
              <w:rPr>
                <w:rFonts w:ascii="Arial Narrow" w:hAnsi="Arial Narrow"/>
                <w:sz w:val="20"/>
                <w:szCs w:val="20"/>
              </w:rPr>
            </w:pPr>
            <w:r w:rsidRPr="00712300">
              <w:rPr>
                <w:rFonts w:ascii="Arial Narrow" w:hAnsi="Arial Narrow"/>
                <w:sz w:val="20"/>
                <w:szCs w:val="20"/>
              </w:rPr>
              <w:t>3.1.1 Предоставление коммунальных услуг - 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p w:rsidR="00532B16" w:rsidRPr="00712300" w:rsidRDefault="00532B16" w:rsidP="009678B7">
            <w:pPr>
              <w:pStyle w:val="aff3"/>
              <w:ind w:firstLine="323"/>
              <w:rPr>
                <w:rFonts w:ascii="Arial Narrow" w:hAnsi="Arial Narrow"/>
                <w:sz w:val="20"/>
                <w:szCs w:val="20"/>
              </w:rPr>
            </w:pPr>
            <w:r w:rsidRPr="00712300">
              <w:rPr>
                <w:rFonts w:ascii="Arial Narrow" w:hAnsi="Arial Narrow"/>
                <w:sz w:val="20"/>
                <w:szCs w:val="20"/>
              </w:rPr>
              <w:t xml:space="preserve">3.1.2 Административные здания организаций, обеспечивающих </w:t>
            </w:r>
            <w:r w:rsidRPr="00712300">
              <w:rPr>
                <w:rFonts w:ascii="Arial Narrow" w:hAnsi="Arial Narrow"/>
                <w:sz w:val="20"/>
                <w:szCs w:val="20"/>
              </w:rPr>
              <w:lastRenderedPageBreak/>
              <w:t>предоставление коммунальных услуг - Размещение зданий, предназначенных для приема физических и юридических лиц в связи с предоставлением им коммунальных услуг</w:t>
            </w:r>
          </w:p>
        </w:tc>
        <w:tc>
          <w:tcPr>
            <w:tcW w:w="864" w:type="dxa"/>
            <w:tcBorders>
              <w:top w:val="single" w:sz="4" w:space="0" w:color="auto"/>
              <w:left w:val="single" w:sz="4" w:space="0" w:color="auto"/>
              <w:bottom w:val="single" w:sz="4" w:space="0" w:color="auto"/>
            </w:tcBorders>
          </w:tcPr>
          <w:p w:rsidR="00532B16" w:rsidRPr="00712300" w:rsidRDefault="00532B16" w:rsidP="009678B7">
            <w:pPr>
              <w:pStyle w:val="aff4"/>
              <w:ind w:left="-108" w:right="-117"/>
              <w:rPr>
                <w:rFonts w:ascii="Arial Narrow" w:hAnsi="Arial Narrow"/>
                <w:sz w:val="20"/>
                <w:szCs w:val="20"/>
              </w:rPr>
            </w:pPr>
            <w:r w:rsidRPr="00712300">
              <w:rPr>
                <w:rFonts w:ascii="Arial Narrow" w:hAnsi="Arial Narrow"/>
                <w:sz w:val="20"/>
                <w:szCs w:val="20"/>
              </w:rPr>
              <w:lastRenderedPageBreak/>
              <w:t>3.1</w:t>
            </w:r>
          </w:p>
        </w:tc>
        <w:tc>
          <w:tcPr>
            <w:tcW w:w="1418" w:type="dxa"/>
            <w:tcBorders>
              <w:top w:val="single" w:sz="4" w:space="0" w:color="auto"/>
              <w:left w:val="single" w:sz="4" w:space="0" w:color="auto"/>
              <w:bottom w:val="single" w:sz="4" w:space="0" w:color="auto"/>
            </w:tcBorders>
          </w:tcPr>
          <w:p w:rsidR="00532B16" w:rsidRPr="00712300" w:rsidRDefault="00532B16" w:rsidP="009678B7">
            <w:pPr>
              <w:pStyle w:val="aff4"/>
              <w:ind w:left="-94" w:right="-117"/>
              <w:jc w:val="left"/>
              <w:rPr>
                <w:rFonts w:ascii="Arial Narrow" w:hAnsi="Arial Narrow"/>
                <w:sz w:val="20"/>
                <w:szCs w:val="20"/>
              </w:rPr>
            </w:pPr>
            <w:r w:rsidRPr="00712300">
              <w:rPr>
                <w:rFonts w:ascii="Arial Narrow" w:hAnsi="Arial Narrow"/>
                <w:sz w:val="20"/>
                <w:szCs w:val="20"/>
              </w:rPr>
              <w:t>Минимальная площадь – 600</w:t>
            </w:r>
          </w:p>
          <w:p w:rsidR="00532B16" w:rsidRPr="00712300" w:rsidRDefault="00532B16" w:rsidP="009678B7">
            <w:pPr>
              <w:pStyle w:val="aff4"/>
              <w:ind w:left="-108" w:right="-117"/>
              <w:jc w:val="left"/>
              <w:rPr>
                <w:rFonts w:ascii="Arial Narrow" w:hAnsi="Arial Narrow"/>
                <w:sz w:val="20"/>
                <w:szCs w:val="20"/>
              </w:rPr>
            </w:pPr>
            <w:r w:rsidRPr="00712300">
              <w:rPr>
                <w:rFonts w:ascii="Arial Narrow" w:hAnsi="Arial Narrow"/>
                <w:sz w:val="20"/>
                <w:szCs w:val="20"/>
              </w:rPr>
              <w:t>Максимальная площадь – 1500</w:t>
            </w:r>
          </w:p>
        </w:tc>
        <w:tc>
          <w:tcPr>
            <w:tcW w:w="1559" w:type="dxa"/>
            <w:tcBorders>
              <w:top w:val="single" w:sz="4" w:space="0" w:color="auto"/>
              <w:left w:val="single" w:sz="4" w:space="0" w:color="auto"/>
              <w:bottom w:val="single" w:sz="4" w:space="0" w:color="auto"/>
            </w:tcBorders>
          </w:tcPr>
          <w:p w:rsidR="00532B16" w:rsidRPr="00712300" w:rsidRDefault="00532B16" w:rsidP="009678B7">
            <w:pPr>
              <w:pStyle w:val="aff4"/>
              <w:ind w:left="-108" w:right="-117"/>
              <w:jc w:val="left"/>
              <w:rPr>
                <w:rFonts w:ascii="Arial Narrow" w:hAnsi="Arial Narrow"/>
                <w:sz w:val="20"/>
                <w:szCs w:val="20"/>
              </w:rPr>
            </w:pPr>
            <w:r w:rsidRPr="00712300">
              <w:rPr>
                <w:rFonts w:ascii="Arial Narrow" w:hAnsi="Arial Narrow"/>
                <w:sz w:val="20"/>
                <w:szCs w:val="20"/>
              </w:rPr>
              <w:t>Не подлежит установлению</w:t>
            </w:r>
          </w:p>
        </w:tc>
        <w:tc>
          <w:tcPr>
            <w:tcW w:w="2122" w:type="dxa"/>
            <w:tcBorders>
              <w:top w:val="single" w:sz="4" w:space="0" w:color="auto"/>
              <w:left w:val="single" w:sz="4" w:space="0" w:color="auto"/>
              <w:bottom w:val="single" w:sz="4" w:space="0" w:color="auto"/>
            </w:tcBorders>
          </w:tcPr>
          <w:p w:rsidR="00532B16" w:rsidRPr="00712300" w:rsidRDefault="00532B16" w:rsidP="009678B7">
            <w:pPr>
              <w:pStyle w:val="aff4"/>
              <w:ind w:left="-94" w:right="-117"/>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со стороны, выходящей:</w:t>
            </w:r>
          </w:p>
          <w:p w:rsidR="00532B16" w:rsidRPr="00712300" w:rsidRDefault="00532B16" w:rsidP="009678B7">
            <w:pPr>
              <w:pStyle w:val="aff4"/>
              <w:ind w:left="-94" w:right="-117"/>
              <w:jc w:val="left"/>
              <w:rPr>
                <w:rFonts w:ascii="Arial Narrow" w:hAnsi="Arial Narrow"/>
                <w:sz w:val="20"/>
                <w:szCs w:val="20"/>
              </w:rPr>
            </w:pPr>
            <w:r w:rsidRPr="00712300">
              <w:rPr>
                <w:rFonts w:ascii="Arial Narrow" w:hAnsi="Arial Narrow"/>
                <w:sz w:val="20"/>
                <w:szCs w:val="20"/>
              </w:rPr>
              <w:t>на улицу - 5 м</w:t>
            </w:r>
          </w:p>
          <w:p w:rsidR="00532B16" w:rsidRPr="00712300" w:rsidRDefault="00532B16" w:rsidP="009678B7">
            <w:pPr>
              <w:pStyle w:val="aff4"/>
              <w:ind w:left="-108" w:right="-117"/>
              <w:jc w:val="left"/>
              <w:rPr>
                <w:rFonts w:ascii="Arial Narrow" w:hAnsi="Arial Narrow"/>
                <w:sz w:val="20"/>
                <w:szCs w:val="20"/>
              </w:rPr>
            </w:pPr>
            <w:r w:rsidRPr="00712300">
              <w:rPr>
                <w:rFonts w:ascii="Arial Narrow" w:hAnsi="Arial Narrow"/>
                <w:sz w:val="20"/>
                <w:szCs w:val="20"/>
              </w:rPr>
              <w:t>на проезд -3 м</w:t>
            </w:r>
          </w:p>
        </w:tc>
        <w:tc>
          <w:tcPr>
            <w:tcW w:w="1705" w:type="dxa"/>
            <w:tcBorders>
              <w:top w:val="single" w:sz="4" w:space="0" w:color="auto"/>
              <w:left w:val="single" w:sz="4" w:space="0" w:color="auto"/>
              <w:bottom w:val="single" w:sz="4" w:space="0" w:color="auto"/>
            </w:tcBorders>
          </w:tcPr>
          <w:p w:rsidR="00532B16" w:rsidRPr="00712300" w:rsidRDefault="00532B16" w:rsidP="009678B7">
            <w:pPr>
              <w:pStyle w:val="aff4"/>
              <w:ind w:left="-108" w:right="-117"/>
              <w:rPr>
                <w:rFonts w:ascii="Arial Narrow" w:hAnsi="Arial Narrow"/>
                <w:sz w:val="20"/>
                <w:szCs w:val="20"/>
              </w:rPr>
            </w:pPr>
            <w:r w:rsidRPr="00712300">
              <w:rPr>
                <w:rFonts w:ascii="Arial Narrow" w:hAnsi="Arial Narrow"/>
                <w:sz w:val="20"/>
                <w:szCs w:val="20"/>
              </w:rPr>
              <w:t>60</w:t>
            </w:r>
          </w:p>
        </w:tc>
      </w:tr>
      <w:tr w:rsidR="00532B16" w:rsidRPr="00712300" w:rsidTr="009678B7">
        <w:tc>
          <w:tcPr>
            <w:tcW w:w="1696" w:type="dxa"/>
            <w:tcBorders>
              <w:top w:val="single" w:sz="4" w:space="0" w:color="auto"/>
              <w:bottom w:val="single" w:sz="4" w:space="0" w:color="auto"/>
              <w:right w:val="single" w:sz="4" w:space="0" w:color="auto"/>
            </w:tcBorders>
          </w:tcPr>
          <w:p w:rsidR="00532B16" w:rsidRPr="00712300" w:rsidRDefault="00532B16" w:rsidP="009678B7">
            <w:pPr>
              <w:pStyle w:val="aff3"/>
              <w:ind w:left="-108" w:right="-108"/>
              <w:jc w:val="left"/>
              <w:rPr>
                <w:rFonts w:ascii="Arial Narrow" w:hAnsi="Arial Narrow"/>
                <w:sz w:val="20"/>
                <w:szCs w:val="20"/>
              </w:rPr>
            </w:pPr>
            <w:r w:rsidRPr="00712300">
              <w:rPr>
                <w:rFonts w:ascii="Arial Narrow" w:hAnsi="Arial Narrow"/>
                <w:sz w:val="20"/>
                <w:szCs w:val="20"/>
              </w:rPr>
              <w:t>Социальное обслуживание</w:t>
            </w:r>
          </w:p>
        </w:tc>
        <w:tc>
          <w:tcPr>
            <w:tcW w:w="6087" w:type="dxa"/>
            <w:tcBorders>
              <w:top w:val="single" w:sz="4" w:space="0" w:color="auto"/>
              <w:left w:val="single" w:sz="4" w:space="0" w:color="auto"/>
              <w:bottom w:val="single" w:sz="4" w:space="0" w:color="auto"/>
              <w:right w:val="single" w:sz="4" w:space="0" w:color="auto"/>
            </w:tcBorders>
          </w:tcPr>
          <w:p w:rsidR="00532B16" w:rsidRPr="00712300" w:rsidRDefault="00532B16" w:rsidP="009678B7">
            <w:pPr>
              <w:pStyle w:val="aff3"/>
              <w:rPr>
                <w:rFonts w:ascii="Arial Narrow" w:hAnsi="Arial Narrow"/>
                <w:sz w:val="20"/>
                <w:szCs w:val="20"/>
              </w:rPr>
            </w:pPr>
            <w:r w:rsidRPr="00712300">
              <w:rPr>
                <w:rFonts w:ascii="Arial Narrow" w:hAnsi="Arial Narrow"/>
                <w:sz w:val="20"/>
                <w:szCs w:val="20"/>
              </w:rPr>
              <w:t xml:space="preserve">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w:t>
            </w:r>
            <w:hyperlink w:anchor="Par211" w:tooltip="3.2.1" w:history="1">
              <w:r w:rsidRPr="00712300">
                <w:rPr>
                  <w:rFonts w:ascii="Arial Narrow" w:hAnsi="Arial Narrow"/>
                  <w:sz w:val="20"/>
                  <w:szCs w:val="20"/>
                </w:rPr>
                <w:t>кодами 3.2.1</w:t>
              </w:r>
            </w:hyperlink>
            <w:r w:rsidRPr="00712300">
              <w:rPr>
                <w:rFonts w:ascii="Arial Narrow" w:hAnsi="Arial Narrow"/>
                <w:sz w:val="20"/>
                <w:szCs w:val="20"/>
              </w:rPr>
              <w:t xml:space="preserve"> - </w:t>
            </w:r>
            <w:hyperlink w:anchor="Par224" w:tooltip="3.2.4" w:history="1">
              <w:r w:rsidRPr="00712300">
                <w:rPr>
                  <w:rFonts w:ascii="Arial Narrow" w:hAnsi="Arial Narrow"/>
                  <w:sz w:val="20"/>
                  <w:szCs w:val="20"/>
                </w:rPr>
                <w:t>3.2.4</w:t>
              </w:r>
            </w:hyperlink>
            <w:r w:rsidRPr="00712300">
              <w:rPr>
                <w:rFonts w:ascii="Arial Narrow" w:hAnsi="Arial Narrow"/>
                <w:sz w:val="20"/>
                <w:szCs w:val="20"/>
              </w:rPr>
              <w:t>:</w:t>
            </w:r>
          </w:p>
          <w:p w:rsidR="00532B16" w:rsidRPr="00712300" w:rsidRDefault="00532B16" w:rsidP="009678B7">
            <w:pPr>
              <w:rPr>
                <w:rFonts w:ascii="Arial Narrow" w:hAnsi="Arial Narrow"/>
                <w:sz w:val="20"/>
                <w:szCs w:val="20"/>
              </w:rPr>
            </w:pPr>
            <w:r w:rsidRPr="00712300">
              <w:rPr>
                <w:rFonts w:ascii="Arial Narrow" w:hAnsi="Arial Narrow"/>
                <w:sz w:val="20"/>
                <w:szCs w:val="20"/>
              </w:rPr>
              <w:t xml:space="preserve"> 3.2.1 Дома социального обслуживания -Размещение зданий, предназначенных для размещения домов престарелых, домов ребенка, детских домов, пунктов ночлега для бездомных граждан; размещение объектов капитального строительства для временного размещения вынужденных переселенцев, лиц, признанных беженцами;</w:t>
            </w:r>
          </w:p>
          <w:p w:rsidR="00532B16" w:rsidRPr="00712300" w:rsidRDefault="00532B16" w:rsidP="009678B7">
            <w:pPr>
              <w:pStyle w:val="ConsPlusNormal"/>
              <w:jc w:val="both"/>
              <w:rPr>
                <w:rFonts w:ascii="Arial Narrow" w:hAnsi="Arial Narrow" w:cs="Times New Roman"/>
                <w:sz w:val="20"/>
                <w:szCs w:val="20"/>
              </w:rPr>
            </w:pPr>
            <w:r w:rsidRPr="00712300">
              <w:rPr>
                <w:rFonts w:ascii="Arial Narrow" w:hAnsi="Arial Narrow" w:cs="Times New Roman"/>
                <w:sz w:val="20"/>
                <w:szCs w:val="20"/>
              </w:rPr>
              <w:t>3.2.2 Оказание социальной помощи населению - 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w:t>
            </w:r>
          </w:p>
          <w:p w:rsidR="00532B16" w:rsidRPr="00712300" w:rsidRDefault="00532B16" w:rsidP="009678B7">
            <w:pPr>
              <w:pStyle w:val="ConsPlusNormal"/>
              <w:jc w:val="both"/>
              <w:rPr>
                <w:rFonts w:ascii="Arial Narrow" w:hAnsi="Arial Narrow" w:cs="Times New Roman"/>
                <w:sz w:val="20"/>
                <w:szCs w:val="20"/>
              </w:rPr>
            </w:pPr>
            <w:r w:rsidRPr="00712300">
              <w:rPr>
                <w:rFonts w:ascii="Arial Narrow" w:hAnsi="Arial Narrow" w:cs="Times New Roman"/>
                <w:sz w:val="20"/>
                <w:szCs w:val="20"/>
              </w:rPr>
              <w:t>3.2.3 Оказание услуг связи - Размещение зданий, предназначенных для размещения пунктов оказания услуг почтовой, телеграфной, междугородней и международной телефонной связи;</w:t>
            </w:r>
          </w:p>
          <w:p w:rsidR="00532B16" w:rsidRPr="00712300" w:rsidRDefault="00532B16" w:rsidP="009678B7">
            <w:pPr>
              <w:pStyle w:val="ConsPlusNormal"/>
              <w:jc w:val="both"/>
              <w:rPr>
                <w:rFonts w:ascii="Arial Narrow" w:hAnsi="Arial Narrow" w:cs="Times New Roman"/>
                <w:sz w:val="20"/>
                <w:szCs w:val="20"/>
              </w:rPr>
            </w:pPr>
            <w:r w:rsidRPr="00712300">
              <w:rPr>
                <w:rFonts w:ascii="Arial Narrow" w:hAnsi="Arial Narrow" w:cs="Times New Roman"/>
                <w:sz w:val="20"/>
                <w:szCs w:val="20"/>
              </w:rPr>
              <w:t xml:space="preserve">3.2.4 Общежития - 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w:t>
            </w:r>
            <w:hyperlink w:anchor="Par362" w:tooltip="4.7" w:history="1">
              <w:r w:rsidRPr="00712300">
                <w:rPr>
                  <w:rFonts w:ascii="Arial Narrow" w:hAnsi="Arial Narrow" w:cs="Times New Roman"/>
                  <w:sz w:val="20"/>
                  <w:szCs w:val="20"/>
                </w:rPr>
                <w:t>кодом 4.7</w:t>
              </w:r>
            </w:hyperlink>
          </w:p>
        </w:tc>
        <w:tc>
          <w:tcPr>
            <w:tcW w:w="864" w:type="dxa"/>
            <w:tcBorders>
              <w:top w:val="single" w:sz="4" w:space="0" w:color="auto"/>
              <w:left w:val="single" w:sz="4" w:space="0" w:color="auto"/>
              <w:bottom w:val="single" w:sz="4" w:space="0" w:color="auto"/>
            </w:tcBorders>
          </w:tcPr>
          <w:p w:rsidR="00532B16" w:rsidRPr="00712300" w:rsidRDefault="00532B16" w:rsidP="009678B7">
            <w:pPr>
              <w:pStyle w:val="aff4"/>
              <w:ind w:left="-108" w:right="-117"/>
              <w:rPr>
                <w:rFonts w:ascii="Arial Narrow" w:hAnsi="Arial Narrow"/>
                <w:sz w:val="20"/>
                <w:szCs w:val="20"/>
              </w:rPr>
            </w:pPr>
            <w:r w:rsidRPr="00712300">
              <w:rPr>
                <w:rFonts w:ascii="Arial Narrow" w:hAnsi="Arial Narrow"/>
                <w:sz w:val="20"/>
                <w:szCs w:val="20"/>
              </w:rPr>
              <w:t>3.2</w:t>
            </w:r>
          </w:p>
        </w:tc>
        <w:tc>
          <w:tcPr>
            <w:tcW w:w="1418" w:type="dxa"/>
            <w:tcBorders>
              <w:top w:val="single" w:sz="4" w:space="0" w:color="auto"/>
              <w:left w:val="single" w:sz="4" w:space="0" w:color="auto"/>
              <w:bottom w:val="single" w:sz="4" w:space="0" w:color="auto"/>
            </w:tcBorders>
          </w:tcPr>
          <w:p w:rsidR="00532B16" w:rsidRPr="00712300" w:rsidRDefault="00532B16" w:rsidP="009678B7">
            <w:pPr>
              <w:pStyle w:val="aff4"/>
              <w:ind w:left="-94" w:right="-117"/>
              <w:jc w:val="left"/>
              <w:rPr>
                <w:rFonts w:ascii="Arial Narrow" w:hAnsi="Arial Narrow"/>
                <w:sz w:val="20"/>
                <w:szCs w:val="20"/>
              </w:rPr>
            </w:pPr>
            <w:r w:rsidRPr="00712300">
              <w:rPr>
                <w:rFonts w:ascii="Arial Narrow" w:hAnsi="Arial Narrow"/>
                <w:sz w:val="20"/>
                <w:szCs w:val="20"/>
              </w:rPr>
              <w:t>Минимальная площадь – 600</w:t>
            </w:r>
          </w:p>
          <w:p w:rsidR="00532B16" w:rsidRPr="00712300" w:rsidRDefault="00532B16" w:rsidP="009678B7">
            <w:pPr>
              <w:pStyle w:val="aff4"/>
              <w:ind w:left="-108" w:right="-117"/>
              <w:jc w:val="left"/>
              <w:rPr>
                <w:rFonts w:ascii="Arial Narrow" w:hAnsi="Arial Narrow"/>
                <w:sz w:val="20"/>
                <w:szCs w:val="20"/>
              </w:rPr>
            </w:pPr>
            <w:r w:rsidRPr="00712300">
              <w:rPr>
                <w:rFonts w:ascii="Arial Narrow" w:hAnsi="Arial Narrow"/>
                <w:sz w:val="20"/>
                <w:szCs w:val="20"/>
              </w:rPr>
              <w:t>Максимальная площадь – 1500</w:t>
            </w:r>
          </w:p>
        </w:tc>
        <w:tc>
          <w:tcPr>
            <w:tcW w:w="1559" w:type="dxa"/>
            <w:tcBorders>
              <w:top w:val="single" w:sz="4" w:space="0" w:color="auto"/>
              <w:left w:val="single" w:sz="4" w:space="0" w:color="auto"/>
              <w:bottom w:val="single" w:sz="4" w:space="0" w:color="auto"/>
            </w:tcBorders>
          </w:tcPr>
          <w:p w:rsidR="00532B16" w:rsidRPr="00712300" w:rsidRDefault="00532B16" w:rsidP="009678B7">
            <w:pPr>
              <w:pStyle w:val="aff4"/>
              <w:ind w:left="-94" w:right="-117"/>
              <w:jc w:val="left"/>
              <w:rPr>
                <w:rFonts w:ascii="Arial Narrow" w:hAnsi="Arial Narrow"/>
                <w:sz w:val="20"/>
                <w:szCs w:val="20"/>
              </w:rPr>
            </w:pPr>
            <w:r w:rsidRPr="00712300">
              <w:rPr>
                <w:rFonts w:ascii="Arial Narrow" w:hAnsi="Arial Narrow"/>
                <w:sz w:val="20"/>
                <w:szCs w:val="20"/>
              </w:rPr>
              <w:t>Максимальное количество этажей - 3</w:t>
            </w:r>
          </w:p>
          <w:p w:rsidR="00532B16" w:rsidRPr="00712300" w:rsidRDefault="00532B16" w:rsidP="009678B7">
            <w:pPr>
              <w:pStyle w:val="aff4"/>
              <w:ind w:left="-108" w:right="-117"/>
              <w:jc w:val="left"/>
              <w:rPr>
                <w:rFonts w:ascii="Arial Narrow" w:hAnsi="Arial Narrow"/>
                <w:sz w:val="20"/>
                <w:szCs w:val="20"/>
              </w:rPr>
            </w:pPr>
          </w:p>
        </w:tc>
        <w:tc>
          <w:tcPr>
            <w:tcW w:w="2122" w:type="dxa"/>
            <w:tcBorders>
              <w:top w:val="single" w:sz="4" w:space="0" w:color="auto"/>
              <w:left w:val="single" w:sz="4" w:space="0" w:color="auto"/>
              <w:bottom w:val="single" w:sz="4" w:space="0" w:color="auto"/>
            </w:tcBorders>
          </w:tcPr>
          <w:p w:rsidR="00532B16" w:rsidRPr="00712300" w:rsidRDefault="00532B16" w:rsidP="009678B7">
            <w:pPr>
              <w:pStyle w:val="aff4"/>
              <w:ind w:left="-94" w:right="-117"/>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со стороны, выходящей:</w:t>
            </w:r>
          </w:p>
          <w:p w:rsidR="00532B16" w:rsidRPr="00712300" w:rsidRDefault="00532B16" w:rsidP="009678B7">
            <w:pPr>
              <w:pStyle w:val="aff4"/>
              <w:ind w:left="-94" w:right="-117"/>
              <w:jc w:val="left"/>
              <w:rPr>
                <w:rFonts w:ascii="Arial Narrow" w:hAnsi="Arial Narrow"/>
                <w:sz w:val="20"/>
                <w:szCs w:val="20"/>
              </w:rPr>
            </w:pPr>
            <w:r w:rsidRPr="00712300">
              <w:rPr>
                <w:rFonts w:ascii="Arial Narrow" w:hAnsi="Arial Narrow"/>
                <w:sz w:val="20"/>
                <w:szCs w:val="20"/>
              </w:rPr>
              <w:t>на улицу - 5 м</w:t>
            </w:r>
          </w:p>
          <w:p w:rsidR="00532B16" w:rsidRPr="00712300" w:rsidRDefault="00532B16" w:rsidP="009678B7">
            <w:pPr>
              <w:pStyle w:val="aff4"/>
              <w:ind w:left="-108" w:right="-117"/>
              <w:jc w:val="left"/>
              <w:rPr>
                <w:rFonts w:ascii="Arial Narrow" w:hAnsi="Arial Narrow"/>
                <w:sz w:val="20"/>
                <w:szCs w:val="20"/>
              </w:rPr>
            </w:pPr>
            <w:r w:rsidRPr="00712300">
              <w:rPr>
                <w:rFonts w:ascii="Arial Narrow" w:hAnsi="Arial Narrow"/>
                <w:sz w:val="20"/>
                <w:szCs w:val="20"/>
              </w:rPr>
              <w:t xml:space="preserve">на проезд -3 м </w:t>
            </w:r>
          </w:p>
        </w:tc>
        <w:tc>
          <w:tcPr>
            <w:tcW w:w="1705" w:type="dxa"/>
            <w:tcBorders>
              <w:top w:val="single" w:sz="4" w:space="0" w:color="auto"/>
              <w:left w:val="single" w:sz="4" w:space="0" w:color="auto"/>
              <w:bottom w:val="single" w:sz="4" w:space="0" w:color="auto"/>
            </w:tcBorders>
          </w:tcPr>
          <w:p w:rsidR="00532B16" w:rsidRPr="00712300" w:rsidRDefault="00532B16" w:rsidP="009678B7">
            <w:pPr>
              <w:pStyle w:val="aff4"/>
              <w:ind w:left="-108" w:right="-117"/>
              <w:rPr>
                <w:rFonts w:ascii="Arial Narrow" w:hAnsi="Arial Narrow"/>
                <w:sz w:val="20"/>
                <w:szCs w:val="20"/>
              </w:rPr>
            </w:pPr>
            <w:r w:rsidRPr="00712300">
              <w:rPr>
                <w:rFonts w:ascii="Arial Narrow" w:hAnsi="Arial Narrow"/>
                <w:sz w:val="20"/>
                <w:szCs w:val="20"/>
              </w:rPr>
              <w:t>70</w:t>
            </w:r>
          </w:p>
        </w:tc>
      </w:tr>
      <w:tr w:rsidR="00532B16" w:rsidRPr="00712300" w:rsidTr="009678B7">
        <w:tc>
          <w:tcPr>
            <w:tcW w:w="1696" w:type="dxa"/>
            <w:tcBorders>
              <w:top w:val="single" w:sz="4" w:space="0" w:color="auto"/>
              <w:bottom w:val="single" w:sz="4" w:space="0" w:color="auto"/>
              <w:right w:val="single" w:sz="4" w:space="0" w:color="auto"/>
            </w:tcBorders>
          </w:tcPr>
          <w:p w:rsidR="00532B16" w:rsidRPr="00712300" w:rsidRDefault="00532B16" w:rsidP="009678B7">
            <w:pPr>
              <w:pStyle w:val="aff3"/>
              <w:ind w:left="-108" w:right="-108"/>
              <w:jc w:val="left"/>
              <w:rPr>
                <w:rFonts w:ascii="Arial Narrow" w:hAnsi="Arial Narrow"/>
                <w:sz w:val="20"/>
                <w:szCs w:val="20"/>
              </w:rPr>
            </w:pPr>
            <w:r w:rsidRPr="00712300">
              <w:rPr>
                <w:rFonts w:ascii="Arial Narrow" w:hAnsi="Arial Narrow"/>
                <w:sz w:val="20"/>
                <w:szCs w:val="20"/>
              </w:rPr>
              <w:t>Бытовое обслуживание</w:t>
            </w:r>
          </w:p>
        </w:tc>
        <w:tc>
          <w:tcPr>
            <w:tcW w:w="6087" w:type="dxa"/>
            <w:tcBorders>
              <w:top w:val="single" w:sz="4" w:space="0" w:color="auto"/>
              <w:left w:val="single" w:sz="4" w:space="0" w:color="auto"/>
              <w:bottom w:val="single" w:sz="4" w:space="0" w:color="auto"/>
              <w:right w:val="single" w:sz="4" w:space="0" w:color="auto"/>
            </w:tcBorders>
          </w:tcPr>
          <w:p w:rsidR="00532B16" w:rsidRPr="00712300" w:rsidRDefault="00532B16" w:rsidP="009678B7">
            <w:pPr>
              <w:pStyle w:val="aff3"/>
              <w:ind w:left="-108" w:right="-108"/>
              <w:rPr>
                <w:rFonts w:ascii="Arial Narrow" w:hAnsi="Arial Narrow"/>
                <w:sz w:val="20"/>
                <w:szCs w:val="20"/>
              </w:rPr>
            </w:pPr>
            <w:r w:rsidRPr="00712300">
              <w:rPr>
                <w:rFonts w:ascii="Arial Narrow" w:hAnsi="Arial Narrow"/>
                <w:sz w:val="20"/>
                <w:szCs w:val="20"/>
              </w:rPr>
              <w:t xml:space="preserve">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 </w:t>
            </w:r>
          </w:p>
        </w:tc>
        <w:tc>
          <w:tcPr>
            <w:tcW w:w="864" w:type="dxa"/>
            <w:tcBorders>
              <w:top w:val="single" w:sz="4" w:space="0" w:color="auto"/>
              <w:left w:val="single" w:sz="4" w:space="0" w:color="auto"/>
              <w:bottom w:val="single" w:sz="4" w:space="0" w:color="auto"/>
            </w:tcBorders>
          </w:tcPr>
          <w:p w:rsidR="00532B16" w:rsidRPr="00712300" w:rsidRDefault="00532B16" w:rsidP="009678B7">
            <w:pPr>
              <w:pStyle w:val="aff4"/>
              <w:ind w:left="-108" w:right="-117"/>
              <w:rPr>
                <w:rFonts w:ascii="Arial Narrow" w:hAnsi="Arial Narrow"/>
                <w:sz w:val="20"/>
                <w:szCs w:val="20"/>
              </w:rPr>
            </w:pPr>
            <w:r w:rsidRPr="00712300">
              <w:rPr>
                <w:rFonts w:ascii="Arial Narrow" w:hAnsi="Arial Narrow"/>
                <w:sz w:val="20"/>
                <w:szCs w:val="20"/>
              </w:rPr>
              <w:t>3.3</w:t>
            </w:r>
          </w:p>
        </w:tc>
        <w:tc>
          <w:tcPr>
            <w:tcW w:w="1418" w:type="dxa"/>
            <w:tcBorders>
              <w:top w:val="single" w:sz="4" w:space="0" w:color="auto"/>
              <w:left w:val="single" w:sz="4" w:space="0" w:color="auto"/>
              <w:bottom w:val="single" w:sz="4" w:space="0" w:color="auto"/>
            </w:tcBorders>
          </w:tcPr>
          <w:p w:rsidR="00532B16" w:rsidRPr="00712300" w:rsidRDefault="00532B16" w:rsidP="009678B7">
            <w:pPr>
              <w:pStyle w:val="aff4"/>
              <w:ind w:left="-94" w:right="-117"/>
              <w:jc w:val="left"/>
              <w:rPr>
                <w:rFonts w:ascii="Arial Narrow" w:hAnsi="Arial Narrow"/>
                <w:sz w:val="20"/>
                <w:szCs w:val="20"/>
              </w:rPr>
            </w:pPr>
            <w:r w:rsidRPr="00712300">
              <w:rPr>
                <w:rFonts w:ascii="Arial Narrow" w:hAnsi="Arial Narrow"/>
                <w:sz w:val="20"/>
                <w:szCs w:val="20"/>
              </w:rPr>
              <w:t>Минимальная площадь – 600</w:t>
            </w:r>
          </w:p>
          <w:p w:rsidR="00532B16" w:rsidRPr="00712300" w:rsidRDefault="00532B16" w:rsidP="009678B7">
            <w:pPr>
              <w:pStyle w:val="aff4"/>
              <w:ind w:left="-108" w:right="-117"/>
              <w:jc w:val="left"/>
              <w:rPr>
                <w:rFonts w:ascii="Arial Narrow" w:hAnsi="Arial Narrow"/>
                <w:sz w:val="20"/>
                <w:szCs w:val="20"/>
              </w:rPr>
            </w:pPr>
            <w:r w:rsidRPr="00712300">
              <w:rPr>
                <w:rFonts w:ascii="Arial Narrow" w:hAnsi="Arial Narrow"/>
                <w:sz w:val="20"/>
                <w:szCs w:val="20"/>
              </w:rPr>
              <w:t>Максимальная площадь – 1500</w:t>
            </w:r>
          </w:p>
        </w:tc>
        <w:tc>
          <w:tcPr>
            <w:tcW w:w="1559" w:type="dxa"/>
            <w:tcBorders>
              <w:top w:val="single" w:sz="4" w:space="0" w:color="auto"/>
              <w:left w:val="single" w:sz="4" w:space="0" w:color="auto"/>
              <w:bottom w:val="single" w:sz="4" w:space="0" w:color="auto"/>
            </w:tcBorders>
          </w:tcPr>
          <w:p w:rsidR="00532B16" w:rsidRPr="00712300" w:rsidRDefault="00532B16" w:rsidP="009678B7">
            <w:pPr>
              <w:pStyle w:val="aff4"/>
              <w:ind w:left="-94" w:right="-117"/>
              <w:jc w:val="left"/>
              <w:rPr>
                <w:rFonts w:ascii="Arial Narrow" w:hAnsi="Arial Narrow"/>
                <w:sz w:val="20"/>
                <w:szCs w:val="20"/>
              </w:rPr>
            </w:pPr>
            <w:r w:rsidRPr="00712300">
              <w:rPr>
                <w:rFonts w:ascii="Arial Narrow" w:hAnsi="Arial Narrow"/>
                <w:sz w:val="20"/>
                <w:szCs w:val="20"/>
              </w:rPr>
              <w:t>Максимальное количество этажей - 3</w:t>
            </w:r>
          </w:p>
          <w:p w:rsidR="00532B16" w:rsidRPr="00712300" w:rsidRDefault="00532B16" w:rsidP="009678B7">
            <w:pPr>
              <w:pStyle w:val="aff4"/>
              <w:ind w:left="-108" w:right="-117"/>
              <w:jc w:val="left"/>
              <w:rPr>
                <w:rFonts w:ascii="Arial Narrow" w:hAnsi="Arial Narrow"/>
                <w:sz w:val="20"/>
                <w:szCs w:val="20"/>
              </w:rPr>
            </w:pPr>
          </w:p>
        </w:tc>
        <w:tc>
          <w:tcPr>
            <w:tcW w:w="2122" w:type="dxa"/>
            <w:tcBorders>
              <w:top w:val="single" w:sz="4" w:space="0" w:color="auto"/>
              <w:left w:val="single" w:sz="4" w:space="0" w:color="auto"/>
              <w:bottom w:val="single" w:sz="4" w:space="0" w:color="auto"/>
            </w:tcBorders>
          </w:tcPr>
          <w:p w:rsidR="00532B16" w:rsidRPr="00712300" w:rsidRDefault="00532B16" w:rsidP="009678B7">
            <w:pPr>
              <w:pStyle w:val="aff4"/>
              <w:ind w:left="-94" w:right="-117"/>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со стороны, выходящей:</w:t>
            </w:r>
          </w:p>
          <w:p w:rsidR="00532B16" w:rsidRPr="00712300" w:rsidRDefault="00532B16" w:rsidP="009678B7">
            <w:pPr>
              <w:pStyle w:val="aff4"/>
              <w:ind w:left="-94" w:right="-117"/>
              <w:jc w:val="left"/>
              <w:rPr>
                <w:rFonts w:ascii="Arial Narrow" w:hAnsi="Arial Narrow"/>
                <w:sz w:val="20"/>
                <w:szCs w:val="20"/>
              </w:rPr>
            </w:pPr>
            <w:r w:rsidRPr="00712300">
              <w:rPr>
                <w:rFonts w:ascii="Arial Narrow" w:hAnsi="Arial Narrow"/>
                <w:sz w:val="20"/>
                <w:szCs w:val="20"/>
              </w:rPr>
              <w:t>на улицу - 5 м</w:t>
            </w:r>
          </w:p>
          <w:p w:rsidR="00532B16" w:rsidRPr="00712300" w:rsidRDefault="00532B16" w:rsidP="009678B7">
            <w:pPr>
              <w:pStyle w:val="aff4"/>
              <w:ind w:left="-108" w:right="-117"/>
              <w:jc w:val="left"/>
              <w:rPr>
                <w:rFonts w:ascii="Arial Narrow" w:hAnsi="Arial Narrow"/>
                <w:sz w:val="20"/>
                <w:szCs w:val="20"/>
              </w:rPr>
            </w:pPr>
            <w:r w:rsidRPr="00712300">
              <w:rPr>
                <w:rFonts w:ascii="Arial Narrow" w:hAnsi="Arial Narrow"/>
                <w:sz w:val="20"/>
                <w:szCs w:val="20"/>
              </w:rPr>
              <w:t>на проезд -3 м</w:t>
            </w:r>
          </w:p>
        </w:tc>
        <w:tc>
          <w:tcPr>
            <w:tcW w:w="1705" w:type="dxa"/>
            <w:tcBorders>
              <w:top w:val="single" w:sz="4" w:space="0" w:color="auto"/>
              <w:left w:val="single" w:sz="4" w:space="0" w:color="auto"/>
              <w:bottom w:val="single" w:sz="4" w:space="0" w:color="auto"/>
            </w:tcBorders>
          </w:tcPr>
          <w:p w:rsidR="00532B16" w:rsidRPr="00712300" w:rsidRDefault="00532B16" w:rsidP="009678B7">
            <w:pPr>
              <w:pStyle w:val="aff4"/>
              <w:ind w:left="-108" w:right="-117"/>
              <w:rPr>
                <w:rFonts w:ascii="Arial Narrow" w:hAnsi="Arial Narrow"/>
                <w:sz w:val="20"/>
                <w:szCs w:val="20"/>
              </w:rPr>
            </w:pPr>
            <w:r w:rsidRPr="00712300">
              <w:rPr>
                <w:rFonts w:ascii="Arial Narrow" w:hAnsi="Arial Narrow"/>
                <w:sz w:val="20"/>
                <w:szCs w:val="20"/>
              </w:rPr>
              <w:t>70</w:t>
            </w:r>
          </w:p>
        </w:tc>
      </w:tr>
      <w:tr w:rsidR="00532B16" w:rsidRPr="00712300" w:rsidTr="009678B7">
        <w:tc>
          <w:tcPr>
            <w:tcW w:w="1696" w:type="dxa"/>
            <w:tcBorders>
              <w:top w:val="single" w:sz="4" w:space="0" w:color="auto"/>
              <w:bottom w:val="single" w:sz="4" w:space="0" w:color="auto"/>
              <w:right w:val="single" w:sz="4" w:space="0" w:color="auto"/>
            </w:tcBorders>
          </w:tcPr>
          <w:p w:rsidR="00532B16" w:rsidRPr="00712300" w:rsidRDefault="00532B16" w:rsidP="009678B7">
            <w:pPr>
              <w:ind w:firstLine="0"/>
              <w:jc w:val="left"/>
              <w:textAlignment w:val="baseline"/>
              <w:rPr>
                <w:rFonts w:ascii="Arial Narrow" w:hAnsi="Arial Narrow"/>
                <w:sz w:val="20"/>
                <w:szCs w:val="20"/>
              </w:rPr>
            </w:pPr>
            <w:r w:rsidRPr="00712300">
              <w:rPr>
                <w:rFonts w:ascii="Arial Narrow" w:hAnsi="Arial Narrow"/>
                <w:sz w:val="20"/>
                <w:szCs w:val="20"/>
              </w:rPr>
              <w:t>Культурное развитие</w:t>
            </w:r>
          </w:p>
        </w:tc>
        <w:tc>
          <w:tcPr>
            <w:tcW w:w="6087" w:type="dxa"/>
            <w:tcBorders>
              <w:top w:val="single" w:sz="4" w:space="0" w:color="auto"/>
              <w:left w:val="single" w:sz="4" w:space="0" w:color="auto"/>
              <w:bottom w:val="single" w:sz="4" w:space="0" w:color="auto"/>
              <w:right w:val="single" w:sz="4" w:space="0" w:color="auto"/>
            </w:tcBorders>
          </w:tcPr>
          <w:p w:rsidR="00532B16" w:rsidRPr="00712300" w:rsidRDefault="00532B16" w:rsidP="009678B7">
            <w:pPr>
              <w:ind w:firstLine="0"/>
              <w:textAlignment w:val="baseline"/>
              <w:rPr>
                <w:rFonts w:ascii="Arial Narrow" w:hAnsi="Arial Narrow"/>
                <w:sz w:val="20"/>
                <w:szCs w:val="20"/>
              </w:rPr>
            </w:pPr>
            <w:r w:rsidRPr="00712300">
              <w:rPr>
                <w:rFonts w:ascii="Arial Narrow" w:hAnsi="Arial Narrow"/>
                <w:sz w:val="20"/>
                <w:szCs w:val="20"/>
              </w:rPr>
              <w:t xml:space="preserve">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w:t>
            </w:r>
            <w:hyperlink w:anchor="Par266" w:tooltip="3.6.1" w:history="1">
              <w:r w:rsidRPr="00712300">
                <w:rPr>
                  <w:rFonts w:ascii="Arial Narrow" w:hAnsi="Arial Narrow"/>
                  <w:sz w:val="20"/>
                  <w:szCs w:val="20"/>
                </w:rPr>
                <w:t>кодами 3.6.1</w:t>
              </w:r>
            </w:hyperlink>
            <w:r w:rsidRPr="00712300">
              <w:rPr>
                <w:rFonts w:ascii="Arial Narrow" w:hAnsi="Arial Narrow"/>
                <w:sz w:val="20"/>
                <w:szCs w:val="20"/>
              </w:rPr>
              <w:t xml:space="preserve"> - </w:t>
            </w:r>
            <w:hyperlink w:anchor="Par274" w:tooltip="3.6.3" w:history="1">
              <w:r w:rsidRPr="00712300">
                <w:rPr>
                  <w:rFonts w:ascii="Arial Narrow" w:hAnsi="Arial Narrow"/>
                  <w:sz w:val="20"/>
                  <w:szCs w:val="20"/>
                </w:rPr>
                <w:t>3.6.3</w:t>
              </w:r>
            </w:hyperlink>
            <w:r w:rsidRPr="00712300">
              <w:rPr>
                <w:rFonts w:ascii="Arial Narrow" w:hAnsi="Arial Narrow"/>
                <w:sz w:val="20"/>
                <w:szCs w:val="20"/>
              </w:rPr>
              <w:t>:</w:t>
            </w:r>
          </w:p>
          <w:p w:rsidR="00532B16" w:rsidRPr="00712300" w:rsidRDefault="00532B16" w:rsidP="009678B7">
            <w:pPr>
              <w:ind w:firstLine="464"/>
              <w:textAlignment w:val="baseline"/>
              <w:rPr>
                <w:rFonts w:ascii="Arial Narrow" w:hAnsi="Arial Narrow"/>
                <w:sz w:val="20"/>
                <w:szCs w:val="20"/>
              </w:rPr>
            </w:pPr>
            <w:r w:rsidRPr="00712300">
              <w:rPr>
                <w:rFonts w:ascii="Arial Narrow" w:hAnsi="Arial Narrow"/>
                <w:sz w:val="20"/>
                <w:szCs w:val="20"/>
              </w:rPr>
              <w:lastRenderedPageBreak/>
              <w:t>3.6.1 Объекты культурно-досуговой деятельности - 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p w:rsidR="00532B16" w:rsidRPr="00712300" w:rsidRDefault="00532B16" w:rsidP="009678B7">
            <w:pPr>
              <w:ind w:firstLine="464"/>
              <w:textAlignment w:val="baseline"/>
              <w:rPr>
                <w:rFonts w:ascii="Arial Narrow" w:hAnsi="Arial Narrow"/>
                <w:sz w:val="20"/>
                <w:szCs w:val="20"/>
              </w:rPr>
            </w:pPr>
            <w:r w:rsidRPr="00712300">
              <w:rPr>
                <w:rFonts w:ascii="Arial Narrow" w:hAnsi="Arial Narrow"/>
                <w:sz w:val="20"/>
                <w:szCs w:val="20"/>
              </w:rPr>
              <w:t xml:space="preserve">3.6.2 Парки культуры и отдыха - Размещение парков культуры и отдыха; </w:t>
            </w:r>
          </w:p>
          <w:p w:rsidR="00532B16" w:rsidRPr="00712300" w:rsidRDefault="00532B16" w:rsidP="009678B7">
            <w:pPr>
              <w:ind w:firstLine="464"/>
              <w:textAlignment w:val="baseline"/>
              <w:rPr>
                <w:rFonts w:ascii="Arial Narrow" w:hAnsi="Arial Narrow"/>
                <w:sz w:val="20"/>
                <w:szCs w:val="20"/>
              </w:rPr>
            </w:pPr>
            <w:r w:rsidRPr="00712300">
              <w:rPr>
                <w:rFonts w:ascii="Arial Narrow" w:hAnsi="Arial Narrow"/>
                <w:sz w:val="20"/>
                <w:szCs w:val="20"/>
              </w:rPr>
              <w:t>3.6.3 Цирки и зверинцы - Размещение зданий и сооружений для размещения цирков, зверинцев, зоопарков, зоосадов, океанариумов и осуществления сопутствующих видов деятельности по содержанию диких животных в неволе</w:t>
            </w:r>
          </w:p>
        </w:tc>
        <w:tc>
          <w:tcPr>
            <w:tcW w:w="864" w:type="dxa"/>
            <w:tcBorders>
              <w:top w:val="single" w:sz="4" w:space="0" w:color="auto"/>
              <w:left w:val="single" w:sz="4" w:space="0" w:color="auto"/>
              <w:bottom w:val="single" w:sz="4" w:space="0" w:color="auto"/>
            </w:tcBorders>
          </w:tcPr>
          <w:p w:rsidR="00532B16" w:rsidRPr="00712300" w:rsidRDefault="00532B16" w:rsidP="009678B7">
            <w:pPr>
              <w:ind w:firstLine="0"/>
              <w:jc w:val="center"/>
              <w:textAlignment w:val="baseline"/>
              <w:rPr>
                <w:rFonts w:ascii="Arial Narrow" w:hAnsi="Arial Narrow"/>
                <w:sz w:val="20"/>
                <w:szCs w:val="20"/>
              </w:rPr>
            </w:pPr>
            <w:r w:rsidRPr="00712300">
              <w:rPr>
                <w:rFonts w:ascii="Arial Narrow" w:hAnsi="Arial Narrow"/>
                <w:sz w:val="20"/>
                <w:szCs w:val="20"/>
              </w:rPr>
              <w:lastRenderedPageBreak/>
              <w:t>3.6</w:t>
            </w:r>
          </w:p>
        </w:tc>
        <w:tc>
          <w:tcPr>
            <w:tcW w:w="1418" w:type="dxa"/>
            <w:tcBorders>
              <w:top w:val="single" w:sz="4" w:space="0" w:color="auto"/>
              <w:left w:val="single" w:sz="4" w:space="0" w:color="auto"/>
              <w:bottom w:val="single" w:sz="4" w:space="0" w:color="auto"/>
            </w:tcBorders>
          </w:tcPr>
          <w:p w:rsidR="00532B16" w:rsidRPr="00712300" w:rsidRDefault="00532B16" w:rsidP="009678B7">
            <w:pPr>
              <w:pStyle w:val="aff4"/>
              <w:ind w:left="-94" w:right="-117"/>
              <w:jc w:val="left"/>
              <w:rPr>
                <w:rFonts w:ascii="Arial Narrow" w:hAnsi="Arial Narrow"/>
                <w:sz w:val="20"/>
                <w:szCs w:val="20"/>
              </w:rPr>
            </w:pPr>
            <w:r w:rsidRPr="00712300">
              <w:rPr>
                <w:rFonts w:ascii="Arial Narrow" w:hAnsi="Arial Narrow"/>
                <w:sz w:val="20"/>
                <w:szCs w:val="20"/>
              </w:rPr>
              <w:t>Минимальная площадь – 1000</w:t>
            </w:r>
          </w:p>
          <w:p w:rsidR="00532B16" w:rsidRPr="00712300" w:rsidRDefault="00532B16" w:rsidP="009678B7">
            <w:pPr>
              <w:pStyle w:val="aff4"/>
              <w:ind w:left="-94" w:right="-117"/>
              <w:jc w:val="left"/>
              <w:rPr>
                <w:rFonts w:ascii="Arial Narrow" w:hAnsi="Arial Narrow"/>
                <w:sz w:val="20"/>
                <w:szCs w:val="20"/>
              </w:rPr>
            </w:pPr>
            <w:r w:rsidRPr="00712300">
              <w:rPr>
                <w:rFonts w:ascii="Arial Narrow" w:hAnsi="Arial Narrow"/>
                <w:sz w:val="20"/>
                <w:szCs w:val="20"/>
              </w:rPr>
              <w:t>Максимальная площадь – 1500</w:t>
            </w:r>
          </w:p>
        </w:tc>
        <w:tc>
          <w:tcPr>
            <w:tcW w:w="1559" w:type="dxa"/>
            <w:tcBorders>
              <w:top w:val="single" w:sz="4" w:space="0" w:color="auto"/>
              <w:left w:val="single" w:sz="4" w:space="0" w:color="auto"/>
              <w:bottom w:val="single" w:sz="4" w:space="0" w:color="auto"/>
            </w:tcBorders>
          </w:tcPr>
          <w:p w:rsidR="00532B16" w:rsidRPr="00712300" w:rsidRDefault="00532B16" w:rsidP="009678B7">
            <w:pPr>
              <w:pStyle w:val="aff4"/>
              <w:ind w:left="-94" w:right="-117"/>
              <w:jc w:val="left"/>
              <w:rPr>
                <w:rFonts w:ascii="Arial Narrow" w:hAnsi="Arial Narrow"/>
                <w:sz w:val="20"/>
                <w:szCs w:val="20"/>
              </w:rPr>
            </w:pPr>
            <w:r w:rsidRPr="00712300">
              <w:rPr>
                <w:rFonts w:ascii="Arial Narrow" w:hAnsi="Arial Narrow"/>
                <w:sz w:val="20"/>
                <w:szCs w:val="20"/>
              </w:rPr>
              <w:t>Максимальное количество этажей - 3</w:t>
            </w:r>
          </w:p>
          <w:p w:rsidR="00532B16" w:rsidRPr="00712300" w:rsidRDefault="00532B16" w:rsidP="009678B7">
            <w:pPr>
              <w:pStyle w:val="aff4"/>
              <w:ind w:left="-94" w:right="-117"/>
              <w:jc w:val="left"/>
              <w:rPr>
                <w:rFonts w:ascii="Arial Narrow" w:hAnsi="Arial Narrow"/>
                <w:sz w:val="20"/>
                <w:szCs w:val="20"/>
              </w:rPr>
            </w:pPr>
          </w:p>
        </w:tc>
        <w:tc>
          <w:tcPr>
            <w:tcW w:w="2122" w:type="dxa"/>
            <w:tcBorders>
              <w:top w:val="single" w:sz="4" w:space="0" w:color="auto"/>
              <w:left w:val="single" w:sz="4" w:space="0" w:color="auto"/>
              <w:bottom w:val="single" w:sz="4" w:space="0" w:color="auto"/>
            </w:tcBorders>
          </w:tcPr>
          <w:p w:rsidR="00532B16" w:rsidRPr="00712300" w:rsidRDefault="00532B16" w:rsidP="009678B7">
            <w:pPr>
              <w:pStyle w:val="aff4"/>
              <w:ind w:left="-94" w:right="-117"/>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rsidR="00532B16" w:rsidRPr="00712300" w:rsidRDefault="00532B16" w:rsidP="009678B7">
            <w:pPr>
              <w:pStyle w:val="aff4"/>
              <w:ind w:left="-94" w:right="-117"/>
              <w:rPr>
                <w:rFonts w:ascii="Arial Narrow" w:hAnsi="Arial Narrow"/>
                <w:sz w:val="20"/>
                <w:szCs w:val="20"/>
              </w:rPr>
            </w:pPr>
            <w:r w:rsidRPr="00712300">
              <w:rPr>
                <w:rFonts w:ascii="Arial Narrow" w:hAnsi="Arial Narrow"/>
                <w:sz w:val="20"/>
                <w:szCs w:val="20"/>
              </w:rPr>
              <w:t>70</w:t>
            </w:r>
          </w:p>
        </w:tc>
      </w:tr>
      <w:tr w:rsidR="00532B16" w:rsidRPr="00712300" w:rsidTr="009678B7">
        <w:tc>
          <w:tcPr>
            <w:tcW w:w="1696" w:type="dxa"/>
            <w:tcBorders>
              <w:top w:val="single" w:sz="4" w:space="0" w:color="auto"/>
              <w:bottom w:val="single" w:sz="4" w:space="0" w:color="auto"/>
              <w:right w:val="single" w:sz="4" w:space="0" w:color="auto"/>
            </w:tcBorders>
          </w:tcPr>
          <w:p w:rsidR="00532B16" w:rsidRPr="00712300" w:rsidRDefault="00532B16" w:rsidP="009678B7">
            <w:pPr>
              <w:ind w:firstLine="0"/>
              <w:jc w:val="left"/>
              <w:textAlignment w:val="baseline"/>
              <w:rPr>
                <w:rFonts w:ascii="Arial Narrow" w:hAnsi="Arial Narrow"/>
                <w:sz w:val="20"/>
                <w:szCs w:val="20"/>
              </w:rPr>
            </w:pPr>
            <w:r w:rsidRPr="00712300">
              <w:rPr>
                <w:rFonts w:ascii="Arial Narrow" w:hAnsi="Arial Narrow"/>
                <w:sz w:val="20"/>
                <w:szCs w:val="20"/>
              </w:rPr>
              <w:t>Амбулаторное ветеринарное обслуживание</w:t>
            </w:r>
          </w:p>
        </w:tc>
        <w:tc>
          <w:tcPr>
            <w:tcW w:w="6087" w:type="dxa"/>
            <w:tcBorders>
              <w:top w:val="single" w:sz="4" w:space="0" w:color="auto"/>
              <w:left w:val="single" w:sz="4" w:space="0" w:color="auto"/>
              <w:bottom w:val="single" w:sz="4" w:space="0" w:color="auto"/>
              <w:right w:val="single" w:sz="4" w:space="0" w:color="auto"/>
            </w:tcBorders>
          </w:tcPr>
          <w:p w:rsidR="00532B16" w:rsidRPr="00712300" w:rsidRDefault="00532B16" w:rsidP="009678B7">
            <w:pPr>
              <w:ind w:firstLine="0"/>
              <w:jc w:val="left"/>
              <w:textAlignment w:val="baseline"/>
              <w:rPr>
                <w:rFonts w:ascii="Arial Narrow" w:hAnsi="Arial Narrow"/>
                <w:sz w:val="20"/>
                <w:szCs w:val="20"/>
              </w:rPr>
            </w:pPr>
            <w:r w:rsidRPr="00712300">
              <w:rPr>
                <w:rFonts w:ascii="Arial Narrow" w:hAnsi="Arial Narrow"/>
                <w:sz w:val="20"/>
                <w:szCs w:val="20"/>
              </w:rPr>
              <w:t>Размещение объектов капитального строительства, предназначенных для оказания ветеринарных услуг без содержания животных</w:t>
            </w:r>
          </w:p>
        </w:tc>
        <w:tc>
          <w:tcPr>
            <w:tcW w:w="864" w:type="dxa"/>
            <w:tcBorders>
              <w:top w:val="single" w:sz="4" w:space="0" w:color="auto"/>
              <w:left w:val="single" w:sz="4" w:space="0" w:color="auto"/>
              <w:bottom w:val="single" w:sz="4" w:space="0" w:color="auto"/>
            </w:tcBorders>
          </w:tcPr>
          <w:p w:rsidR="00532B16" w:rsidRPr="00712300" w:rsidRDefault="00532B16" w:rsidP="009678B7">
            <w:pPr>
              <w:ind w:firstLine="0"/>
              <w:jc w:val="center"/>
              <w:textAlignment w:val="baseline"/>
              <w:rPr>
                <w:rFonts w:ascii="Arial Narrow" w:hAnsi="Arial Narrow"/>
                <w:sz w:val="20"/>
                <w:szCs w:val="20"/>
              </w:rPr>
            </w:pPr>
            <w:r w:rsidRPr="00712300">
              <w:rPr>
                <w:rFonts w:ascii="Arial Narrow" w:hAnsi="Arial Narrow"/>
                <w:sz w:val="20"/>
                <w:szCs w:val="20"/>
              </w:rPr>
              <w:t>3.10.1</w:t>
            </w:r>
          </w:p>
        </w:tc>
        <w:tc>
          <w:tcPr>
            <w:tcW w:w="1418" w:type="dxa"/>
            <w:tcBorders>
              <w:top w:val="single" w:sz="4" w:space="0" w:color="auto"/>
              <w:left w:val="single" w:sz="4" w:space="0" w:color="auto"/>
              <w:bottom w:val="single" w:sz="4" w:space="0" w:color="auto"/>
            </w:tcBorders>
          </w:tcPr>
          <w:p w:rsidR="00532B16" w:rsidRPr="00712300" w:rsidRDefault="00532B16" w:rsidP="009678B7">
            <w:pPr>
              <w:pStyle w:val="aff4"/>
              <w:ind w:left="-94" w:right="-117"/>
              <w:jc w:val="left"/>
              <w:rPr>
                <w:rFonts w:ascii="Arial Narrow" w:hAnsi="Arial Narrow"/>
                <w:sz w:val="20"/>
                <w:szCs w:val="20"/>
              </w:rPr>
            </w:pPr>
            <w:r w:rsidRPr="00712300">
              <w:rPr>
                <w:rFonts w:ascii="Arial Narrow" w:hAnsi="Arial Narrow"/>
                <w:sz w:val="20"/>
                <w:szCs w:val="20"/>
              </w:rPr>
              <w:t>Минимальная площадь – 600</w:t>
            </w:r>
          </w:p>
          <w:p w:rsidR="00532B16" w:rsidRPr="00712300" w:rsidRDefault="00532B16" w:rsidP="009678B7">
            <w:pPr>
              <w:pStyle w:val="aff4"/>
              <w:ind w:left="-108" w:right="-117"/>
              <w:jc w:val="left"/>
              <w:rPr>
                <w:rFonts w:ascii="Arial Narrow" w:hAnsi="Arial Narrow"/>
                <w:sz w:val="20"/>
                <w:szCs w:val="20"/>
              </w:rPr>
            </w:pPr>
            <w:r w:rsidRPr="00712300">
              <w:rPr>
                <w:rFonts w:ascii="Arial Narrow" w:hAnsi="Arial Narrow"/>
                <w:sz w:val="20"/>
                <w:szCs w:val="20"/>
              </w:rPr>
              <w:t>Максимальная площадь – 1500</w:t>
            </w:r>
          </w:p>
        </w:tc>
        <w:tc>
          <w:tcPr>
            <w:tcW w:w="1559" w:type="dxa"/>
            <w:tcBorders>
              <w:top w:val="single" w:sz="4" w:space="0" w:color="auto"/>
              <w:left w:val="single" w:sz="4" w:space="0" w:color="auto"/>
              <w:bottom w:val="single" w:sz="4" w:space="0" w:color="auto"/>
            </w:tcBorders>
          </w:tcPr>
          <w:p w:rsidR="00532B16" w:rsidRPr="00712300" w:rsidRDefault="00532B16" w:rsidP="009678B7">
            <w:pPr>
              <w:pStyle w:val="aff4"/>
              <w:ind w:left="-94" w:right="-117"/>
              <w:jc w:val="left"/>
              <w:rPr>
                <w:rFonts w:ascii="Arial Narrow" w:hAnsi="Arial Narrow"/>
                <w:sz w:val="20"/>
                <w:szCs w:val="20"/>
              </w:rPr>
            </w:pPr>
            <w:r w:rsidRPr="00712300">
              <w:rPr>
                <w:rFonts w:ascii="Arial Narrow" w:hAnsi="Arial Narrow"/>
                <w:sz w:val="20"/>
                <w:szCs w:val="20"/>
              </w:rPr>
              <w:t>Максимальное количество этажей - 3</w:t>
            </w:r>
          </w:p>
          <w:p w:rsidR="00532B16" w:rsidRPr="00712300" w:rsidRDefault="00532B16" w:rsidP="009678B7">
            <w:pPr>
              <w:pStyle w:val="aff4"/>
              <w:ind w:left="-108" w:right="-117"/>
              <w:jc w:val="left"/>
              <w:rPr>
                <w:rFonts w:ascii="Arial Narrow" w:hAnsi="Arial Narrow"/>
                <w:sz w:val="20"/>
                <w:szCs w:val="20"/>
              </w:rPr>
            </w:pPr>
          </w:p>
        </w:tc>
        <w:tc>
          <w:tcPr>
            <w:tcW w:w="2122" w:type="dxa"/>
            <w:tcBorders>
              <w:top w:val="single" w:sz="4" w:space="0" w:color="auto"/>
              <w:left w:val="single" w:sz="4" w:space="0" w:color="auto"/>
              <w:bottom w:val="single" w:sz="4" w:space="0" w:color="auto"/>
            </w:tcBorders>
          </w:tcPr>
          <w:p w:rsidR="00532B16" w:rsidRPr="00712300" w:rsidRDefault="00532B16" w:rsidP="009678B7">
            <w:pPr>
              <w:pStyle w:val="aff4"/>
              <w:ind w:left="-108" w:right="-117"/>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rsidR="00532B16" w:rsidRPr="00712300" w:rsidRDefault="00532B16" w:rsidP="009678B7">
            <w:pPr>
              <w:pStyle w:val="aff4"/>
              <w:ind w:left="-108" w:right="-117"/>
              <w:rPr>
                <w:rFonts w:ascii="Arial Narrow" w:hAnsi="Arial Narrow"/>
                <w:sz w:val="20"/>
                <w:szCs w:val="20"/>
              </w:rPr>
            </w:pPr>
            <w:r w:rsidRPr="00712300">
              <w:rPr>
                <w:rFonts w:ascii="Arial Narrow" w:hAnsi="Arial Narrow"/>
                <w:sz w:val="20"/>
                <w:szCs w:val="20"/>
              </w:rPr>
              <w:t>70</w:t>
            </w:r>
          </w:p>
        </w:tc>
      </w:tr>
      <w:tr w:rsidR="00532B16" w:rsidRPr="00712300" w:rsidTr="009678B7">
        <w:tc>
          <w:tcPr>
            <w:tcW w:w="1696" w:type="dxa"/>
            <w:tcBorders>
              <w:top w:val="single" w:sz="4" w:space="0" w:color="auto"/>
              <w:bottom w:val="single" w:sz="4" w:space="0" w:color="auto"/>
              <w:right w:val="single" w:sz="4" w:space="0" w:color="auto"/>
            </w:tcBorders>
          </w:tcPr>
          <w:p w:rsidR="00532B16" w:rsidRPr="00712300" w:rsidRDefault="00532B16" w:rsidP="009678B7">
            <w:pPr>
              <w:pStyle w:val="aff3"/>
              <w:ind w:left="-108" w:right="-108"/>
              <w:jc w:val="left"/>
              <w:rPr>
                <w:rFonts w:ascii="Arial Narrow" w:hAnsi="Arial Narrow"/>
                <w:sz w:val="20"/>
                <w:szCs w:val="20"/>
              </w:rPr>
            </w:pPr>
            <w:r w:rsidRPr="00712300">
              <w:rPr>
                <w:rFonts w:ascii="Arial Narrow" w:hAnsi="Arial Narrow"/>
                <w:sz w:val="20"/>
                <w:szCs w:val="20"/>
              </w:rPr>
              <w:t>Общественное питание</w:t>
            </w:r>
          </w:p>
        </w:tc>
        <w:tc>
          <w:tcPr>
            <w:tcW w:w="6087" w:type="dxa"/>
            <w:tcBorders>
              <w:top w:val="single" w:sz="4" w:space="0" w:color="auto"/>
              <w:left w:val="single" w:sz="4" w:space="0" w:color="auto"/>
              <w:bottom w:val="single" w:sz="4" w:space="0" w:color="auto"/>
              <w:right w:val="single" w:sz="4" w:space="0" w:color="auto"/>
            </w:tcBorders>
          </w:tcPr>
          <w:p w:rsidR="00532B16" w:rsidRPr="00712300" w:rsidRDefault="00532B16" w:rsidP="009678B7">
            <w:pPr>
              <w:pStyle w:val="aff3"/>
              <w:ind w:left="-108" w:right="-108"/>
              <w:rPr>
                <w:rFonts w:ascii="Arial Narrow" w:hAnsi="Arial Narrow"/>
                <w:sz w:val="20"/>
                <w:szCs w:val="20"/>
              </w:rPr>
            </w:pPr>
            <w:r w:rsidRPr="00712300">
              <w:rPr>
                <w:rFonts w:ascii="Arial Narrow" w:hAnsi="Arial Narrow"/>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864" w:type="dxa"/>
            <w:tcBorders>
              <w:top w:val="single" w:sz="4" w:space="0" w:color="auto"/>
              <w:left w:val="single" w:sz="4" w:space="0" w:color="auto"/>
              <w:bottom w:val="single" w:sz="4" w:space="0" w:color="auto"/>
            </w:tcBorders>
          </w:tcPr>
          <w:p w:rsidR="00532B16" w:rsidRPr="00712300" w:rsidRDefault="00532B16" w:rsidP="009678B7">
            <w:pPr>
              <w:pStyle w:val="aff4"/>
              <w:ind w:left="-108" w:right="-117"/>
              <w:rPr>
                <w:rFonts w:ascii="Arial Narrow" w:hAnsi="Arial Narrow"/>
                <w:sz w:val="20"/>
                <w:szCs w:val="20"/>
              </w:rPr>
            </w:pPr>
            <w:r w:rsidRPr="00712300">
              <w:rPr>
                <w:rFonts w:ascii="Arial Narrow" w:hAnsi="Arial Narrow"/>
                <w:sz w:val="20"/>
                <w:szCs w:val="20"/>
              </w:rPr>
              <w:t>4.6</w:t>
            </w:r>
          </w:p>
        </w:tc>
        <w:tc>
          <w:tcPr>
            <w:tcW w:w="1418" w:type="dxa"/>
            <w:tcBorders>
              <w:top w:val="single" w:sz="4" w:space="0" w:color="auto"/>
              <w:left w:val="single" w:sz="4" w:space="0" w:color="auto"/>
              <w:bottom w:val="single" w:sz="4" w:space="0" w:color="auto"/>
            </w:tcBorders>
          </w:tcPr>
          <w:p w:rsidR="00532B16" w:rsidRPr="00712300" w:rsidRDefault="00532B16" w:rsidP="009678B7">
            <w:pPr>
              <w:pStyle w:val="aff4"/>
              <w:ind w:left="-94" w:right="-117"/>
              <w:jc w:val="left"/>
              <w:rPr>
                <w:rFonts w:ascii="Arial Narrow" w:hAnsi="Arial Narrow"/>
                <w:sz w:val="20"/>
                <w:szCs w:val="20"/>
              </w:rPr>
            </w:pPr>
            <w:r w:rsidRPr="00712300">
              <w:rPr>
                <w:rFonts w:ascii="Arial Narrow" w:hAnsi="Arial Narrow"/>
                <w:sz w:val="20"/>
                <w:szCs w:val="20"/>
              </w:rPr>
              <w:t>Минимальная площадь – 600</w:t>
            </w:r>
          </w:p>
          <w:p w:rsidR="00532B16" w:rsidRPr="00712300" w:rsidRDefault="00532B16" w:rsidP="009678B7">
            <w:pPr>
              <w:pStyle w:val="aff4"/>
              <w:ind w:left="-108" w:right="-117"/>
              <w:jc w:val="left"/>
              <w:rPr>
                <w:rFonts w:ascii="Arial Narrow" w:hAnsi="Arial Narrow"/>
                <w:sz w:val="20"/>
                <w:szCs w:val="20"/>
              </w:rPr>
            </w:pPr>
            <w:r w:rsidRPr="00712300">
              <w:rPr>
                <w:rFonts w:ascii="Arial Narrow" w:hAnsi="Arial Narrow"/>
                <w:sz w:val="20"/>
                <w:szCs w:val="20"/>
              </w:rPr>
              <w:t>Максимальная площадь – 1500</w:t>
            </w:r>
          </w:p>
        </w:tc>
        <w:tc>
          <w:tcPr>
            <w:tcW w:w="1559" w:type="dxa"/>
            <w:tcBorders>
              <w:top w:val="single" w:sz="4" w:space="0" w:color="auto"/>
              <w:left w:val="single" w:sz="4" w:space="0" w:color="auto"/>
              <w:bottom w:val="single" w:sz="4" w:space="0" w:color="auto"/>
            </w:tcBorders>
          </w:tcPr>
          <w:p w:rsidR="00532B16" w:rsidRPr="00712300" w:rsidRDefault="00532B16" w:rsidP="009678B7">
            <w:pPr>
              <w:pStyle w:val="aff4"/>
              <w:ind w:left="-94" w:right="-117"/>
              <w:jc w:val="left"/>
              <w:rPr>
                <w:rFonts w:ascii="Arial Narrow" w:hAnsi="Arial Narrow"/>
                <w:sz w:val="20"/>
                <w:szCs w:val="20"/>
              </w:rPr>
            </w:pPr>
            <w:r w:rsidRPr="00712300">
              <w:rPr>
                <w:rFonts w:ascii="Arial Narrow" w:hAnsi="Arial Narrow"/>
                <w:sz w:val="20"/>
                <w:szCs w:val="20"/>
              </w:rPr>
              <w:t>Максимальное количество этажей - 3</w:t>
            </w:r>
          </w:p>
          <w:p w:rsidR="00532B16" w:rsidRPr="00712300" w:rsidRDefault="00532B16" w:rsidP="009678B7">
            <w:pPr>
              <w:pStyle w:val="aff4"/>
              <w:ind w:left="-108" w:right="-117"/>
              <w:jc w:val="left"/>
              <w:rPr>
                <w:rFonts w:ascii="Arial Narrow" w:hAnsi="Arial Narrow"/>
                <w:sz w:val="20"/>
                <w:szCs w:val="20"/>
              </w:rPr>
            </w:pPr>
          </w:p>
        </w:tc>
        <w:tc>
          <w:tcPr>
            <w:tcW w:w="2122" w:type="dxa"/>
            <w:tcBorders>
              <w:top w:val="single" w:sz="4" w:space="0" w:color="auto"/>
              <w:left w:val="single" w:sz="4" w:space="0" w:color="auto"/>
              <w:bottom w:val="single" w:sz="4" w:space="0" w:color="auto"/>
            </w:tcBorders>
          </w:tcPr>
          <w:p w:rsidR="00532B16" w:rsidRPr="00712300" w:rsidRDefault="00532B16" w:rsidP="009678B7">
            <w:pPr>
              <w:pStyle w:val="aff4"/>
              <w:ind w:left="-94" w:right="-117"/>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со стороны, выходящей:</w:t>
            </w:r>
          </w:p>
          <w:p w:rsidR="00532B16" w:rsidRPr="00712300" w:rsidRDefault="00532B16" w:rsidP="009678B7">
            <w:pPr>
              <w:pStyle w:val="aff4"/>
              <w:ind w:left="-94" w:right="-117"/>
              <w:jc w:val="left"/>
              <w:rPr>
                <w:rFonts w:ascii="Arial Narrow" w:hAnsi="Arial Narrow"/>
                <w:sz w:val="20"/>
                <w:szCs w:val="20"/>
              </w:rPr>
            </w:pPr>
            <w:r w:rsidRPr="00712300">
              <w:rPr>
                <w:rFonts w:ascii="Arial Narrow" w:hAnsi="Arial Narrow"/>
                <w:sz w:val="20"/>
                <w:szCs w:val="20"/>
              </w:rPr>
              <w:t>на улицу - 5 м</w:t>
            </w:r>
          </w:p>
          <w:p w:rsidR="00532B16" w:rsidRPr="00712300" w:rsidRDefault="00532B16" w:rsidP="009678B7">
            <w:pPr>
              <w:pStyle w:val="aff4"/>
              <w:ind w:left="-108" w:right="-117"/>
              <w:jc w:val="left"/>
              <w:rPr>
                <w:rFonts w:ascii="Arial Narrow" w:hAnsi="Arial Narrow"/>
                <w:sz w:val="20"/>
                <w:szCs w:val="20"/>
              </w:rPr>
            </w:pPr>
            <w:r w:rsidRPr="00712300">
              <w:rPr>
                <w:rFonts w:ascii="Arial Narrow" w:hAnsi="Arial Narrow"/>
                <w:sz w:val="20"/>
                <w:szCs w:val="20"/>
              </w:rPr>
              <w:t>на проезд -3 м</w:t>
            </w:r>
          </w:p>
        </w:tc>
        <w:tc>
          <w:tcPr>
            <w:tcW w:w="1705" w:type="dxa"/>
            <w:tcBorders>
              <w:top w:val="single" w:sz="4" w:space="0" w:color="auto"/>
              <w:left w:val="single" w:sz="4" w:space="0" w:color="auto"/>
              <w:bottom w:val="single" w:sz="4" w:space="0" w:color="auto"/>
            </w:tcBorders>
          </w:tcPr>
          <w:p w:rsidR="00532B16" w:rsidRPr="00712300" w:rsidRDefault="00532B16" w:rsidP="009678B7">
            <w:pPr>
              <w:pStyle w:val="aff4"/>
              <w:ind w:left="-108" w:right="-117"/>
              <w:rPr>
                <w:rFonts w:ascii="Arial Narrow" w:hAnsi="Arial Narrow"/>
                <w:sz w:val="20"/>
                <w:szCs w:val="20"/>
              </w:rPr>
            </w:pPr>
            <w:r w:rsidRPr="00712300">
              <w:rPr>
                <w:rFonts w:ascii="Arial Narrow" w:hAnsi="Arial Narrow"/>
                <w:sz w:val="20"/>
                <w:szCs w:val="20"/>
              </w:rPr>
              <w:t>70</w:t>
            </w:r>
          </w:p>
        </w:tc>
      </w:tr>
      <w:tr w:rsidR="00532B16" w:rsidRPr="00712300" w:rsidTr="009678B7">
        <w:tc>
          <w:tcPr>
            <w:tcW w:w="1696" w:type="dxa"/>
            <w:tcBorders>
              <w:top w:val="single" w:sz="4" w:space="0" w:color="auto"/>
              <w:bottom w:val="single" w:sz="4" w:space="0" w:color="auto"/>
              <w:right w:val="single" w:sz="4" w:space="0" w:color="auto"/>
            </w:tcBorders>
          </w:tcPr>
          <w:p w:rsidR="00532B16" w:rsidRPr="00712300" w:rsidRDefault="00532B16" w:rsidP="009678B7">
            <w:pPr>
              <w:pStyle w:val="aff3"/>
              <w:ind w:left="-108" w:right="-108"/>
              <w:jc w:val="left"/>
              <w:rPr>
                <w:rFonts w:ascii="Arial Narrow" w:hAnsi="Arial Narrow"/>
                <w:sz w:val="20"/>
                <w:szCs w:val="20"/>
              </w:rPr>
            </w:pPr>
            <w:r w:rsidRPr="00712300">
              <w:rPr>
                <w:rFonts w:ascii="Arial Narrow" w:hAnsi="Arial Narrow"/>
                <w:sz w:val="20"/>
                <w:szCs w:val="20"/>
              </w:rPr>
              <w:t>Гостиничное обслуживание</w:t>
            </w:r>
          </w:p>
        </w:tc>
        <w:tc>
          <w:tcPr>
            <w:tcW w:w="6087" w:type="dxa"/>
            <w:tcBorders>
              <w:top w:val="single" w:sz="4" w:space="0" w:color="auto"/>
              <w:left w:val="single" w:sz="4" w:space="0" w:color="auto"/>
              <w:bottom w:val="single" w:sz="4" w:space="0" w:color="auto"/>
              <w:right w:val="single" w:sz="4" w:space="0" w:color="auto"/>
            </w:tcBorders>
          </w:tcPr>
          <w:p w:rsidR="00532B16" w:rsidRPr="00712300" w:rsidRDefault="00532B16" w:rsidP="009678B7">
            <w:pPr>
              <w:pStyle w:val="aff3"/>
              <w:ind w:left="-108" w:right="-108"/>
              <w:rPr>
                <w:rFonts w:ascii="Arial Narrow" w:hAnsi="Arial Narrow"/>
                <w:sz w:val="20"/>
                <w:szCs w:val="20"/>
              </w:rPr>
            </w:pPr>
            <w:r w:rsidRPr="00712300">
              <w:rPr>
                <w:rFonts w:ascii="Arial Narrow" w:hAnsi="Arial Narrow"/>
                <w:sz w:val="20"/>
                <w:szCs w:val="20"/>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864" w:type="dxa"/>
            <w:tcBorders>
              <w:top w:val="single" w:sz="4" w:space="0" w:color="auto"/>
              <w:left w:val="single" w:sz="4" w:space="0" w:color="auto"/>
              <w:bottom w:val="single" w:sz="4" w:space="0" w:color="auto"/>
            </w:tcBorders>
          </w:tcPr>
          <w:p w:rsidR="00532B16" w:rsidRPr="00712300" w:rsidRDefault="00532B16" w:rsidP="009678B7">
            <w:pPr>
              <w:pStyle w:val="aff4"/>
              <w:ind w:left="-108" w:right="-117"/>
              <w:rPr>
                <w:rFonts w:ascii="Arial Narrow" w:hAnsi="Arial Narrow"/>
                <w:sz w:val="20"/>
                <w:szCs w:val="20"/>
              </w:rPr>
            </w:pPr>
            <w:r w:rsidRPr="00712300">
              <w:rPr>
                <w:rFonts w:ascii="Arial Narrow" w:hAnsi="Arial Narrow"/>
                <w:sz w:val="20"/>
                <w:szCs w:val="20"/>
              </w:rPr>
              <w:t>4.7</w:t>
            </w:r>
          </w:p>
        </w:tc>
        <w:tc>
          <w:tcPr>
            <w:tcW w:w="1418" w:type="dxa"/>
            <w:tcBorders>
              <w:top w:val="single" w:sz="4" w:space="0" w:color="auto"/>
              <w:left w:val="single" w:sz="4" w:space="0" w:color="auto"/>
              <w:bottom w:val="single" w:sz="4" w:space="0" w:color="auto"/>
            </w:tcBorders>
          </w:tcPr>
          <w:p w:rsidR="00532B16" w:rsidRPr="00712300" w:rsidRDefault="00532B16" w:rsidP="009678B7">
            <w:pPr>
              <w:pStyle w:val="aff4"/>
              <w:ind w:left="-94" w:right="-117"/>
              <w:jc w:val="left"/>
              <w:rPr>
                <w:rFonts w:ascii="Arial Narrow" w:hAnsi="Arial Narrow"/>
                <w:sz w:val="20"/>
                <w:szCs w:val="20"/>
              </w:rPr>
            </w:pPr>
            <w:r w:rsidRPr="00712300">
              <w:rPr>
                <w:rFonts w:ascii="Arial Narrow" w:hAnsi="Arial Narrow"/>
                <w:sz w:val="20"/>
                <w:szCs w:val="20"/>
              </w:rPr>
              <w:t>Минимальная площадь – 600</w:t>
            </w:r>
          </w:p>
          <w:p w:rsidR="00532B16" w:rsidRPr="00712300" w:rsidRDefault="00532B16" w:rsidP="009678B7">
            <w:pPr>
              <w:pStyle w:val="aff4"/>
              <w:ind w:left="-108" w:right="-117"/>
              <w:jc w:val="left"/>
              <w:rPr>
                <w:rFonts w:ascii="Arial Narrow" w:hAnsi="Arial Narrow"/>
                <w:sz w:val="20"/>
                <w:szCs w:val="20"/>
              </w:rPr>
            </w:pPr>
            <w:r w:rsidRPr="00712300">
              <w:rPr>
                <w:rFonts w:ascii="Arial Narrow" w:hAnsi="Arial Narrow"/>
                <w:sz w:val="20"/>
                <w:szCs w:val="20"/>
              </w:rPr>
              <w:t>Максимальная площадь – 1500</w:t>
            </w:r>
          </w:p>
        </w:tc>
        <w:tc>
          <w:tcPr>
            <w:tcW w:w="1559" w:type="dxa"/>
            <w:tcBorders>
              <w:top w:val="single" w:sz="4" w:space="0" w:color="auto"/>
              <w:left w:val="single" w:sz="4" w:space="0" w:color="auto"/>
              <w:bottom w:val="single" w:sz="4" w:space="0" w:color="auto"/>
            </w:tcBorders>
          </w:tcPr>
          <w:p w:rsidR="00532B16" w:rsidRPr="00712300" w:rsidRDefault="00532B16" w:rsidP="009678B7">
            <w:pPr>
              <w:pStyle w:val="aff4"/>
              <w:ind w:left="-94" w:right="-117"/>
              <w:jc w:val="left"/>
              <w:rPr>
                <w:rFonts w:ascii="Arial Narrow" w:hAnsi="Arial Narrow"/>
                <w:sz w:val="20"/>
                <w:szCs w:val="20"/>
              </w:rPr>
            </w:pPr>
            <w:r w:rsidRPr="00712300">
              <w:rPr>
                <w:rFonts w:ascii="Arial Narrow" w:hAnsi="Arial Narrow"/>
                <w:sz w:val="20"/>
                <w:szCs w:val="20"/>
              </w:rPr>
              <w:t>Максимальное количество этажей - 3</w:t>
            </w:r>
          </w:p>
          <w:p w:rsidR="00532B16" w:rsidRPr="00712300" w:rsidRDefault="00532B16" w:rsidP="009678B7">
            <w:pPr>
              <w:pStyle w:val="aff4"/>
              <w:ind w:left="-108" w:right="-117"/>
              <w:jc w:val="left"/>
              <w:rPr>
                <w:rFonts w:ascii="Arial Narrow" w:hAnsi="Arial Narrow"/>
                <w:sz w:val="20"/>
                <w:szCs w:val="20"/>
              </w:rPr>
            </w:pPr>
          </w:p>
        </w:tc>
        <w:tc>
          <w:tcPr>
            <w:tcW w:w="2122" w:type="dxa"/>
            <w:tcBorders>
              <w:top w:val="single" w:sz="4" w:space="0" w:color="auto"/>
              <w:left w:val="single" w:sz="4" w:space="0" w:color="auto"/>
              <w:bottom w:val="single" w:sz="4" w:space="0" w:color="auto"/>
            </w:tcBorders>
          </w:tcPr>
          <w:p w:rsidR="00532B16" w:rsidRPr="00712300" w:rsidRDefault="00532B16" w:rsidP="009678B7">
            <w:pPr>
              <w:pStyle w:val="aff4"/>
              <w:ind w:left="-94" w:right="-117"/>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со стороны, выходящей:</w:t>
            </w:r>
          </w:p>
          <w:p w:rsidR="00532B16" w:rsidRPr="00712300" w:rsidRDefault="00532B16" w:rsidP="009678B7">
            <w:pPr>
              <w:pStyle w:val="aff4"/>
              <w:ind w:left="-94" w:right="-117"/>
              <w:jc w:val="left"/>
              <w:rPr>
                <w:rFonts w:ascii="Arial Narrow" w:hAnsi="Arial Narrow"/>
                <w:sz w:val="20"/>
                <w:szCs w:val="20"/>
              </w:rPr>
            </w:pPr>
            <w:r w:rsidRPr="00712300">
              <w:rPr>
                <w:rFonts w:ascii="Arial Narrow" w:hAnsi="Arial Narrow"/>
                <w:sz w:val="20"/>
                <w:szCs w:val="20"/>
              </w:rPr>
              <w:t>на улицу - 5 м</w:t>
            </w:r>
          </w:p>
          <w:p w:rsidR="00532B16" w:rsidRPr="00712300" w:rsidRDefault="00532B16" w:rsidP="009678B7">
            <w:pPr>
              <w:pStyle w:val="aff4"/>
              <w:ind w:left="-108" w:right="-117"/>
              <w:jc w:val="left"/>
              <w:rPr>
                <w:rFonts w:ascii="Arial Narrow" w:hAnsi="Arial Narrow"/>
                <w:sz w:val="20"/>
                <w:szCs w:val="20"/>
              </w:rPr>
            </w:pPr>
            <w:r w:rsidRPr="00712300">
              <w:rPr>
                <w:rFonts w:ascii="Arial Narrow" w:hAnsi="Arial Narrow"/>
                <w:sz w:val="20"/>
                <w:szCs w:val="20"/>
              </w:rPr>
              <w:t>на проезд -3 м</w:t>
            </w:r>
          </w:p>
        </w:tc>
        <w:tc>
          <w:tcPr>
            <w:tcW w:w="1705" w:type="dxa"/>
            <w:tcBorders>
              <w:top w:val="single" w:sz="4" w:space="0" w:color="auto"/>
              <w:left w:val="single" w:sz="4" w:space="0" w:color="auto"/>
              <w:bottom w:val="single" w:sz="4" w:space="0" w:color="auto"/>
            </w:tcBorders>
          </w:tcPr>
          <w:p w:rsidR="00532B16" w:rsidRPr="00712300" w:rsidRDefault="00532B16" w:rsidP="009678B7">
            <w:pPr>
              <w:pStyle w:val="aff4"/>
              <w:ind w:left="-108" w:right="-117"/>
              <w:rPr>
                <w:rFonts w:ascii="Arial Narrow" w:hAnsi="Arial Narrow"/>
                <w:sz w:val="20"/>
                <w:szCs w:val="20"/>
              </w:rPr>
            </w:pPr>
            <w:r w:rsidRPr="00712300">
              <w:rPr>
                <w:rFonts w:ascii="Arial Narrow" w:hAnsi="Arial Narrow"/>
                <w:sz w:val="20"/>
                <w:szCs w:val="20"/>
              </w:rPr>
              <w:t>70</w:t>
            </w:r>
          </w:p>
        </w:tc>
      </w:tr>
      <w:tr w:rsidR="00532B16" w:rsidRPr="00712300" w:rsidTr="009678B7">
        <w:tc>
          <w:tcPr>
            <w:tcW w:w="1696" w:type="dxa"/>
            <w:tcBorders>
              <w:top w:val="single" w:sz="4" w:space="0" w:color="auto"/>
              <w:bottom w:val="single" w:sz="4" w:space="0" w:color="auto"/>
              <w:right w:val="single" w:sz="4" w:space="0" w:color="auto"/>
            </w:tcBorders>
          </w:tcPr>
          <w:p w:rsidR="00532B16" w:rsidRPr="00712300" w:rsidRDefault="00532B16" w:rsidP="009678B7">
            <w:pPr>
              <w:pStyle w:val="aff3"/>
              <w:ind w:left="-108" w:right="-108"/>
              <w:jc w:val="left"/>
              <w:rPr>
                <w:rFonts w:ascii="Arial Narrow" w:hAnsi="Arial Narrow"/>
                <w:sz w:val="20"/>
                <w:szCs w:val="20"/>
              </w:rPr>
            </w:pPr>
            <w:r w:rsidRPr="00712300">
              <w:rPr>
                <w:rFonts w:ascii="Arial Narrow" w:hAnsi="Arial Narrow"/>
                <w:sz w:val="20"/>
                <w:szCs w:val="20"/>
              </w:rPr>
              <w:t>Магазины</w:t>
            </w:r>
          </w:p>
        </w:tc>
        <w:tc>
          <w:tcPr>
            <w:tcW w:w="6087" w:type="dxa"/>
            <w:tcBorders>
              <w:top w:val="single" w:sz="4" w:space="0" w:color="auto"/>
              <w:left w:val="single" w:sz="4" w:space="0" w:color="auto"/>
              <w:bottom w:val="single" w:sz="4" w:space="0" w:color="auto"/>
              <w:right w:val="single" w:sz="4" w:space="0" w:color="auto"/>
            </w:tcBorders>
          </w:tcPr>
          <w:p w:rsidR="00532B16" w:rsidRPr="00712300" w:rsidRDefault="00532B16" w:rsidP="009678B7">
            <w:pPr>
              <w:pStyle w:val="ConsPlusNormal"/>
              <w:jc w:val="both"/>
              <w:rPr>
                <w:rFonts w:ascii="Arial Narrow" w:hAnsi="Arial Narrow" w:cs="Times New Roman"/>
                <w:sz w:val="20"/>
                <w:szCs w:val="20"/>
              </w:rPr>
            </w:pPr>
            <w:r w:rsidRPr="00712300">
              <w:rPr>
                <w:rFonts w:ascii="Arial Narrow" w:hAnsi="Arial Narrow" w:cs="Times New Roman"/>
                <w:sz w:val="20"/>
                <w:szCs w:val="20"/>
              </w:rPr>
              <w:t>Размещение объектов капитального строительства, предназначенных для продажи товаров, торговая площадь которых составляет до 1000 кв. м</w:t>
            </w:r>
          </w:p>
        </w:tc>
        <w:tc>
          <w:tcPr>
            <w:tcW w:w="864" w:type="dxa"/>
            <w:tcBorders>
              <w:top w:val="single" w:sz="4" w:space="0" w:color="auto"/>
              <w:left w:val="single" w:sz="4" w:space="0" w:color="auto"/>
              <w:bottom w:val="single" w:sz="4" w:space="0" w:color="auto"/>
            </w:tcBorders>
          </w:tcPr>
          <w:p w:rsidR="00532B16" w:rsidRPr="00712300" w:rsidRDefault="00532B16" w:rsidP="009678B7">
            <w:pPr>
              <w:pStyle w:val="aff4"/>
              <w:rPr>
                <w:rFonts w:ascii="Arial Narrow" w:hAnsi="Arial Narrow"/>
                <w:sz w:val="20"/>
                <w:szCs w:val="20"/>
              </w:rPr>
            </w:pPr>
            <w:r w:rsidRPr="00712300">
              <w:rPr>
                <w:rFonts w:ascii="Arial Narrow" w:hAnsi="Arial Narrow"/>
                <w:sz w:val="20"/>
                <w:szCs w:val="20"/>
              </w:rPr>
              <w:t>4.4</w:t>
            </w:r>
          </w:p>
        </w:tc>
        <w:tc>
          <w:tcPr>
            <w:tcW w:w="1418" w:type="dxa"/>
            <w:tcBorders>
              <w:top w:val="single" w:sz="4" w:space="0" w:color="auto"/>
              <w:left w:val="single" w:sz="4" w:space="0" w:color="auto"/>
              <w:bottom w:val="single" w:sz="4" w:space="0" w:color="auto"/>
            </w:tcBorders>
          </w:tcPr>
          <w:p w:rsidR="00532B16" w:rsidRPr="00712300" w:rsidRDefault="00532B16" w:rsidP="009678B7">
            <w:pPr>
              <w:pStyle w:val="aff4"/>
              <w:ind w:left="-94" w:right="-117"/>
              <w:jc w:val="left"/>
              <w:rPr>
                <w:rFonts w:ascii="Arial Narrow" w:hAnsi="Arial Narrow"/>
                <w:sz w:val="20"/>
                <w:szCs w:val="20"/>
              </w:rPr>
            </w:pPr>
            <w:r w:rsidRPr="00712300">
              <w:rPr>
                <w:rFonts w:ascii="Arial Narrow" w:hAnsi="Arial Narrow"/>
                <w:sz w:val="20"/>
                <w:szCs w:val="20"/>
              </w:rPr>
              <w:t>Минимальная площадь – 400</w:t>
            </w:r>
          </w:p>
          <w:p w:rsidR="00532B16" w:rsidRPr="00712300" w:rsidRDefault="00532B16" w:rsidP="009678B7">
            <w:pPr>
              <w:pStyle w:val="aff4"/>
              <w:ind w:left="-108" w:right="-117"/>
              <w:jc w:val="left"/>
              <w:rPr>
                <w:rFonts w:ascii="Arial Narrow" w:hAnsi="Arial Narrow"/>
                <w:sz w:val="20"/>
                <w:szCs w:val="20"/>
              </w:rPr>
            </w:pPr>
            <w:r w:rsidRPr="00712300">
              <w:rPr>
                <w:rFonts w:ascii="Arial Narrow" w:hAnsi="Arial Narrow"/>
                <w:sz w:val="20"/>
                <w:szCs w:val="20"/>
              </w:rPr>
              <w:t>Максимальная площадь – 1500</w:t>
            </w:r>
          </w:p>
        </w:tc>
        <w:tc>
          <w:tcPr>
            <w:tcW w:w="1559" w:type="dxa"/>
            <w:tcBorders>
              <w:top w:val="single" w:sz="4" w:space="0" w:color="auto"/>
              <w:left w:val="single" w:sz="4" w:space="0" w:color="auto"/>
              <w:bottom w:val="single" w:sz="4" w:space="0" w:color="auto"/>
            </w:tcBorders>
          </w:tcPr>
          <w:p w:rsidR="00532B16" w:rsidRPr="00712300" w:rsidRDefault="00532B16" w:rsidP="009678B7">
            <w:pPr>
              <w:pStyle w:val="aff4"/>
              <w:ind w:left="-94" w:right="-117"/>
              <w:jc w:val="left"/>
              <w:rPr>
                <w:rFonts w:ascii="Arial Narrow" w:hAnsi="Arial Narrow"/>
                <w:sz w:val="20"/>
                <w:szCs w:val="20"/>
              </w:rPr>
            </w:pPr>
            <w:r w:rsidRPr="00712300">
              <w:rPr>
                <w:rFonts w:ascii="Arial Narrow" w:hAnsi="Arial Narrow"/>
                <w:sz w:val="20"/>
                <w:szCs w:val="20"/>
              </w:rPr>
              <w:t>Максимальное количество этажей - 2</w:t>
            </w:r>
          </w:p>
          <w:p w:rsidR="00532B16" w:rsidRPr="00712300" w:rsidRDefault="00532B16" w:rsidP="009678B7">
            <w:pPr>
              <w:pStyle w:val="aff4"/>
              <w:ind w:left="-108" w:right="-117"/>
              <w:jc w:val="left"/>
              <w:rPr>
                <w:rFonts w:ascii="Arial Narrow" w:hAnsi="Arial Narrow"/>
                <w:sz w:val="20"/>
                <w:szCs w:val="20"/>
              </w:rPr>
            </w:pPr>
          </w:p>
        </w:tc>
        <w:tc>
          <w:tcPr>
            <w:tcW w:w="2122" w:type="dxa"/>
            <w:tcBorders>
              <w:top w:val="single" w:sz="4" w:space="0" w:color="auto"/>
              <w:left w:val="single" w:sz="4" w:space="0" w:color="auto"/>
              <w:bottom w:val="single" w:sz="4" w:space="0" w:color="auto"/>
            </w:tcBorders>
          </w:tcPr>
          <w:p w:rsidR="00532B16" w:rsidRPr="00712300" w:rsidRDefault="00532B16" w:rsidP="009678B7">
            <w:pPr>
              <w:pStyle w:val="aff4"/>
              <w:ind w:left="-94" w:right="-117"/>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со стороны, выходящей:</w:t>
            </w:r>
          </w:p>
          <w:p w:rsidR="00532B16" w:rsidRPr="00712300" w:rsidRDefault="00532B16" w:rsidP="009678B7">
            <w:pPr>
              <w:pStyle w:val="aff4"/>
              <w:ind w:left="-94" w:right="-117"/>
              <w:jc w:val="left"/>
              <w:rPr>
                <w:rFonts w:ascii="Arial Narrow" w:hAnsi="Arial Narrow"/>
                <w:sz w:val="20"/>
                <w:szCs w:val="20"/>
              </w:rPr>
            </w:pPr>
            <w:r w:rsidRPr="00712300">
              <w:rPr>
                <w:rFonts w:ascii="Arial Narrow" w:hAnsi="Arial Narrow"/>
                <w:sz w:val="20"/>
                <w:szCs w:val="20"/>
              </w:rPr>
              <w:t>на улицу - 5 м</w:t>
            </w:r>
          </w:p>
          <w:p w:rsidR="00532B16" w:rsidRPr="00712300" w:rsidRDefault="00532B16" w:rsidP="009678B7">
            <w:pPr>
              <w:pStyle w:val="aff4"/>
              <w:ind w:left="-108" w:right="-117"/>
              <w:jc w:val="left"/>
              <w:rPr>
                <w:rFonts w:ascii="Arial Narrow" w:hAnsi="Arial Narrow"/>
                <w:sz w:val="20"/>
                <w:szCs w:val="20"/>
              </w:rPr>
            </w:pPr>
            <w:r w:rsidRPr="00712300">
              <w:rPr>
                <w:rFonts w:ascii="Arial Narrow" w:hAnsi="Arial Narrow"/>
                <w:sz w:val="20"/>
                <w:szCs w:val="20"/>
              </w:rPr>
              <w:t>на проезд -3 м</w:t>
            </w:r>
          </w:p>
        </w:tc>
        <w:tc>
          <w:tcPr>
            <w:tcW w:w="1705" w:type="dxa"/>
            <w:tcBorders>
              <w:top w:val="single" w:sz="4" w:space="0" w:color="auto"/>
              <w:left w:val="single" w:sz="4" w:space="0" w:color="auto"/>
              <w:bottom w:val="single" w:sz="4" w:space="0" w:color="auto"/>
            </w:tcBorders>
          </w:tcPr>
          <w:p w:rsidR="00532B16" w:rsidRPr="00712300" w:rsidRDefault="00532B16" w:rsidP="009678B7">
            <w:pPr>
              <w:pStyle w:val="aff4"/>
              <w:ind w:left="-108" w:right="-117"/>
              <w:rPr>
                <w:rFonts w:ascii="Arial Narrow" w:hAnsi="Arial Narrow"/>
                <w:sz w:val="20"/>
                <w:szCs w:val="20"/>
              </w:rPr>
            </w:pPr>
            <w:r w:rsidRPr="00712300">
              <w:rPr>
                <w:rFonts w:ascii="Arial Narrow" w:hAnsi="Arial Narrow"/>
                <w:sz w:val="20"/>
                <w:szCs w:val="20"/>
              </w:rPr>
              <w:t>40</w:t>
            </w:r>
          </w:p>
        </w:tc>
      </w:tr>
      <w:tr w:rsidR="00532B16" w:rsidRPr="00712300" w:rsidTr="009678B7">
        <w:trPr>
          <w:trHeight w:val="609"/>
        </w:trPr>
        <w:tc>
          <w:tcPr>
            <w:tcW w:w="1696" w:type="dxa"/>
            <w:vMerge w:val="restart"/>
            <w:tcBorders>
              <w:top w:val="single" w:sz="4" w:space="0" w:color="auto"/>
              <w:right w:val="single" w:sz="4" w:space="0" w:color="auto"/>
            </w:tcBorders>
          </w:tcPr>
          <w:p w:rsidR="00532B16" w:rsidRPr="00712300" w:rsidRDefault="00532B16" w:rsidP="009678B7">
            <w:pPr>
              <w:pStyle w:val="aff4"/>
              <w:ind w:left="-108" w:right="-108"/>
              <w:rPr>
                <w:rFonts w:ascii="Arial Narrow" w:hAnsi="Arial Narrow"/>
                <w:b/>
                <w:sz w:val="20"/>
                <w:szCs w:val="20"/>
              </w:rPr>
            </w:pPr>
            <w:r w:rsidRPr="00712300">
              <w:rPr>
                <w:rFonts w:ascii="Arial Narrow" w:hAnsi="Arial Narrow"/>
                <w:b/>
                <w:sz w:val="20"/>
                <w:szCs w:val="20"/>
              </w:rPr>
              <w:t xml:space="preserve">Вспомогательные виды разрешенного использования </w:t>
            </w:r>
            <w:r w:rsidRPr="00712300">
              <w:rPr>
                <w:rFonts w:ascii="Arial Narrow" w:hAnsi="Arial Narrow"/>
                <w:b/>
                <w:sz w:val="20"/>
                <w:szCs w:val="20"/>
              </w:rPr>
              <w:lastRenderedPageBreak/>
              <w:t>земельного участка*</w:t>
            </w:r>
          </w:p>
        </w:tc>
        <w:tc>
          <w:tcPr>
            <w:tcW w:w="6087" w:type="dxa"/>
            <w:vMerge w:val="restart"/>
            <w:tcBorders>
              <w:top w:val="single" w:sz="4" w:space="0" w:color="auto"/>
              <w:left w:val="single" w:sz="4" w:space="0" w:color="auto"/>
              <w:right w:val="single" w:sz="4" w:space="0" w:color="auto"/>
            </w:tcBorders>
          </w:tcPr>
          <w:p w:rsidR="00532B16" w:rsidRPr="00712300" w:rsidRDefault="00532B16" w:rsidP="009678B7">
            <w:pPr>
              <w:pStyle w:val="aff4"/>
              <w:ind w:left="-108" w:right="-108"/>
              <w:rPr>
                <w:rFonts w:ascii="Arial Narrow" w:hAnsi="Arial Narrow"/>
                <w:b/>
                <w:sz w:val="20"/>
                <w:szCs w:val="20"/>
              </w:rPr>
            </w:pPr>
            <w:r w:rsidRPr="00712300">
              <w:rPr>
                <w:rFonts w:ascii="Arial Narrow" w:hAnsi="Arial Narrow"/>
                <w:b/>
                <w:sz w:val="20"/>
                <w:szCs w:val="20"/>
              </w:rPr>
              <w:lastRenderedPageBreak/>
              <w:t>Описание вспомогательного вида разрешенного использования земельного участка**</w:t>
            </w:r>
          </w:p>
        </w:tc>
        <w:tc>
          <w:tcPr>
            <w:tcW w:w="864" w:type="dxa"/>
            <w:vMerge w:val="restart"/>
            <w:tcBorders>
              <w:top w:val="single" w:sz="4" w:space="0" w:color="auto"/>
              <w:left w:val="single" w:sz="4" w:space="0" w:color="auto"/>
            </w:tcBorders>
          </w:tcPr>
          <w:p w:rsidR="00532B16" w:rsidRPr="00712300" w:rsidRDefault="00532B16" w:rsidP="009678B7">
            <w:pPr>
              <w:pStyle w:val="aff4"/>
              <w:ind w:left="-108" w:right="-117"/>
              <w:rPr>
                <w:rFonts w:ascii="Arial Narrow" w:hAnsi="Arial Narrow"/>
                <w:b/>
                <w:sz w:val="20"/>
                <w:szCs w:val="20"/>
              </w:rPr>
            </w:pPr>
            <w:r w:rsidRPr="00712300">
              <w:rPr>
                <w:rFonts w:ascii="Arial Narrow" w:hAnsi="Arial Narrow"/>
                <w:b/>
                <w:sz w:val="20"/>
                <w:szCs w:val="20"/>
              </w:rPr>
              <w:t>Код (числовое обозначен</w:t>
            </w:r>
            <w:r w:rsidRPr="00712300">
              <w:rPr>
                <w:rFonts w:ascii="Arial Narrow" w:hAnsi="Arial Narrow"/>
                <w:b/>
                <w:sz w:val="20"/>
                <w:szCs w:val="20"/>
              </w:rPr>
              <w:lastRenderedPageBreak/>
              <w:t>ие) вспомогательного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532B16" w:rsidRPr="00712300" w:rsidRDefault="00532B16" w:rsidP="009678B7">
            <w:pPr>
              <w:pStyle w:val="aff4"/>
              <w:ind w:left="-108" w:right="-117"/>
              <w:rPr>
                <w:rFonts w:ascii="Arial Narrow" w:hAnsi="Arial Narrow"/>
                <w:b/>
                <w:sz w:val="20"/>
                <w:szCs w:val="20"/>
              </w:rPr>
            </w:pPr>
            <w:r w:rsidRPr="00712300">
              <w:rPr>
                <w:rFonts w:ascii="Arial Narrow" w:hAnsi="Arial Narrow"/>
                <w:b/>
                <w:sz w:val="20"/>
                <w:szCs w:val="20"/>
              </w:rPr>
              <w:lastRenderedPageBreak/>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532B16" w:rsidRPr="00712300" w:rsidTr="009678B7">
        <w:trPr>
          <w:trHeight w:val="987"/>
        </w:trPr>
        <w:tc>
          <w:tcPr>
            <w:tcW w:w="1696" w:type="dxa"/>
            <w:vMerge/>
            <w:tcBorders>
              <w:bottom w:val="single" w:sz="4" w:space="0" w:color="auto"/>
              <w:right w:val="single" w:sz="4" w:space="0" w:color="auto"/>
            </w:tcBorders>
          </w:tcPr>
          <w:p w:rsidR="00532B16" w:rsidRPr="00712300" w:rsidRDefault="00532B16" w:rsidP="009678B7">
            <w:pPr>
              <w:pStyle w:val="aff4"/>
              <w:ind w:left="-108" w:right="-108"/>
              <w:rPr>
                <w:rFonts w:ascii="Arial Narrow" w:hAnsi="Arial Narrow"/>
                <w:b/>
                <w:sz w:val="20"/>
                <w:szCs w:val="20"/>
              </w:rPr>
            </w:pPr>
          </w:p>
        </w:tc>
        <w:tc>
          <w:tcPr>
            <w:tcW w:w="6087" w:type="dxa"/>
            <w:vMerge/>
            <w:tcBorders>
              <w:left w:val="single" w:sz="4" w:space="0" w:color="auto"/>
              <w:bottom w:val="single" w:sz="4" w:space="0" w:color="auto"/>
              <w:right w:val="single" w:sz="4" w:space="0" w:color="auto"/>
            </w:tcBorders>
          </w:tcPr>
          <w:p w:rsidR="00532B16" w:rsidRPr="00712300" w:rsidRDefault="00532B16" w:rsidP="009678B7">
            <w:pPr>
              <w:pStyle w:val="aff4"/>
              <w:ind w:left="-108" w:right="-108"/>
              <w:rPr>
                <w:rFonts w:ascii="Arial Narrow" w:hAnsi="Arial Narrow"/>
                <w:b/>
                <w:sz w:val="20"/>
                <w:szCs w:val="20"/>
              </w:rPr>
            </w:pPr>
          </w:p>
        </w:tc>
        <w:tc>
          <w:tcPr>
            <w:tcW w:w="864" w:type="dxa"/>
            <w:vMerge/>
            <w:tcBorders>
              <w:left w:val="single" w:sz="4" w:space="0" w:color="auto"/>
              <w:bottom w:val="single" w:sz="4" w:space="0" w:color="auto"/>
            </w:tcBorders>
          </w:tcPr>
          <w:p w:rsidR="00532B16" w:rsidRPr="00712300" w:rsidRDefault="00532B16" w:rsidP="009678B7">
            <w:pPr>
              <w:pStyle w:val="aff4"/>
              <w:ind w:left="-108" w:right="-117"/>
              <w:rPr>
                <w:rFonts w:ascii="Arial Narrow" w:hAnsi="Arial Narrow"/>
                <w:b/>
                <w:sz w:val="20"/>
                <w:szCs w:val="20"/>
              </w:rPr>
            </w:pPr>
          </w:p>
        </w:tc>
        <w:tc>
          <w:tcPr>
            <w:tcW w:w="1418" w:type="dxa"/>
            <w:tcBorders>
              <w:top w:val="single" w:sz="4" w:space="0" w:color="auto"/>
              <w:left w:val="single" w:sz="4" w:space="0" w:color="auto"/>
              <w:bottom w:val="single" w:sz="4" w:space="0" w:color="auto"/>
            </w:tcBorders>
          </w:tcPr>
          <w:p w:rsidR="00532B16" w:rsidRPr="00712300" w:rsidRDefault="00532B16" w:rsidP="009678B7">
            <w:pPr>
              <w:pStyle w:val="aff4"/>
              <w:ind w:left="-108" w:right="-117"/>
              <w:rPr>
                <w:rFonts w:ascii="Arial Narrow" w:hAnsi="Arial Narrow"/>
                <w:b/>
                <w:sz w:val="20"/>
                <w:szCs w:val="20"/>
              </w:rPr>
            </w:pPr>
            <w:r w:rsidRPr="00712300">
              <w:rPr>
                <w:rFonts w:ascii="Arial Narrow" w:hAnsi="Arial Narrow"/>
                <w:b/>
                <w:sz w:val="20"/>
                <w:szCs w:val="20"/>
              </w:rPr>
              <w:t>Предельные (минимальные и (или) максимальные) размеры земельных участков,</w:t>
            </w:r>
            <w:r w:rsidRPr="00712300">
              <w:rPr>
                <w:rFonts w:ascii="Arial Narrow" w:hAnsi="Arial Narrow"/>
                <w:sz w:val="20"/>
                <w:szCs w:val="20"/>
              </w:rPr>
              <w:t xml:space="preserve"> </w:t>
            </w:r>
            <w:r w:rsidRPr="00712300">
              <w:rPr>
                <w:rFonts w:ascii="Arial Narrow" w:hAnsi="Arial Narrow"/>
                <w:b/>
                <w:sz w:val="20"/>
                <w:szCs w:val="20"/>
              </w:rPr>
              <w:tab/>
              <w:t>кв.м</w:t>
            </w:r>
          </w:p>
        </w:tc>
        <w:tc>
          <w:tcPr>
            <w:tcW w:w="1559" w:type="dxa"/>
            <w:tcBorders>
              <w:top w:val="single" w:sz="4" w:space="0" w:color="auto"/>
              <w:left w:val="single" w:sz="4" w:space="0" w:color="auto"/>
              <w:bottom w:val="single" w:sz="4" w:space="0" w:color="auto"/>
            </w:tcBorders>
          </w:tcPr>
          <w:p w:rsidR="00532B16" w:rsidRPr="00712300" w:rsidRDefault="00532B16" w:rsidP="009678B7">
            <w:pPr>
              <w:pStyle w:val="aff4"/>
              <w:ind w:left="-108" w:right="-117"/>
              <w:rPr>
                <w:rFonts w:ascii="Arial Narrow" w:hAnsi="Arial Narrow"/>
                <w:b/>
                <w:sz w:val="20"/>
                <w:szCs w:val="20"/>
              </w:rPr>
            </w:pPr>
            <w:r w:rsidRPr="00712300">
              <w:rPr>
                <w:rFonts w:ascii="Arial Narrow" w:hAnsi="Arial Narrow"/>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532B16" w:rsidRPr="00712300" w:rsidRDefault="00532B16" w:rsidP="009678B7">
            <w:pPr>
              <w:pStyle w:val="aff4"/>
              <w:ind w:left="-108" w:right="-117"/>
              <w:rPr>
                <w:rFonts w:ascii="Arial Narrow" w:hAnsi="Arial Narrow"/>
                <w:b/>
                <w:sz w:val="20"/>
                <w:szCs w:val="20"/>
              </w:rPr>
            </w:pPr>
            <w:r w:rsidRPr="00712300">
              <w:rPr>
                <w:rFonts w:ascii="Arial Narrow" w:hAnsi="Arial Narrow"/>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532B16" w:rsidRPr="00712300" w:rsidRDefault="00532B16" w:rsidP="009678B7">
            <w:pPr>
              <w:pStyle w:val="aff4"/>
              <w:ind w:left="-108" w:right="-117"/>
              <w:rPr>
                <w:rFonts w:ascii="Arial Narrow" w:hAnsi="Arial Narrow"/>
                <w:b/>
                <w:sz w:val="20"/>
                <w:szCs w:val="20"/>
              </w:rPr>
            </w:pPr>
            <w:r w:rsidRPr="00712300">
              <w:rPr>
                <w:rFonts w:ascii="Arial Narrow" w:hAnsi="Arial Narrow"/>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532B16" w:rsidRPr="00712300" w:rsidTr="009678B7">
        <w:tc>
          <w:tcPr>
            <w:tcW w:w="1696" w:type="dxa"/>
            <w:tcBorders>
              <w:top w:val="single" w:sz="4" w:space="0" w:color="auto"/>
              <w:bottom w:val="single" w:sz="4" w:space="0" w:color="auto"/>
              <w:right w:val="single" w:sz="4" w:space="0" w:color="auto"/>
            </w:tcBorders>
          </w:tcPr>
          <w:p w:rsidR="00532B16" w:rsidRPr="00712300" w:rsidRDefault="00532B16" w:rsidP="009678B7">
            <w:pPr>
              <w:pStyle w:val="aff4"/>
              <w:ind w:left="-108" w:right="-108"/>
              <w:rPr>
                <w:rFonts w:ascii="Arial Narrow" w:hAnsi="Arial Narrow"/>
                <w:b/>
                <w:sz w:val="20"/>
                <w:szCs w:val="20"/>
              </w:rPr>
            </w:pPr>
            <w:r w:rsidRPr="00712300">
              <w:rPr>
                <w:rFonts w:ascii="Arial Narrow" w:hAnsi="Arial Narrow"/>
                <w:b/>
                <w:sz w:val="20"/>
                <w:szCs w:val="20"/>
              </w:rPr>
              <w:t>1</w:t>
            </w:r>
          </w:p>
        </w:tc>
        <w:tc>
          <w:tcPr>
            <w:tcW w:w="6087" w:type="dxa"/>
            <w:tcBorders>
              <w:top w:val="single" w:sz="4" w:space="0" w:color="auto"/>
              <w:left w:val="single" w:sz="4" w:space="0" w:color="auto"/>
              <w:bottom w:val="single" w:sz="4" w:space="0" w:color="auto"/>
              <w:right w:val="single" w:sz="4" w:space="0" w:color="auto"/>
            </w:tcBorders>
          </w:tcPr>
          <w:p w:rsidR="00532B16" w:rsidRPr="00712300" w:rsidRDefault="00532B16" w:rsidP="009678B7">
            <w:pPr>
              <w:pStyle w:val="aff4"/>
              <w:ind w:left="-108" w:right="-108"/>
              <w:rPr>
                <w:rFonts w:ascii="Arial Narrow" w:hAnsi="Arial Narrow"/>
                <w:b/>
                <w:sz w:val="20"/>
                <w:szCs w:val="20"/>
              </w:rPr>
            </w:pPr>
            <w:r w:rsidRPr="00712300">
              <w:rPr>
                <w:rFonts w:ascii="Arial Narrow" w:hAnsi="Arial Narrow"/>
                <w:b/>
                <w:sz w:val="20"/>
                <w:szCs w:val="20"/>
              </w:rPr>
              <w:t>2</w:t>
            </w:r>
          </w:p>
        </w:tc>
        <w:tc>
          <w:tcPr>
            <w:tcW w:w="864" w:type="dxa"/>
            <w:tcBorders>
              <w:top w:val="single" w:sz="4" w:space="0" w:color="auto"/>
              <w:left w:val="single" w:sz="4" w:space="0" w:color="auto"/>
              <w:bottom w:val="single" w:sz="4" w:space="0" w:color="auto"/>
            </w:tcBorders>
          </w:tcPr>
          <w:p w:rsidR="00532B16" w:rsidRPr="00712300" w:rsidRDefault="00532B16" w:rsidP="009678B7">
            <w:pPr>
              <w:pStyle w:val="aff4"/>
              <w:ind w:left="-108" w:right="-117"/>
              <w:rPr>
                <w:rFonts w:ascii="Arial Narrow" w:hAnsi="Arial Narrow"/>
                <w:b/>
                <w:sz w:val="20"/>
                <w:szCs w:val="20"/>
              </w:rPr>
            </w:pPr>
            <w:r w:rsidRPr="00712300">
              <w:rPr>
                <w:rFonts w:ascii="Arial Narrow" w:hAnsi="Arial Narrow"/>
                <w:b/>
                <w:sz w:val="20"/>
                <w:szCs w:val="20"/>
              </w:rPr>
              <w:t>3</w:t>
            </w:r>
          </w:p>
        </w:tc>
        <w:tc>
          <w:tcPr>
            <w:tcW w:w="1418" w:type="dxa"/>
            <w:tcBorders>
              <w:top w:val="single" w:sz="4" w:space="0" w:color="auto"/>
              <w:left w:val="single" w:sz="4" w:space="0" w:color="auto"/>
              <w:bottom w:val="single" w:sz="4" w:space="0" w:color="auto"/>
            </w:tcBorders>
          </w:tcPr>
          <w:p w:rsidR="00532B16" w:rsidRPr="00712300" w:rsidRDefault="00532B16" w:rsidP="009678B7">
            <w:pPr>
              <w:pStyle w:val="aff4"/>
              <w:ind w:left="-108" w:right="-117"/>
              <w:rPr>
                <w:rFonts w:ascii="Arial Narrow" w:hAnsi="Arial Narrow"/>
                <w:b/>
                <w:sz w:val="20"/>
                <w:szCs w:val="20"/>
              </w:rPr>
            </w:pPr>
            <w:r w:rsidRPr="00712300">
              <w:rPr>
                <w:rFonts w:ascii="Arial Narrow" w:hAnsi="Arial Narrow"/>
                <w:b/>
                <w:sz w:val="20"/>
                <w:szCs w:val="20"/>
              </w:rPr>
              <w:t>4</w:t>
            </w:r>
          </w:p>
        </w:tc>
        <w:tc>
          <w:tcPr>
            <w:tcW w:w="1559" w:type="dxa"/>
            <w:tcBorders>
              <w:top w:val="single" w:sz="4" w:space="0" w:color="auto"/>
              <w:left w:val="single" w:sz="4" w:space="0" w:color="auto"/>
              <w:bottom w:val="single" w:sz="4" w:space="0" w:color="auto"/>
            </w:tcBorders>
          </w:tcPr>
          <w:p w:rsidR="00532B16" w:rsidRPr="00712300" w:rsidRDefault="00532B16" w:rsidP="009678B7">
            <w:pPr>
              <w:pStyle w:val="aff4"/>
              <w:ind w:left="-108" w:right="-117"/>
              <w:rPr>
                <w:rFonts w:ascii="Arial Narrow" w:hAnsi="Arial Narrow"/>
                <w:b/>
                <w:sz w:val="20"/>
                <w:szCs w:val="20"/>
              </w:rPr>
            </w:pPr>
            <w:r w:rsidRPr="00712300">
              <w:rPr>
                <w:rFonts w:ascii="Arial Narrow" w:hAnsi="Arial Narrow"/>
                <w:b/>
                <w:sz w:val="20"/>
                <w:szCs w:val="20"/>
              </w:rPr>
              <w:t>5</w:t>
            </w:r>
          </w:p>
        </w:tc>
        <w:tc>
          <w:tcPr>
            <w:tcW w:w="2122" w:type="dxa"/>
            <w:tcBorders>
              <w:top w:val="single" w:sz="4" w:space="0" w:color="auto"/>
              <w:left w:val="single" w:sz="4" w:space="0" w:color="auto"/>
              <w:bottom w:val="single" w:sz="4" w:space="0" w:color="auto"/>
            </w:tcBorders>
          </w:tcPr>
          <w:p w:rsidR="00532B16" w:rsidRPr="00712300" w:rsidRDefault="00532B16" w:rsidP="009678B7">
            <w:pPr>
              <w:pStyle w:val="aff4"/>
              <w:ind w:left="-108" w:right="-117"/>
              <w:rPr>
                <w:rFonts w:ascii="Arial Narrow" w:hAnsi="Arial Narrow"/>
                <w:b/>
                <w:sz w:val="20"/>
                <w:szCs w:val="20"/>
              </w:rPr>
            </w:pPr>
            <w:r w:rsidRPr="00712300">
              <w:rPr>
                <w:rFonts w:ascii="Arial Narrow" w:hAnsi="Arial Narrow"/>
                <w:b/>
                <w:sz w:val="20"/>
                <w:szCs w:val="20"/>
              </w:rPr>
              <w:t>6</w:t>
            </w:r>
          </w:p>
        </w:tc>
        <w:tc>
          <w:tcPr>
            <w:tcW w:w="1705" w:type="dxa"/>
            <w:tcBorders>
              <w:top w:val="single" w:sz="4" w:space="0" w:color="auto"/>
              <w:left w:val="single" w:sz="4" w:space="0" w:color="auto"/>
              <w:bottom w:val="single" w:sz="4" w:space="0" w:color="auto"/>
            </w:tcBorders>
          </w:tcPr>
          <w:p w:rsidR="00532B16" w:rsidRPr="00712300" w:rsidRDefault="00532B16" w:rsidP="009678B7">
            <w:pPr>
              <w:pStyle w:val="aff4"/>
              <w:ind w:left="-108" w:right="-117"/>
              <w:rPr>
                <w:rFonts w:ascii="Arial Narrow" w:hAnsi="Arial Narrow"/>
                <w:b/>
                <w:sz w:val="20"/>
                <w:szCs w:val="20"/>
              </w:rPr>
            </w:pPr>
            <w:r w:rsidRPr="00712300">
              <w:rPr>
                <w:rFonts w:ascii="Arial Narrow" w:hAnsi="Arial Narrow"/>
                <w:b/>
                <w:sz w:val="20"/>
                <w:szCs w:val="20"/>
              </w:rPr>
              <w:t>7</w:t>
            </w:r>
          </w:p>
        </w:tc>
      </w:tr>
      <w:tr w:rsidR="00532B16" w:rsidRPr="00712300" w:rsidTr="009678B7">
        <w:tc>
          <w:tcPr>
            <w:tcW w:w="1696" w:type="dxa"/>
            <w:tcBorders>
              <w:top w:val="single" w:sz="4" w:space="0" w:color="auto"/>
              <w:bottom w:val="single" w:sz="4" w:space="0" w:color="auto"/>
              <w:right w:val="single" w:sz="4" w:space="0" w:color="auto"/>
            </w:tcBorders>
          </w:tcPr>
          <w:p w:rsidR="00532B16" w:rsidRPr="00712300" w:rsidRDefault="00532B16" w:rsidP="009678B7">
            <w:pPr>
              <w:pStyle w:val="formattext"/>
              <w:spacing w:before="0" w:beforeAutospacing="0" w:after="0" w:afterAutospacing="0"/>
              <w:ind w:left="-108" w:right="-108"/>
              <w:jc w:val="both"/>
              <w:textAlignment w:val="baseline"/>
              <w:rPr>
                <w:rFonts w:ascii="Arial Narrow" w:hAnsi="Arial Narrow"/>
                <w:sz w:val="20"/>
                <w:szCs w:val="20"/>
              </w:rPr>
            </w:pPr>
            <w:r w:rsidRPr="00712300">
              <w:rPr>
                <w:rFonts w:ascii="Arial Narrow" w:hAnsi="Arial Narrow"/>
                <w:sz w:val="20"/>
                <w:szCs w:val="20"/>
              </w:rPr>
              <w:t>Хранение автотранспорта</w:t>
            </w:r>
          </w:p>
        </w:tc>
        <w:tc>
          <w:tcPr>
            <w:tcW w:w="6087" w:type="dxa"/>
            <w:tcBorders>
              <w:top w:val="single" w:sz="4" w:space="0" w:color="auto"/>
              <w:left w:val="single" w:sz="4" w:space="0" w:color="auto"/>
              <w:bottom w:val="single" w:sz="4" w:space="0" w:color="auto"/>
              <w:right w:val="single" w:sz="4" w:space="0" w:color="auto"/>
            </w:tcBorders>
          </w:tcPr>
          <w:p w:rsidR="00532B16" w:rsidRPr="00712300" w:rsidRDefault="00532B16" w:rsidP="009678B7">
            <w:pPr>
              <w:pStyle w:val="formattext"/>
              <w:spacing w:before="0" w:beforeAutospacing="0" w:after="0" w:afterAutospacing="0"/>
              <w:ind w:left="-108" w:right="-108"/>
              <w:jc w:val="both"/>
              <w:textAlignment w:val="baseline"/>
              <w:rPr>
                <w:rFonts w:ascii="Arial Narrow" w:hAnsi="Arial Narrow"/>
                <w:sz w:val="20"/>
                <w:szCs w:val="20"/>
              </w:rPr>
            </w:pPr>
            <w:r w:rsidRPr="00712300">
              <w:rPr>
                <w:rFonts w:ascii="Arial Narrow" w:hAnsi="Arial Narrow"/>
                <w:sz w:val="20"/>
                <w:szCs w:val="20"/>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712300">
              <w:rPr>
                <w:rFonts w:ascii="Arial Narrow" w:hAnsi="Arial Narrow"/>
                <w:sz w:val="20"/>
                <w:szCs w:val="20"/>
              </w:rPr>
              <w:t>машино</w:t>
            </w:r>
            <w:proofErr w:type="spellEnd"/>
            <w:r w:rsidRPr="00712300">
              <w:rPr>
                <w:rFonts w:ascii="Arial Narrow" w:hAnsi="Arial Narrow"/>
                <w:sz w:val="20"/>
                <w:szCs w:val="20"/>
              </w:rPr>
              <w:t xml:space="preserve">-места, за исключением гаражей, размещение которых предусмотрено содержанием вида разрешенного использования с </w:t>
            </w:r>
            <w:hyperlink w:anchor="Par382" w:tooltip="4.9" w:history="1">
              <w:r w:rsidRPr="00712300">
                <w:rPr>
                  <w:rFonts w:ascii="Arial Narrow" w:hAnsi="Arial Narrow"/>
                  <w:sz w:val="20"/>
                  <w:szCs w:val="20"/>
                </w:rPr>
                <w:t>кодом 4.9</w:t>
              </w:r>
            </w:hyperlink>
            <w:r w:rsidRPr="00712300">
              <w:rPr>
                <w:rFonts w:ascii="Arial Narrow" w:hAnsi="Arial Narrow"/>
                <w:sz w:val="20"/>
                <w:szCs w:val="20"/>
              </w:rPr>
              <w:t xml:space="preserve"> </w:t>
            </w:r>
          </w:p>
        </w:tc>
        <w:tc>
          <w:tcPr>
            <w:tcW w:w="864" w:type="dxa"/>
            <w:tcBorders>
              <w:top w:val="single" w:sz="4" w:space="0" w:color="auto"/>
              <w:left w:val="single" w:sz="4" w:space="0" w:color="auto"/>
              <w:bottom w:val="single" w:sz="4" w:space="0" w:color="auto"/>
            </w:tcBorders>
          </w:tcPr>
          <w:p w:rsidR="00532B16" w:rsidRPr="00712300" w:rsidRDefault="00532B16" w:rsidP="009678B7">
            <w:pPr>
              <w:pStyle w:val="formattext"/>
              <w:spacing w:before="0" w:beforeAutospacing="0" w:after="0" w:afterAutospacing="0"/>
              <w:ind w:left="-108" w:right="-117"/>
              <w:jc w:val="center"/>
              <w:textAlignment w:val="baseline"/>
              <w:rPr>
                <w:rFonts w:ascii="Arial Narrow" w:hAnsi="Arial Narrow"/>
                <w:sz w:val="20"/>
                <w:szCs w:val="20"/>
              </w:rPr>
            </w:pPr>
            <w:r w:rsidRPr="00712300">
              <w:rPr>
                <w:rFonts w:ascii="Arial Narrow" w:hAnsi="Arial Narrow"/>
                <w:sz w:val="20"/>
                <w:szCs w:val="20"/>
              </w:rPr>
              <w:t>2.7.1</w:t>
            </w:r>
          </w:p>
        </w:tc>
        <w:tc>
          <w:tcPr>
            <w:tcW w:w="1418" w:type="dxa"/>
            <w:tcBorders>
              <w:top w:val="single" w:sz="4" w:space="0" w:color="auto"/>
              <w:left w:val="single" w:sz="4" w:space="0" w:color="auto"/>
              <w:bottom w:val="single" w:sz="4" w:space="0" w:color="auto"/>
            </w:tcBorders>
          </w:tcPr>
          <w:p w:rsidR="00532B16" w:rsidRPr="00712300" w:rsidRDefault="00532B16" w:rsidP="009678B7">
            <w:pPr>
              <w:pStyle w:val="aff4"/>
              <w:ind w:left="-94" w:right="-117"/>
              <w:jc w:val="left"/>
              <w:rPr>
                <w:rFonts w:ascii="Arial Narrow" w:hAnsi="Arial Narrow"/>
                <w:sz w:val="20"/>
                <w:szCs w:val="20"/>
              </w:rPr>
            </w:pPr>
            <w:r w:rsidRPr="00712300">
              <w:rPr>
                <w:rFonts w:ascii="Arial Narrow" w:hAnsi="Arial Narrow"/>
                <w:sz w:val="20"/>
                <w:szCs w:val="20"/>
              </w:rPr>
              <w:t>Минимальная площадь – 18</w:t>
            </w:r>
          </w:p>
          <w:p w:rsidR="00532B16" w:rsidRPr="00712300" w:rsidRDefault="00532B16" w:rsidP="009678B7">
            <w:pPr>
              <w:pStyle w:val="formattext"/>
              <w:spacing w:before="0" w:beforeAutospacing="0" w:after="0" w:afterAutospacing="0"/>
              <w:ind w:left="-108" w:right="-117"/>
              <w:textAlignment w:val="baseline"/>
              <w:rPr>
                <w:rFonts w:ascii="Arial Narrow" w:hAnsi="Arial Narrow"/>
                <w:sz w:val="20"/>
                <w:szCs w:val="20"/>
              </w:rPr>
            </w:pPr>
            <w:r w:rsidRPr="00712300">
              <w:rPr>
                <w:rFonts w:ascii="Arial Narrow" w:hAnsi="Arial Narrow"/>
                <w:sz w:val="20"/>
                <w:szCs w:val="20"/>
              </w:rPr>
              <w:t>Максимальная площадь – 600</w:t>
            </w:r>
          </w:p>
        </w:tc>
        <w:tc>
          <w:tcPr>
            <w:tcW w:w="1559" w:type="dxa"/>
            <w:tcBorders>
              <w:top w:val="single" w:sz="4" w:space="0" w:color="auto"/>
              <w:left w:val="single" w:sz="4" w:space="0" w:color="auto"/>
              <w:bottom w:val="single" w:sz="4" w:space="0" w:color="auto"/>
            </w:tcBorders>
          </w:tcPr>
          <w:p w:rsidR="00532B16" w:rsidRPr="00712300" w:rsidRDefault="00532B16" w:rsidP="009678B7">
            <w:pPr>
              <w:pStyle w:val="formattext"/>
              <w:spacing w:before="0" w:beforeAutospacing="0" w:after="0" w:afterAutospacing="0"/>
              <w:ind w:left="-108" w:right="-117"/>
              <w:textAlignment w:val="baseline"/>
              <w:rPr>
                <w:rFonts w:ascii="Arial Narrow" w:hAnsi="Arial Narrow"/>
                <w:sz w:val="20"/>
                <w:szCs w:val="20"/>
              </w:rPr>
            </w:pPr>
            <w:r w:rsidRPr="00712300">
              <w:rPr>
                <w:rFonts w:ascii="Arial Narrow" w:hAnsi="Arial Narrow"/>
                <w:sz w:val="20"/>
                <w:szCs w:val="20"/>
              </w:rPr>
              <w:t>Максимальная высота строений – 6 м.</w:t>
            </w:r>
          </w:p>
        </w:tc>
        <w:tc>
          <w:tcPr>
            <w:tcW w:w="2122" w:type="dxa"/>
            <w:tcBorders>
              <w:top w:val="single" w:sz="4" w:space="0" w:color="auto"/>
              <w:left w:val="single" w:sz="4" w:space="0" w:color="auto"/>
              <w:bottom w:val="single" w:sz="4" w:space="0" w:color="auto"/>
            </w:tcBorders>
          </w:tcPr>
          <w:p w:rsidR="00532B16" w:rsidRPr="00712300" w:rsidRDefault="00532B16" w:rsidP="009678B7">
            <w:pPr>
              <w:pStyle w:val="aff4"/>
              <w:ind w:left="-94" w:right="-117"/>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- 1 м</w:t>
            </w:r>
          </w:p>
        </w:tc>
        <w:tc>
          <w:tcPr>
            <w:tcW w:w="1705" w:type="dxa"/>
            <w:tcBorders>
              <w:top w:val="single" w:sz="4" w:space="0" w:color="auto"/>
              <w:left w:val="single" w:sz="4" w:space="0" w:color="auto"/>
              <w:bottom w:val="single" w:sz="4" w:space="0" w:color="auto"/>
            </w:tcBorders>
          </w:tcPr>
          <w:p w:rsidR="00532B16" w:rsidRPr="00712300" w:rsidRDefault="00532B16" w:rsidP="009678B7">
            <w:pPr>
              <w:pStyle w:val="formattext"/>
              <w:spacing w:before="0" w:beforeAutospacing="0" w:after="0" w:afterAutospacing="0"/>
              <w:ind w:left="-108" w:right="-117"/>
              <w:jc w:val="center"/>
              <w:textAlignment w:val="baseline"/>
              <w:rPr>
                <w:rFonts w:ascii="Arial Narrow" w:hAnsi="Arial Narrow"/>
                <w:sz w:val="20"/>
                <w:szCs w:val="20"/>
              </w:rPr>
            </w:pPr>
            <w:r w:rsidRPr="00712300">
              <w:rPr>
                <w:rFonts w:ascii="Arial Narrow" w:hAnsi="Arial Narrow"/>
                <w:sz w:val="20"/>
                <w:szCs w:val="20"/>
              </w:rPr>
              <w:t>80</w:t>
            </w:r>
          </w:p>
        </w:tc>
      </w:tr>
      <w:tr w:rsidR="00532B16" w:rsidRPr="00712300" w:rsidTr="009678B7">
        <w:tc>
          <w:tcPr>
            <w:tcW w:w="1696" w:type="dxa"/>
            <w:tcBorders>
              <w:top w:val="single" w:sz="4" w:space="0" w:color="auto"/>
              <w:bottom w:val="single" w:sz="4" w:space="0" w:color="auto"/>
              <w:right w:val="single" w:sz="4" w:space="0" w:color="auto"/>
            </w:tcBorders>
          </w:tcPr>
          <w:p w:rsidR="00532B16" w:rsidRPr="00712300" w:rsidRDefault="00532B16" w:rsidP="009678B7">
            <w:pPr>
              <w:pStyle w:val="aff3"/>
              <w:ind w:left="-108" w:right="-108"/>
              <w:jc w:val="left"/>
              <w:rPr>
                <w:rFonts w:ascii="Arial Narrow" w:hAnsi="Arial Narrow"/>
                <w:sz w:val="20"/>
                <w:szCs w:val="20"/>
              </w:rPr>
            </w:pPr>
            <w:r w:rsidRPr="00712300">
              <w:rPr>
                <w:rFonts w:ascii="Arial Narrow" w:hAnsi="Arial Narrow"/>
                <w:sz w:val="20"/>
                <w:szCs w:val="20"/>
              </w:rPr>
              <w:t>Коммунальное обслуживание</w:t>
            </w:r>
          </w:p>
        </w:tc>
        <w:tc>
          <w:tcPr>
            <w:tcW w:w="6087" w:type="dxa"/>
            <w:tcBorders>
              <w:top w:val="single" w:sz="4" w:space="0" w:color="auto"/>
              <w:left w:val="single" w:sz="4" w:space="0" w:color="auto"/>
              <w:bottom w:val="single" w:sz="4" w:space="0" w:color="auto"/>
              <w:right w:val="single" w:sz="4" w:space="0" w:color="auto"/>
            </w:tcBorders>
          </w:tcPr>
          <w:p w:rsidR="00532B16" w:rsidRPr="00712300" w:rsidRDefault="00532B16" w:rsidP="009678B7">
            <w:pPr>
              <w:pStyle w:val="aff3"/>
              <w:rPr>
                <w:rFonts w:ascii="Arial Narrow" w:hAnsi="Arial Narrow"/>
                <w:sz w:val="20"/>
                <w:szCs w:val="20"/>
              </w:rPr>
            </w:pPr>
            <w:r w:rsidRPr="00712300">
              <w:rPr>
                <w:rFonts w:ascii="Arial Narrow" w:hAnsi="Arial Narrow"/>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712300">
                <w:rPr>
                  <w:rFonts w:ascii="Arial Narrow" w:hAnsi="Arial Narrow"/>
                  <w:sz w:val="20"/>
                  <w:szCs w:val="20"/>
                </w:rPr>
                <w:t>кодами 3.1.1</w:t>
              </w:r>
            </w:hyperlink>
            <w:r w:rsidRPr="00712300">
              <w:rPr>
                <w:rFonts w:ascii="Arial Narrow" w:hAnsi="Arial Narrow"/>
                <w:sz w:val="20"/>
                <w:szCs w:val="20"/>
              </w:rPr>
              <w:t xml:space="preserve"> - </w:t>
            </w:r>
            <w:hyperlink w:anchor="Par202" w:tooltip="3.1.2" w:history="1">
              <w:r w:rsidRPr="00712300">
                <w:rPr>
                  <w:rFonts w:ascii="Arial Narrow" w:hAnsi="Arial Narrow"/>
                  <w:sz w:val="20"/>
                  <w:szCs w:val="20"/>
                </w:rPr>
                <w:t>3.1.2</w:t>
              </w:r>
            </w:hyperlink>
            <w:r w:rsidRPr="00712300">
              <w:rPr>
                <w:rFonts w:ascii="Arial Narrow" w:hAnsi="Arial Narrow"/>
                <w:sz w:val="20"/>
                <w:szCs w:val="20"/>
              </w:rPr>
              <w:t>:</w:t>
            </w:r>
          </w:p>
          <w:p w:rsidR="00532B16" w:rsidRPr="00712300" w:rsidRDefault="00532B16" w:rsidP="009678B7">
            <w:pPr>
              <w:ind w:firstLine="323"/>
              <w:rPr>
                <w:rFonts w:ascii="Arial Narrow" w:hAnsi="Arial Narrow"/>
                <w:sz w:val="20"/>
                <w:szCs w:val="20"/>
              </w:rPr>
            </w:pPr>
            <w:r w:rsidRPr="00712300">
              <w:rPr>
                <w:rFonts w:ascii="Arial Narrow" w:hAnsi="Arial Narrow"/>
                <w:sz w:val="20"/>
                <w:szCs w:val="20"/>
              </w:rPr>
              <w:t>3.1.1 Предоставление коммунальных услуг - 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p w:rsidR="00532B16" w:rsidRPr="00712300" w:rsidRDefault="00532B16" w:rsidP="009678B7">
            <w:pPr>
              <w:pStyle w:val="aff3"/>
              <w:ind w:firstLine="323"/>
              <w:rPr>
                <w:rFonts w:ascii="Arial Narrow" w:hAnsi="Arial Narrow"/>
                <w:sz w:val="20"/>
                <w:szCs w:val="20"/>
              </w:rPr>
            </w:pPr>
            <w:r w:rsidRPr="00712300">
              <w:rPr>
                <w:rFonts w:ascii="Arial Narrow" w:hAnsi="Arial Narrow"/>
                <w:sz w:val="20"/>
                <w:szCs w:val="20"/>
              </w:rPr>
              <w:t xml:space="preserve">3.1.2 Административные здания организаций, обеспечивающих предоставление коммунальных услуг - Размещение зданий, предназначенных для приема физических и юридических лиц в связи с предоставлением им коммунальных услуг </w:t>
            </w:r>
          </w:p>
        </w:tc>
        <w:tc>
          <w:tcPr>
            <w:tcW w:w="864" w:type="dxa"/>
            <w:tcBorders>
              <w:top w:val="single" w:sz="4" w:space="0" w:color="auto"/>
              <w:left w:val="single" w:sz="4" w:space="0" w:color="auto"/>
              <w:bottom w:val="single" w:sz="4" w:space="0" w:color="auto"/>
            </w:tcBorders>
          </w:tcPr>
          <w:p w:rsidR="00532B16" w:rsidRPr="00712300" w:rsidRDefault="00532B16" w:rsidP="009678B7">
            <w:pPr>
              <w:pStyle w:val="aff4"/>
              <w:rPr>
                <w:rFonts w:ascii="Arial Narrow" w:hAnsi="Arial Narrow"/>
                <w:sz w:val="20"/>
                <w:szCs w:val="20"/>
              </w:rPr>
            </w:pPr>
            <w:r w:rsidRPr="00712300">
              <w:rPr>
                <w:rFonts w:ascii="Arial Narrow" w:hAnsi="Arial Narrow"/>
                <w:sz w:val="20"/>
                <w:szCs w:val="20"/>
              </w:rPr>
              <w:t>3.1</w:t>
            </w:r>
          </w:p>
        </w:tc>
        <w:tc>
          <w:tcPr>
            <w:tcW w:w="1418" w:type="dxa"/>
            <w:tcBorders>
              <w:top w:val="single" w:sz="4" w:space="0" w:color="auto"/>
              <w:left w:val="single" w:sz="4" w:space="0" w:color="auto"/>
              <w:bottom w:val="single" w:sz="4" w:space="0" w:color="auto"/>
            </w:tcBorders>
          </w:tcPr>
          <w:p w:rsidR="00532B16" w:rsidRPr="00712300" w:rsidRDefault="00532B16" w:rsidP="009678B7">
            <w:pPr>
              <w:pStyle w:val="aff4"/>
              <w:ind w:left="-94" w:right="-117"/>
              <w:jc w:val="left"/>
              <w:rPr>
                <w:rFonts w:ascii="Arial Narrow" w:hAnsi="Arial Narrow"/>
                <w:sz w:val="20"/>
                <w:szCs w:val="20"/>
              </w:rPr>
            </w:pPr>
            <w:r w:rsidRPr="00712300">
              <w:rPr>
                <w:rFonts w:ascii="Arial Narrow" w:hAnsi="Arial Narrow"/>
                <w:sz w:val="20"/>
                <w:szCs w:val="20"/>
              </w:rPr>
              <w:t>Минимальная площадь – 600</w:t>
            </w:r>
          </w:p>
          <w:p w:rsidR="00532B16" w:rsidRPr="00712300" w:rsidRDefault="00532B16" w:rsidP="009678B7">
            <w:pPr>
              <w:pStyle w:val="aff4"/>
              <w:ind w:left="-108" w:right="-117"/>
              <w:jc w:val="left"/>
              <w:rPr>
                <w:rFonts w:ascii="Arial Narrow" w:hAnsi="Arial Narrow"/>
                <w:sz w:val="20"/>
                <w:szCs w:val="20"/>
              </w:rPr>
            </w:pPr>
            <w:r w:rsidRPr="00712300">
              <w:rPr>
                <w:rFonts w:ascii="Arial Narrow" w:hAnsi="Arial Narrow"/>
                <w:sz w:val="20"/>
                <w:szCs w:val="20"/>
              </w:rPr>
              <w:t>Максимальная площадь – 5000</w:t>
            </w:r>
          </w:p>
        </w:tc>
        <w:tc>
          <w:tcPr>
            <w:tcW w:w="1559" w:type="dxa"/>
            <w:tcBorders>
              <w:top w:val="single" w:sz="4" w:space="0" w:color="auto"/>
              <w:left w:val="single" w:sz="4" w:space="0" w:color="auto"/>
              <w:bottom w:val="single" w:sz="4" w:space="0" w:color="auto"/>
            </w:tcBorders>
          </w:tcPr>
          <w:p w:rsidR="00532B16" w:rsidRPr="00712300" w:rsidRDefault="00532B16" w:rsidP="009678B7">
            <w:pPr>
              <w:pStyle w:val="aff4"/>
              <w:ind w:left="-108" w:right="-117"/>
              <w:jc w:val="left"/>
              <w:rPr>
                <w:rFonts w:ascii="Arial Narrow" w:hAnsi="Arial Narrow"/>
                <w:sz w:val="20"/>
                <w:szCs w:val="20"/>
              </w:rPr>
            </w:pPr>
            <w:r w:rsidRPr="00712300">
              <w:rPr>
                <w:rFonts w:ascii="Arial Narrow" w:hAnsi="Arial Narrow"/>
                <w:sz w:val="20"/>
                <w:szCs w:val="20"/>
              </w:rPr>
              <w:t>Не подлежит установлению</w:t>
            </w:r>
          </w:p>
        </w:tc>
        <w:tc>
          <w:tcPr>
            <w:tcW w:w="2122" w:type="dxa"/>
            <w:tcBorders>
              <w:top w:val="single" w:sz="4" w:space="0" w:color="auto"/>
              <w:left w:val="single" w:sz="4" w:space="0" w:color="auto"/>
              <w:bottom w:val="single" w:sz="4" w:space="0" w:color="auto"/>
            </w:tcBorders>
          </w:tcPr>
          <w:p w:rsidR="00532B16" w:rsidRPr="00712300" w:rsidRDefault="00532B16" w:rsidP="009678B7">
            <w:pPr>
              <w:pStyle w:val="aff4"/>
              <w:ind w:left="-94" w:right="-117"/>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со стороны, выходящей:</w:t>
            </w:r>
          </w:p>
          <w:p w:rsidR="00532B16" w:rsidRPr="00712300" w:rsidRDefault="00532B16" w:rsidP="009678B7">
            <w:pPr>
              <w:pStyle w:val="aff4"/>
              <w:ind w:left="-94" w:right="-117"/>
              <w:jc w:val="left"/>
              <w:rPr>
                <w:rFonts w:ascii="Arial Narrow" w:hAnsi="Arial Narrow"/>
                <w:sz w:val="20"/>
                <w:szCs w:val="20"/>
              </w:rPr>
            </w:pPr>
            <w:r w:rsidRPr="00712300">
              <w:rPr>
                <w:rFonts w:ascii="Arial Narrow" w:hAnsi="Arial Narrow"/>
                <w:sz w:val="20"/>
                <w:szCs w:val="20"/>
              </w:rPr>
              <w:t>на улицу - 5 м</w:t>
            </w:r>
          </w:p>
          <w:p w:rsidR="00532B16" w:rsidRPr="00712300" w:rsidRDefault="00532B16" w:rsidP="009678B7">
            <w:pPr>
              <w:pStyle w:val="aff4"/>
              <w:ind w:left="-108" w:right="-117"/>
              <w:jc w:val="left"/>
              <w:rPr>
                <w:rFonts w:ascii="Arial Narrow" w:hAnsi="Arial Narrow"/>
                <w:sz w:val="20"/>
                <w:szCs w:val="20"/>
              </w:rPr>
            </w:pPr>
            <w:r w:rsidRPr="00712300">
              <w:rPr>
                <w:rFonts w:ascii="Arial Narrow" w:hAnsi="Arial Narrow"/>
                <w:sz w:val="20"/>
                <w:szCs w:val="20"/>
              </w:rPr>
              <w:t>на проезд -3 м</w:t>
            </w:r>
          </w:p>
        </w:tc>
        <w:tc>
          <w:tcPr>
            <w:tcW w:w="1705" w:type="dxa"/>
            <w:tcBorders>
              <w:top w:val="single" w:sz="4" w:space="0" w:color="auto"/>
              <w:left w:val="single" w:sz="4" w:space="0" w:color="auto"/>
              <w:bottom w:val="single" w:sz="4" w:space="0" w:color="auto"/>
            </w:tcBorders>
          </w:tcPr>
          <w:p w:rsidR="00532B16" w:rsidRPr="00712300" w:rsidRDefault="00532B16" w:rsidP="009678B7">
            <w:pPr>
              <w:pStyle w:val="aff4"/>
              <w:ind w:left="-108" w:right="-117"/>
              <w:rPr>
                <w:rFonts w:ascii="Arial Narrow" w:hAnsi="Arial Narrow"/>
                <w:sz w:val="20"/>
                <w:szCs w:val="20"/>
              </w:rPr>
            </w:pPr>
            <w:r w:rsidRPr="00712300">
              <w:rPr>
                <w:rFonts w:ascii="Arial Narrow" w:hAnsi="Arial Narrow"/>
                <w:sz w:val="20"/>
                <w:szCs w:val="20"/>
              </w:rPr>
              <w:t>60</w:t>
            </w:r>
          </w:p>
        </w:tc>
      </w:tr>
      <w:tr w:rsidR="00532B16" w:rsidRPr="00712300" w:rsidTr="009678B7">
        <w:tc>
          <w:tcPr>
            <w:tcW w:w="1696" w:type="dxa"/>
            <w:tcBorders>
              <w:top w:val="single" w:sz="4" w:space="0" w:color="auto"/>
              <w:bottom w:val="single" w:sz="4" w:space="0" w:color="auto"/>
              <w:right w:val="single" w:sz="4" w:space="0" w:color="auto"/>
            </w:tcBorders>
          </w:tcPr>
          <w:p w:rsidR="00532B16" w:rsidRPr="00712300" w:rsidRDefault="00532B16" w:rsidP="009678B7">
            <w:pPr>
              <w:pStyle w:val="formattext"/>
              <w:spacing w:before="0" w:beforeAutospacing="0" w:after="0" w:afterAutospacing="0"/>
              <w:ind w:left="-108" w:right="-108"/>
              <w:jc w:val="center"/>
              <w:textAlignment w:val="baseline"/>
              <w:rPr>
                <w:rFonts w:ascii="Arial Narrow" w:hAnsi="Arial Narrow"/>
                <w:sz w:val="20"/>
                <w:szCs w:val="20"/>
              </w:rPr>
            </w:pPr>
            <w:r w:rsidRPr="00712300">
              <w:rPr>
                <w:rFonts w:ascii="Arial Narrow" w:hAnsi="Arial Narrow"/>
                <w:sz w:val="20"/>
                <w:szCs w:val="20"/>
              </w:rPr>
              <w:t>Ведение огородничества</w:t>
            </w:r>
          </w:p>
        </w:tc>
        <w:tc>
          <w:tcPr>
            <w:tcW w:w="6087" w:type="dxa"/>
            <w:tcBorders>
              <w:top w:val="single" w:sz="4" w:space="0" w:color="auto"/>
              <w:left w:val="single" w:sz="4" w:space="0" w:color="auto"/>
              <w:bottom w:val="single" w:sz="4" w:space="0" w:color="auto"/>
              <w:right w:val="single" w:sz="4" w:space="0" w:color="auto"/>
            </w:tcBorders>
          </w:tcPr>
          <w:p w:rsidR="00532B16" w:rsidRPr="00712300" w:rsidRDefault="00532B16" w:rsidP="009678B7">
            <w:pPr>
              <w:pStyle w:val="formattext"/>
              <w:spacing w:before="0" w:beforeAutospacing="0" w:after="0" w:afterAutospacing="0"/>
              <w:ind w:left="-108" w:right="-108"/>
              <w:jc w:val="both"/>
              <w:textAlignment w:val="baseline"/>
              <w:rPr>
                <w:rFonts w:ascii="Arial Narrow" w:hAnsi="Arial Narrow"/>
                <w:sz w:val="20"/>
                <w:szCs w:val="20"/>
              </w:rPr>
            </w:pPr>
            <w:r w:rsidRPr="00712300">
              <w:rPr>
                <w:rFonts w:ascii="Arial Narrow" w:hAnsi="Arial Narrow"/>
                <w:sz w:val="20"/>
                <w:szCs w:val="20"/>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c>
          <w:tcPr>
            <w:tcW w:w="864" w:type="dxa"/>
            <w:tcBorders>
              <w:top w:val="single" w:sz="4" w:space="0" w:color="auto"/>
              <w:left w:val="single" w:sz="4" w:space="0" w:color="auto"/>
              <w:bottom w:val="single" w:sz="4" w:space="0" w:color="auto"/>
            </w:tcBorders>
          </w:tcPr>
          <w:p w:rsidR="00532B16" w:rsidRPr="00712300" w:rsidRDefault="00532B16" w:rsidP="009678B7">
            <w:pPr>
              <w:pStyle w:val="formattext"/>
              <w:spacing w:before="0" w:beforeAutospacing="0" w:after="0" w:afterAutospacing="0"/>
              <w:ind w:left="-108" w:right="-117"/>
              <w:jc w:val="center"/>
              <w:textAlignment w:val="baseline"/>
              <w:rPr>
                <w:rFonts w:ascii="Arial Narrow" w:hAnsi="Arial Narrow"/>
                <w:sz w:val="20"/>
                <w:szCs w:val="20"/>
              </w:rPr>
            </w:pPr>
            <w:r w:rsidRPr="00712300">
              <w:rPr>
                <w:rFonts w:ascii="Arial Narrow" w:hAnsi="Arial Narrow"/>
                <w:sz w:val="20"/>
                <w:szCs w:val="20"/>
              </w:rPr>
              <w:t>13.1</w:t>
            </w:r>
          </w:p>
        </w:tc>
        <w:tc>
          <w:tcPr>
            <w:tcW w:w="1418" w:type="dxa"/>
            <w:tcBorders>
              <w:top w:val="single" w:sz="4" w:space="0" w:color="auto"/>
              <w:left w:val="single" w:sz="4" w:space="0" w:color="auto"/>
              <w:bottom w:val="single" w:sz="4" w:space="0" w:color="auto"/>
            </w:tcBorders>
          </w:tcPr>
          <w:p w:rsidR="00532B16" w:rsidRPr="00712300" w:rsidRDefault="00532B16" w:rsidP="009678B7">
            <w:pPr>
              <w:pStyle w:val="aff4"/>
              <w:ind w:left="-94" w:right="-117"/>
              <w:jc w:val="left"/>
              <w:rPr>
                <w:rFonts w:ascii="Arial Narrow" w:hAnsi="Arial Narrow"/>
                <w:sz w:val="20"/>
                <w:szCs w:val="20"/>
              </w:rPr>
            </w:pPr>
            <w:r w:rsidRPr="00712300">
              <w:rPr>
                <w:rFonts w:ascii="Arial Narrow" w:hAnsi="Arial Narrow"/>
                <w:sz w:val="20"/>
                <w:szCs w:val="20"/>
              </w:rPr>
              <w:t>Минимальная площадь – 100</w:t>
            </w:r>
          </w:p>
          <w:p w:rsidR="00532B16" w:rsidRPr="00712300" w:rsidRDefault="00532B16" w:rsidP="009678B7">
            <w:pPr>
              <w:pStyle w:val="formattext"/>
              <w:spacing w:before="0" w:beforeAutospacing="0" w:after="0" w:afterAutospacing="0"/>
              <w:ind w:left="-108" w:right="-117"/>
              <w:textAlignment w:val="baseline"/>
              <w:rPr>
                <w:rFonts w:ascii="Arial Narrow" w:hAnsi="Arial Narrow"/>
                <w:sz w:val="20"/>
                <w:szCs w:val="20"/>
              </w:rPr>
            </w:pPr>
            <w:r w:rsidRPr="00712300">
              <w:rPr>
                <w:rFonts w:ascii="Arial Narrow" w:hAnsi="Arial Narrow"/>
                <w:sz w:val="20"/>
                <w:szCs w:val="20"/>
              </w:rPr>
              <w:t>Максимальная площадь – 1500</w:t>
            </w:r>
          </w:p>
        </w:tc>
        <w:tc>
          <w:tcPr>
            <w:tcW w:w="1559" w:type="dxa"/>
            <w:tcBorders>
              <w:top w:val="single" w:sz="4" w:space="0" w:color="auto"/>
              <w:left w:val="single" w:sz="4" w:space="0" w:color="auto"/>
              <w:bottom w:val="single" w:sz="4" w:space="0" w:color="auto"/>
            </w:tcBorders>
          </w:tcPr>
          <w:p w:rsidR="00532B16" w:rsidRPr="00712300" w:rsidRDefault="00532B16" w:rsidP="009678B7">
            <w:pPr>
              <w:pStyle w:val="aff4"/>
              <w:ind w:left="-94" w:right="-117"/>
              <w:jc w:val="left"/>
              <w:rPr>
                <w:rFonts w:ascii="Arial Narrow" w:hAnsi="Arial Narrow"/>
                <w:sz w:val="20"/>
                <w:szCs w:val="20"/>
              </w:rPr>
            </w:pPr>
            <w:r w:rsidRPr="00712300">
              <w:rPr>
                <w:rFonts w:ascii="Arial Narrow" w:hAnsi="Arial Narrow"/>
                <w:sz w:val="20"/>
                <w:szCs w:val="20"/>
              </w:rPr>
              <w:t>Максимальное количество этажей -2</w:t>
            </w:r>
          </w:p>
          <w:p w:rsidR="00532B16" w:rsidRPr="00712300" w:rsidRDefault="00532B16" w:rsidP="009678B7">
            <w:pPr>
              <w:pStyle w:val="formattext"/>
              <w:spacing w:before="0" w:beforeAutospacing="0" w:after="0" w:afterAutospacing="0"/>
              <w:ind w:left="-108" w:right="-117"/>
              <w:textAlignment w:val="baseline"/>
              <w:rPr>
                <w:rFonts w:ascii="Arial Narrow" w:hAnsi="Arial Narrow"/>
                <w:sz w:val="20"/>
                <w:szCs w:val="20"/>
              </w:rPr>
            </w:pPr>
            <w:r w:rsidRPr="00712300">
              <w:rPr>
                <w:rFonts w:ascii="Arial Narrow" w:hAnsi="Arial Narrow"/>
                <w:sz w:val="20"/>
                <w:szCs w:val="20"/>
              </w:rPr>
              <w:t xml:space="preserve">Максимальная </w:t>
            </w:r>
            <w:r w:rsidRPr="00712300">
              <w:rPr>
                <w:rFonts w:ascii="Arial Narrow" w:hAnsi="Arial Narrow"/>
                <w:sz w:val="20"/>
                <w:szCs w:val="20"/>
              </w:rPr>
              <w:lastRenderedPageBreak/>
              <w:t>высота строений – 10м.</w:t>
            </w:r>
          </w:p>
        </w:tc>
        <w:tc>
          <w:tcPr>
            <w:tcW w:w="2122" w:type="dxa"/>
            <w:tcBorders>
              <w:top w:val="single" w:sz="4" w:space="0" w:color="auto"/>
              <w:left w:val="single" w:sz="4" w:space="0" w:color="auto"/>
              <w:bottom w:val="single" w:sz="4" w:space="0" w:color="auto"/>
            </w:tcBorders>
          </w:tcPr>
          <w:p w:rsidR="00532B16" w:rsidRPr="00712300" w:rsidRDefault="00532B16" w:rsidP="009678B7">
            <w:pPr>
              <w:pStyle w:val="formattext"/>
              <w:spacing w:before="0" w:beforeAutospacing="0" w:after="0" w:afterAutospacing="0"/>
              <w:ind w:left="-108" w:right="-117"/>
              <w:textAlignment w:val="baseline"/>
              <w:rPr>
                <w:rFonts w:ascii="Arial Narrow" w:hAnsi="Arial Narrow"/>
                <w:sz w:val="20"/>
                <w:szCs w:val="20"/>
              </w:rPr>
            </w:pPr>
            <w:r w:rsidRPr="00712300">
              <w:rPr>
                <w:rFonts w:ascii="Arial Narrow" w:hAnsi="Arial Narrow"/>
                <w:sz w:val="20"/>
                <w:szCs w:val="20"/>
              </w:rPr>
              <w:lastRenderedPageBreak/>
              <w:t>Минимальный отступ зданий, строений, сооружений от границ земельного участка - 3 м</w:t>
            </w:r>
          </w:p>
        </w:tc>
        <w:tc>
          <w:tcPr>
            <w:tcW w:w="1705" w:type="dxa"/>
            <w:tcBorders>
              <w:top w:val="single" w:sz="4" w:space="0" w:color="auto"/>
              <w:left w:val="single" w:sz="4" w:space="0" w:color="auto"/>
              <w:bottom w:val="single" w:sz="4" w:space="0" w:color="auto"/>
            </w:tcBorders>
          </w:tcPr>
          <w:p w:rsidR="00532B16" w:rsidRPr="00712300" w:rsidRDefault="00532B16" w:rsidP="009678B7">
            <w:pPr>
              <w:pStyle w:val="formattext"/>
              <w:spacing w:before="0" w:beforeAutospacing="0" w:after="0" w:afterAutospacing="0"/>
              <w:ind w:left="-108" w:right="-117"/>
              <w:jc w:val="center"/>
              <w:textAlignment w:val="baseline"/>
              <w:rPr>
                <w:rFonts w:ascii="Arial Narrow" w:hAnsi="Arial Narrow"/>
                <w:sz w:val="20"/>
                <w:szCs w:val="20"/>
              </w:rPr>
            </w:pPr>
            <w:r w:rsidRPr="00712300">
              <w:rPr>
                <w:rFonts w:ascii="Arial Narrow" w:hAnsi="Arial Narrow"/>
                <w:sz w:val="20"/>
                <w:szCs w:val="20"/>
              </w:rPr>
              <w:t>40</w:t>
            </w:r>
          </w:p>
        </w:tc>
      </w:tr>
      <w:tr w:rsidR="00532B16" w:rsidRPr="00712300" w:rsidTr="009678B7">
        <w:tc>
          <w:tcPr>
            <w:tcW w:w="1696" w:type="dxa"/>
            <w:tcBorders>
              <w:top w:val="single" w:sz="4" w:space="0" w:color="auto"/>
              <w:bottom w:val="single" w:sz="4" w:space="0" w:color="auto"/>
              <w:right w:val="single" w:sz="4" w:space="0" w:color="auto"/>
            </w:tcBorders>
          </w:tcPr>
          <w:p w:rsidR="00532B16" w:rsidRPr="00712300" w:rsidRDefault="00532B16" w:rsidP="009678B7">
            <w:pPr>
              <w:pStyle w:val="formattext"/>
              <w:spacing w:before="0" w:beforeAutospacing="0" w:after="0" w:afterAutospacing="0"/>
              <w:ind w:left="-108" w:right="-108"/>
              <w:jc w:val="center"/>
              <w:textAlignment w:val="baseline"/>
              <w:rPr>
                <w:rFonts w:ascii="Arial Narrow" w:hAnsi="Arial Narrow"/>
                <w:sz w:val="20"/>
                <w:szCs w:val="20"/>
              </w:rPr>
            </w:pPr>
            <w:r w:rsidRPr="00712300">
              <w:rPr>
                <w:rFonts w:ascii="Arial Narrow" w:hAnsi="Arial Narrow"/>
                <w:sz w:val="20"/>
                <w:szCs w:val="20"/>
              </w:rPr>
              <w:t>Ведение садоводства</w:t>
            </w:r>
          </w:p>
        </w:tc>
        <w:tc>
          <w:tcPr>
            <w:tcW w:w="6087" w:type="dxa"/>
            <w:tcBorders>
              <w:top w:val="single" w:sz="4" w:space="0" w:color="auto"/>
              <w:left w:val="single" w:sz="4" w:space="0" w:color="auto"/>
              <w:bottom w:val="single" w:sz="4" w:space="0" w:color="auto"/>
              <w:right w:val="single" w:sz="4" w:space="0" w:color="auto"/>
            </w:tcBorders>
          </w:tcPr>
          <w:p w:rsidR="00532B16" w:rsidRPr="00712300" w:rsidRDefault="00963AC3" w:rsidP="009678B7">
            <w:pPr>
              <w:pStyle w:val="formattext"/>
              <w:spacing w:before="0" w:beforeAutospacing="0" w:after="0" w:afterAutospacing="0"/>
              <w:ind w:left="-108" w:right="-108"/>
              <w:jc w:val="both"/>
              <w:textAlignment w:val="baseline"/>
              <w:rPr>
                <w:rFonts w:ascii="Arial Narrow" w:hAnsi="Arial Narrow"/>
                <w:sz w:val="20"/>
                <w:szCs w:val="20"/>
              </w:rPr>
            </w:pPr>
            <w:r w:rsidRPr="00712300">
              <w:rPr>
                <w:rFonts w:ascii="Arial Narrow" w:hAnsi="Arial Narrow"/>
                <w:sz w:val="20"/>
                <w:szCs w:val="20"/>
              </w:rPr>
              <w:t>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вида разрешенного использования с кодом 2.1, хозяйственных построек и гаражей для собственных нужд</w:t>
            </w:r>
          </w:p>
        </w:tc>
        <w:tc>
          <w:tcPr>
            <w:tcW w:w="864" w:type="dxa"/>
            <w:tcBorders>
              <w:top w:val="single" w:sz="4" w:space="0" w:color="auto"/>
              <w:left w:val="single" w:sz="4" w:space="0" w:color="auto"/>
              <w:bottom w:val="single" w:sz="4" w:space="0" w:color="auto"/>
            </w:tcBorders>
          </w:tcPr>
          <w:p w:rsidR="00532B16" w:rsidRPr="00712300" w:rsidRDefault="00532B16" w:rsidP="009678B7">
            <w:pPr>
              <w:pStyle w:val="formattext"/>
              <w:spacing w:before="0" w:beforeAutospacing="0" w:after="0" w:afterAutospacing="0"/>
              <w:ind w:left="-108" w:right="-117"/>
              <w:jc w:val="center"/>
              <w:textAlignment w:val="baseline"/>
              <w:rPr>
                <w:rFonts w:ascii="Arial Narrow" w:hAnsi="Arial Narrow"/>
                <w:sz w:val="20"/>
                <w:szCs w:val="20"/>
              </w:rPr>
            </w:pPr>
            <w:r w:rsidRPr="00712300">
              <w:rPr>
                <w:rFonts w:ascii="Arial Narrow" w:hAnsi="Arial Narrow"/>
                <w:sz w:val="20"/>
                <w:szCs w:val="20"/>
              </w:rPr>
              <w:t>13.2</w:t>
            </w:r>
          </w:p>
        </w:tc>
        <w:tc>
          <w:tcPr>
            <w:tcW w:w="1418" w:type="dxa"/>
            <w:tcBorders>
              <w:top w:val="single" w:sz="4" w:space="0" w:color="auto"/>
              <w:left w:val="single" w:sz="4" w:space="0" w:color="auto"/>
              <w:bottom w:val="single" w:sz="4" w:space="0" w:color="auto"/>
            </w:tcBorders>
          </w:tcPr>
          <w:p w:rsidR="00532B16" w:rsidRPr="00712300" w:rsidRDefault="00532B16" w:rsidP="009678B7">
            <w:pPr>
              <w:pStyle w:val="aff4"/>
              <w:ind w:left="-94" w:right="-117"/>
              <w:jc w:val="left"/>
              <w:rPr>
                <w:rFonts w:ascii="Arial Narrow" w:hAnsi="Arial Narrow"/>
                <w:sz w:val="20"/>
                <w:szCs w:val="20"/>
              </w:rPr>
            </w:pPr>
            <w:r w:rsidRPr="00712300">
              <w:rPr>
                <w:rFonts w:ascii="Arial Narrow" w:hAnsi="Arial Narrow"/>
                <w:sz w:val="20"/>
                <w:szCs w:val="20"/>
              </w:rPr>
              <w:t>Минимальная площадь – 100</w:t>
            </w:r>
          </w:p>
          <w:p w:rsidR="00532B16" w:rsidRPr="00712300" w:rsidRDefault="00532B16" w:rsidP="009678B7">
            <w:pPr>
              <w:pStyle w:val="formattext"/>
              <w:spacing w:before="0" w:beforeAutospacing="0" w:after="0" w:afterAutospacing="0"/>
              <w:ind w:left="-108" w:right="-117"/>
              <w:textAlignment w:val="baseline"/>
              <w:rPr>
                <w:rFonts w:ascii="Arial Narrow" w:hAnsi="Arial Narrow"/>
                <w:sz w:val="20"/>
                <w:szCs w:val="20"/>
              </w:rPr>
            </w:pPr>
            <w:r w:rsidRPr="00712300">
              <w:rPr>
                <w:rFonts w:ascii="Arial Narrow" w:hAnsi="Arial Narrow"/>
                <w:sz w:val="20"/>
                <w:szCs w:val="20"/>
              </w:rPr>
              <w:t>Максимальная площадь – 1500</w:t>
            </w:r>
          </w:p>
        </w:tc>
        <w:tc>
          <w:tcPr>
            <w:tcW w:w="1559" w:type="dxa"/>
            <w:tcBorders>
              <w:top w:val="single" w:sz="4" w:space="0" w:color="auto"/>
              <w:left w:val="single" w:sz="4" w:space="0" w:color="auto"/>
              <w:bottom w:val="single" w:sz="4" w:space="0" w:color="auto"/>
            </w:tcBorders>
          </w:tcPr>
          <w:p w:rsidR="00532B16" w:rsidRPr="00712300" w:rsidRDefault="00532B16" w:rsidP="009678B7">
            <w:pPr>
              <w:pStyle w:val="aff4"/>
              <w:ind w:left="-94" w:right="-117"/>
              <w:jc w:val="left"/>
              <w:rPr>
                <w:rFonts w:ascii="Arial Narrow" w:hAnsi="Arial Narrow"/>
                <w:sz w:val="20"/>
                <w:szCs w:val="20"/>
              </w:rPr>
            </w:pPr>
            <w:r w:rsidRPr="00712300">
              <w:rPr>
                <w:rFonts w:ascii="Arial Narrow" w:hAnsi="Arial Narrow"/>
                <w:sz w:val="20"/>
                <w:szCs w:val="20"/>
              </w:rPr>
              <w:t>Максимальное количество этажей -2</w:t>
            </w:r>
          </w:p>
          <w:p w:rsidR="00532B16" w:rsidRPr="00712300" w:rsidRDefault="00532B16" w:rsidP="009678B7">
            <w:pPr>
              <w:pStyle w:val="formattext"/>
              <w:spacing w:before="0" w:beforeAutospacing="0" w:after="0" w:afterAutospacing="0"/>
              <w:ind w:left="-108" w:right="-117"/>
              <w:textAlignment w:val="baseline"/>
              <w:rPr>
                <w:rFonts w:ascii="Arial Narrow" w:hAnsi="Arial Narrow"/>
                <w:sz w:val="20"/>
                <w:szCs w:val="20"/>
              </w:rPr>
            </w:pPr>
            <w:r w:rsidRPr="00712300">
              <w:rPr>
                <w:rFonts w:ascii="Arial Narrow" w:hAnsi="Arial Narrow"/>
                <w:sz w:val="20"/>
                <w:szCs w:val="20"/>
              </w:rPr>
              <w:t>Максимальная высота строений – 10м.</w:t>
            </w:r>
          </w:p>
        </w:tc>
        <w:tc>
          <w:tcPr>
            <w:tcW w:w="2122" w:type="dxa"/>
            <w:tcBorders>
              <w:top w:val="single" w:sz="4" w:space="0" w:color="auto"/>
              <w:left w:val="single" w:sz="4" w:space="0" w:color="auto"/>
              <w:bottom w:val="single" w:sz="4" w:space="0" w:color="auto"/>
            </w:tcBorders>
          </w:tcPr>
          <w:p w:rsidR="00532B16" w:rsidRPr="00712300" w:rsidRDefault="00532B16" w:rsidP="009678B7">
            <w:pPr>
              <w:pStyle w:val="formattext"/>
              <w:spacing w:before="0" w:beforeAutospacing="0" w:after="0" w:afterAutospacing="0"/>
              <w:ind w:left="-108" w:right="-117"/>
              <w:textAlignment w:val="baseline"/>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- 3 м</w:t>
            </w:r>
          </w:p>
        </w:tc>
        <w:tc>
          <w:tcPr>
            <w:tcW w:w="1705" w:type="dxa"/>
            <w:tcBorders>
              <w:top w:val="single" w:sz="4" w:space="0" w:color="auto"/>
              <w:left w:val="single" w:sz="4" w:space="0" w:color="auto"/>
              <w:bottom w:val="single" w:sz="4" w:space="0" w:color="auto"/>
            </w:tcBorders>
          </w:tcPr>
          <w:p w:rsidR="00532B16" w:rsidRPr="00712300" w:rsidRDefault="00532B16" w:rsidP="009678B7">
            <w:pPr>
              <w:pStyle w:val="formattext"/>
              <w:spacing w:before="0" w:beforeAutospacing="0" w:after="0" w:afterAutospacing="0"/>
              <w:ind w:left="-108" w:right="-117"/>
              <w:jc w:val="center"/>
              <w:textAlignment w:val="baseline"/>
              <w:rPr>
                <w:rFonts w:ascii="Arial Narrow" w:hAnsi="Arial Narrow"/>
                <w:sz w:val="20"/>
                <w:szCs w:val="20"/>
              </w:rPr>
            </w:pPr>
            <w:r w:rsidRPr="00712300">
              <w:rPr>
                <w:rFonts w:ascii="Arial Narrow" w:hAnsi="Arial Narrow"/>
                <w:sz w:val="20"/>
                <w:szCs w:val="20"/>
              </w:rPr>
              <w:t>40</w:t>
            </w:r>
          </w:p>
        </w:tc>
      </w:tr>
    </w:tbl>
    <w:p w:rsidR="00532B16" w:rsidRPr="00712300" w:rsidRDefault="00532B16" w:rsidP="00532B16">
      <w:pPr>
        <w:shd w:val="clear" w:color="auto" w:fill="FFFFFF"/>
        <w:rPr>
          <w:rFonts w:ascii="Arial Narrow" w:hAnsi="Arial Narrow"/>
        </w:rPr>
      </w:pPr>
      <w:r w:rsidRPr="00712300">
        <w:rPr>
          <w:rFonts w:ascii="Arial Narrow" w:hAnsi="Arial Narrow"/>
          <w:b/>
          <w:i/>
        </w:rPr>
        <w:t>*</w:t>
      </w:r>
      <w:r w:rsidRPr="00712300">
        <w:rPr>
          <w:rFonts w:ascii="Arial Narrow" w:hAnsi="Arial Narrow"/>
        </w:rPr>
        <w:t xml:space="preserve"> в скобках указаны равнозначные наименования видов разрешенного использования;</w:t>
      </w:r>
    </w:p>
    <w:p w:rsidR="00532B16" w:rsidRPr="00712300" w:rsidRDefault="00532B16" w:rsidP="00532B16">
      <w:pPr>
        <w:shd w:val="clear" w:color="auto" w:fill="FFFFFF"/>
        <w:rPr>
          <w:rFonts w:ascii="Arial Narrow" w:hAnsi="Arial Narrow"/>
        </w:rPr>
      </w:pPr>
      <w:r w:rsidRPr="00712300">
        <w:rPr>
          <w:rFonts w:ascii="Arial Narrow" w:hAnsi="Arial Narrow"/>
          <w:b/>
        </w:rPr>
        <w:t xml:space="preserve">** </w:t>
      </w:r>
      <w:r w:rsidRPr="00712300">
        <w:rPr>
          <w:rFonts w:ascii="Arial Narrow" w:hAnsi="Arial Narrow"/>
        </w:rPr>
        <w:t>содержание видов разрешенного использования допускается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w:t>
      </w:r>
    </w:p>
    <w:p w:rsidR="00532B16" w:rsidRPr="00712300" w:rsidRDefault="00532B16" w:rsidP="00532B16">
      <w:pPr>
        <w:shd w:val="clear" w:color="auto" w:fill="FFFFFF"/>
        <w:rPr>
          <w:rFonts w:ascii="Arial Narrow" w:hAnsi="Arial Narrow"/>
        </w:rPr>
      </w:pPr>
      <w:r w:rsidRPr="00712300">
        <w:rPr>
          <w:rFonts w:ascii="Arial Narrow" w:hAnsi="Arial Narrow"/>
          <w:b/>
        </w:rPr>
        <w:t xml:space="preserve">*** </w:t>
      </w:r>
      <w:r w:rsidRPr="00712300">
        <w:rPr>
          <w:rFonts w:ascii="Arial Narrow" w:hAnsi="Arial Narrow"/>
        </w:rPr>
        <w:t>текстовое наименование ВРИ и его код (числовое обозначение) являются равнозначными.</w:t>
      </w:r>
    </w:p>
    <w:p w:rsidR="00532B16" w:rsidRPr="00712300" w:rsidRDefault="00532B16" w:rsidP="00704AF3">
      <w:pPr>
        <w:ind w:firstLine="426"/>
        <w:rPr>
          <w:rFonts w:ascii="Arial Narrow" w:hAnsi="Arial Narrow"/>
          <w:bCs/>
          <w:iCs/>
          <w:sz w:val="26"/>
          <w:szCs w:val="26"/>
        </w:rPr>
      </w:pPr>
      <w:r w:rsidRPr="00712300">
        <w:rPr>
          <w:rFonts w:ascii="Arial Narrow" w:hAnsi="Arial Narrow"/>
          <w:bCs/>
          <w:iCs/>
          <w:sz w:val="26"/>
          <w:szCs w:val="26"/>
        </w:rPr>
        <w:t>Размещение объектов недвижимости, размещение которых предусмотрено видами условно разрешенного использования не должно причинять вред окружающей среде и санитарному благополучию, причинять существенного неудобства жителям.</w:t>
      </w:r>
    </w:p>
    <w:p w:rsidR="00532B16" w:rsidRPr="00712300" w:rsidRDefault="00532B16" w:rsidP="00704AF3">
      <w:pPr>
        <w:ind w:firstLine="426"/>
        <w:rPr>
          <w:rFonts w:ascii="Arial Narrow" w:hAnsi="Arial Narrow"/>
          <w:bCs/>
          <w:iCs/>
          <w:sz w:val="26"/>
          <w:szCs w:val="26"/>
        </w:rPr>
      </w:pPr>
      <w:r w:rsidRPr="00712300">
        <w:rPr>
          <w:rFonts w:ascii="Arial Narrow" w:hAnsi="Arial Narrow"/>
          <w:bCs/>
          <w:iCs/>
          <w:sz w:val="26"/>
          <w:szCs w:val="26"/>
        </w:rPr>
        <w:t>Расстояния между жилыми зданиями, жилыми и общественными, а также производственными зданиями следует принимать на основе расчетов инсоляции и освещенности в соответствии с требованиями, приведенными в разделе 14 СП 42.13330.2011, нормами освещенности, приведенными в СП 52.13330, а также в соответствии с противопожарными требованиями.</w:t>
      </w:r>
    </w:p>
    <w:p w:rsidR="00532B16" w:rsidRPr="00712300" w:rsidRDefault="00532B16" w:rsidP="00704AF3">
      <w:pPr>
        <w:ind w:firstLine="426"/>
        <w:rPr>
          <w:rFonts w:ascii="Arial Narrow" w:hAnsi="Arial Narrow"/>
          <w:bCs/>
          <w:iCs/>
          <w:sz w:val="26"/>
          <w:szCs w:val="26"/>
        </w:rPr>
      </w:pPr>
      <w:r w:rsidRPr="00712300">
        <w:rPr>
          <w:rFonts w:ascii="Arial Narrow" w:hAnsi="Arial Narrow"/>
          <w:bCs/>
          <w:iCs/>
          <w:sz w:val="26"/>
          <w:szCs w:val="26"/>
        </w:rPr>
        <w:t>Требования к противопожарным расстояниям между зданиями, сооружениями и строениями определяются согласно Статьи 69 «Противопожарные расстояния между зданиями, сооружениями и лесничествами (лесопарками)» Федерального закона N 117-ФЗ.</w:t>
      </w:r>
    </w:p>
    <w:p w:rsidR="00532B16" w:rsidRDefault="00532B16" w:rsidP="00704AF3">
      <w:pPr>
        <w:ind w:firstLine="426"/>
        <w:rPr>
          <w:rFonts w:ascii="Arial Narrow" w:hAnsi="Arial Narrow"/>
          <w:bCs/>
          <w:iCs/>
          <w:sz w:val="26"/>
          <w:szCs w:val="26"/>
        </w:rPr>
      </w:pPr>
      <w:r w:rsidRPr="00712300">
        <w:rPr>
          <w:rFonts w:ascii="Arial Narrow" w:hAnsi="Arial Narrow"/>
          <w:bCs/>
          <w:iCs/>
          <w:sz w:val="26"/>
          <w:szCs w:val="26"/>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для случаев непредусмотренных Правилами, устанавливаются в соответствии с законами и нормативно-техническими документами, принятыми органами государственной власти РФ, субъектов РФ, органами местного самоуправления, а также техническим регламентами.</w:t>
      </w:r>
    </w:p>
    <w:p w:rsidR="00712300" w:rsidRPr="00712300" w:rsidRDefault="00712300" w:rsidP="00704AF3">
      <w:pPr>
        <w:ind w:firstLine="426"/>
        <w:rPr>
          <w:rFonts w:ascii="Arial Narrow" w:hAnsi="Arial Narrow"/>
          <w:bCs/>
          <w:iCs/>
          <w:sz w:val="26"/>
          <w:szCs w:val="26"/>
        </w:rPr>
      </w:pPr>
    </w:p>
    <w:p w:rsidR="009B4398" w:rsidRPr="00712300" w:rsidRDefault="009B4398" w:rsidP="009B4398">
      <w:pPr>
        <w:keepNext/>
        <w:outlineLvl w:val="2"/>
        <w:rPr>
          <w:rFonts w:ascii="Arial Narrow" w:hAnsi="Arial Narrow"/>
          <w:b/>
          <w:bCs/>
        </w:rPr>
      </w:pPr>
      <w:bookmarkStart w:id="46" w:name="_Toc426622150"/>
      <w:bookmarkStart w:id="47" w:name="_Toc146286234"/>
      <w:bookmarkStart w:id="48" w:name="_Toc181886120"/>
      <w:r w:rsidRPr="00712300">
        <w:rPr>
          <w:rFonts w:ascii="Arial Narrow" w:hAnsi="Arial Narrow"/>
          <w:b/>
          <w:bCs/>
        </w:rPr>
        <w:t>Статья 24.2 Градостроительные регламенты. Общественно–деловые зоны.</w:t>
      </w:r>
      <w:bookmarkEnd w:id="46"/>
      <w:bookmarkEnd w:id="47"/>
      <w:bookmarkEnd w:id="48"/>
    </w:p>
    <w:p w:rsidR="00712300" w:rsidRDefault="00712300" w:rsidP="00704AF3">
      <w:pPr>
        <w:ind w:firstLine="426"/>
        <w:rPr>
          <w:rFonts w:ascii="Arial Narrow" w:hAnsi="Arial Narrow"/>
          <w:bCs/>
          <w:iCs/>
          <w:sz w:val="26"/>
          <w:szCs w:val="26"/>
        </w:rPr>
      </w:pPr>
    </w:p>
    <w:p w:rsidR="00532B16" w:rsidRPr="00712300" w:rsidRDefault="00532B16" w:rsidP="00704AF3">
      <w:pPr>
        <w:ind w:firstLine="426"/>
        <w:rPr>
          <w:rFonts w:ascii="Arial Narrow" w:hAnsi="Arial Narrow"/>
          <w:bCs/>
          <w:iCs/>
          <w:sz w:val="26"/>
          <w:szCs w:val="26"/>
        </w:rPr>
      </w:pPr>
      <w:r w:rsidRPr="00712300">
        <w:rPr>
          <w:rFonts w:ascii="Arial Narrow" w:hAnsi="Arial Narrow"/>
          <w:bCs/>
          <w:iCs/>
          <w:sz w:val="26"/>
          <w:szCs w:val="26"/>
        </w:rPr>
        <w:t>Общественно-деловые зоны предназначены для размещения объектов здравоохранения, культуры, торговли, общественного питания, социального и коммунально-бытового назначения, предпринимательской деятельности, объектов среднего профессионального и высшего профессионального образования, административных, научно-исследовательских учреждений,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 и обеспеченных пространственной доступностью для МГН.</w:t>
      </w:r>
    </w:p>
    <w:p w:rsidR="001B009A" w:rsidRPr="00712300" w:rsidRDefault="001B009A" w:rsidP="001B009A">
      <w:pPr>
        <w:jc w:val="left"/>
        <w:rPr>
          <w:rFonts w:ascii="Arial Narrow" w:hAnsi="Arial Narrow"/>
          <w:b/>
          <w:bCs/>
          <w:u w:val="single"/>
        </w:rPr>
      </w:pPr>
    </w:p>
    <w:p w:rsidR="00532B16" w:rsidRPr="00712300" w:rsidRDefault="00532B16" w:rsidP="00532B16">
      <w:pPr>
        <w:jc w:val="center"/>
        <w:rPr>
          <w:rFonts w:ascii="Arial Narrow" w:hAnsi="Arial Narrow"/>
          <w:b/>
        </w:rPr>
      </w:pPr>
      <w:r w:rsidRPr="00712300">
        <w:rPr>
          <w:rFonts w:ascii="Arial Narrow" w:hAnsi="Arial Narrow"/>
          <w:b/>
        </w:rPr>
        <w:t>ОД  Общественно-деловая зона</w:t>
      </w:r>
    </w:p>
    <w:p w:rsidR="00532B16" w:rsidRPr="00712300" w:rsidRDefault="00532B16" w:rsidP="00532B16">
      <w:pPr>
        <w:jc w:val="center"/>
        <w:rPr>
          <w:rFonts w:ascii="Arial Narrow" w:hAnsi="Arial Narrow"/>
          <w:b/>
        </w:rPr>
      </w:pPr>
    </w:p>
    <w:tbl>
      <w:tblPr>
        <w:tblW w:w="1545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96"/>
        <w:gridCol w:w="6087"/>
        <w:gridCol w:w="864"/>
        <w:gridCol w:w="1418"/>
        <w:gridCol w:w="1559"/>
        <w:gridCol w:w="2122"/>
        <w:gridCol w:w="1705"/>
      </w:tblGrid>
      <w:tr w:rsidR="00532B16" w:rsidRPr="00712300" w:rsidTr="009678B7">
        <w:trPr>
          <w:trHeight w:val="589"/>
        </w:trPr>
        <w:tc>
          <w:tcPr>
            <w:tcW w:w="1696" w:type="dxa"/>
            <w:vMerge w:val="restart"/>
            <w:tcBorders>
              <w:top w:val="single" w:sz="4" w:space="0" w:color="auto"/>
              <w:right w:val="single" w:sz="4" w:space="0" w:color="auto"/>
            </w:tcBorders>
          </w:tcPr>
          <w:p w:rsidR="00532B16" w:rsidRPr="00712300" w:rsidRDefault="00532B16" w:rsidP="009678B7">
            <w:pPr>
              <w:pStyle w:val="aff4"/>
              <w:ind w:left="-108" w:right="-108"/>
              <w:rPr>
                <w:rFonts w:ascii="Arial Narrow" w:hAnsi="Arial Narrow"/>
                <w:b/>
                <w:sz w:val="20"/>
                <w:szCs w:val="20"/>
              </w:rPr>
            </w:pPr>
            <w:r w:rsidRPr="00712300">
              <w:rPr>
                <w:rFonts w:ascii="Arial Narrow" w:hAnsi="Arial Narrow"/>
                <w:b/>
                <w:sz w:val="20"/>
                <w:szCs w:val="20"/>
              </w:rPr>
              <w:t>Основные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532B16" w:rsidRPr="00712300" w:rsidRDefault="00532B16" w:rsidP="009678B7">
            <w:pPr>
              <w:pStyle w:val="aff4"/>
              <w:ind w:left="-108" w:right="-108"/>
              <w:rPr>
                <w:rFonts w:ascii="Arial Narrow" w:hAnsi="Arial Narrow"/>
                <w:b/>
                <w:sz w:val="20"/>
                <w:szCs w:val="20"/>
              </w:rPr>
            </w:pPr>
            <w:r w:rsidRPr="00712300">
              <w:rPr>
                <w:rFonts w:ascii="Arial Narrow" w:hAnsi="Arial Narrow"/>
                <w:b/>
                <w:sz w:val="20"/>
                <w:szCs w:val="20"/>
              </w:rPr>
              <w:t>Описание вида разрешенного использования земельного участка**</w:t>
            </w:r>
          </w:p>
        </w:tc>
        <w:tc>
          <w:tcPr>
            <w:tcW w:w="864" w:type="dxa"/>
            <w:vMerge w:val="restart"/>
            <w:tcBorders>
              <w:top w:val="single" w:sz="4" w:space="0" w:color="auto"/>
              <w:left w:val="single" w:sz="4" w:space="0" w:color="auto"/>
            </w:tcBorders>
          </w:tcPr>
          <w:p w:rsidR="00532B16" w:rsidRPr="00712300" w:rsidRDefault="00532B16" w:rsidP="009678B7">
            <w:pPr>
              <w:pStyle w:val="aff4"/>
              <w:ind w:left="-108" w:right="-117"/>
              <w:rPr>
                <w:rFonts w:ascii="Arial Narrow" w:hAnsi="Arial Narrow"/>
                <w:b/>
                <w:sz w:val="20"/>
                <w:szCs w:val="20"/>
              </w:rPr>
            </w:pPr>
            <w:r w:rsidRPr="00712300">
              <w:rPr>
                <w:rFonts w:ascii="Arial Narrow" w:hAnsi="Arial Narrow"/>
                <w:b/>
                <w:sz w:val="20"/>
                <w:szCs w:val="20"/>
              </w:rPr>
              <w:t>Код (числовое обозначение)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532B16" w:rsidRPr="00712300" w:rsidRDefault="00532B16" w:rsidP="009678B7">
            <w:pPr>
              <w:pStyle w:val="aff4"/>
              <w:ind w:left="-108" w:right="-117"/>
              <w:rPr>
                <w:rFonts w:ascii="Arial Narrow" w:hAnsi="Arial Narrow"/>
                <w:b/>
                <w:sz w:val="20"/>
                <w:szCs w:val="20"/>
              </w:rPr>
            </w:pPr>
            <w:r w:rsidRPr="00712300">
              <w:rPr>
                <w:rFonts w:ascii="Arial Narrow" w:hAnsi="Arial Narrow"/>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532B16" w:rsidRPr="00712300" w:rsidTr="009678B7">
        <w:trPr>
          <w:trHeight w:val="825"/>
        </w:trPr>
        <w:tc>
          <w:tcPr>
            <w:tcW w:w="1696" w:type="dxa"/>
            <w:vMerge/>
            <w:tcBorders>
              <w:bottom w:val="single" w:sz="4" w:space="0" w:color="auto"/>
              <w:right w:val="single" w:sz="4" w:space="0" w:color="auto"/>
            </w:tcBorders>
          </w:tcPr>
          <w:p w:rsidR="00532B16" w:rsidRPr="00712300" w:rsidRDefault="00532B16" w:rsidP="009678B7">
            <w:pPr>
              <w:pStyle w:val="aff4"/>
              <w:ind w:left="-108" w:right="-108"/>
              <w:rPr>
                <w:rFonts w:ascii="Arial Narrow" w:hAnsi="Arial Narrow"/>
                <w:b/>
                <w:sz w:val="20"/>
                <w:szCs w:val="20"/>
              </w:rPr>
            </w:pPr>
          </w:p>
        </w:tc>
        <w:tc>
          <w:tcPr>
            <w:tcW w:w="6087" w:type="dxa"/>
            <w:vMerge/>
            <w:tcBorders>
              <w:left w:val="single" w:sz="4" w:space="0" w:color="auto"/>
              <w:bottom w:val="single" w:sz="4" w:space="0" w:color="auto"/>
              <w:right w:val="single" w:sz="4" w:space="0" w:color="auto"/>
            </w:tcBorders>
          </w:tcPr>
          <w:p w:rsidR="00532B16" w:rsidRPr="00712300" w:rsidRDefault="00532B16" w:rsidP="009678B7">
            <w:pPr>
              <w:pStyle w:val="aff4"/>
              <w:ind w:left="-108" w:right="-108"/>
              <w:rPr>
                <w:rFonts w:ascii="Arial Narrow" w:hAnsi="Arial Narrow"/>
                <w:b/>
                <w:sz w:val="20"/>
                <w:szCs w:val="20"/>
              </w:rPr>
            </w:pPr>
          </w:p>
        </w:tc>
        <w:tc>
          <w:tcPr>
            <w:tcW w:w="864" w:type="dxa"/>
            <w:vMerge/>
            <w:tcBorders>
              <w:left w:val="single" w:sz="4" w:space="0" w:color="auto"/>
              <w:bottom w:val="single" w:sz="4" w:space="0" w:color="auto"/>
            </w:tcBorders>
          </w:tcPr>
          <w:p w:rsidR="00532B16" w:rsidRPr="00712300" w:rsidRDefault="00532B16" w:rsidP="009678B7">
            <w:pPr>
              <w:pStyle w:val="aff4"/>
              <w:ind w:left="-108" w:right="-117"/>
              <w:rPr>
                <w:rFonts w:ascii="Arial Narrow" w:hAnsi="Arial Narrow"/>
                <w:b/>
                <w:sz w:val="20"/>
                <w:szCs w:val="20"/>
              </w:rPr>
            </w:pPr>
          </w:p>
        </w:tc>
        <w:tc>
          <w:tcPr>
            <w:tcW w:w="1418" w:type="dxa"/>
            <w:tcBorders>
              <w:top w:val="single" w:sz="4" w:space="0" w:color="auto"/>
              <w:left w:val="single" w:sz="4" w:space="0" w:color="auto"/>
              <w:bottom w:val="single" w:sz="4" w:space="0" w:color="auto"/>
            </w:tcBorders>
          </w:tcPr>
          <w:p w:rsidR="00532B16" w:rsidRPr="00712300" w:rsidRDefault="00532B16" w:rsidP="009678B7">
            <w:pPr>
              <w:pStyle w:val="aff4"/>
              <w:ind w:left="-108" w:right="-117"/>
              <w:rPr>
                <w:rFonts w:ascii="Arial Narrow" w:hAnsi="Arial Narrow"/>
                <w:b/>
                <w:sz w:val="20"/>
                <w:szCs w:val="20"/>
              </w:rPr>
            </w:pPr>
            <w:r w:rsidRPr="00712300">
              <w:rPr>
                <w:rFonts w:ascii="Arial Narrow" w:hAnsi="Arial Narrow"/>
                <w:b/>
                <w:sz w:val="20"/>
                <w:szCs w:val="20"/>
              </w:rPr>
              <w:t>Предельные (минимальные и (или) максимальные) размеры земельных участков,</w:t>
            </w:r>
            <w:r w:rsidRPr="00712300">
              <w:rPr>
                <w:rFonts w:ascii="Arial Narrow" w:hAnsi="Arial Narrow"/>
                <w:sz w:val="20"/>
                <w:szCs w:val="20"/>
              </w:rPr>
              <w:t xml:space="preserve"> </w:t>
            </w:r>
            <w:r w:rsidRPr="00712300">
              <w:rPr>
                <w:rFonts w:ascii="Arial Narrow" w:hAnsi="Arial Narrow"/>
                <w:b/>
                <w:sz w:val="20"/>
                <w:szCs w:val="20"/>
              </w:rPr>
              <w:tab/>
              <w:t>кв.м</w:t>
            </w:r>
          </w:p>
        </w:tc>
        <w:tc>
          <w:tcPr>
            <w:tcW w:w="1559" w:type="dxa"/>
            <w:tcBorders>
              <w:top w:val="single" w:sz="4" w:space="0" w:color="auto"/>
              <w:left w:val="single" w:sz="4" w:space="0" w:color="auto"/>
              <w:bottom w:val="single" w:sz="4" w:space="0" w:color="auto"/>
            </w:tcBorders>
          </w:tcPr>
          <w:p w:rsidR="00532B16" w:rsidRPr="00712300" w:rsidRDefault="00532B16" w:rsidP="009678B7">
            <w:pPr>
              <w:pStyle w:val="aff4"/>
              <w:ind w:left="-108" w:right="-117"/>
              <w:rPr>
                <w:rFonts w:ascii="Arial Narrow" w:hAnsi="Arial Narrow"/>
                <w:b/>
                <w:sz w:val="20"/>
                <w:szCs w:val="20"/>
              </w:rPr>
            </w:pPr>
            <w:r w:rsidRPr="00712300">
              <w:rPr>
                <w:rFonts w:ascii="Arial Narrow" w:hAnsi="Arial Narrow"/>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532B16" w:rsidRPr="00712300" w:rsidRDefault="00532B16" w:rsidP="009678B7">
            <w:pPr>
              <w:pStyle w:val="aff4"/>
              <w:ind w:left="-108" w:right="-117"/>
              <w:rPr>
                <w:rFonts w:ascii="Arial Narrow" w:hAnsi="Arial Narrow"/>
                <w:b/>
                <w:sz w:val="20"/>
                <w:szCs w:val="20"/>
              </w:rPr>
            </w:pPr>
            <w:r w:rsidRPr="00712300">
              <w:rPr>
                <w:rFonts w:ascii="Arial Narrow" w:hAnsi="Arial Narrow"/>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532B16" w:rsidRPr="00712300" w:rsidRDefault="00532B16" w:rsidP="009678B7">
            <w:pPr>
              <w:pStyle w:val="aff4"/>
              <w:ind w:left="-108" w:right="-117"/>
              <w:rPr>
                <w:rFonts w:ascii="Arial Narrow" w:hAnsi="Arial Narrow"/>
                <w:b/>
                <w:sz w:val="20"/>
                <w:szCs w:val="20"/>
              </w:rPr>
            </w:pPr>
            <w:r w:rsidRPr="00712300">
              <w:rPr>
                <w:rFonts w:ascii="Arial Narrow" w:hAnsi="Arial Narrow"/>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532B16" w:rsidRPr="00712300" w:rsidTr="009678B7">
        <w:trPr>
          <w:tblHeader/>
        </w:trPr>
        <w:tc>
          <w:tcPr>
            <w:tcW w:w="1696" w:type="dxa"/>
            <w:tcBorders>
              <w:top w:val="single" w:sz="4" w:space="0" w:color="auto"/>
              <w:bottom w:val="single" w:sz="4" w:space="0" w:color="auto"/>
              <w:right w:val="single" w:sz="4" w:space="0" w:color="auto"/>
            </w:tcBorders>
          </w:tcPr>
          <w:p w:rsidR="00532B16" w:rsidRPr="00712300" w:rsidRDefault="00532B16" w:rsidP="009678B7">
            <w:pPr>
              <w:pStyle w:val="aff4"/>
              <w:ind w:left="-108" w:right="-108"/>
              <w:rPr>
                <w:rFonts w:ascii="Arial Narrow" w:hAnsi="Arial Narrow"/>
                <w:b/>
                <w:sz w:val="20"/>
                <w:szCs w:val="20"/>
              </w:rPr>
            </w:pPr>
            <w:r w:rsidRPr="00712300">
              <w:rPr>
                <w:rFonts w:ascii="Arial Narrow" w:hAnsi="Arial Narrow"/>
                <w:b/>
                <w:sz w:val="20"/>
                <w:szCs w:val="20"/>
              </w:rPr>
              <w:t>1</w:t>
            </w:r>
          </w:p>
        </w:tc>
        <w:tc>
          <w:tcPr>
            <w:tcW w:w="6087" w:type="dxa"/>
            <w:tcBorders>
              <w:top w:val="single" w:sz="4" w:space="0" w:color="auto"/>
              <w:left w:val="single" w:sz="4" w:space="0" w:color="auto"/>
              <w:bottom w:val="single" w:sz="4" w:space="0" w:color="auto"/>
              <w:right w:val="single" w:sz="4" w:space="0" w:color="auto"/>
            </w:tcBorders>
          </w:tcPr>
          <w:p w:rsidR="00532B16" w:rsidRPr="00712300" w:rsidRDefault="00532B16" w:rsidP="009678B7">
            <w:pPr>
              <w:pStyle w:val="aff4"/>
              <w:ind w:left="-108" w:right="-108"/>
              <w:rPr>
                <w:rFonts w:ascii="Arial Narrow" w:hAnsi="Arial Narrow"/>
                <w:b/>
                <w:sz w:val="20"/>
                <w:szCs w:val="20"/>
              </w:rPr>
            </w:pPr>
            <w:r w:rsidRPr="00712300">
              <w:rPr>
                <w:rFonts w:ascii="Arial Narrow" w:hAnsi="Arial Narrow"/>
                <w:b/>
                <w:sz w:val="20"/>
                <w:szCs w:val="20"/>
              </w:rPr>
              <w:t>2</w:t>
            </w:r>
          </w:p>
        </w:tc>
        <w:tc>
          <w:tcPr>
            <w:tcW w:w="864" w:type="dxa"/>
            <w:tcBorders>
              <w:top w:val="single" w:sz="4" w:space="0" w:color="auto"/>
              <w:left w:val="single" w:sz="4" w:space="0" w:color="auto"/>
              <w:bottom w:val="single" w:sz="4" w:space="0" w:color="auto"/>
            </w:tcBorders>
          </w:tcPr>
          <w:p w:rsidR="00532B16" w:rsidRPr="00712300" w:rsidRDefault="00532B16" w:rsidP="009678B7">
            <w:pPr>
              <w:pStyle w:val="aff4"/>
              <w:ind w:left="-108" w:right="-117"/>
              <w:rPr>
                <w:rFonts w:ascii="Arial Narrow" w:hAnsi="Arial Narrow"/>
                <w:b/>
                <w:sz w:val="20"/>
                <w:szCs w:val="20"/>
              </w:rPr>
            </w:pPr>
            <w:r w:rsidRPr="00712300">
              <w:rPr>
                <w:rFonts w:ascii="Arial Narrow" w:hAnsi="Arial Narrow"/>
                <w:b/>
                <w:sz w:val="20"/>
                <w:szCs w:val="20"/>
              </w:rPr>
              <w:t>3</w:t>
            </w:r>
          </w:p>
        </w:tc>
        <w:tc>
          <w:tcPr>
            <w:tcW w:w="1418" w:type="dxa"/>
            <w:tcBorders>
              <w:top w:val="single" w:sz="4" w:space="0" w:color="auto"/>
              <w:left w:val="single" w:sz="4" w:space="0" w:color="auto"/>
              <w:bottom w:val="single" w:sz="4" w:space="0" w:color="auto"/>
            </w:tcBorders>
          </w:tcPr>
          <w:p w:rsidR="00532B16" w:rsidRPr="00712300" w:rsidRDefault="00532B16" w:rsidP="009678B7">
            <w:pPr>
              <w:pStyle w:val="aff4"/>
              <w:ind w:left="-108" w:right="-117"/>
              <w:rPr>
                <w:rFonts w:ascii="Arial Narrow" w:hAnsi="Arial Narrow"/>
                <w:b/>
                <w:sz w:val="20"/>
                <w:szCs w:val="20"/>
              </w:rPr>
            </w:pPr>
            <w:r w:rsidRPr="00712300">
              <w:rPr>
                <w:rFonts w:ascii="Arial Narrow" w:hAnsi="Arial Narrow"/>
                <w:b/>
                <w:sz w:val="20"/>
                <w:szCs w:val="20"/>
              </w:rPr>
              <w:t>4</w:t>
            </w:r>
          </w:p>
        </w:tc>
        <w:tc>
          <w:tcPr>
            <w:tcW w:w="1559" w:type="dxa"/>
            <w:tcBorders>
              <w:top w:val="single" w:sz="4" w:space="0" w:color="auto"/>
              <w:left w:val="single" w:sz="4" w:space="0" w:color="auto"/>
              <w:bottom w:val="single" w:sz="4" w:space="0" w:color="auto"/>
            </w:tcBorders>
          </w:tcPr>
          <w:p w:rsidR="00532B16" w:rsidRPr="00712300" w:rsidRDefault="00532B16" w:rsidP="009678B7">
            <w:pPr>
              <w:pStyle w:val="aff4"/>
              <w:ind w:left="-108" w:right="-117"/>
              <w:rPr>
                <w:rFonts w:ascii="Arial Narrow" w:hAnsi="Arial Narrow"/>
                <w:b/>
                <w:sz w:val="20"/>
                <w:szCs w:val="20"/>
              </w:rPr>
            </w:pPr>
            <w:r w:rsidRPr="00712300">
              <w:rPr>
                <w:rFonts w:ascii="Arial Narrow" w:hAnsi="Arial Narrow"/>
                <w:b/>
                <w:sz w:val="20"/>
                <w:szCs w:val="20"/>
              </w:rPr>
              <w:t>5</w:t>
            </w:r>
          </w:p>
        </w:tc>
        <w:tc>
          <w:tcPr>
            <w:tcW w:w="2122" w:type="dxa"/>
            <w:tcBorders>
              <w:top w:val="single" w:sz="4" w:space="0" w:color="auto"/>
              <w:left w:val="single" w:sz="4" w:space="0" w:color="auto"/>
              <w:bottom w:val="single" w:sz="4" w:space="0" w:color="auto"/>
            </w:tcBorders>
          </w:tcPr>
          <w:p w:rsidR="00532B16" w:rsidRPr="00712300" w:rsidRDefault="00532B16" w:rsidP="009678B7">
            <w:pPr>
              <w:pStyle w:val="aff4"/>
              <w:ind w:left="-108" w:right="-117"/>
              <w:rPr>
                <w:rFonts w:ascii="Arial Narrow" w:hAnsi="Arial Narrow"/>
                <w:b/>
                <w:sz w:val="20"/>
                <w:szCs w:val="20"/>
              </w:rPr>
            </w:pPr>
            <w:r w:rsidRPr="00712300">
              <w:rPr>
                <w:rFonts w:ascii="Arial Narrow" w:hAnsi="Arial Narrow"/>
                <w:b/>
                <w:sz w:val="20"/>
                <w:szCs w:val="20"/>
              </w:rPr>
              <w:t>6</w:t>
            </w:r>
          </w:p>
        </w:tc>
        <w:tc>
          <w:tcPr>
            <w:tcW w:w="1705" w:type="dxa"/>
            <w:tcBorders>
              <w:top w:val="single" w:sz="4" w:space="0" w:color="auto"/>
              <w:left w:val="single" w:sz="4" w:space="0" w:color="auto"/>
              <w:bottom w:val="single" w:sz="4" w:space="0" w:color="auto"/>
            </w:tcBorders>
          </w:tcPr>
          <w:p w:rsidR="00532B16" w:rsidRPr="00712300" w:rsidRDefault="00532B16" w:rsidP="009678B7">
            <w:pPr>
              <w:pStyle w:val="aff4"/>
              <w:ind w:left="-108" w:right="-117"/>
              <w:rPr>
                <w:rFonts w:ascii="Arial Narrow" w:hAnsi="Arial Narrow"/>
                <w:b/>
                <w:sz w:val="20"/>
                <w:szCs w:val="20"/>
              </w:rPr>
            </w:pPr>
            <w:r w:rsidRPr="00712300">
              <w:rPr>
                <w:rFonts w:ascii="Arial Narrow" w:hAnsi="Arial Narrow"/>
                <w:b/>
                <w:sz w:val="20"/>
                <w:szCs w:val="20"/>
              </w:rPr>
              <w:t>7</w:t>
            </w:r>
          </w:p>
        </w:tc>
      </w:tr>
      <w:tr w:rsidR="00532B16" w:rsidRPr="00712300" w:rsidTr="009678B7">
        <w:tc>
          <w:tcPr>
            <w:tcW w:w="1696" w:type="dxa"/>
            <w:tcBorders>
              <w:top w:val="single" w:sz="4" w:space="0" w:color="auto"/>
              <w:bottom w:val="single" w:sz="4" w:space="0" w:color="auto"/>
              <w:right w:val="single" w:sz="4" w:space="0" w:color="auto"/>
            </w:tcBorders>
          </w:tcPr>
          <w:p w:rsidR="00532B16" w:rsidRPr="00712300" w:rsidRDefault="00532B16" w:rsidP="009678B7">
            <w:pPr>
              <w:pStyle w:val="aff3"/>
              <w:ind w:left="-108" w:right="-108"/>
              <w:jc w:val="left"/>
              <w:rPr>
                <w:rFonts w:ascii="Arial Narrow" w:hAnsi="Arial Narrow"/>
                <w:sz w:val="20"/>
                <w:szCs w:val="20"/>
              </w:rPr>
            </w:pPr>
            <w:r w:rsidRPr="00712300">
              <w:rPr>
                <w:rFonts w:ascii="Arial Narrow" w:hAnsi="Arial Narrow"/>
                <w:sz w:val="20"/>
                <w:szCs w:val="20"/>
              </w:rPr>
              <w:t>Бытовое обслуживание</w:t>
            </w:r>
          </w:p>
        </w:tc>
        <w:tc>
          <w:tcPr>
            <w:tcW w:w="6087" w:type="dxa"/>
            <w:tcBorders>
              <w:top w:val="single" w:sz="4" w:space="0" w:color="auto"/>
              <w:left w:val="single" w:sz="4" w:space="0" w:color="auto"/>
              <w:bottom w:val="single" w:sz="4" w:space="0" w:color="auto"/>
              <w:right w:val="single" w:sz="4" w:space="0" w:color="auto"/>
            </w:tcBorders>
          </w:tcPr>
          <w:p w:rsidR="00532B16" w:rsidRPr="00712300" w:rsidRDefault="00532B16" w:rsidP="009678B7">
            <w:pPr>
              <w:pStyle w:val="aff3"/>
              <w:ind w:left="39"/>
              <w:rPr>
                <w:rFonts w:ascii="Arial Narrow" w:hAnsi="Arial Narrow"/>
                <w:sz w:val="20"/>
                <w:szCs w:val="20"/>
              </w:rPr>
            </w:pPr>
            <w:r w:rsidRPr="00712300">
              <w:rPr>
                <w:rFonts w:ascii="Arial Narrow" w:hAnsi="Arial Narrow"/>
                <w:sz w:val="20"/>
                <w:szCs w:val="20"/>
              </w:rPr>
              <w:t xml:space="preserve">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 </w:t>
            </w:r>
          </w:p>
        </w:tc>
        <w:tc>
          <w:tcPr>
            <w:tcW w:w="864" w:type="dxa"/>
            <w:tcBorders>
              <w:top w:val="single" w:sz="4" w:space="0" w:color="auto"/>
              <w:left w:val="single" w:sz="4" w:space="0" w:color="auto"/>
              <w:bottom w:val="single" w:sz="4" w:space="0" w:color="auto"/>
            </w:tcBorders>
          </w:tcPr>
          <w:p w:rsidR="00532B16" w:rsidRPr="00712300" w:rsidRDefault="00532B16" w:rsidP="009678B7">
            <w:pPr>
              <w:pStyle w:val="aff4"/>
              <w:ind w:left="-108" w:right="-117"/>
              <w:rPr>
                <w:rFonts w:ascii="Arial Narrow" w:hAnsi="Arial Narrow"/>
                <w:sz w:val="20"/>
                <w:szCs w:val="20"/>
              </w:rPr>
            </w:pPr>
            <w:r w:rsidRPr="00712300">
              <w:rPr>
                <w:rFonts w:ascii="Arial Narrow" w:hAnsi="Arial Narrow"/>
                <w:sz w:val="20"/>
                <w:szCs w:val="20"/>
              </w:rPr>
              <w:t>3.3</w:t>
            </w:r>
          </w:p>
        </w:tc>
        <w:tc>
          <w:tcPr>
            <w:tcW w:w="1418" w:type="dxa"/>
            <w:tcBorders>
              <w:top w:val="single" w:sz="4" w:space="0" w:color="auto"/>
              <w:left w:val="single" w:sz="4" w:space="0" w:color="auto"/>
              <w:bottom w:val="single" w:sz="4" w:space="0" w:color="auto"/>
            </w:tcBorders>
          </w:tcPr>
          <w:p w:rsidR="00532B16" w:rsidRPr="00712300" w:rsidRDefault="00532B16" w:rsidP="009678B7">
            <w:pPr>
              <w:pStyle w:val="aff4"/>
              <w:ind w:left="-94" w:right="-117"/>
              <w:jc w:val="left"/>
              <w:rPr>
                <w:rFonts w:ascii="Arial Narrow" w:hAnsi="Arial Narrow"/>
                <w:sz w:val="20"/>
                <w:szCs w:val="20"/>
              </w:rPr>
            </w:pPr>
            <w:r w:rsidRPr="00712300">
              <w:rPr>
                <w:rFonts w:ascii="Arial Narrow" w:hAnsi="Arial Narrow"/>
                <w:sz w:val="20"/>
                <w:szCs w:val="20"/>
              </w:rPr>
              <w:t>Минимальная площадь – 600</w:t>
            </w:r>
          </w:p>
          <w:p w:rsidR="00532B16" w:rsidRPr="00712300" w:rsidRDefault="00532B16" w:rsidP="009678B7">
            <w:pPr>
              <w:pStyle w:val="aff4"/>
              <w:ind w:left="-108" w:right="-117"/>
              <w:jc w:val="left"/>
              <w:rPr>
                <w:rFonts w:ascii="Arial Narrow" w:hAnsi="Arial Narrow"/>
                <w:sz w:val="20"/>
                <w:szCs w:val="20"/>
              </w:rPr>
            </w:pPr>
            <w:r w:rsidRPr="00712300">
              <w:rPr>
                <w:rFonts w:ascii="Arial Narrow" w:hAnsi="Arial Narrow"/>
                <w:sz w:val="20"/>
                <w:szCs w:val="20"/>
              </w:rPr>
              <w:t>Максимальная площадь – 5000</w:t>
            </w:r>
          </w:p>
        </w:tc>
        <w:tc>
          <w:tcPr>
            <w:tcW w:w="1559" w:type="dxa"/>
            <w:tcBorders>
              <w:top w:val="single" w:sz="4" w:space="0" w:color="auto"/>
              <w:left w:val="single" w:sz="4" w:space="0" w:color="auto"/>
              <w:bottom w:val="single" w:sz="4" w:space="0" w:color="auto"/>
            </w:tcBorders>
          </w:tcPr>
          <w:p w:rsidR="00532B16" w:rsidRPr="00712300" w:rsidRDefault="00532B16" w:rsidP="009678B7">
            <w:pPr>
              <w:pStyle w:val="aff4"/>
              <w:ind w:left="-94" w:right="-117"/>
              <w:jc w:val="left"/>
              <w:rPr>
                <w:rFonts w:ascii="Arial Narrow" w:hAnsi="Arial Narrow"/>
                <w:sz w:val="20"/>
                <w:szCs w:val="20"/>
              </w:rPr>
            </w:pPr>
            <w:r w:rsidRPr="00712300">
              <w:rPr>
                <w:rFonts w:ascii="Arial Narrow" w:hAnsi="Arial Narrow"/>
                <w:sz w:val="20"/>
                <w:szCs w:val="20"/>
              </w:rPr>
              <w:t>Максимальное количество этажей - 4</w:t>
            </w:r>
          </w:p>
          <w:p w:rsidR="00532B16" w:rsidRPr="00712300" w:rsidRDefault="00532B16" w:rsidP="009678B7">
            <w:pPr>
              <w:pStyle w:val="aff4"/>
              <w:ind w:left="-108" w:right="-117"/>
              <w:jc w:val="left"/>
              <w:rPr>
                <w:rFonts w:ascii="Arial Narrow" w:hAnsi="Arial Narrow"/>
                <w:sz w:val="20"/>
                <w:szCs w:val="20"/>
              </w:rPr>
            </w:pPr>
          </w:p>
        </w:tc>
        <w:tc>
          <w:tcPr>
            <w:tcW w:w="2122" w:type="dxa"/>
            <w:tcBorders>
              <w:top w:val="single" w:sz="4" w:space="0" w:color="auto"/>
              <w:left w:val="single" w:sz="4" w:space="0" w:color="auto"/>
              <w:bottom w:val="single" w:sz="4" w:space="0" w:color="auto"/>
            </w:tcBorders>
          </w:tcPr>
          <w:p w:rsidR="00532B16" w:rsidRPr="00712300" w:rsidRDefault="00532B16" w:rsidP="009678B7">
            <w:pPr>
              <w:pStyle w:val="aff4"/>
              <w:ind w:left="-94" w:right="-117"/>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со стороны, выходящей:</w:t>
            </w:r>
          </w:p>
          <w:p w:rsidR="00532B16" w:rsidRPr="00712300" w:rsidRDefault="00532B16" w:rsidP="009678B7">
            <w:pPr>
              <w:pStyle w:val="aff4"/>
              <w:ind w:left="-94" w:right="-117"/>
              <w:jc w:val="left"/>
              <w:rPr>
                <w:rFonts w:ascii="Arial Narrow" w:hAnsi="Arial Narrow"/>
                <w:sz w:val="20"/>
                <w:szCs w:val="20"/>
              </w:rPr>
            </w:pPr>
            <w:r w:rsidRPr="00712300">
              <w:rPr>
                <w:rFonts w:ascii="Arial Narrow" w:hAnsi="Arial Narrow"/>
                <w:sz w:val="20"/>
                <w:szCs w:val="20"/>
              </w:rPr>
              <w:t>на улицу - 5 м</w:t>
            </w:r>
          </w:p>
          <w:p w:rsidR="00532B16" w:rsidRPr="00712300" w:rsidRDefault="00532B16" w:rsidP="009678B7">
            <w:pPr>
              <w:pStyle w:val="aff4"/>
              <w:ind w:left="-108" w:right="-117"/>
              <w:jc w:val="left"/>
              <w:rPr>
                <w:rFonts w:ascii="Arial Narrow" w:hAnsi="Arial Narrow"/>
                <w:sz w:val="20"/>
                <w:szCs w:val="20"/>
              </w:rPr>
            </w:pPr>
            <w:r w:rsidRPr="00712300">
              <w:rPr>
                <w:rFonts w:ascii="Arial Narrow" w:hAnsi="Arial Narrow"/>
                <w:sz w:val="20"/>
                <w:szCs w:val="20"/>
              </w:rPr>
              <w:t>на проезд -3 м</w:t>
            </w:r>
          </w:p>
        </w:tc>
        <w:tc>
          <w:tcPr>
            <w:tcW w:w="1705" w:type="dxa"/>
            <w:tcBorders>
              <w:top w:val="single" w:sz="4" w:space="0" w:color="auto"/>
              <w:left w:val="single" w:sz="4" w:space="0" w:color="auto"/>
              <w:bottom w:val="single" w:sz="4" w:space="0" w:color="auto"/>
            </w:tcBorders>
          </w:tcPr>
          <w:p w:rsidR="00532B16" w:rsidRPr="00712300" w:rsidRDefault="00532B16" w:rsidP="009678B7">
            <w:pPr>
              <w:pStyle w:val="aff4"/>
              <w:ind w:left="-108" w:right="-117"/>
              <w:rPr>
                <w:rFonts w:ascii="Arial Narrow" w:hAnsi="Arial Narrow"/>
                <w:sz w:val="20"/>
                <w:szCs w:val="20"/>
              </w:rPr>
            </w:pPr>
            <w:r w:rsidRPr="00712300">
              <w:rPr>
                <w:rFonts w:ascii="Arial Narrow" w:hAnsi="Arial Narrow"/>
                <w:sz w:val="20"/>
                <w:szCs w:val="20"/>
              </w:rPr>
              <w:t>70</w:t>
            </w:r>
          </w:p>
        </w:tc>
      </w:tr>
      <w:tr w:rsidR="00532B16" w:rsidRPr="00712300" w:rsidTr="009678B7">
        <w:tc>
          <w:tcPr>
            <w:tcW w:w="1696" w:type="dxa"/>
            <w:tcBorders>
              <w:top w:val="single" w:sz="4" w:space="0" w:color="auto"/>
              <w:bottom w:val="single" w:sz="4" w:space="0" w:color="auto"/>
              <w:right w:val="single" w:sz="4" w:space="0" w:color="auto"/>
            </w:tcBorders>
          </w:tcPr>
          <w:p w:rsidR="00532B16" w:rsidRPr="00712300" w:rsidRDefault="00532B16" w:rsidP="009678B7">
            <w:pPr>
              <w:pStyle w:val="aff3"/>
              <w:ind w:left="-108" w:right="-108"/>
              <w:jc w:val="left"/>
              <w:rPr>
                <w:rFonts w:ascii="Arial Narrow" w:hAnsi="Arial Narrow"/>
                <w:sz w:val="20"/>
                <w:szCs w:val="20"/>
              </w:rPr>
            </w:pPr>
            <w:r w:rsidRPr="00712300">
              <w:rPr>
                <w:rFonts w:ascii="Arial Narrow" w:hAnsi="Arial Narrow"/>
                <w:sz w:val="20"/>
                <w:szCs w:val="20"/>
              </w:rPr>
              <w:t>Деловое управление</w:t>
            </w:r>
          </w:p>
        </w:tc>
        <w:tc>
          <w:tcPr>
            <w:tcW w:w="6087" w:type="dxa"/>
            <w:tcBorders>
              <w:top w:val="single" w:sz="4" w:space="0" w:color="auto"/>
              <w:left w:val="single" w:sz="4" w:space="0" w:color="auto"/>
              <w:bottom w:val="single" w:sz="4" w:space="0" w:color="auto"/>
              <w:right w:val="single" w:sz="4" w:space="0" w:color="auto"/>
            </w:tcBorders>
          </w:tcPr>
          <w:p w:rsidR="00532B16" w:rsidRPr="00712300" w:rsidRDefault="00532B16" w:rsidP="009678B7">
            <w:pPr>
              <w:pStyle w:val="aff3"/>
              <w:rPr>
                <w:rFonts w:ascii="Arial Narrow" w:hAnsi="Arial Narrow"/>
                <w:sz w:val="20"/>
                <w:szCs w:val="20"/>
              </w:rPr>
            </w:pPr>
            <w:r w:rsidRPr="00712300">
              <w:rPr>
                <w:rFonts w:ascii="Arial Narrow" w:hAnsi="Arial Narrow"/>
                <w:sz w:val="20"/>
                <w:szCs w:val="20"/>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864" w:type="dxa"/>
            <w:tcBorders>
              <w:top w:val="single" w:sz="4" w:space="0" w:color="auto"/>
              <w:left w:val="single" w:sz="4" w:space="0" w:color="auto"/>
              <w:bottom w:val="single" w:sz="4" w:space="0" w:color="auto"/>
            </w:tcBorders>
          </w:tcPr>
          <w:p w:rsidR="00532B16" w:rsidRPr="00712300" w:rsidRDefault="00532B16" w:rsidP="009678B7">
            <w:pPr>
              <w:pStyle w:val="aff4"/>
              <w:rPr>
                <w:rFonts w:ascii="Arial Narrow" w:hAnsi="Arial Narrow"/>
                <w:sz w:val="20"/>
                <w:szCs w:val="20"/>
              </w:rPr>
            </w:pPr>
            <w:r w:rsidRPr="00712300">
              <w:rPr>
                <w:rFonts w:ascii="Arial Narrow" w:hAnsi="Arial Narrow"/>
                <w:sz w:val="20"/>
                <w:szCs w:val="20"/>
              </w:rPr>
              <w:t>4.1</w:t>
            </w:r>
          </w:p>
        </w:tc>
        <w:tc>
          <w:tcPr>
            <w:tcW w:w="1418" w:type="dxa"/>
            <w:tcBorders>
              <w:top w:val="single" w:sz="4" w:space="0" w:color="auto"/>
              <w:left w:val="single" w:sz="4" w:space="0" w:color="auto"/>
              <w:bottom w:val="single" w:sz="4" w:space="0" w:color="auto"/>
            </w:tcBorders>
          </w:tcPr>
          <w:p w:rsidR="00532B16" w:rsidRPr="00712300" w:rsidRDefault="00532B16" w:rsidP="009678B7">
            <w:pPr>
              <w:pStyle w:val="aff4"/>
              <w:ind w:left="-94" w:right="-117"/>
              <w:jc w:val="left"/>
              <w:rPr>
                <w:rFonts w:ascii="Arial Narrow" w:hAnsi="Arial Narrow"/>
                <w:sz w:val="20"/>
                <w:szCs w:val="20"/>
              </w:rPr>
            </w:pPr>
            <w:r w:rsidRPr="00712300">
              <w:rPr>
                <w:rFonts w:ascii="Arial Narrow" w:hAnsi="Arial Narrow"/>
                <w:sz w:val="20"/>
                <w:szCs w:val="20"/>
              </w:rPr>
              <w:t>Минимальная площадь – 600</w:t>
            </w:r>
          </w:p>
          <w:p w:rsidR="00532B16" w:rsidRPr="00712300" w:rsidRDefault="00532B16" w:rsidP="009678B7">
            <w:pPr>
              <w:pStyle w:val="aff4"/>
              <w:ind w:left="-108" w:right="-117"/>
              <w:jc w:val="left"/>
              <w:rPr>
                <w:rFonts w:ascii="Arial Narrow" w:hAnsi="Arial Narrow"/>
                <w:sz w:val="20"/>
                <w:szCs w:val="20"/>
              </w:rPr>
            </w:pPr>
            <w:r w:rsidRPr="00712300">
              <w:rPr>
                <w:rFonts w:ascii="Arial Narrow" w:hAnsi="Arial Narrow"/>
                <w:sz w:val="20"/>
                <w:szCs w:val="20"/>
              </w:rPr>
              <w:t>Максимальная площадь – 20000</w:t>
            </w:r>
          </w:p>
        </w:tc>
        <w:tc>
          <w:tcPr>
            <w:tcW w:w="1559" w:type="dxa"/>
            <w:tcBorders>
              <w:top w:val="single" w:sz="4" w:space="0" w:color="auto"/>
              <w:left w:val="single" w:sz="4" w:space="0" w:color="auto"/>
              <w:bottom w:val="single" w:sz="4" w:space="0" w:color="auto"/>
            </w:tcBorders>
          </w:tcPr>
          <w:p w:rsidR="00532B16" w:rsidRPr="00712300" w:rsidRDefault="00532B16" w:rsidP="009678B7">
            <w:pPr>
              <w:pStyle w:val="aff4"/>
              <w:ind w:left="-94" w:right="-117"/>
              <w:jc w:val="left"/>
              <w:rPr>
                <w:rFonts w:ascii="Arial Narrow" w:hAnsi="Arial Narrow"/>
                <w:sz w:val="20"/>
                <w:szCs w:val="20"/>
              </w:rPr>
            </w:pPr>
            <w:r w:rsidRPr="00712300">
              <w:rPr>
                <w:rFonts w:ascii="Arial Narrow" w:hAnsi="Arial Narrow"/>
                <w:sz w:val="20"/>
                <w:szCs w:val="20"/>
              </w:rPr>
              <w:t>Максимальное количество этажей - 4</w:t>
            </w:r>
          </w:p>
          <w:p w:rsidR="00532B16" w:rsidRPr="00712300" w:rsidRDefault="00532B16" w:rsidP="009678B7">
            <w:pPr>
              <w:pStyle w:val="aff4"/>
              <w:ind w:left="-108" w:right="-117"/>
              <w:jc w:val="left"/>
              <w:rPr>
                <w:rFonts w:ascii="Arial Narrow" w:hAnsi="Arial Narrow"/>
                <w:sz w:val="20"/>
                <w:szCs w:val="20"/>
              </w:rPr>
            </w:pPr>
          </w:p>
        </w:tc>
        <w:tc>
          <w:tcPr>
            <w:tcW w:w="2122" w:type="dxa"/>
            <w:tcBorders>
              <w:top w:val="single" w:sz="4" w:space="0" w:color="auto"/>
              <w:left w:val="single" w:sz="4" w:space="0" w:color="auto"/>
              <w:bottom w:val="single" w:sz="4" w:space="0" w:color="auto"/>
            </w:tcBorders>
          </w:tcPr>
          <w:p w:rsidR="00532B16" w:rsidRPr="00712300" w:rsidRDefault="00532B16" w:rsidP="009678B7">
            <w:pPr>
              <w:pStyle w:val="aff4"/>
              <w:ind w:left="-108" w:right="-117"/>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rsidR="00532B16" w:rsidRPr="00712300" w:rsidRDefault="00532B16" w:rsidP="009678B7">
            <w:pPr>
              <w:pStyle w:val="aff4"/>
              <w:ind w:left="-108" w:right="-117"/>
              <w:rPr>
                <w:rFonts w:ascii="Arial Narrow" w:hAnsi="Arial Narrow"/>
                <w:sz w:val="20"/>
                <w:szCs w:val="20"/>
              </w:rPr>
            </w:pPr>
            <w:r w:rsidRPr="00712300">
              <w:rPr>
                <w:rFonts w:ascii="Arial Narrow" w:hAnsi="Arial Narrow"/>
                <w:sz w:val="20"/>
                <w:szCs w:val="20"/>
              </w:rPr>
              <w:t>70</w:t>
            </w:r>
          </w:p>
        </w:tc>
      </w:tr>
      <w:tr w:rsidR="00532B16" w:rsidRPr="00712300" w:rsidTr="009678B7">
        <w:tc>
          <w:tcPr>
            <w:tcW w:w="1696" w:type="dxa"/>
            <w:tcBorders>
              <w:top w:val="single" w:sz="4" w:space="0" w:color="auto"/>
              <w:bottom w:val="single" w:sz="4" w:space="0" w:color="auto"/>
              <w:right w:val="single" w:sz="4" w:space="0" w:color="auto"/>
            </w:tcBorders>
          </w:tcPr>
          <w:p w:rsidR="00532B16" w:rsidRPr="00712300" w:rsidRDefault="00532B16" w:rsidP="009678B7">
            <w:pPr>
              <w:pStyle w:val="aff3"/>
              <w:ind w:left="-108" w:right="-108"/>
              <w:jc w:val="left"/>
              <w:rPr>
                <w:rFonts w:ascii="Arial Narrow" w:hAnsi="Arial Narrow"/>
                <w:sz w:val="20"/>
                <w:szCs w:val="20"/>
              </w:rPr>
            </w:pPr>
            <w:r w:rsidRPr="00712300">
              <w:rPr>
                <w:rFonts w:ascii="Arial Narrow" w:hAnsi="Arial Narrow"/>
                <w:sz w:val="20"/>
                <w:szCs w:val="20"/>
              </w:rPr>
              <w:t>Торговые центры</w:t>
            </w:r>
          </w:p>
          <w:p w:rsidR="00532B16" w:rsidRPr="00712300" w:rsidRDefault="00532B16" w:rsidP="009678B7">
            <w:pPr>
              <w:pStyle w:val="aff3"/>
              <w:ind w:left="-108" w:right="-108"/>
              <w:jc w:val="left"/>
              <w:rPr>
                <w:rFonts w:ascii="Arial Narrow" w:hAnsi="Arial Narrow"/>
                <w:sz w:val="20"/>
                <w:szCs w:val="20"/>
              </w:rPr>
            </w:pPr>
            <w:r w:rsidRPr="00712300">
              <w:rPr>
                <w:rFonts w:ascii="Arial Narrow" w:hAnsi="Arial Narrow"/>
                <w:sz w:val="20"/>
                <w:szCs w:val="20"/>
              </w:rPr>
              <w:t>(Торгово-развлекательные центры)</w:t>
            </w:r>
          </w:p>
        </w:tc>
        <w:tc>
          <w:tcPr>
            <w:tcW w:w="6087" w:type="dxa"/>
            <w:tcBorders>
              <w:top w:val="single" w:sz="4" w:space="0" w:color="auto"/>
              <w:left w:val="single" w:sz="4" w:space="0" w:color="auto"/>
              <w:bottom w:val="single" w:sz="4" w:space="0" w:color="auto"/>
              <w:right w:val="single" w:sz="4" w:space="0" w:color="auto"/>
            </w:tcBorders>
          </w:tcPr>
          <w:p w:rsidR="00532B16" w:rsidRPr="00712300" w:rsidRDefault="00532B16" w:rsidP="009678B7">
            <w:pPr>
              <w:pStyle w:val="ConsPlusNormal"/>
              <w:jc w:val="both"/>
              <w:rPr>
                <w:rFonts w:ascii="Arial Narrow" w:hAnsi="Arial Narrow" w:cs="Times New Roman"/>
                <w:sz w:val="20"/>
                <w:szCs w:val="20"/>
              </w:rPr>
            </w:pPr>
            <w:r w:rsidRPr="00712300">
              <w:rPr>
                <w:rFonts w:ascii="Arial Narrow" w:hAnsi="Arial Narrow" w:cs="Times New Roman"/>
                <w:sz w:val="20"/>
                <w:szCs w:val="20"/>
              </w:rPr>
              <w:t xml:space="preserve">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w:t>
            </w:r>
            <w:hyperlink w:anchor="Par354" w:tooltip="4.5" w:history="1">
              <w:r w:rsidRPr="00712300">
                <w:rPr>
                  <w:rFonts w:ascii="Arial Narrow" w:hAnsi="Arial Narrow" w:cs="Times New Roman"/>
                  <w:sz w:val="20"/>
                  <w:szCs w:val="20"/>
                </w:rPr>
                <w:t>кодами 4.5</w:t>
              </w:r>
            </w:hyperlink>
            <w:r w:rsidRPr="00712300">
              <w:rPr>
                <w:rFonts w:ascii="Arial Narrow" w:hAnsi="Arial Narrow" w:cs="Times New Roman"/>
                <w:sz w:val="20"/>
                <w:szCs w:val="20"/>
              </w:rPr>
              <w:t xml:space="preserve"> - </w:t>
            </w:r>
            <w:hyperlink w:anchor="Par374" w:tooltip="4.8.2" w:history="1">
              <w:r w:rsidRPr="00712300">
                <w:rPr>
                  <w:rFonts w:ascii="Arial Narrow" w:hAnsi="Arial Narrow" w:cs="Times New Roman"/>
                  <w:sz w:val="20"/>
                  <w:szCs w:val="20"/>
                </w:rPr>
                <w:t>4.8.2</w:t>
              </w:r>
            </w:hyperlink>
            <w:r w:rsidRPr="00712300">
              <w:rPr>
                <w:rFonts w:ascii="Arial Narrow" w:hAnsi="Arial Narrow" w:cs="Times New Roman"/>
                <w:sz w:val="20"/>
                <w:szCs w:val="20"/>
              </w:rPr>
              <w:t>;</w:t>
            </w:r>
          </w:p>
          <w:p w:rsidR="00532B16" w:rsidRPr="00712300" w:rsidRDefault="00532B16" w:rsidP="009678B7">
            <w:pPr>
              <w:pStyle w:val="aff3"/>
              <w:rPr>
                <w:rFonts w:ascii="Arial Narrow" w:hAnsi="Arial Narrow"/>
                <w:sz w:val="20"/>
                <w:szCs w:val="20"/>
              </w:rPr>
            </w:pPr>
            <w:r w:rsidRPr="00712300">
              <w:rPr>
                <w:rFonts w:ascii="Arial Narrow" w:hAnsi="Arial Narrow"/>
                <w:sz w:val="20"/>
                <w:szCs w:val="20"/>
              </w:rPr>
              <w:t xml:space="preserve">размещение гаражей и (или) стоянок для автомобилей сотрудников и </w:t>
            </w:r>
            <w:r w:rsidRPr="00712300">
              <w:rPr>
                <w:rFonts w:ascii="Arial Narrow" w:hAnsi="Arial Narrow"/>
                <w:sz w:val="20"/>
                <w:szCs w:val="20"/>
              </w:rPr>
              <w:lastRenderedPageBreak/>
              <w:t>посетителей торгового центра</w:t>
            </w:r>
          </w:p>
        </w:tc>
        <w:tc>
          <w:tcPr>
            <w:tcW w:w="864" w:type="dxa"/>
            <w:tcBorders>
              <w:top w:val="single" w:sz="4" w:space="0" w:color="auto"/>
              <w:left w:val="single" w:sz="4" w:space="0" w:color="auto"/>
              <w:bottom w:val="single" w:sz="4" w:space="0" w:color="auto"/>
            </w:tcBorders>
          </w:tcPr>
          <w:p w:rsidR="00532B16" w:rsidRPr="00712300" w:rsidRDefault="00532B16" w:rsidP="009678B7">
            <w:pPr>
              <w:pStyle w:val="aff4"/>
              <w:rPr>
                <w:rFonts w:ascii="Arial Narrow" w:hAnsi="Arial Narrow"/>
                <w:sz w:val="20"/>
                <w:szCs w:val="20"/>
              </w:rPr>
            </w:pPr>
            <w:r w:rsidRPr="00712300">
              <w:rPr>
                <w:rFonts w:ascii="Arial Narrow" w:hAnsi="Arial Narrow"/>
                <w:sz w:val="20"/>
                <w:szCs w:val="20"/>
              </w:rPr>
              <w:lastRenderedPageBreak/>
              <w:t>4.2</w:t>
            </w:r>
          </w:p>
        </w:tc>
        <w:tc>
          <w:tcPr>
            <w:tcW w:w="1418" w:type="dxa"/>
            <w:tcBorders>
              <w:top w:val="single" w:sz="4" w:space="0" w:color="auto"/>
              <w:left w:val="single" w:sz="4" w:space="0" w:color="auto"/>
              <w:bottom w:val="single" w:sz="4" w:space="0" w:color="auto"/>
            </w:tcBorders>
          </w:tcPr>
          <w:p w:rsidR="00532B16" w:rsidRPr="00712300" w:rsidRDefault="00532B16" w:rsidP="009678B7">
            <w:pPr>
              <w:pStyle w:val="aff4"/>
              <w:ind w:left="-94" w:right="-117"/>
              <w:jc w:val="left"/>
              <w:rPr>
                <w:rFonts w:ascii="Arial Narrow" w:hAnsi="Arial Narrow"/>
                <w:sz w:val="20"/>
                <w:szCs w:val="20"/>
              </w:rPr>
            </w:pPr>
            <w:r w:rsidRPr="00712300">
              <w:rPr>
                <w:rFonts w:ascii="Arial Narrow" w:hAnsi="Arial Narrow"/>
                <w:sz w:val="20"/>
                <w:szCs w:val="20"/>
              </w:rPr>
              <w:t>Минимальная площадь – 600</w:t>
            </w:r>
          </w:p>
          <w:p w:rsidR="00532B16" w:rsidRPr="00712300" w:rsidRDefault="00532B16" w:rsidP="009678B7">
            <w:pPr>
              <w:pStyle w:val="aff4"/>
              <w:ind w:left="-108" w:right="-117"/>
              <w:jc w:val="left"/>
              <w:rPr>
                <w:rFonts w:ascii="Arial Narrow" w:hAnsi="Arial Narrow"/>
                <w:sz w:val="20"/>
                <w:szCs w:val="20"/>
              </w:rPr>
            </w:pPr>
            <w:r w:rsidRPr="00712300">
              <w:rPr>
                <w:rFonts w:ascii="Arial Narrow" w:hAnsi="Arial Narrow"/>
                <w:sz w:val="20"/>
                <w:szCs w:val="20"/>
              </w:rPr>
              <w:t>Максимальная площадь – 50000</w:t>
            </w:r>
          </w:p>
        </w:tc>
        <w:tc>
          <w:tcPr>
            <w:tcW w:w="1559" w:type="dxa"/>
            <w:tcBorders>
              <w:top w:val="single" w:sz="4" w:space="0" w:color="auto"/>
              <w:left w:val="single" w:sz="4" w:space="0" w:color="auto"/>
              <w:bottom w:val="single" w:sz="4" w:space="0" w:color="auto"/>
            </w:tcBorders>
          </w:tcPr>
          <w:p w:rsidR="00532B16" w:rsidRPr="00712300" w:rsidRDefault="00532B16" w:rsidP="009678B7">
            <w:pPr>
              <w:pStyle w:val="aff4"/>
              <w:ind w:left="-94" w:right="-117"/>
              <w:jc w:val="left"/>
              <w:rPr>
                <w:rFonts w:ascii="Arial Narrow" w:hAnsi="Arial Narrow"/>
                <w:sz w:val="20"/>
                <w:szCs w:val="20"/>
              </w:rPr>
            </w:pPr>
            <w:r w:rsidRPr="00712300">
              <w:rPr>
                <w:rFonts w:ascii="Arial Narrow" w:hAnsi="Arial Narrow"/>
                <w:sz w:val="20"/>
                <w:szCs w:val="20"/>
              </w:rPr>
              <w:t>Максимальное количество этажей - 4</w:t>
            </w:r>
          </w:p>
          <w:p w:rsidR="00532B16" w:rsidRPr="00712300" w:rsidRDefault="00532B16" w:rsidP="009678B7">
            <w:pPr>
              <w:pStyle w:val="aff4"/>
              <w:ind w:left="-108" w:right="-117"/>
              <w:jc w:val="left"/>
              <w:rPr>
                <w:rFonts w:ascii="Arial Narrow" w:hAnsi="Arial Narrow"/>
                <w:sz w:val="20"/>
                <w:szCs w:val="20"/>
              </w:rPr>
            </w:pPr>
          </w:p>
        </w:tc>
        <w:tc>
          <w:tcPr>
            <w:tcW w:w="2122" w:type="dxa"/>
            <w:tcBorders>
              <w:top w:val="single" w:sz="4" w:space="0" w:color="auto"/>
              <w:left w:val="single" w:sz="4" w:space="0" w:color="auto"/>
              <w:bottom w:val="single" w:sz="4" w:space="0" w:color="auto"/>
            </w:tcBorders>
          </w:tcPr>
          <w:p w:rsidR="00532B16" w:rsidRPr="00712300" w:rsidRDefault="00532B16" w:rsidP="009678B7">
            <w:pPr>
              <w:pStyle w:val="aff4"/>
              <w:ind w:left="-108" w:right="-117"/>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rsidR="00532B16" w:rsidRPr="00712300" w:rsidRDefault="00532B16" w:rsidP="009678B7">
            <w:pPr>
              <w:pStyle w:val="aff4"/>
              <w:ind w:left="-108" w:right="-117"/>
              <w:rPr>
                <w:rFonts w:ascii="Arial Narrow" w:hAnsi="Arial Narrow"/>
                <w:sz w:val="20"/>
                <w:szCs w:val="20"/>
              </w:rPr>
            </w:pPr>
            <w:r w:rsidRPr="00712300">
              <w:rPr>
                <w:rFonts w:ascii="Arial Narrow" w:hAnsi="Arial Narrow"/>
                <w:sz w:val="20"/>
                <w:szCs w:val="20"/>
              </w:rPr>
              <w:t>70</w:t>
            </w:r>
          </w:p>
        </w:tc>
      </w:tr>
      <w:tr w:rsidR="00532B16" w:rsidRPr="00712300" w:rsidTr="009678B7">
        <w:tc>
          <w:tcPr>
            <w:tcW w:w="1696" w:type="dxa"/>
            <w:tcBorders>
              <w:top w:val="single" w:sz="4" w:space="0" w:color="auto"/>
              <w:bottom w:val="single" w:sz="4" w:space="0" w:color="auto"/>
              <w:right w:val="single" w:sz="4" w:space="0" w:color="auto"/>
            </w:tcBorders>
          </w:tcPr>
          <w:p w:rsidR="00532B16" w:rsidRPr="00712300" w:rsidRDefault="00532B16" w:rsidP="009678B7">
            <w:pPr>
              <w:pStyle w:val="aff3"/>
              <w:ind w:left="-108" w:right="-108"/>
              <w:jc w:val="left"/>
              <w:rPr>
                <w:rFonts w:ascii="Arial Narrow" w:hAnsi="Arial Narrow"/>
                <w:sz w:val="20"/>
                <w:szCs w:val="20"/>
              </w:rPr>
            </w:pPr>
            <w:r w:rsidRPr="00712300">
              <w:rPr>
                <w:rFonts w:ascii="Arial Narrow" w:hAnsi="Arial Narrow"/>
                <w:sz w:val="20"/>
                <w:szCs w:val="20"/>
              </w:rPr>
              <w:t>Рынки</w:t>
            </w:r>
          </w:p>
        </w:tc>
        <w:tc>
          <w:tcPr>
            <w:tcW w:w="6087" w:type="dxa"/>
            <w:tcBorders>
              <w:top w:val="single" w:sz="4" w:space="0" w:color="auto"/>
              <w:left w:val="single" w:sz="4" w:space="0" w:color="auto"/>
              <w:bottom w:val="single" w:sz="4" w:space="0" w:color="auto"/>
              <w:right w:val="single" w:sz="4" w:space="0" w:color="auto"/>
            </w:tcBorders>
          </w:tcPr>
          <w:p w:rsidR="00532B16" w:rsidRPr="00712300" w:rsidRDefault="00532B16" w:rsidP="009678B7">
            <w:pPr>
              <w:pStyle w:val="aff3"/>
              <w:rPr>
                <w:rFonts w:ascii="Arial Narrow" w:hAnsi="Arial Narrow"/>
                <w:sz w:val="20"/>
                <w:szCs w:val="20"/>
              </w:rPr>
            </w:pPr>
            <w:r w:rsidRPr="00712300">
              <w:rPr>
                <w:rFonts w:ascii="Arial Narrow" w:hAnsi="Arial Narrow"/>
                <w:sz w:val="20"/>
                <w:szCs w:val="20"/>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 размещение гаражей и (или) стоянок для автомобилей сотрудников и посетителей рынка</w:t>
            </w:r>
          </w:p>
        </w:tc>
        <w:tc>
          <w:tcPr>
            <w:tcW w:w="864" w:type="dxa"/>
            <w:tcBorders>
              <w:top w:val="single" w:sz="4" w:space="0" w:color="auto"/>
              <w:left w:val="single" w:sz="4" w:space="0" w:color="auto"/>
              <w:bottom w:val="single" w:sz="4" w:space="0" w:color="auto"/>
            </w:tcBorders>
          </w:tcPr>
          <w:p w:rsidR="00532B16" w:rsidRPr="00712300" w:rsidRDefault="00532B16" w:rsidP="009678B7">
            <w:pPr>
              <w:pStyle w:val="aff4"/>
              <w:rPr>
                <w:rFonts w:ascii="Arial Narrow" w:hAnsi="Arial Narrow"/>
                <w:sz w:val="20"/>
                <w:szCs w:val="20"/>
              </w:rPr>
            </w:pPr>
            <w:r w:rsidRPr="00712300">
              <w:rPr>
                <w:rFonts w:ascii="Arial Narrow" w:hAnsi="Arial Narrow"/>
                <w:sz w:val="20"/>
                <w:szCs w:val="20"/>
              </w:rPr>
              <w:t>4.3</w:t>
            </w:r>
          </w:p>
        </w:tc>
        <w:tc>
          <w:tcPr>
            <w:tcW w:w="1418" w:type="dxa"/>
            <w:tcBorders>
              <w:top w:val="single" w:sz="4" w:space="0" w:color="auto"/>
              <w:left w:val="single" w:sz="4" w:space="0" w:color="auto"/>
              <w:bottom w:val="single" w:sz="4" w:space="0" w:color="auto"/>
            </w:tcBorders>
          </w:tcPr>
          <w:p w:rsidR="00532B16" w:rsidRPr="00712300" w:rsidRDefault="00532B16" w:rsidP="009678B7">
            <w:pPr>
              <w:pStyle w:val="aff4"/>
              <w:ind w:left="-94" w:right="-117"/>
              <w:jc w:val="left"/>
              <w:rPr>
                <w:rFonts w:ascii="Arial Narrow" w:hAnsi="Arial Narrow"/>
                <w:sz w:val="20"/>
                <w:szCs w:val="20"/>
              </w:rPr>
            </w:pPr>
            <w:r w:rsidRPr="00712300">
              <w:rPr>
                <w:rFonts w:ascii="Arial Narrow" w:hAnsi="Arial Narrow"/>
                <w:sz w:val="20"/>
                <w:szCs w:val="20"/>
              </w:rPr>
              <w:t>Минимальная площадь – 600</w:t>
            </w:r>
          </w:p>
          <w:p w:rsidR="00532B16" w:rsidRPr="00712300" w:rsidRDefault="00532B16" w:rsidP="009678B7">
            <w:pPr>
              <w:pStyle w:val="aff4"/>
              <w:ind w:left="-108" w:right="-117"/>
              <w:jc w:val="left"/>
              <w:rPr>
                <w:rFonts w:ascii="Arial Narrow" w:hAnsi="Arial Narrow"/>
                <w:sz w:val="20"/>
                <w:szCs w:val="20"/>
              </w:rPr>
            </w:pPr>
            <w:r w:rsidRPr="00712300">
              <w:rPr>
                <w:rFonts w:ascii="Arial Narrow" w:hAnsi="Arial Narrow"/>
                <w:sz w:val="20"/>
                <w:szCs w:val="20"/>
              </w:rPr>
              <w:t>Максимальная площадь – 50000</w:t>
            </w:r>
          </w:p>
        </w:tc>
        <w:tc>
          <w:tcPr>
            <w:tcW w:w="1559" w:type="dxa"/>
            <w:tcBorders>
              <w:top w:val="single" w:sz="4" w:space="0" w:color="auto"/>
              <w:left w:val="single" w:sz="4" w:space="0" w:color="auto"/>
              <w:bottom w:val="single" w:sz="4" w:space="0" w:color="auto"/>
            </w:tcBorders>
          </w:tcPr>
          <w:p w:rsidR="00532B16" w:rsidRPr="00712300" w:rsidRDefault="00532B16" w:rsidP="009678B7">
            <w:pPr>
              <w:pStyle w:val="aff4"/>
              <w:ind w:left="-94" w:right="-117"/>
              <w:jc w:val="left"/>
              <w:rPr>
                <w:rFonts w:ascii="Arial Narrow" w:hAnsi="Arial Narrow"/>
                <w:sz w:val="20"/>
                <w:szCs w:val="20"/>
              </w:rPr>
            </w:pPr>
            <w:r w:rsidRPr="00712300">
              <w:rPr>
                <w:rFonts w:ascii="Arial Narrow" w:hAnsi="Arial Narrow"/>
                <w:sz w:val="20"/>
                <w:szCs w:val="20"/>
              </w:rPr>
              <w:t>Максимальное количество этажей - 4</w:t>
            </w:r>
          </w:p>
          <w:p w:rsidR="00532B16" w:rsidRPr="00712300" w:rsidRDefault="00532B16" w:rsidP="009678B7">
            <w:pPr>
              <w:pStyle w:val="aff4"/>
              <w:ind w:left="-108" w:right="-117"/>
              <w:jc w:val="left"/>
              <w:rPr>
                <w:rFonts w:ascii="Arial Narrow" w:hAnsi="Arial Narrow"/>
                <w:sz w:val="20"/>
                <w:szCs w:val="20"/>
              </w:rPr>
            </w:pPr>
          </w:p>
        </w:tc>
        <w:tc>
          <w:tcPr>
            <w:tcW w:w="2122" w:type="dxa"/>
            <w:tcBorders>
              <w:top w:val="single" w:sz="4" w:space="0" w:color="auto"/>
              <w:left w:val="single" w:sz="4" w:space="0" w:color="auto"/>
              <w:bottom w:val="single" w:sz="4" w:space="0" w:color="auto"/>
            </w:tcBorders>
          </w:tcPr>
          <w:p w:rsidR="00532B16" w:rsidRPr="00712300" w:rsidRDefault="00532B16" w:rsidP="009678B7">
            <w:pPr>
              <w:pStyle w:val="aff4"/>
              <w:ind w:left="-108" w:right="-117"/>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rsidR="00532B16" w:rsidRPr="00712300" w:rsidRDefault="00532B16" w:rsidP="009678B7">
            <w:pPr>
              <w:pStyle w:val="aff4"/>
              <w:ind w:left="-108" w:right="-117"/>
              <w:rPr>
                <w:rFonts w:ascii="Arial Narrow" w:hAnsi="Arial Narrow"/>
                <w:sz w:val="20"/>
                <w:szCs w:val="20"/>
              </w:rPr>
            </w:pPr>
            <w:r w:rsidRPr="00712300">
              <w:rPr>
                <w:rFonts w:ascii="Arial Narrow" w:hAnsi="Arial Narrow"/>
                <w:sz w:val="20"/>
                <w:szCs w:val="20"/>
              </w:rPr>
              <w:t>70</w:t>
            </w:r>
          </w:p>
        </w:tc>
      </w:tr>
      <w:tr w:rsidR="00532B16" w:rsidRPr="00712300" w:rsidTr="009678B7">
        <w:tc>
          <w:tcPr>
            <w:tcW w:w="1696" w:type="dxa"/>
            <w:tcBorders>
              <w:top w:val="single" w:sz="4" w:space="0" w:color="auto"/>
              <w:bottom w:val="single" w:sz="4" w:space="0" w:color="auto"/>
              <w:right w:val="single" w:sz="4" w:space="0" w:color="auto"/>
            </w:tcBorders>
          </w:tcPr>
          <w:p w:rsidR="00532B16" w:rsidRPr="00712300" w:rsidRDefault="00532B16" w:rsidP="009678B7">
            <w:pPr>
              <w:pStyle w:val="aff3"/>
              <w:ind w:left="-108" w:right="-108"/>
              <w:jc w:val="left"/>
              <w:rPr>
                <w:rFonts w:ascii="Arial Narrow" w:hAnsi="Arial Narrow"/>
                <w:sz w:val="20"/>
                <w:szCs w:val="20"/>
              </w:rPr>
            </w:pPr>
            <w:r w:rsidRPr="00712300">
              <w:rPr>
                <w:rFonts w:ascii="Arial Narrow" w:hAnsi="Arial Narrow"/>
                <w:sz w:val="20"/>
                <w:szCs w:val="20"/>
              </w:rPr>
              <w:t>Магазины</w:t>
            </w:r>
          </w:p>
        </w:tc>
        <w:tc>
          <w:tcPr>
            <w:tcW w:w="6087" w:type="dxa"/>
            <w:tcBorders>
              <w:top w:val="single" w:sz="4" w:space="0" w:color="auto"/>
              <w:left w:val="single" w:sz="4" w:space="0" w:color="auto"/>
              <w:bottom w:val="single" w:sz="4" w:space="0" w:color="auto"/>
              <w:right w:val="single" w:sz="4" w:space="0" w:color="auto"/>
            </w:tcBorders>
          </w:tcPr>
          <w:p w:rsidR="00532B16" w:rsidRPr="00712300" w:rsidRDefault="00532B16" w:rsidP="009678B7">
            <w:pPr>
              <w:pStyle w:val="ConsPlusNormal"/>
              <w:jc w:val="both"/>
              <w:rPr>
                <w:rFonts w:ascii="Arial Narrow" w:hAnsi="Arial Narrow" w:cs="Times New Roman"/>
                <w:sz w:val="20"/>
                <w:szCs w:val="20"/>
              </w:rPr>
            </w:pPr>
            <w:r w:rsidRPr="00712300">
              <w:rPr>
                <w:rFonts w:ascii="Arial Narrow" w:hAnsi="Arial Narrow" w:cs="Times New Roman"/>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864" w:type="dxa"/>
            <w:tcBorders>
              <w:top w:val="single" w:sz="4" w:space="0" w:color="auto"/>
              <w:left w:val="single" w:sz="4" w:space="0" w:color="auto"/>
              <w:bottom w:val="single" w:sz="4" w:space="0" w:color="auto"/>
            </w:tcBorders>
          </w:tcPr>
          <w:p w:rsidR="00532B16" w:rsidRPr="00712300" w:rsidRDefault="00532B16" w:rsidP="009678B7">
            <w:pPr>
              <w:pStyle w:val="aff4"/>
              <w:rPr>
                <w:rFonts w:ascii="Arial Narrow" w:hAnsi="Arial Narrow"/>
                <w:sz w:val="20"/>
                <w:szCs w:val="20"/>
              </w:rPr>
            </w:pPr>
            <w:r w:rsidRPr="00712300">
              <w:rPr>
                <w:rFonts w:ascii="Arial Narrow" w:hAnsi="Arial Narrow"/>
                <w:sz w:val="20"/>
                <w:szCs w:val="20"/>
              </w:rPr>
              <w:t>4.4</w:t>
            </w:r>
          </w:p>
        </w:tc>
        <w:tc>
          <w:tcPr>
            <w:tcW w:w="1418" w:type="dxa"/>
            <w:tcBorders>
              <w:top w:val="single" w:sz="4" w:space="0" w:color="auto"/>
              <w:left w:val="single" w:sz="4" w:space="0" w:color="auto"/>
              <w:bottom w:val="single" w:sz="4" w:space="0" w:color="auto"/>
            </w:tcBorders>
          </w:tcPr>
          <w:p w:rsidR="00532B16" w:rsidRPr="00712300" w:rsidRDefault="00532B16" w:rsidP="009678B7">
            <w:pPr>
              <w:pStyle w:val="aff4"/>
              <w:ind w:left="-94" w:right="-117"/>
              <w:jc w:val="left"/>
              <w:rPr>
                <w:rFonts w:ascii="Arial Narrow" w:hAnsi="Arial Narrow"/>
                <w:sz w:val="20"/>
                <w:szCs w:val="20"/>
              </w:rPr>
            </w:pPr>
            <w:r w:rsidRPr="00712300">
              <w:rPr>
                <w:rFonts w:ascii="Arial Narrow" w:hAnsi="Arial Narrow"/>
                <w:sz w:val="20"/>
                <w:szCs w:val="20"/>
              </w:rPr>
              <w:t>Минимальная площадь – 400</w:t>
            </w:r>
          </w:p>
          <w:p w:rsidR="00532B16" w:rsidRPr="00712300" w:rsidRDefault="00532B16" w:rsidP="009678B7">
            <w:pPr>
              <w:pStyle w:val="aff4"/>
              <w:ind w:left="-108" w:right="-117"/>
              <w:jc w:val="left"/>
              <w:rPr>
                <w:rFonts w:ascii="Arial Narrow" w:hAnsi="Arial Narrow"/>
                <w:sz w:val="20"/>
                <w:szCs w:val="20"/>
              </w:rPr>
            </w:pPr>
            <w:r w:rsidRPr="00712300">
              <w:rPr>
                <w:rFonts w:ascii="Arial Narrow" w:hAnsi="Arial Narrow"/>
                <w:sz w:val="20"/>
                <w:szCs w:val="20"/>
              </w:rPr>
              <w:t>Максимальная площадь – 8500</w:t>
            </w:r>
          </w:p>
        </w:tc>
        <w:tc>
          <w:tcPr>
            <w:tcW w:w="1559" w:type="dxa"/>
            <w:tcBorders>
              <w:top w:val="single" w:sz="4" w:space="0" w:color="auto"/>
              <w:left w:val="single" w:sz="4" w:space="0" w:color="auto"/>
              <w:bottom w:val="single" w:sz="4" w:space="0" w:color="auto"/>
            </w:tcBorders>
          </w:tcPr>
          <w:p w:rsidR="00532B16" w:rsidRPr="00712300" w:rsidRDefault="00532B16" w:rsidP="009678B7">
            <w:pPr>
              <w:pStyle w:val="aff4"/>
              <w:ind w:left="-94" w:right="-117"/>
              <w:jc w:val="left"/>
              <w:rPr>
                <w:rFonts w:ascii="Arial Narrow" w:hAnsi="Arial Narrow"/>
                <w:sz w:val="20"/>
                <w:szCs w:val="20"/>
              </w:rPr>
            </w:pPr>
            <w:r w:rsidRPr="00712300">
              <w:rPr>
                <w:rFonts w:ascii="Arial Narrow" w:hAnsi="Arial Narrow"/>
                <w:sz w:val="20"/>
                <w:szCs w:val="20"/>
              </w:rPr>
              <w:t>Максимальное количество этажей - 2</w:t>
            </w:r>
          </w:p>
          <w:p w:rsidR="00532B16" w:rsidRPr="00712300" w:rsidRDefault="00532B16" w:rsidP="009678B7">
            <w:pPr>
              <w:pStyle w:val="aff4"/>
              <w:ind w:left="-108" w:right="-117"/>
              <w:jc w:val="left"/>
              <w:rPr>
                <w:rFonts w:ascii="Arial Narrow" w:hAnsi="Arial Narrow"/>
                <w:sz w:val="20"/>
                <w:szCs w:val="20"/>
              </w:rPr>
            </w:pPr>
          </w:p>
        </w:tc>
        <w:tc>
          <w:tcPr>
            <w:tcW w:w="2122" w:type="dxa"/>
            <w:tcBorders>
              <w:top w:val="single" w:sz="4" w:space="0" w:color="auto"/>
              <w:left w:val="single" w:sz="4" w:space="0" w:color="auto"/>
              <w:bottom w:val="single" w:sz="4" w:space="0" w:color="auto"/>
            </w:tcBorders>
          </w:tcPr>
          <w:p w:rsidR="00532B16" w:rsidRPr="00712300" w:rsidRDefault="00532B16" w:rsidP="009678B7">
            <w:pPr>
              <w:pStyle w:val="aff4"/>
              <w:ind w:left="-94" w:right="-117"/>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со стороны, выходящей:</w:t>
            </w:r>
          </w:p>
          <w:p w:rsidR="00532B16" w:rsidRPr="00712300" w:rsidRDefault="00532B16" w:rsidP="009678B7">
            <w:pPr>
              <w:pStyle w:val="aff4"/>
              <w:ind w:left="-94" w:right="-117"/>
              <w:jc w:val="left"/>
              <w:rPr>
                <w:rFonts w:ascii="Arial Narrow" w:hAnsi="Arial Narrow"/>
                <w:sz w:val="20"/>
                <w:szCs w:val="20"/>
              </w:rPr>
            </w:pPr>
            <w:r w:rsidRPr="00712300">
              <w:rPr>
                <w:rFonts w:ascii="Arial Narrow" w:hAnsi="Arial Narrow"/>
                <w:sz w:val="20"/>
                <w:szCs w:val="20"/>
              </w:rPr>
              <w:t>на улицу - 5 м</w:t>
            </w:r>
          </w:p>
          <w:p w:rsidR="00532B16" w:rsidRPr="00712300" w:rsidRDefault="00532B16" w:rsidP="009678B7">
            <w:pPr>
              <w:pStyle w:val="aff4"/>
              <w:ind w:left="-108" w:right="-117"/>
              <w:jc w:val="left"/>
              <w:rPr>
                <w:rFonts w:ascii="Arial Narrow" w:hAnsi="Arial Narrow"/>
                <w:sz w:val="20"/>
                <w:szCs w:val="20"/>
              </w:rPr>
            </w:pPr>
            <w:r w:rsidRPr="00712300">
              <w:rPr>
                <w:rFonts w:ascii="Arial Narrow" w:hAnsi="Arial Narrow"/>
                <w:sz w:val="20"/>
                <w:szCs w:val="20"/>
              </w:rPr>
              <w:t>на проезд -3 м</w:t>
            </w:r>
          </w:p>
        </w:tc>
        <w:tc>
          <w:tcPr>
            <w:tcW w:w="1705" w:type="dxa"/>
            <w:tcBorders>
              <w:top w:val="single" w:sz="4" w:space="0" w:color="auto"/>
              <w:left w:val="single" w:sz="4" w:space="0" w:color="auto"/>
              <w:bottom w:val="single" w:sz="4" w:space="0" w:color="auto"/>
            </w:tcBorders>
          </w:tcPr>
          <w:p w:rsidR="00532B16" w:rsidRPr="00712300" w:rsidRDefault="00532B16" w:rsidP="009678B7">
            <w:pPr>
              <w:pStyle w:val="aff4"/>
              <w:ind w:left="-108" w:right="-117"/>
              <w:rPr>
                <w:rFonts w:ascii="Arial Narrow" w:hAnsi="Arial Narrow"/>
                <w:sz w:val="20"/>
                <w:szCs w:val="20"/>
              </w:rPr>
            </w:pPr>
            <w:r w:rsidRPr="00712300">
              <w:rPr>
                <w:rFonts w:ascii="Arial Narrow" w:hAnsi="Arial Narrow"/>
                <w:sz w:val="20"/>
                <w:szCs w:val="20"/>
              </w:rPr>
              <w:t>40</w:t>
            </w:r>
          </w:p>
        </w:tc>
      </w:tr>
      <w:tr w:rsidR="00532B16" w:rsidRPr="00712300" w:rsidTr="009678B7">
        <w:tc>
          <w:tcPr>
            <w:tcW w:w="1696" w:type="dxa"/>
            <w:tcBorders>
              <w:top w:val="single" w:sz="4" w:space="0" w:color="auto"/>
              <w:bottom w:val="single" w:sz="4" w:space="0" w:color="auto"/>
              <w:right w:val="single" w:sz="4" w:space="0" w:color="auto"/>
            </w:tcBorders>
          </w:tcPr>
          <w:p w:rsidR="00532B16" w:rsidRPr="00712300" w:rsidRDefault="00532B16" w:rsidP="009678B7">
            <w:pPr>
              <w:pStyle w:val="aff3"/>
              <w:ind w:left="-108" w:right="-108"/>
              <w:jc w:val="left"/>
              <w:rPr>
                <w:rFonts w:ascii="Arial Narrow" w:hAnsi="Arial Narrow"/>
                <w:sz w:val="20"/>
                <w:szCs w:val="20"/>
              </w:rPr>
            </w:pPr>
            <w:r w:rsidRPr="00712300">
              <w:rPr>
                <w:rFonts w:ascii="Arial Narrow" w:hAnsi="Arial Narrow"/>
                <w:sz w:val="20"/>
                <w:szCs w:val="20"/>
              </w:rPr>
              <w:t>Банковская и страховая деятельность</w:t>
            </w:r>
          </w:p>
        </w:tc>
        <w:tc>
          <w:tcPr>
            <w:tcW w:w="6087" w:type="dxa"/>
            <w:tcBorders>
              <w:top w:val="single" w:sz="4" w:space="0" w:color="auto"/>
              <w:left w:val="single" w:sz="4" w:space="0" w:color="auto"/>
              <w:bottom w:val="single" w:sz="4" w:space="0" w:color="auto"/>
              <w:right w:val="single" w:sz="4" w:space="0" w:color="auto"/>
            </w:tcBorders>
          </w:tcPr>
          <w:p w:rsidR="00532B16" w:rsidRPr="00712300" w:rsidRDefault="00532B16" w:rsidP="009678B7">
            <w:pPr>
              <w:pStyle w:val="ConsPlusNormal"/>
              <w:jc w:val="both"/>
              <w:rPr>
                <w:rFonts w:ascii="Arial Narrow" w:hAnsi="Arial Narrow" w:cs="Times New Roman"/>
                <w:sz w:val="20"/>
                <w:szCs w:val="20"/>
              </w:rPr>
            </w:pPr>
            <w:r w:rsidRPr="00712300">
              <w:rPr>
                <w:rFonts w:ascii="Arial Narrow" w:hAnsi="Arial Narrow" w:cs="Times New Roman"/>
                <w:sz w:val="20"/>
                <w:szCs w:val="20"/>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864" w:type="dxa"/>
            <w:tcBorders>
              <w:top w:val="single" w:sz="4" w:space="0" w:color="auto"/>
              <w:left w:val="single" w:sz="4" w:space="0" w:color="auto"/>
              <w:bottom w:val="single" w:sz="4" w:space="0" w:color="auto"/>
            </w:tcBorders>
          </w:tcPr>
          <w:p w:rsidR="00532B16" w:rsidRPr="00712300" w:rsidRDefault="00532B16" w:rsidP="009678B7">
            <w:pPr>
              <w:pStyle w:val="aff4"/>
              <w:rPr>
                <w:rFonts w:ascii="Arial Narrow" w:hAnsi="Arial Narrow"/>
                <w:sz w:val="20"/>
                <w:szCs w:val="20"/>
              </w:rPr>
            </w:pPr>
            <w:r w:rsidRPr="00712300">
              <w:rPr>
                <w:rFonts w:ascii="Arial Narrow" w:hAnsi="Arial Narrow"/>
                <w:sz w:val="20"/>
                <w:szCs w:val="20"/>
              </w:rPr>
              <w:t>4.5</w:t>
            </w:r>
          </w:p>
        </w:tc>
        <w:tc>
          <w:tcPr>
            <w:tcW w:w="1418" w:type="dxa"/>
            <w:tcBorders>
              <w:top w:val="single" w:sz="4" w:space="0" w:color="auto"/>
              <w:left w:val="single" w:sz="4" w:space="0" w:color="auto"/>
              <w:bottom w:val="single" w:sz="4" w:space="0" w:color="auto"/>
            </w:tcBorders>
          </w:tcPr>
          <w:p w:rsidR="00532B16" w:rsidRPr="00712300" w:rsidRDefault="00532B16" w:rsidP="009678B7">
            <w:pPr>
              <w:pStyle w:val="aff4"/>
              <w:ind w:left="-94" w:right="-117"/>
              <w:jc w:val="left"/>
              <w:rPr>
                <w:rFonts w:ascii="Arial Narrow" w:hAnsi="Arial Narrow"/>
                <w:sz w:val="20"/>
                <w:szCs w:val="20"/>
              </w:rPr>
            </w:pPr>
            <w:r w:rsidRPr="00712300">
              <w:rPr>
                <w:rFonts w:ascii="Arial Narrow" w:hAnsi="Arial Narrow"/>
                <w:sz w:val="20"/>
                <w:szCs w:val="20"/>
              </w:rPr>
              <w:t>Минимальная площадь – 600</w:t>
            </w:r>
          </w:p>
          <w:p w:rsidR="00532B16" w:rsidRPr="00712300" w:rsidRDefault="00532B16" w:rsidP="009678B7">
            <w:pPr>
              <w:pStyle w:val="aff4"/>
              <w:ind w:left="-108" w:right="-117"/>
              <w:jc w:val="left"/>
              <w:rPr>
                <w:rFonts w:ascii="Arial Narrow" w:hAnsi="Arial Narrow"/>
                <w:sz w:val="20"/>
                <w:szCs w:val="20"/>
              </w:rPr>
            </w:pPr>
            <w:r w:rsidRPr="00712300">
              <w:rPr>
                <w:rFonts w:ascii="Arial Narrow" w:hAnsi="Arial Narrow"/>
                <w:sz w:val="20"/>
                <w:szCs w:val="20"/>
              </w:rPr>
              <w:t>Максимальная площадь – 20000</w:t>
            </w:r>
          </w:p>
        </w:tc>
        <w:tc>
          <w:tcPr>
            <w:tcW w:w="1559" w:type="dxa"/>
            <w:tcBorders>
              <w:top w:val="single" w:sz="4" w:space="0" w:color="auto"/>
              <w:left w:val="single" w:sz="4" w:space="0" w:color="auto"/>
              <w:bottom w:val="single" w:sz="4" w:space="0" w:color="auto"/>
            </w:tcBorders>
          </w:tcPr>
          <w:p w:rsidR="00532B16" w:rsidRPr="00712300" w:rsidRDefault="00532B16" w:rsidP="009678B7">
            <w:pPr>
              <w:pStyle w:val="aff4"/>
              <w:ind w:left="-94" w:right="-117"/>
              <w:jc w:val="left"/>
              <w:rPr>
                <w:rFonts w:ascii="Arial Narrow" w:hAnsi="Arial Narrow"/>
                <w:sz w:val="20"/>
                <w:szCs w:val="20"/>
              </w:rPr>
            </w:pPr>
            <w:r w:rsidRPr="00712300">
              <w:rPr>
                <w:rFonts w:ascii="Arial Narrow" w:hAnsi="Arial Narrow"/>
                <w:sz w:val="20"/>
                <w:szCs w:val="20"/>
              </w:rPr>
              <w:t>Максимальное количество этажей - 4</w:t>
            </w:r>
          </w:p>
          <w:p w:rsidR="00532B16" w:rsidRPr="00712300" w:rsidRDefault="00532B16" w:rsidP="009678B7">
            <w:pPr>
              <w:pStyle w:val="aff4"/>
              <w:ind w:left="-108" w:right="-117"/>
              <w:jc w:val="left"/>
              <w:rPr>
                <w:rFonts w:ascii="Arial Narrow" w:hAnsi="Arial Narrow"/>
                <w:sz w:val="20"/>
                <w:szCs w:val="20"/>
              </w:rPr>
            </w:pPr>
          </w:p>
        </w:tc>
        <w:tc>
          <w:tcPr>
            <w:tcW w:w="2122" w:type="dxa"/>
            <w:tcBorders>
              <w:top w:val="single" w:sz="4" w:space="0" w:color="auto"/>
              <w:left w:val="single" w:sz="4" w:space="0" w:color="auto"/>
              <w:bottom w:val="single" w:sz="4" w:space="0" w:color="auto"/>
            </w:tcBorders>
          </w:tcPr>
          <w:p w:rsidR="00532B16" w:rsidRPr="00712300" w:rsidRDefault="00532B16" w:rsidP="009678B7">
            <w:pPr>
              <w:pStyle w:val="aff4"/>
              <w:ind w:left="-108" w:right="-117"/>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rsidR="00532B16" w:rsidRPr="00712300" w:rsidRDefault="00532B16" w:rsidP="009678B7">
            <w:pPr>
              <w:pStyle w:val="aff4"/>
              <w:ind w:left="-108" w:right="-117"/>
              <w:rPr>
                <w:rFonts w:ascii="Arial Narrow" w:hAnsi="Arial Narrow"/>
                <w:sz w:val="20"/>
                <w:szCs w:val="20"/>
              </w:rPr>
            </w:pPr>
            <w:r w:rsidRPr="00712300">
              <w:rPr>
                <w:rFonts w:ascii="Arial Narrow" w:hAnsi="Arial Narrow"/>
                <w:sz w:val="20"/>
                <w:szCs w:val="20"/>
              </w:rPr>
              <w:t>70</w:t>
            </w:r>
          </w:p>
        </w:tc>
      </w:tr>
      <w:tr w:rsidR="00532B16" w:rsidRPr="00712300" w:rsidTr="009678B7">
        <w:tc>
          <w:tcPr>
            <w:tcW w:w="1696" w:type="dxa"/>
            <w:tcBorders>
              <w:top w:val="single" w:sz="4" w:space="0" w:color="auto"/>
              <w:bottom w:val="single" w:sz="4" w:space="0" w:color="auto"/>
              <w:right w:val="single" w:sz="4" w:space="0" w:color="auto"/>
            </w:tcBorders>
          </w:tcPr>
          <w:p w:rsidR="00532B16" w:rsidRPr="00712300" w:rsidRDefault="00532B16" w:rsidP="009678B7">
            <w:pPr>
              <w:pStyle w:val="aff3"/>
              <w:ind w:left="-108" w:right="-108"/>
              <w:jc w:val="left"/>
              <w:rPr>
                <w:rFonts w:ascii="Arial Narrow" w:hAnsi="Arial Narrow"/>
                <w:sz w:val="20"/>
                <w:szCs w:val="20"/>
              </w:rPr>
            </w:pPr>
            <w:r w:rsidRPr="00712300">
              <w:rPr>
                <w:rFonts w:ascii="Arial Narrow" w:hAnsi="Arial Narrow"/>
                <w:sz w:val="20"/>
                <w:szCs w:val="20"/>
              </w:rPr>
              <w:t>Общественное питание</w:t>
            </w:r>
          </w:p>
        </w:tc>
        <w:tc>
          <w:tcPr>
            <w:tcW w:w="6087" w:type="dxa"/>
            <w:tcBorders>
              <w:top w:val="single" w:sz="4" w:space="0" w:color="auto"/>
              <w:left w:val="single" w:sz="4" w:space="0" w:color="auto"/>
              <w:bottom w:val="single" w:sz="4" w:space="0" w:color="auto"/>
              <w:right w:val="single" w:sz="4" w:space="0" w:color="auto"/>
            </w:tcBorders>
          </w:tcPr>
          <w:p w:rsidR="00532B16" w:rsidRPr="00712300" w:rsidRDefault="00532B16" w:rsidP="009678B7">
            <w:pPr>
              <w:pStyle w:val="aff3"/>
              <w:rPr>
                <w:rFonts w:ascii="Arial Narrow" w:hAnsi="Arial Narrow"/>
                <w:sz w:val="20"/>
                <w:szCs w:val="20"/>
              </w:rPr>
            </w:pPr>
            <w:r w:rsidRPr="00712300">
              <w:rPr>
                <w:rFonts w:ascii="Arial Narrow" w:hAnsi="Arial Narrow"/>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864" w:type="dxa"/>
            <w:tcBorders>
              <w:top w:val="single" w:sz="4" w:space="0" w:color="auto"/>
              <w:left w:val="single" w:sz="4" w:space="0" w:color="auto"/>
              <w:bottom w:val="single" w:sz="4" w:space="0" w:color="auto"/>
            </w:tcBorders>
          </w:tcPr>
          <w:p w:rsidR="00532B16" w:rsidRPr="00712300" w:rsidRDefault="00532B16" w:rsidP="009678B7">
            <w:pPr>
              <w:pStyle w:val="aff4"/>
              <w:rPr>
                <w:rFonts w:ascii="Arial Narrow" w:hAnsi="Arial Narrow"/>
                <w:sz w:val="20"/>
                <w:szCs w:val="20"/>
              </w:rPr>
            </w:pPr>
            <w:r w:rsidRPr="00712300">
              <w:rPr>
                <w:rFonts w:ascii="Arial Narrow" w:hAnsi="Arial Narrow"/>
                <w:sz w:val="20"/>
                <w:szCs w:val="20"/>
              </w:rPr>
              <w:t>4.6</w:t>
            </w:r>
          </w:p>
        </w:tc>
        <w:tc>
          <w:tcPr>
            <w:tcW w:w="1418" w:type="dxa"/>
            <w:tcBorders>
              <w:top w:val="single" w:sz="4" w:space="0" w:color="auto"/>
              <w:left w:val="single" w:sz="4" w:space="0" w:color="auto"/>
              <w:bottom w:val="single" w:sz="4" w:space="0" w:color="auto"/>
            </w:tcBorders>
          </w:tcPr>
          <w:p w:rsidR="00532B16" w:rsidRPr="00712300" w:rsidRDefault="00532B16" w:rsidP="009678B7">
            <w:pPr>
              <w:pStyle w:val="aff4"/>
              <w:ind w:left="-94" w:right="-117"/>
              <w:jc w:val="left"/>
              <w:rPr>
                <w:rFonts w:ascii="Arial Narrow" w:hAnsi="Arial Narrow"/>
                <w:sz w:val="20"/>
                <w:szCs w:val="20"/>
              </w:rPr>
            </w:pPr>
            <w:r w:rsidRPr="00712300">
              <w:rPr>
                <w:rFonts w:ascii="Arial Narrow" w:hAnsi="Arial Narrow"/>
                <w:sz w:val="20"/>
                <w:szCs w:val="20"/>
              </w:rPr>
              <w:t>Минимальная площадь – 600</w:t>
            </w:r>
          </w:p>
          <w:p w:rsidR="00532B16" w:rsidRPr="00712300" w:rsidRDefault="00532B16" w:rsidP="009678B7">
            <w:pPr>
              <w:pStyle w:val="aff4"/>
              <w:ind w:left="-108" w:right="-117"/>
              <w:jc w:val="left"/>
              <w:rPr>
                <w:rFonts w:ascii="Arial Narrow" w:hAnsi="Arial Narrow"/>
                <w:sz w:val="20"/>
                <w:szCs w:val="20"/>
              </w:rPr>
            </w:pPr>
            <w:r w:rsidRPr="00712300">
              <w:rPr>
                <w:rFonts w:ascii="Arial Narrow" w:hAnsi="Arial Narrow"/>
                <w:sz w:val="20"/>
                <w:szCs w:val="20"/>
              </w:rPr>
              <w:t>Максимальная площадь – 5000</w:t>
            </w:r>
          </w:p>
        </w:tc>
        <w:tc>
          <w:tcPr>
            <w:tcW w:w="1559" w:type="dxa"/>
            <w:tcBorders>
              <w:top w:val="single" w:sz="4" w:space="0" w:color="auto"/>
              <w:left w:val="single" w:sz="4" w:space="0" w:color="auto"/>
              <w:bottom w:val="single" w:sz="4" w:space="0" w:color="auto"/>
            </w:tcBorders>
          </w:tcPr>
          <w:p w:rsidR="00532B16" w:rsidRPr="00712300" w:rsidRDefault="00532B16" w:rsidP="009678B7">
            <w:pPr>
              <w:pStyle w:val="aff4"/>
              <w:ind w:left="-94" w:right="-117"/>
              <w:jc w:val="left"/>
              <w:rPr>
                <w:rFonts w:ascii="Arial Narrow" w:hAnsi="Arial Narrow"/>
                <w:sz w:val="20"/>
                <w:szCs w:val="20"/>
              </w:rPr>
            </w:pPr>
            <w:r w:rsidRPr="00712300">
              <w:rPr>
                <w:rFonts w:ascii="Arial Narrow" w:hAnsi="Arial Narrow"/>
                <w:sz w:val="20"/>
                <w:szCs w:val="20"/>
              </w:rPr>
              <w:t>Максимальное количество этажей - 4</w:t>
            </w:r>
          </w:p>
          <w:p w:rsidR="00532B16" w:rsidRPr="00712300" w:rsidRDefault="00532B16" w:rsidP="009678B7">
            <w:pPr>
              <w:pStyle w:val="aff4"/>
              <w:ind w:left="-108" w:right="-117"/>
              <w:jc w:val="left"/>
              <w:rPr>
                <w:rFonts w:ascii="Arial Narrow" w:hAnsi="Arial Narrow"/>
                <w:sz w:val="20"/>
                <w:szCs w:val="20"/>
              </w:rPr>
            </w:pPr>
          </w:p>
        </w:tc>
        <w:tc>
          <w:tcPr>
            <w:tcW w:w="2122" w:type="dxa"/>
            <w:tcBorders>
              <w:top w:val="single" w:sz="4" w:space="0" w:color="auto"/>
              <w:left w:val="single" w:sz="4" w:space="0" w:color="auto"/>
              <w:bottom w:val="single" w:sz="4" w:space="0" w:color="auto"/>
            </w:tcBorders>
          </w:tcPr>
          <w:p w:rsidR="00532B16" w:rsidRPr="00712300" w:rsidRDefault="00532B16" w:rsidP="009678B7">
            <w:pPr>
              <w:pStyle w:val="aff4"/>
              <w:ind w:left="-94" w:right="-117"/>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со стороны, выходящей:</w:t>
            </w:r>
          </w:p>
          <w:p w:rsidR="00532B16" w:rsidRPr="00712300" w:rsidRDefault="00532B16" w:rsidP="009678B7">
            <w:pPr>
              <w:pStyle w:val="aff4"/>
              <w:ind w:left="-94" w:right="-117"/>
              <w:jc w:val="left"/>
              <w:rPr>
                <w:rFonts w:ascii="Arial Narrow" w:hAnsi="Arial Narrow"/>
                <w:sz w:val="20"/>
                <w:szCs w:val="20"/>
              </w:rPr>
            </w:pPr>
            <w:r w:rsidRPr="00712300">
              <w:rPr>
                <w:rFonts w:ascii="Arial Narrow" w:hAnsi="Arial Narrow"/>
                <w:sz w:val="20"/>
                <w:szCs w:val="20"/>
              </w:rPr>
              <w:t>на улицу - 5 м</w:t>
            </w:r>
          </w:p>
          <w:p w:rsidR="00532B16" w:rsidRPr="00712300" w:rsidRDefault="00532B16" w:rsidP="009678B7">
            <w:pPr>
              <w:pStyle w:val="aff4"/>
              <w:ind w:left="-108" w:right="-117"/>
              <w:jc w:val="left"/>
              <w:rPr>
                <w:rFonts w:ascii="Arial Narrow" w:hAnsi="Arial Narrow"/>
                <w:sz w:val="20"/>
                <w:szCs w:val="20"/>
              </w:rPr>
            </w:pPr>
            <w:r w:rsidRPr="00712300">
              <w:rPr>
                <w:rFonts w:ascii="Arial Narrow" w:hAnsi="Arial Narrow"/>
                <w:sz w:val="20"/>
                <w:szCs w:val="20"/>
              </w:rPr>
              <w:t>на проезд -3 м</w:t>
            </w:r>
          </w:p>
        </w:tc>
        <w:tc>
          <w:tcPr>
            <w:tcW w:w="1705" w:type="dxa"/>
            <w:tcBorders>
              <w:top w:val="single" w:sz="4" w:space="0" w:color="auto"/>
              <w:left w:val="single" w:sz="4" w:space="0" w:color="auto"/>
              <w:bottom w:val="single" w:sz="4" w:space="0" w:color="auto"/>
            </w:tcBorders>
          </w:tcPr>
          <w:p w:rsidR="00532B16" w:rsidRPr="00712300" w:rsidRDefault="00532B16" w:rsidP="009678B7">
            <w:pPr>
              <w:pStyle w:val="aff4"/>
              <w:ind w:left="-108" w:right="-117"/>
              <w:rPr>
                <w:rFonts w:ascii="Arial Narrow" w:hAnsi="Arial Narrow"/>
                <w:sz w:val="20"/>
                <w:szCs w:val="20"/>
              </w:rPr>
            </w:pPr>
            <w:r w:rsidRPr="00712300">
              <w:rPr>
                <w:rFonts w:ascii="Arial Narrow" w:hAnsi="Arial Narrow"/>
                <w:sz w:val="20"/>
                <w:szCs w:val="20"/>
              </w:rPr>
              <w:t>70</w:t>
            </w:r>
          </w:p>
        </w:tc>
      </w:tr>
      <w:tr w:rsidR="00532B16" w:rsidRPr="00712300" w:rsidTr="009678B7">
        <w:tc>
          <w:tcPr>
            <w:tcW w:w="1696" w:type="dxa"/>
            <w:tcBorders>
              <w:top w:val="single" w:sz="4" w:space="0" w:color="auto"/>
              <w:bottom w:val="single" w:sz="4" w:space="0" w:color="auto"/>
              <w:right w:val="single" w:sz="4" w:space="0" w:color="auto"/>
            </w:tcBorders>
          </w:tcPr>
          <w:p w:rsidR="00532B16" w:rsidRPr="00712300" w:rsidRDefault="00532B16" w:rsidP="009678B7">
            <w:pPr>
              <w:pStyle w:val="aff3"/>
              <w:ind w:left="-108" w:right="-108"/>
              <w:jc w:val="left"/>
              <w:rPr>
                <w:rFonts w:ascii="Arial Narrow" w:hAnsi="Arial Narrow"/>
                <w:sz w:val="20"/>
                <w:szCs w:val="20"/>
              </w:rPr>
            </w:pPr>
            <w:r w:rsidRPr="00712300">
              <w:rPr>
                <w:rFonts w:ascii="Arial Narrow" w:hAnsi="Arial Narrow"/>
                <w:sz w:val="20"/>
                <w:szCs w:val="20"/>
              </w:rPr>
              <w:t>Гостиничное обслуживание</w:t>
            </w:r>
          </w:p>
        </w:tc>
        <w:tc>
          <w:tcPr>
            <w:tcW w:w="6087" w:type="dxa"/>
            <w:tcBorders>
              <w:top w:val="single" w:sz="4" w:space="0" w:color="auto"/>
              <w:left w:val="single" w:sz="4" w:space="0" w:color="auto"/>
              <w:bottom w:val="single" w:sz="4" w:space="0" w:color="auto"/>
              <w:right w:val="single" w:sz="4" w:space="0" w:color="auto"/>
            </w:tcBorders>
          </w:tcPr>
          <w:p w:rsidR="00532B16" w:rsidRPr="00712300" w:rsidRDefault="00532B16" w:rsidP="009678B7">
            <w:pPr>
              <w:pStyle w:val="aff3"/>
              <w:rPr>
                <w:rFonts w:ascii="Arial Narrow" w:hAnsi="Arial Narrow"/>
                <w:sz w:val="20"/>
                <w:szCs w:val="20"/>
              </w:rPr>
            </w:pPr>
            <w:r w:rsidRPr="00712300">
              <w:rPr>
                <w:rFonts w:ascii="Arial Narrow" w:hAnsi="Arial Narrow"/>
                <w:sz w:val="20"/>
                <w:szCs w:val="20"/>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864" w:type="dxa"/>
            <w:tcBorders>
              <w:top w:val="single" w:sz="4" w:space="0" w:color="auto"/>
              <w:left w:val="single" w:sz="4" w:space="0" w:color="auto"/>
              <w:bottom w:val="single" w:sz="4" w:space="0" w:color="auto"/>
            </w:tcBorders>
          </w:tcPr>
          <w:p w:rsidR="00532B16" w:rsidRPr="00712300" w:rsidRDefault="00532B16" w:rsidP="009678B7">
            <w:pPr>
              <w:pStyle w:val="aff4"/>
              <w:rPr>
                <w:rFonts w:ascii="Arial Narrow" w:hAnsi="Arial Narrow"/>
                <w:sz w:val="20"/>
                <w:szCs w:val="20"/>
              </w:rPr>
            </w:pPr>
            <w:r w:rsidRPr="00712300">
              <w:rPr>
                <w:rFonts w:ascii="Arial Narrow" w:hAnsi="Arial Narrow"/>
                <w:sz w:val="20"/>
                <w:szCs w:val="20"/>
              </w:rPr>
              <w:t>4.7</w:t>
            </w:r>
          </w:p>
        </w:tc>
        <w:tc>
          <w:tcPr>
            <w:tcW w:w="1418" w:type="dxa"/>
            <w:tcBorders>
              <w:top w:val="single" w:sz="4" w:space="0" w:color="auto"/>
              <w:left w:val="single" w:sz="4" w:space="0" w:color="auto"/>
              <w:bottom w:val="single" w:sz="4" w:space="0" w:color="auto"/>
            </w:tcBorders>
          </w:tcPr>
          <w:p w:rsidR="00532B16" w:rsidRPr="00712300" w:rsidRDefault="00532B16" w:rsidP="009678B7">
            <w:pPr>
              <w:pStyle w:val="aff4"/>
              <w:ind w:left="-94" w:right="-117"/>
              <w:jc w:val="left"/>
              <w:rPr>
                <w:rFonts w:ascii="Arial Narrow" w:hAnsi="Arial Narrow"/>
                <w:sz w:val="20"/>
                <w:szCs w:val="20"/>
              </w:rPr>
            </w:pPr>
            <w:r w:rsidRPr="00712300">
              <w:rPr>
                <w:rFonts w:ascii="Arial Narrow" w:hAnsi="Arial Narrow"/>
                <w:sz w:val="20"/>
                <w:szCs w:val="20"/>
              </w:rPr>
              <w:t>Минимальная площадь – 600</w:t>
            </w:r>
          </w:p>
          <w:p w:rsidR="00532B16" w:rsidRPr="00712300" w:rsidRDefault="00532B16" w:rsidP="009678B7">
            <w:pPr>
              <w:pStyle w:val="aff4"/>
              <w:ind w:left="-108" w:right="-117"/>
              <w:jc w:val="left"/>
              <w:rPr>
                <w:rFonts w:ascii="Arial Narrow" w:hAnsi="Arial Narrow"/>
                <w:sz w:val="20"/>
                <w:szCs w:val="20"/>
              </w:rPr>
            </w:pPr>
            <w:r w:rsidRPr="00712300">
              <w:rPr>
                <w:rFonts w:ascii="Arial Narrow" w:hAnsi="Arial Narrow"/>
                <w:sz w:val="20"/>
                <w:szCs w:val="20"/>
              </w:rPr>
              <w:t>Максимальная площадь – 5000</w:t>
            </w:r>
          </w:p>
        </w:tc>
        <w:tc>
          <w:tcPr>
            <w:tcW w:w="1559" w:type="dxa"/>
            <w:tcBorders>
              <w:top w:val="single" w:sz="4" w:space="0" w:color="auto"/>
              <w:left w:val="single" w:sz="4" w:space="0" w:color="auto"/>
              <w:bottom w:val="single" w:sz="4" w:space="0" w:color="auto"/>
            </w:tcBorders>
          </w:tcPr>
          <w:p w:rsidR="00532B16" w:rsidRPr="00712300" w:rsidRDefault="00532B16" w:rsidP="009678B7">
            <w:pPr>
              <w:pStyle w:val="aff4"/>
              <w:ind w:left="-94" w:right="-117"/>
              <w:jc w:val="left"/>
              <w:rPr>
                <w:rFonts w:ascii="Arial Narrow" w:hAnsi="Arial Narrow"/>
                <w:sz w:val="20"/>
                <w:szCs w:val="20"/>
              </w:rPr>
            </w:pPr>
            <w:r w:rsidRPr="00712300">
              <w:rPr>
                <w:rFonts w:ascii="Arial Narrow" w:hAnsi="Arial Narrow"/>
                <w:sz w:val="20"/>
                <w:szCs w:val="20"/>
              </w:rPr>
              <w:t>Максимальное количество этажей - 4</w:t>
            </w:r>
          </w:p>
          <w:p w:rsidR="00532B16" w:rsidRPr="00712300" w:rsidRDefault="00532B16" w:rsidP="009678B7">
            <w:pPr>
              <w:pStyle w:val="aff4"/>
              <w:ind w:left="-108" w:right="-117"/>
              <w:jc w:val="left"/>
              <w:rPr>
                <w:rFonts w:ascii="Arial Narrow" w:hAnsi="Arial Narrow"/>
                <w:sz w:val="20"/>
                <w:szCs w:val="20"/>
              </w:rPr>
            </w:pPr>
          </w:p>
        </w:tc>
        <w:tc>
          <w:tcPr>
            <w:tcW w:w="2122" w:type="dxa"/>
            <w:tcBorders>
              <w:top w:val="single" w:sz="4" w:space="0" w:color="auto"/>
              <w:left w:val="single" w:sz="4" w:space="0" w:color="auto"/>
              <w:bottom w:val="single" w:sz="4" w:space="0" w:color="auto"/>
            </w:tcBorders>
          </w:tcPr>
          <w:p w:rsidR="00532B16" w:rsidRPr="00712300" w:rsidRDefault="00532B16" w:rsidP="009678B7">
            <w:pPr>
              <w:pStyle w:val="aff4"/>
              <w:ind w:left="-94" w:right="-117"/>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со стороны, выходящей:</w:t>
            </w:r>
          </w:p>
          <w:p w:rsidR="00532B16" w:rsidRPr="00712300" w:rsidRDefault="00532B16" w:rsidP="009678B7">
            <w:pPr>
              <w:pStyle w:val="aff4"/>
              <w:ind w:left="-94" w:right="-117"/>
              <w:jc w:val="left"/>
              <w:rPr>
                <w:rFonts w:ascii="Arial Narrow" w:hAnsi="Arial Narrow"/>
                <w:sz w:val="20"/>
                <w:szCs w:val="20"/>
              </w:rPr>
            </w:pPr>
            <w:r w:rsidRPr="00712300">
              <w:rPr>
                <w:rFonts w:ascii="Arial Narrow" w:hAnsi="Arial Narrow"/>
                <w:sz w:val="20"/>
                <w:szCs w:val="20"/>
              </w:rPr>
              <w:t>на улицу - 5 м</w:t>
            </w:r>
          </w:p>
          <w:p w:rsidR="00532B16" w:rsidRPr="00712300" w:rsidRDefault="00532B16" w:rsidP="009678B7">
            <w:pPr>
              <w:pStyle w:val="aff4"/>
              <w:ind w:left="-108" w:right="-117"/>
              <w:jc w:val="left"/>
              <w:rPr>
                <w:rFonts w:ascii="Arial Narrow" w:hAnsi="Arial Narrow"/>
                <w:sz w:val="20"/>
                <w:szCs w:val="20"/>
              </w:rPr>
            </w:pPr>
            <w:r w:rsidRPr="00712300">
              <w:rPr>
                <w:rFonts w:ascii="Arial Narrow" w:hAnsi="Arial Narrow"/>
                <w:sz w:val="20"/>
                <w:szCs w:val="20"/>
              </w:rPr>
              <w:t>на проезд -3 м</w:t>
            </w:r>
          </w:p>
        </w:tc>
        <w:tc>
          <w:tcPr>
            <w:tcW w:w="1705" w:type="dxa"/>
            <w:tcBorders>
              <w:top w:val="single" w:sz="4" w:space="0" w:color="auto"/>
              <w:left w:val="single" w:sz="4" w:space="0" w:color="auto"/>
              <w:bottom w:val="single" w:sz="4" w:space="0" w:color="auto"/>
            </w:tcBorders>
          </w:tcPr>
          <w:p w:rsidR="00532B16" w:rsidRPr="00712300" w:rsidRDefault="00532B16" w:rsidP="009678B7">
            <w:pPr>
              <w:pStyle w:val="aff4"/>
              <w:ind w:left="-108" w:right="-117"/>
              <w:rPr>
                <w:rFonts w:ascii="Arial Narrow" w:hAnsi="Arial Narrow"/>
                <w:sz w:val="20"/>
                <w:szCs w:val="20"/>
              </w:rPr>
            </w:pPr>
            <w:r w:rsidRPr="00712300">
              <w:rPr>
                <w:rFonts w:ascii="Arial Narrow" w:hAnsi="Arial Narrow"/>
                <w:sz w:val="20"/>
                <w:szCs w:val="20"/>
              </w:rPr>
              <w:t>70</w:t>
            </w:r>
          </w:p>
        </w:tc>
      </w:tr>
      <w:tr w:rsidR="00532B16" w:rsidRPr="00712300" w:rsidTr="009678B7">
        <w:tc>
          <w:tcPr>
            <w:tcW w:w="1696" w:type="dxa"/>
            <w:tcBorders>
              <w:top w:val="single" w:sz="4" w:space="0" w:color="auto"/>
              <w:bottom w:val="single" w:sz="4" w:space="0" w:color="auto"/>
              <w:right w:val="single" w:sz="4" w:space="0" w:color="auto"/>
            </w:tcBorders>
          </w:tcPr>
          <w:p w:rsidR="00532B16" w:rsidRPr="00712300" w:rsidRDefault="00532B16" w:rsidP="009678B7">
            <w:pPr>
              <w:pStyle w:val="aff3"/>
              <w:ind w:left="-108" w:right="-108"/>
              <w:jc w:val="left"/>
              <w:rPr>
                <w:rFonts w:ascii="Arial Narrow" w:hAnsi="Arial Narrow"/>
                <w:sz w:val="20"/>
                <w:szCs w:val="20"/>
              </w:rPr>
            </w:pPr>
            <w:r w:rsidRPr="00712300">
              <w:rPr>
                <w:rFonts w:ascii="Arial Narrow" w:hAnsi="Arial Narrow"/>
                <w:sz w:val="20"/>
                <w:szCs w:val="20"/>
              </w:rPr>
              <w:t>Развлечения</w:t>
            </w:r>
          </w:p>
        </w:tc>
        <w:tc>
          <w:tcPr>
            <w:tcW w:w="6087" w:type="dxa"/>
            <w:tcBorders>
              <w:top w:val="single" w:sz="4" w:space="0" w:color="auto"/>
              <w:left w:val="single" w:sz="4" w:space="0" w:color="auto"/>
              <w:bottom w:val="single" w:sz="4" w:space="0" w:color="auto"/>
              <w:right w:val="single" w:sz="4" w:space="0" w:color="auto"/>
            </w:tcBorders>
          </w:tcPr>
          <w:p w:rsidR="00532B16" w:rsidRPr="00712300" w:rsidRDefault="00532B16" w:rsidP="009678B7">
            <w:pPr>
              <w:pStyle w:val="aff3"/>
              <w:rPr>
                <w:rFonts w:ascii="Arial Narrow" w:hAnsi="Arial Narrow"/>
                <w:sz w:val="20"/>
                <w:szCs w:val="20"/>
              </w:rPr>
            </w:pPr>
            <w:r w:rsidRPr="00712300">
              <w:rPr>
                <w:rFonts w:ascii="Arial Narrow" w:hAnsi="Arial Narrow"/>
                <w:sz w:val="20"/>
                <w:szCs w:val="20"/>
              </w:rPr>
              <w:t xml:space="preserve">Размещение зданий и сооружений, предназначенных для развлечения. Содержание данного вида разрешенного использования включает в себя содержание видов разрешенного использования с </w:t>
            </w:r>
            <w:hyperlink w:anchor="Par370" w:tooltip="4.8.1" w:history="1">
              <w:r w:rsidRPr="00712300">
                <w:rPr>
                  <w:rFonts w:ascii="Arial Narrow" w:hAnsi="Arial Narrow"/>
                  <w:sz w:val="20"/>
                  <w:szCs w:val="20"/>
                </w:rPr>
                <w:t>кодами 4.8.1</w:t>
              </w:r>
            </w:hyperlink>
            <w:r w:rsidRPr="00712300">
              <w:rPr>
                <w:rFonts w:ascii="Arial Narrow" w:hAnsi="Arial Narrow"/>
                <w:sz w:val="20"/>
                <w:szCs w:val="20"/>
              </w:rPr>
              <w:t xml:space="preserve"> - </w:t>
            </w:r>
            <w:hyperlink w:anchor="Par378" w:tooltip="4.8.3" w:history="1">
              <w:r w:rsidRPr="00712300">
                <w:rPr>
                  <w:rFonts w:ascii="Arial Narrow" w:hAnsi="Arial Narrow"/>
                  <w:sz w:val="20"/>
                  <w:szCs w:val="20"/>
                </w:rPr>
                <w:t>4.8.3</w:t>
              </w:r>
            </w:hyperlink>
            <w:r w:rsidRPr="00712300">
              <w:rPr>
                <w:rFonts w:ascii="Arial Narrow" w:hAnsi="Arial Narrow"/>
                <w:sz w:val="20"/>
                <w:szCs w:val="20"/>
              </w:rPr>
              <w:t xml:space="preserve"> </w:t>
            </w:r>
          </w:p>
        </w:tc>
        <w:tc>
          <w:tcPr>
            <w:tcW w:w="864" w:type="dxa"/>
            <w:tcBorders>
              <w:top w:val="single" w:sz="4" w:space="0" w:color="auto"/>
              <w:left w:val="single" w:sz="4" w:space="0" w:color="auto"/>
              <w:bottom w:val="single" w:sz="4" w:space="0" w:color="auto"/>
            </w:tcBorders>
          </w:tcPr>
          <w:p w:rsidR="00532B16" w:rsidRPr="00712300" w:rsidRDefault="00532B16" w:rsidP="009678B7">
            <w:pPr>
              <w:pStyle w:val="aff4"/>
              <w:rPr>
                <w:rFonts w:ascii="Arial Narrow" w:hAnsi="Arial Narrow"/>
                <w:sz w:val="20"/>
                <w:szCs w:val="20"/>
              </w:rPr>
            </w:pPr>
            <w:r w:rsidRPr="00712300">
              <w:rPr>
                <w:rFonts w:ascii="Arial Narrow" w:hAnsi="Arial Narrow"/>
                <w:sz w:val="20"/>
                <w:szCs w:val="20"/>
              </w:rPr>
              <w:t>4.8</w:t>
            </w:r>
          </w:p>
        </w:tc>
        <w:tc>
          <w:tcPr>
            <w:tcW w:w="1418" w:type="dxa"/>
            <w:tcBorders>
              <w:top w:val="single" w:sz="4" w:space="0" w:color="auto"/>
              <w:left w:val="single" w:sz="4" w:space="0" w:color="auto"/>
              <w:bottom w:val="single" w:sz="4" w:space="0" w:color="auto"/>
            </w:tcBorders>
          </w:tcPr>
          <w:p w:rsidR="00532B16" w:rsidRPr="00712300" w:rsidRDefault="00532B16" w:rsidP="009678B7">
            <w:pPr>
              <w:pStyle w:val="aff4"/>
              <w:ind w:left="-94" w:right="-117"/>
              <w:jc w:val="left"/>
              <w:rPr>
                <w:rFonts w:ascii="Arial Narrow" w:hAnsi="Arial Narrow"/>
                <w:sz w:val="20"/>
                <w:szCs w:val="20"/>
              </w:rPr>
            </w:pPr>
            <w:r w:rsidRPr="00712300">
              <w:rPr>
                <w:rFonts w:ascii="Arial Narrow" w:hAnsi="Arial Narrow"/>
                <w:sz w:val="20"/>
                <w:szCs w:val="20"/>
              </w:rPr>
              <w:t>Минимальная площадь – 600</w:t>
            </w:r>
          </w:p>
          <w:p w:rsidR="00532B16" w:rsidRPr="00712300" w:rsidRDefault="00532B16" w:rsidP="009678B7">
            <w:pPr>
              <w:pStyle w:val="aff4"/>
              <w:ind w:left="-108" w:right="-117"/>
              <w:jc w:val="left"/>
              <w:rPr>
                <w:rFonts w:ascii="Arial Narrow" w:hAnsi="Arial Narrow"/>
                <w:sz w:val="20"/>
                <w:szCs w:val="20"/>
              </w:rPr>
            </w:pPr>
            <w:r w:rsidRPr="00712300">
              <w:rPr>
                <w:rFonts w:ascii="Arial Narrow" w:hAnsi="Arial Narrow"/>
                <w:sz w:val="20"/>
                <w:szCs w:val="20"/>
              </w:rPr>
              <w:t>Максимальная площадь – 50000</w:t>
            </w:r>
          </w:p>
        </w:tc>
        <w:tc>
          <w:tcPr>
            <w:tcW w:w="1559" w:type="dxa"/>
            <w:tcBorders>
              <w:top w:val="single" w:sz="4" w:space="0" w:color="auto"/>
              <w:left w:val="single" w:sz="4" w:space="0" w:color="auto"/>
              <w:bottom w:val="single" w:sz="4" w:space="0" w:color="auto"/>
            </w:tcBorders>
          </w:tcPr>
          <w:p w:rsidR="00532B16" w:rsidRPr="00712300" w:rsidRDefault="00532B16" w:rsidP="009678B7">
            <w:pPr>
              <w:pStyle w:val="aff4"/>
              <w:ind w:left="-108" w:right="-117"/>
              <w:jc w:val="left"/>
              <w:rPr>
                <w:rFonts w:ascii="Arial Narrow" w:hAnsi="Arial Narrow"/>
                <w:sz w:val="20"/>
                <w:szCs w:val="20"/>
              </w:rPr>
            </w:pPr>
            <w:r w:rsidRPr="00712300">
              <w:rPr>
                <w:rFonts w:ascii="Arial Narrow" w:hAnsi="Arial Narrow"/>
                <w:sz w:val="20"/>
                <w:szCs w:val="20"/>
              </w:rPr>
              <w:t xml:space="preserve">Максимальная высота строений, количество этажей – по заданию на проектирование </w:t>
            </w:r>
          </w:p>
        </w:tc>
        <w:tc>
          <w:tcPr>
            <w:tcW w:w="2122" w:type="dxa"/>
            <w:tcBorders>
              <w:top w:val="single" w:sz="4" w:space="0" w:color="auto"/>
              <w:left w:val="single" w:sz="4" w:space="0" w:color="auto"/>
              <w:bottom w:val="single" w:sz="4" w:space="0" w:color="auto"/>
            </w:tcBorders>
          </w:tcPr>
          <w:p w:rsidR="00532B16" w:rsidRPr="00712300" w:rsidRDefault="00532B16" w:rsidP="009678B7">
            <w:pPr>
              <w:pStyle w:val="aff4"/>
              <w:ind w:left="-108" w:right="-117"/>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rsidR="00532B16" w:rsidRPr="00712300" w:rsidRDefault="00532B16" w:rsidP="009678B7">
            <w:pPr>
              <w:pStyle w:val="aff4"/>
              <w:ind w:left="-108" w:right="-117"/>
              <w:rPr>
                <w:rFonts w:ascii="Arial Narrow" w:hAnsi="Arial Narrow"/>
                <w:sz w:val="20"/>
                <w:szCs w:val="20"/>
              </w:rPr>
            </w:pPr>
            <w:r w:rsidRPr="00712300">
              <w:rPr>
                <w:rFonts w:ascii="Arial Narrow" w:hAnsi="Arial Narrow"/>
                <w:sz w:val="20"/>
                <w:szCs w:val="20"/>
              </w:rPr>
              <w:t>70</w:t>
            </w:r>
          </w:p>
        </w:tc>
      </w:tr>
      <w:tr w:rsidR="00532B16" w:rsidRPr="00712300" w:rsidTr="009678B7">
        <w:tc>
          <w:tcPr>
            <w:tcW w:w="1696" w:type="dxa"/>
            <w:tcBorders>
              <w:top w:val="single" w:sz="4" w:space="0" w:color="auto"/>
              <w:bottom w:val="single" w:sz="4" w:space="0" w:color="auto"/>
              <w:right w:val="single" w:sz="4" w:space="0" w:color="auto"/>
            </w:tcBorders>
          </w:tcPr>
          <w:p w:rsidR="00532B16" w:rsidRPr="00712300" w:rsidRDefault="00532B16" w:rsidP="009678B7">
            <w:pPr>
              <w:pStyle w:val="aff3"/>
              <w:ind w:left="-108" w:right="-108"/>
              <w:jc w:val="left"/>
              <w:rPr>
                <w:rFonts w:ascii="Arial Narrow" w:hAnsi="Arial Narrow"/>
                <w:sz w:val="20"/>
                <w:szCs w:val="20"/>
              </w:rPr>
            </w:pPr>
            <w:r w:rsidRPr="00712300">
              <w:rPr>
                <w:rFonts w:ascii="Arial Narrow" w:hAnsi="Arial Narrow"/>
                <w:sz w:val="20"/>
                <w:szCs w:val="20"/>
              </w:rPr>
              <w:t>Спорт</w:t>
            </w:r>
          </w:p>
        </w:tc>
        <w:tc>
          <w:tcPr>
            <w:tcW w:w="6087" w:type="dxa"/>
            <w:tcBorders>
              <w:top w:val="single" w:sz="4" w:space="0" w:color="auto"/>
              <w:left w:val="single" w:sz="4" w:space="0" w:color="auto"/>
              <w:bottom w:val="single" w:sz="4" w:space="0" w:color="auto"/>
              <w:right w:val="single" w:sz="4" w:space="0" w:color="auto"/>
            </w:tcBorders>
          </w:tcPr>
          <w:p w:rsidR="00532B16" w:rsidRPr="00712300" w:rsidRDefault="00532B16" w:rsidP="009678B7">
            <w:pPr>
              <w:pStyle w:val="aff3"/>
              <w:rPr>
                <w:rFonts w:ascii="Arial Narrow" w:hAnsi="Arial Narrow"/>
                <w:sz w:val="20"/>
                <w:szCs w:val="20"/>
              </w:rPr>
            </w:pPr>
            <w:r w:rsidRPr="00712300">
              <w:rPr>
                <w:rFonts w:ascii="Arial Narrow" w:hAnsi="Arial Narrow"/>
                <w:sz w:val="20"/>
                <w:szCs w:val="20"/>
              </w:rPr>
              <w:t xml:space="preserve">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w:t>
            </w:r>
            <w:hyperlink w:anchor="Par420" w:tooltip="5.1.1" w:history="1">
              <w:r w:rsidRPr="00712300">
                <w:rPr>
                  <w:rFonts w:ascii="Arial Narrow" w:hAnsi="Arial Narrow"/>
                  <w:sz w:val="20"/>
                  <w:szCs w:val="20"/>
                </w:rPr>
                <w:t>кодами 5.1.1</w:t>
              </w:r>
            </w:hyperlink>
            <w:r w:rsidRPr="00712300">
              <w:rPr>
                <w:rFonts w:ascii="Arial Narrow" w:hAnsi="Arial Narrow"/>
                <w:sz w:val="20"/>
                <w:szCs w:val="20"/>
              </w:rPr>
              <w:t xml:space="preserve"> - </w:t>
            </w:r>
            <w:hyperlink w:anchor="Par444" w:tooltip="5.1.7" w:history="1">
              <w:r w:rsidRPr="00712300">
                <w:rPr>
                  <w:rFonts w:ascii="Arial Narrow" w:hAnsi="Arial Narrow"/>
                  <w:sz w:val="20"/>
                  <w:szCs w:val="20"/>
                </w:rPr>
                <w:t>5.1.7</w:t>
              </w:r>
            </w:hyperlink>
            <w:r w:rsidRPr="00712300">
              <w:rPr>
                <w:rFonts w:ascii="Arial Narrow" w:hAnsi="Arial Narrow"/>
                <w:sz w:val="20"/>
                <w:szCs w:val="20"/>
              </w:rPr>
              <w:t xml:space="preserve"> </w:t>
            </w:r>
          </w:p>
        </w:tc>
        <w:tc>
          <w:tcPr>
            <w:tcW w:w="864" w:type="dxa"/>
            <w:tcBorders>
              <w:top w:val="single" w:sz="4" w:space="0" w:color="auto"/>
              <w:left w:val="single" w:sz="4" w:space="0" w:color="auto"/>
              <w:bottom w:val="single" w:sz="4" w:space="0" w:color="auto"/>
            </w:tcBorders>
          </w:tcPr>
          <w:p w:rsidR="00532B16" w:rsidRPr="00712300" w:rsidRDefault="00532B16" w:rsidP="009678B7">
            <w:pPr>
              <w:pStyle w:val="aff4"/>
              <w:rPr>
                <w:rFonts w:ascii="Arial Narrow" w:hAnsi="Arial Narrow"/>
                <w:sz w:val="20"/>
                <w:szCs w:val="20"/>
              </w:rPr>
            </w:pPr>
            <w:r w:rsidRPr="00712300">
              <w:rPr>
                <w:rFonts w:ascii="Arial Narrow" w:hAnsi="Arial Narrow"/>
                <w:sz w:val="20"/>
                <w:szCs w:val="20"/>
              </w:rPr>
              <w:t>5.1</w:t>
            </w:r>
          </w:p>
        </w:tc>
        <w:tc>
          <w:tcPr>
            <w:tcW w:w="1418" w:type="dxa"/>
            <w:tcBorders>
              <w:top w:val="single" w:sz="4" w:space="0" w:color="auto"/>
              <w:left w:val="single" w:sz="4" w:space="0" w:color="auto"/>
              <w:bottom w:val="single" w:sz="4" w:space="0" w:color="auto"/>
            </w:tcBorders>
          </w:tcPr>
          <w:p w:rsidR="00532B16" w:rsidRPr="00712300" w:rsidRDefault="00532B16" w:rsidP="009678B7">
            <w:pPr>
              <w:pStyle w:val="aff4"/>
              <w:ind w:left="-94" w:right="-117"/>
              <w:jc w:val="left"/>
              <w:rPr>
                <w:rFonts w:ascii="Arial Narrow" w:hAnsi="Arial Narrow"/>
                <w:sz w:val="20"/>
                <w:szCs w:val="20"/>
              </w:rPr>
            </w:pPr>
            <w:r w:rsidRPr="00712300">
              <w:rPr>
                <w:rFonts w:ascii="Arial Narrow" w:hAnsi="Arial Narrow"/>
                <w:sz w:val="20"/>
                <w:szCs w:val="20"/>
              </w:rPr>
              <w:t>Минимальная площадь – 1000</w:t>
            </w:r>
          </w:p>
          <w:p w:rsidR="00532B16" w:rsidRPr="00712300" w:rsidRDefault="00532B16" w:rsidP="009678B7">
            <w:pPr>
              <w:pStyle w:val="aff4"/>
              <w:ind w:left="-94" w:right="-117"/>
              <w:jc w:val="left"/>
              <w:rPr>
                <w:rFonts w:ascii="Arial Narrow" w:hAnsi="Arial Narrow"/>
                <w:sz w:val="20"/>
                <w:szCs w:val="20"/>
              </w:rPr>
            </w:pPr>
            <w:r w:rsidRPr="00712300">
              <w:rPr>
                <w:rFonts w:ascii="Arial Narrow" w:hAnsi="Arial Narrow"/>
                <w:sz w:val="20"/>
                <w:szCs w:val="20"/>
              </w:rPr>
              <w:t xml:space="preserve">Максимальная </w:t>
            </w:r>
            <w:r w:rsidRPr="00712300">
              <w:rPr>
                <w:rFonts w:ascii="Arial Narrow" w:hAnsi="Arial Narrow"/>
                <w:sz w:val="20"/>
                <w:szCs w:val="20"/>
              </w:rPr>
              <w:lastRenderedPageBreak/>
              <w:t>площадь – 50000</w:t>
            </w:r>
          </w:p>
        </w:tc>
        <w:tc>
          <w:tcPr>
            <w:tcW w:w="1559" w:type="dxa"/>
            <w:tcBorders>
              <w:top w:val="single" w:sz="4" w:space="0" w:color="auto"/>
              <w:left w:val="single" w:sz="4" w:space="0" w:color="auto"/>
              <w:bottom w:val="single" w:sz="4" w:space="0" w:color="auto"/>
            </w:tcBorders>
          </w:tcPr>
          <w:p w:rsidR="00532B16" w:rsidRPr="00712300" w:rsidRDefault="00532B16" w:rsidP="009678B7">
            <w:pPr>
              <w:pStyle w:val="aff4"/>
              <w:ind w:left="-94" w:right="-117"/>
              <w:jc w:val="left"/>
              <w:rPr>
                <w:rFonts w:ascii="Arial Narrow" w:hAnsi="Arial Narrow"/>
                <w:sz w:val="20"/>
                <w:szCs w:val="20"/>
              </w:rPr>
            </w:pPr>
            <w:r w:rsidRPr="00712300">
              <w:rPr>
                <w:rFonts w:ascii="Arial Narrow" w:hAnsi="Arial Narrow"/>
                <w:sz w:val="20"/>
                <w:szCs w:val="20"/>
              </w:rPr>
              <w:lastRenderedPageBreak/>
              <w:t>Максимальное количество этажей - 4</w:t>
            </w:r>
          </w:p>
          <w:p w:rsidR="00532B16" w:rsidRPr="00712300" w:rsidRDefault="00532B16" w:rsidP="009678B7">
            <w:pPr>
              <w:pStyle w:val="aff4"/>
              <w:ind w:left="-94" w:right="-117"/>
              <w:jc w:val="left"/>
              <w:rPr>
                <w:rFonts w:ascii="Arial Narrow" w:hAnsi="Arial Narrow"/>
                <w:sz w:val="20"/>
                <w:szCs w:val="20"/>
              </w:rPr>
            </w:pPr>
          </w:p>
        </w:tc>
        <w:tc>
          <w:tcPr>
            <w:tcW w:w="2122" w:type="dxa"/>
            <w:tcBorders>
              <w:top w:val="single" w:sz="4" w:space="0" w:color="auto"/>
              <w:left w:val="single" w:sz="4" w:space="0" w:color="auto"/>
              <w:bottom w:val="single" w:sz="4" w:space="0" w:color="auto"/>
            </w:tcBorders>
          </w:tcPr>
          <w:p w:rsidR="00532B16" w:rsidRPr="00712300" w:rsidRDefault="00532B16" w:rsidP="009678B7">
            <w:pPr>
              <w:pStyle w:val="aff4"/>
              <w:ind w:left="-94" w:right="-117"/>
              <w:jc w:val="left"/>
              <w:rPr>
                <w:rFonts w:ascii="Arial Narrow" w:hAnsi="Arial Narrow"/>
                <w:sz w:val="20"/>
                <w:szCs w:val="20"/>
              </w:rPr>
            </w:pPr>
            <w:r w:rsidRPr="00712300">
              <w:rPr>
                <w:rFonts w:ascii="Arial Narrow" w:hAnsi="Arial Narrow"/>
                <w:sz w:val="20"/>
                <w:szCs w:val="20"/>
              </w:rPr>
              <w:lastRenderedPageBreak/>
              <w:t xml:space="preserve">Минимальный отступ зданий, строений, сооружений от границ </w:t>
            </w:r>
            <w:r w:rsidRPr="00712300">
              <w:rPr>
                <w:rFonts w:ascii="Arial Narrow" w:hAnsi="Arial Narrow"/>
                <w:sz w:val="20"/>
                <w:szCs w:val="20"/>
              </w:rPr>
              <w:lastRenderedPageBreak/>
              <w:t>земельного участка - 5 м</w:t>
            </w:r>
          </w:p>
          <w:p w:rsidR="00532B16" w:rsidRPr="00712300" w:rsidRDefault="00532B16" w:rsidP="009678B7">
            <w:pPr>
              <w:pStyle w:val="aff4"/>
              <w:ind w:left="-94" w:right="-117"/>
              <w:jc w:val="left"/>
              <w:rPr>
                <w:rFonts w:ascii="Arial Narrow" w:hAnsi="Arial Narrow"/>
                <w:sz w:val="20"/>
                <w:szCs w:val="20"/>
              </w:rPr>
            </w:pPr>
          </w:p>
        </w:tc>
        <w:tc>
          <w:tcPr>
            <w:tcW w:w="1705" w:type="dxa"/>
            <w:tcBorders>
              <w:top w:val="single" w:sz="4" w:space="0" w:color="auto"/>
              <w:left w:val="single" w:sz="4" w:space="0" w:color="auto"/>
              <w:bottom w:val="single" w:sz="4" w:space="0" w:color="auto"/>
            </w:tcBorders>
          </w:tcPr>
          <w:p w:rsidR="00532B16" w:rsidRPr="00712300" w:rsidRDefault="00532B16" w:rsidP="009678B7">
            <w:pPr>
              <w:pStyle w:val="aff4"/>
              <w:ind w:left="-94" w:right="-117"/>
              <w:rPr>
                <w:rFonts w:ascii="Arial Narrow" w:hAnsi="Arial Narrow"/>
                <w:sz w:val="20"/>
                <w:szCs w:val="20"/>
              </w:rPr>
            </w:pPr>
            <w:r w:rsidRPr="00712300">
              <w:rPr>
                <w:rFonts w:ascii="Arial Narrow" w:hAnsi="Arial Narrow"/>
                <w:sz w:val="20"/>
                <w:szCs w:val="20"/>
              </w:rPr>
              <w:lastRenderedPageBreak/>
              <w:t>70</w:t>
            </w:r>
          </w:p>
        </w:tc>
      </w:tr>
      <w:tr w:rsidR="00532B16" w:rsidRPr="00712300" w:rsidTr="009678B7">
        <w:trPr>
          <w:trHeight w:val="915"/>
        </w:trPr>
        <w:tc>
          <w:tcPr>
            <w:tcW w:w="1696" w:type="dxa"/>
            <w:vMerge w:val="restart"/>
            <w:tcBorders>
              <w:top w:val="single" w:sz="4" w:space="0" w:color="auto"/>
              <w:right w:val="single" w:sz="4" w:space="0" w:color="auto"/>
            </w:tcBorders>
          </w:tcPr>
          <w:p w:rsidR="00532B16" w:rsidRPr="00712300" w:rsidRDefault="00532B16" w:rsidP="009678B7">
            <w:pPr>
              <w:pStyle w:val="aff4"/>
              <w:ind w:left="-108" w:right="-108"/>
              <w:rPr>
                <w:rFonts w:ascii="Arial Narrow" w:hAnsi="Arial Narrow"/>
                <w:b/>
                <w:sz w:val="20"/>
                <w:szCs w:val="20"/>
              </w:rPr>
            </w:pPr>
            <w:r w:rsidRPr="00712300">
              <w:rPr>
                <w:rFonts w:ascii="Arial Narrow" w:hAnsi="Arial Narrow"/>
                <w:b/>
                <w:sz w:val="20"/>
                <w:szCs w:val="20"/>
              </w:rPr>
              <w:t>Условно разрешенные виды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532B16" w:rsidRPr="00712300" w:rsidRDefault="00532B16" w:rsidP="009678B7">
            <w:pPr>
              <w:pStyle w:val="aff4"/>
              <w:ind w:left="-108" w:right="-108"/>
              <w:rPr>
                <w:rFonts w:ascii="Arial Narrow" w:hAnsi="Arial Narrow"/>
                <w:b/>
                <w:sz w:val="20"/>
                <w:szCs w:val="20"/>
              </w:rPr>
            </w:pPr>
            <w:r w:rsidRPr="00712300">
              <w:rPr>
                <w:rFonts w:ascii="Arial Narrow" w:hAnsi="Arial Narrow"/>
                <w:b/>
                <w:sz w:val="20"/>
                <w:szCs w:val="20"/>
              </w:rPr>
              <w:t xml:space="preserve">Описание условно разрешенного вида использования земельного участка** </w:t>
            </w:r>
          </w:p>
        </w:tc>
        <w:tc>
          <w:tcPr>
            <w:tcW w:w="864" w:type="dxa"/>
            <w:vMerge w:val="restart"/>
            <w:tcBorders>
              <w:top w:val="single" w:sz="4" w:space="0" w:color="auto"/>
              <w:left w:val="single" w:sz="4" w:space="0" w:color="auto"/>
            </w:tcBorders>
          </w:tcPr>
          <w:p w:rsidR="00532B16" w:rsidRPr="00712300" w:rsidRDefault="00532B16" w:rsidP="009678B7">
            <w:pPr>
              <w:pStyle w:val="aff4"/>
              <w:ind w:left="-108" w:right="-117"/>
              <w:rPr>
                <w:rFonts w:ascii="Arial Narrow" w:hAnsi="Arial Narrow"/>
                <w:b/>
                <w:sz w:val="20"/>
                <w:szCs w:val="20"/>
              </w:rPr>
            </w:pPr>
            <w:r w:rsidRPr="00712300">
              <w:rPr>
                <w:rFonts w:ascii="Arial Narrow" w:hAnsi="Arial Narrow"/>
                <w:b/>
                <w:sz w:val="20"/>
                <w:szCs w:val="20"/>
              </w:rPr>
              <w:t>Код (числовое обозначение) вида условно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532B16" w:rsidRPr="00712300" w:rsidRDefault="00532B16" w:rsidP="009678B7">
            <w:pPr>
              <w:pStyle w:val="aff4"/>
              <w:ind w:left="-108" w:right="-117"/>
              <w:rPr>
                <w:rFonts w:ascii="Arial Narrow" w:hAnsi="Arial Narrow"/>
                <w:b/>
                <w:sz w:val="20"/>
                <w:szCs w:val="20"/>
              </w:rPr>
            </w:pPr>
            <w:r w:rsidRPr="00712300">
              <w:rPr>
                <w:rFonts w:ascii="Arial Narrow" w:hAnsi="Arial Narrow"/>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532B16" w:rsidRPr="00712300" w:rsidTr="009678B7">
        <w:trPr>
          <w:trHeight w:val="1620"/>
        </w:trPr>
        <w:tc>
          <w:tcPr>
            <w:tcW w:w="1696" w:type="dxa"/>
            <w:vMerge/>
            <w:tcBorders>
              <w:bottom w:val="single" w:sz="4" w:space="0" w:color="auto"/>
              <w:right w:val="single" w:sz="4" w:space="0" w:color="auto"/>
            </w:tcBorders>
          </w:tcPr>
          <w:p w:rsidR="00532B16" w:rsidRPr="00712300" w:rsidRDefault="00532B16" w:rsidP="009678B7">
            <w:pPr>
              <w:pStyle w:val="aff4"/>
              <w:ind w:left="-108" w:right="-108"/>
              <w:rPr>
                <w:rFonts w:ascii="Arial Narrow" w:hAnsi="Arial Narrow"/>
                <w:b/>
                <w:sz w:val="20"/>
                <w:szCs w:val="20"/>
              </w:rPr>
            </w:pPr>
          </w:p>
        </w:tc>
        <w:tc>
          <w:tcPr>
            <w:tcW w:w="6087" w:type="dxa"/>
            <w:vMerge/>
            <w:tcBorders>
              <w:left w:val="single" w:sz="4" w:space="0" w:color="auto"/>
              <w:bottom w:val="single" w:sz="4" w:space="0" w:color="auto"/>
              <w:right w:val="single" w:sz="4" w:space="0" w:color="auto"/>
            </w:tcBorders>
          </w:tcPr>
          <w:p w:rsidR="00532B16" w:rsidRPr="00712300" w:rsidRDefault="00532B16" w:rsidP="009678B7">
            <w:pPr>
              <w:pStyle w:val="aff4"/>
              <w:ind w:left="-108" w:right="-108"/>
              <w:rPr>
                <w:rFonts w:ascii="Arial Narrow" w:hAnsi="Arial Narrow"/>
                <w:b/>
                <w:sz w:val="20"/>
                <w:szCs w:val="20"/>
              </w:rPr>
            </w:pPr>
          </w:p>
        </w:tc>
        <w:tc>
          <w:tcPr>
            <w:tcW w:w="864" w:type="dxa"/>
            <w:vMerge/>
            <w:tcBorders>
              <w:left w:val="single" w:sz="4" w:space="0" w:color="auto"/>
              <w:bottom w:val="single" w:sz="4" w:space="0" w:color="auto"/>
            </w:tcBorders>
          </w:tcPr>
          <w:p w:rsidR="00532B16" w:rsidRPr="00712300" w:rsidRDefault="00532B16" w:rsidP="009678B7">
            <w:pPr>
              <w:pStyle w:val="aff4"/>
              <w:ind w:left="-108" w:right="-117"/>
              <w:rPr>
                <w:rFonts w:ascii="Arial Narrow" w:hAnsi="Arial Narrow"/>
                <w:b/>
                <w:sz w:val="20"/>
                <w:szCs w:val="20"/>
              </w:rPr>
            </w:pPr>
          </w:p>
        </w:tc>
        <w:tc>
          <w:tcPr>
            <w:tcW w:w="1418" w:type="dxa"/>
            <w:tcBorders>
              <w:top w:val="single" w:sz="4" w:space="0" w:color="auto"/>
              <w:left w:val="single" w:sz="4" w:space="0" w:color="auto"/>
              <w:bottom w:val="single" w:sz="4" w:space="0" w:color="auto"/>
            </w:tcBorders>
          </w:tcPr>
          <w:p w:rsidR="00532B16" w:rsidRPr="00712300" w:rsidRDefault="00532B16" w:rsidP="009678B7">
            <w:pPr>
              <w:pStyle w:val="aff4"/>
              <w:ind w:left="-108" w:right="-117"/>
              <w:rPr>
                <w:rFonts w:ascii="Arial Narrow" w:hAnsi="Arial Narrow"/>
                <w:b/>
                <w:sz w:val="20"/>
                <w:szCs w:val="20"/>
              </w:rPr>
            </w:pPr>
            <w:r w:rsidRPr="00712300">
              <w:rPr>
                <w:rFonts w:ascii="Arial Narrow" w:hAnsi="Arial Narrow"/>
                <w:b/>
                <w:sz w:val="20"/>
                <w:szCs w:val="20"/>
              </w:rPr>
              <w:t>Предельные (минимальные и (или) максимальные) размеры земельных участков,</w:t>
            </w:r>
            <w:r w:rsidRPr="00712300">
              <w:rPr>
                <w:rFonts w:ascii="Arial Narrow" w:hAnsi="Arial Narrow"/>
                <w:sz w:val="20"/>
                <w:szCs w:val="20"/>
              </w:rPr>
              <w:t xml:space="preserve"> </w:t>
            </w:r>
            <w:r w:rsidRPr="00712300">
              <w:rPr>
                <w:rFonts w:ascii="Arial Narrow" w:hAnsi="Arial Narrow"/>
                <w:b/>
                <w:sz w:val="20"/>
                <w:szCs w:val="20"/>
              </w:rPr>
              <w:tab/>
              <w:t>кв.м</w:t>
            </w:r>
          </w:p>
        </w:tc>
        <w:tc>
          <w:tcPr>
            <w:tcW w:w="1559" w:type="dxa"/>
            <w:tcBorders>
              <w:top w:val="single" w:sz="4" w:space="0" w:color="auto"/>
              <w:left w:val="single" w:sz="4" w:space="0" w:color="auto"/>
              <w:bottom w:val="single" w:sz="4" w:space="0" w:color="auto"/>
            </w:tcBorders>
          </w:tcPr>
          <w:p w:rsidR="00532B16" w:rsidRPr="00712300" w:rsidRDefault="00532B16" w:rsidP="009678B7">
            <w:pPr>
              <w:pStyle w:val="aff4"/>
              <w:ind w:left="-108" w:right="-117"/>
              <w:rPr>
                <w:rFonts w:ascii="Arial Narrow" w:hAnsi="Arial Narrow"/>
                <w:b/>
                <w:sz w:val="20"/>
                <w:szCs w:val="20"/>
              </w:rPr>
            </w:pPr>
            <w:r w:rsidRPr="00712300">
              <w:rPr>
                <w:rFonts w:ascii="Arial Narrow" w:hAnsi="Arial Narrow"/>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532B16" w:rsidRPr="00712300" w:rsidRDefault="00532B16" w:rsidP="009678B7">
            <w:pPr>
              <w:pStyle w:val="aff4"/>
              <w:ind w:left="-108" w:right="-117"/>
              <w:rPr>
                <w:rFonts w:ascii="Arial Narrow" w:hAnsi="Arial Narrow"/>
                <w:b/>
                <w:sz w:val="20"/>
                <w:szCs w:val="20"/>
              </w:rPr>
            </w:pPr>
            <w:r w:rsidRPr="00712300">
              <w:rPr>
                <w:rFonts w:ascii="Arial Narrow" w:hAnsi="Arial Narrow"/>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532B16" w:rsidRPr="00712300" w:rsidRDefault="00532B16" w:rsidP="009678B7">
            <w:pPr>
              <w:pStyle w:val="aff4"/>
              <w:ind w:left="-108" w:right="-117"/>
              <w:rPr>
                <w:rFonts w:ascii="Arial Narrow" w:hAnsi="Arial Narrow"/>
                <w:b/>
                <w:sz w:val="20"/>
                <w:szCs w:val="20"/>
              </w:rPr>
            </w:pPr>
            <w:r w:rsidRPr="00712300">
              <w:rPr>
                <w:rFonts w:ascii="Arial Narrow" w:hAnsi="Arial Narrow"/>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532B16" w:rsidRPr="00712300" w:rsidTr="009678B7">
        <w:tc>
          <w:tcPr>
            <w:tcW w:w="1696" w:type="dxa"/>
            <w:tcBorders>
              <w:top w:val="single" w:sz="4" w:space="0" w:color="auto"/>
              <w:bottom w:val="single" w:sz="4" w:space="0" w:color="auto"/>
              <w:right w:val="single" w:sz="4" w:space="0" w:color="auto"/>
            </w:tcBorders>
          </w:tcPr>
          <w:p w:rsidR="00532B16" w:rsidRPr="00712300" w:rsidRDefault="00532B16" w:rsidP="009678B7">
            <w:pPr>
              <w:pStyle w:val="aff4"/>
              <w:ind w:left="-108" w:right="-108"/>
              <w:rPr>
                <w:rFonts w:ascii="Arial Narrow" w:hAnsi="Arial Narrow"/>
                <w:b/>
                <w:sz w:val="20"/>
                <w:szCs w:val="20"/>
              </w:rPr>
            </w:pPr>
            <w:r w:rsidRPr="00712300">
              <w:rPr>
                <w:rFonts w:ascii="Arial Narrow" w:hAnsi="Arial Narrow"/>
                <w:b/>
                <w:sz w:val="20"/>
                <w:szCs w:val="20"/>
              </w:rPr>
              <w:t>1</w:t>
            </w:r>
          </w:p>
        </w:tc>
        <w:tc>
          <w:tcPr>
            <w:tcW w:w="6087" w:type="dxa"/>
            <w:tcBorders>
              <w:top w:val="single" w:sz="4" w:space="0" w:color="auto"/>
              <w:left w:val="single" w:sz="4" w:space="0" w:color="auto"/>
              <w:bottom w:val="single" w:sz="4" w:space="0" w:color="auto"/>
              <w:right w:val="single" w:sz="4" w:space="0" w:color="auto"/>
            </w:tcBorders>
          </w:tcPr>
          <w:p w:rsidR="00532B16" w:rsidRPr="00712300" w:rsidRDefault="00532B16" w:rsidP="009678B7">
            <w:pPr>
              <w:pStyle w:val="aff4"/>
              <w:ind w:left="-108" w:right="-108"/>
              <w:rPr>
                <w:rFonts w:ascii="Arial Narrow" w:hAnsi="Arial Narrow"/>
                <w:b/>
                <w:sz w:val="20"/>
                <w:szCs w:val="20"/>
              </w:rPr>
            </w:pPr>
            <w:r w:rsidRPr="00712300">
              <w:rPr>
                <w:rFonts w:ascii="Arial Narrow" w:hAnsi="Arial Narrow"/>
                <w:b/>
                <w:sz w:val="20"/>
                <w:szCs w:val="20"/>
              </w:rPr>
              <w:t>2</w:t>
            </w:r>
          </w:p>
        </w:tc>
        <w:tc>
          <w:tcPr>
            <w:tcW w:w="864" w:type="dxa"/>
            <w:tcBorders>
              <w:top w:val="single" w:sz="4" w:space="0" w:color="auto"/>
              <w:left w:val="single" w:sz="4" w:space="0" w:color="auto"/>
              <w:bottom w:val="single" w:sz="4" w:space="0" w:color="auto"/>
            </w:tcBorders>
          </w:tcPr>
          <w:p w:rsidR="00532B16" w:rsidRPr="00712300" w:rsidRDefault="00532B16" w:rsidP="009678B7">
            <w:pPr>
              <w:pStyle w:val="aff4"/>
              <w:ind w:left="-108" w:right="-117"/>
              <w:rPr>
                <w:rFonts w:ascii="Arial Narrow" w:hAnsi="Arial Narrow"/>
                <w:b/>
                <w:sz w:val="20"/>
                <w:szCs w:val="20"/>
              </w:rPr>
            </w:pPr>
            <w:r w:rsidRPr="00712300">
              <w:rPr>
                <w:rFonts w:ascii="Arial Narrow" w:hAnsi="Arial Narrow"/>
                <w:b/>
                <w:sz w:val="20"/>
                <w:szCs w:val="20"/>
              </w:rPr>
              <w:t>3</w:t>
            </w:r>
          </w:p>
        </w:tc>
        <w:tc>
          <w:tcPr>
            <w:tcW w:w="1418" w:type="dxa"/>
            <w:tcBorders>
              <w:top w:val="single" w:sz="4" w:space="0" w:color="auto"/>
              <w:left w:val="single" w:sz="4" w:space="0" w:color="auto"/>
              <w:bottom w:val="single" w:sz="4" w:space="0" w:color="auto"/>
            </w:tcBorders>
          </w:tcPr>
          <w:p w:rsidR="00532B16" w:rsidRPr="00712300" w:rsidRDefault="00532B16" w:rsidP="009678B7">
            <w:pPr>
              <w:pStyle w:val="aff4"/>
              <w:ind w:left="-108" w:right="-117"/>
              <w:rPr>
                <w:rFonts w:ascii="Arial Narrow" w:hAnsi="Arial Narrow"/>
                <w:b/>
                <w:sz w:val="20"/>
                <w:szCs w:val="20"/>
              </w:rPr>
            </w:pPr>
            <w:r w:rsidRPr="00712300">
              <w:rPr>
                <w:rFonts w:ascii="Arial Narrow" w:hAnsi="Arial Narrow"/>
                <w:b/>
                <w:sz w:val="20"/>
                <w:szCs w:val="20"/>
              </w:rPr>
              <w:t>4</w:t>
            </w:r>
          </w:p>
        </w:tc>
        <w:tc>
          <w:tcPr>
            <w:tcW w:w="1559" w:type="dxa"/>
            <w:tcBorders>
              <w:top w:val="single" w:sz="4" w:space="0" w:color="auto"/>
              <w:left w:val="single" w:sz="4" w:space="0" w:color="auto"/>
              <w:bottom w:val="single" w:sz="4" w:space="0" w:color="auto"/>
            </w:tcBorders>
          </w:tcPr>
          <w:p w:rsidR="00532B16" w:rsidRPr="00712300" w:rsidRDefault="00532B16" w:rsidP="009678B7">
            <w:pPr>
              <w:pStyle w:val="aff4"/>
              <w:ind w:left="-108" w:right="-117"/>
              <w:rPr>
                <w:rFonts w:ascii="Arial Narrow" w:hAnsi="Arial Narrow"/>
                <w:b/>
                <w:sz w:val="20"/>
                <w:szCs w:val="20"/>
              </w:rPr>
            </w:pPr>
            <w:r w:rsidRPr="00712300">
              <w:rPr>
                <w:rFonts w:ascii="Arial Narrow" w:hAnsi="Arial Narrow"/>
                <w:b/>
                <w:sz w:val="20"/>
                <w:szCs w:val="20"/>
              </w:rPr>
              <w:t>5</w:t>
            </w:r>
          </w:p>
        </w:tc>
        <w:tc>
          <w:tcPr>
            <w:tcW w:w="2122" w:type="dxa"/>
            <w:tcBorders>
              <w:top w:val="single" w:sz="4" w:space="0" w:color="auto"/>
              <w:left w:val="single" w:sz="4" w:space="0" w:color="auto"/>
              <w:bottom w:val="single" w:sz="4" w:space="0" w:color="auto"/>
            </w:tcBorders>
          </w:tcPr>
          <w:p w:rsidR="00532B16" w:rsidRPr="00712300" w:rsidRDefault="00532B16" w:rsidP="009678B7">
            <w:pPr>
              <w:pStyle w:val="aff4"/>
              <w:ind w:left="-108" w:right="-117"/>
              <w:rPr>
                <w:rFonts w:ascii="Arial Narrow" w:hAnsi="Arial Narrow"/>
                <w:b/>
                <w:sz w:val="20"/>
                <w:szCs w:val="20"/>
              </w:rPr>
            </w:pPr>
            <w:r w:rsidRPr="00712300">
              <w:rPr>
                <w:rFonts w:ascii="Arial Narrow" w:hAnsi="Arial Narrow"/>
                <w:b/>
                <w:sz w:val="20"/>
                <w:szCs w:val="20"/>
              </w:rPr>
              <w:t>6</w:t>
            </w:r>
          </w:p>
        </w:tc>
        <w:tc>
          <w:tcPr>
            <w:tcW w:w="1705" w:type="dxa"/>
            <w:tcBorders>
              <w:top w:val="single" w:sz="4" w:space="0" w:color="auto"/>
              <w:left w:val="single" w:sz="4" w:space="0" w:color="auto"/>
              <w:bottom w:val="single" w:sz="4" w:space="0" w:color="auto"/>
            </w:tcBorders>
          </w:tcPr>
          <w:p w:rsidR="00532B16" w:rsidRPr="00712300" w:rsidRDefault="00532B16" w:rsidP="009678B7">
            <w:pPr>
              <w:pStyle w:val="aff4"/>
              <w:ind w:left="-108" w:right="-117"/>
              <w:rPr>
                <w:rFonts w:ascii="Arial Narrow" w:hAnsi="Arial Narrow"/>
                <w:b/>
                <w:sz w:val="20"/>
                <w:szCs w:val="20"/>
              </w:rPr>
            </w:pPr>
            <w:r w:rsidRPr="00712300">
              <w:rPr>
                <w:rFonts w:ascii="Arial Narrow" w:hAnsi="Arial Narrow"/>
                <w:b/>
                <w:sz w:val="20"/>
                <w:szCs w:val="20"/>
              </w:rPr>
              <w:t>7</w:t>
            </w:r>
          </w:p>
        </w:tc>
      </w:tr>
      <w:tr w:rsidR="00532B16" w:rsidRPr="00712300" w:rsidTr="009678B7">
        <w:tc>
          <w:tcPr>
            <w:tcW w:w="1696" w:type="dxa"/>
            <w:tcBorders>
              <w:top w:val="single" w:sz="4" w:space="0" w:color="auto"/>
              <w:bottom w:val="single" w:sz="4" w:space="0" w:color="auto"/>
              <w:right w:val="single" w:sz="4" w:space="0" w:color="auto"/>
            </w:tcBorders>
          </w:tcPr>
          <w:p w:rsidR="00532B16" w:rsidRPr="00712300" w:rsidRDefault="00532B16" w:rsidP="009678B7">
            <w:pPr>
              <w:pStyle w:val="aff3"/>
              <w:ind w:left="-108" w:right="-108"/>
              <w:jc w:val="left"/>
              <w:rPr>
                <w:rFonts w:ascii="Arial Narrow" w:hAnsi="Arial Narrow"/>
                <w:sz w:val="20"/>
                <w:szCs w:val="20"/>
              </w:rPr>
            </w:pPr>
            <w:r w:rsidRPr="00712300">
              <w:rPr>
                <w:rFonts w:ascii="Arial Narrow" w:hAnsi="Arial Narrow"/>
                <w:sz w:val="20"/>
                <w:szCs w:val="20"/>
              </w:rPr>
              <w:t>Коммунальное обслуживание</w:t>
            </w:r>
          </w:p>
        </w:tc>
        <w:tc>
          <w:tcPr>
            <w:tcW w:w="6087" w:type="dxa"/>
            <w:tcBorders>
              <w:top w:val="single" w:sz="4" w:space="0" w:color="auto"/>
              <w:left w:val="single" w:sz="4" w:space="0" w:color="auto"/>
              <w:bottom w:val="single" w:sz="4" w:space="0" w:color="auto"/>
              <w:right w:val="single" w:sz="4" w:space="0" w:color="auto"/>
            </w:tcBorders>
          </w:tcPr>
          <w:p w:rsidR="00532B16" w:rsidRPr="00712300" w:rsidRDefault="00532B16" w:rsidP="009678B7">
            <w:pPr>
              <w:pStyle w:val="aff3"/>
              <w:rPr>
                <w:rFonts w:ascii="Arial Narrow" w:hAnsi="Arial Narrow"/>
                <w:sz w:val="20"/>
                <w:szCs w:val="20"/>
              </w:rPr>
            </w:pPr>
            <w:r w:rsidRPr="00712300">
              <w:rPr>
                <w:rFonts w:ascii="Arial Narrow" w:hAnsi="Arial Narrow"/>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712300">
                <w:rPr>
                  <w:rFonts w:ascii="Arial Narrow" w:hAnsi="Arial Narrow"/>
                  <w:sz w:val="20"/>
                  <w:szCs w:val="20"/>
                </w:rPr>
                <w:t>кодами 3.1.1</w:t>
              </w:r>
            </w:hyperlink>
            <w:r w:rsidRPr="00712300">
              <w:rPr>
                <w:rFonts w:ascii="Arial Narrow" w:hAnsi="Arial Narrow"/>
                <w:sz w:val="20"/>
                <w:szCs w:val="20"/>
              </w:rPr>
              <w:t xml:space="preserve"> - </w:t>
            </w:r>
            <w:hyperlink w:anchor="Par202" w:tooltip="3.1.2" w:history="1">
              <w:r w:rsidRPr="00712300">
                <w:rPr>
                  <w:rFonts w:ascii="Arial Narrow" w:hAnsi="Arial Narrow"/>
                  <w:sz w:val="20"/>
                  <w:szCs w:val="20"/>
                </w:rPr>
                <w:t>3.1.2</w:t>
              </w:r>
            </w:hyperlink>
            <w:r w:rsidRPr="00712300">
              <w:rPr>
                <w:rFonts w:ascii="Arial Narrow" w:hAnsi="Arial Narrow"/>
                <w:sz w:val="20"/>
                <w:szCs w:val="20"/>
              </w:rPr>
              <w:t>:</w:t>
            </w:r>
          </w:p>
          <w:p w:rsidR="00532B16" w:rsidRPr="00712300" w:rsidRDefault="00532B16" w:rsidP="009678B7">
            <w:pPr>
              <w:ind w:firstLine="323"/>
              <w:rPr>
                <w:rFonts w:ascii="Arial Narrow" w:hAnsi="Arial Narrow"/>
                <w:sz w:val="20"/>
                <w:szCs w:val="20"/>
              </w:rPr>
            </w:pPr>
            <w:r w:rsidRPr="00712300">
              <w:rPr>
                <w:rFonts w:ascii="Arial Narrow" w:hAnsi="Arial Narrow"/>
                <w:sz w:val="20"/>
                <w:szCs w:val="20"/>
              </w:rPr>
              <w:t>3.1.1 Предоставление коммунальных услуг - 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p w:rsidR="00532B16" w:rsidRPr="00712300" w:rsidRDefault="00532B16" w:rsidP="009678B7">
            <w:pPr>
              <w:pStyle w:val="aff3"/>
              <w:ind w:firstLine="323"/>
              <w:rPr>
                <w:rFonts w:ascii="Arial Narrow" w:hAnsi="Arial Narrow"/>
                <w:sz w:val="20"/>
                <w:szCs w:val="20"/>
              </w:rPr>
            </w:pPr>
            <w:r w:rsidRPr="00712300">
              <w:rPr>
                <w:rFonts w:ascii="Arial Narrow" w:hAnsi="Arial Narrow"/>
                <w:sz w:val="20"/>
                <w:szCs w:val="20"/>
              </w:rPr>
              <w:t xml:space="preserve">3.1.2 Административные здания организаций, обеспечивающих предоставление коммунальных услуг - Размещение зданий, предназначенных для приема физических и юридических лиц в связи с предоставлением им коммунальных услуг </w:t>
            </w:r>
          </w:p>
        </w:tc>
        <w:tc>
          <w:tcPr>
            <w:tcW w:w="864" w:type="dxa"/>
            <w:tcBorders>
              <w:top w:val="single" w:sz="4" w:space="0" w:color="auto"/>
              <w:left w:val="single" w:sz="4" w:space="0" w:color="auto"/>
              <w:bottom w:val="single" w:sz="4" w:space="0" w:color="auto"/>
            </w:tcBorders>
          </w:tcPr>
          <w:p w:rsidR="00532B16" w:rsidRPr="00712300" w:rsidRDefault="00532B16" w:rsidP="009678B7">
            <w:pPr>
              <w:pStyle w:val="aff4"/>
              <w:rPr>
                <w:rFonts w:ascii="Arial Narrow" w:hAnsi="Arial Narrow"/>
                <w:sz w:val="20"/>
                <w:szCs w:val="20"/>
              </w:rPr>
            </w:pPr>
            <w:r w:rsidRPr="00712300">
              <w:rPr>
                <w:rFonts w:ascii="Arial Narrow" w:hAnsi="Arial Narrow"/>
                <w:sz w:val="20"/>
                <w:szCs w:val="20"/>
              </w:rPr>
              <w:t>3.1</w:t>
            </w:r>
          </w:p>
        </w:tc>
        <w:tc>
          <w:tcPr>
            <w:tcW w:w="1418" w:type="dxa"/>
            <w:tcBorders>
              <w:top w:val="single" w:sz="4" w:space="0" w:color="auto"/>
              <w:left w:val="single" w:sz="4" w:space="0" w:color="auto"/>
              <w:bottom w:val="single" w:sz="4" w:space="0" w:color="auto"/>
            </w:tcBorders>
          </w:tcPr>
          <w:p w:rsidR="00532B16" w:rsidRPr="00712300" w:rsidRDefault="00532B16" w:rsidP="009678B7">
            <w:pPr>
              <w:pStyle w:val="aff4"/>
              <w:ind w:left="-94" w:right="-117"/>
              <w:jc w:val="left"/>
              <w:rPr>
                <w:rFonts w:ascii="Arial Narrow" w:hAnsi="Arial Narrow"/>
                <w:sz w:val="20"/>
                <w:szCs w:val="20"/>
              </w:rPr>
            </w:pPr>
            <w:r w:rsidRPr="00712300">
              <w:rPr>
                <w:rFonts w:ascii="Arial Narrow" w:hAnsi="Arial Narrow"/>
                <w:sz w:val="20"/>
                <w:szCs w:val="20"/>
              </w:rPr>
              <w:t>Минимальная площадь – 600</w:t>
            </w:r>
          </w:p>
          <w:p w:rsidR="00532B16" w:rsidRPr="00712300" w:rsidRDefault="00532B16" w:rsidP="009678B7">
            <w:pPr>
              <w:pStyle w:val="aff4"/>
              <w:ind w:left="-108" w:right="-117"/>
              <w:jc w:val="left"/>
              <w:rPr>
                <w:rFonts w:ascii="Arial Narrow" w:hAnsi="Arial Narrow"/>
                <w:sz w:val="20"/>
                <w:szCs w:val="20"/>
              </w:rPr>
            </w:pPr>
            <w:r w:rsidRPr="00712300">
              <w:rPr>
                <w:rFonts w:ascii="Arial Narrow" w:hAnsi="Arial Narrow"/>
                <w:sz w:val="20"/>
                <w:szCs w:val="20"/>
              </w:rPr>
              <w:t>Максимальная площадь – 5000</w:t>
            </w:r>
          </w:p>
        </w:tc>
        <w:tc>
          <w:tcPr>
            <w:tcW w:w="1559" w:type="dxa"/>
            <w:tcBorders>
              <w:top w:val="single" w:sz="4" w:space="0" w:color="auto"/>
              <w:left w:val="single" w:sz="4" w:space="0" w:color="auto"/>
              <w:bottom w:val="single" w:sz="4" w:space="0" w:color="auto"/>
            </w:tcBorders>
          </w:tcPr>
          <w:p w:rsidR="00532B16" w:rsidRPr="00712300" w:rsidRDefault="00532B16" w:rsidP="009678B7">
            <w:pPr>
              <w:pStyle w:val="aff4"/>
              <w:ind w:left="-108" w:right="-117"/>
              <w:jc w:val="left"/>
              <w:rPr>
                <w:rFonts w:ascii="Arial Narrow" w:hAnsi="Arial Narrow"/>
                <w:sz w:val="20"/>
                <w:szCs w:val="20"/>
              </w:rPr>
            </w:pPr>
            <w:r w:rsidRPr="00712300">
              <w:rPr>
                <w:rFonts w:ascii="Arial Narrow" w:hAnsi="Arial Narrow"/>
                <w:sz w:val="20"/>
                <w:szCs w:val="20"/>
              </w:rPr>
              <w:t>Не подлежит установлению</w:t>
            </w:r>
          </w:p>
        </w:tc>
        <w:tc>
          <w:tcPr>
            <w:tcW w:w="2122" w:type="dxa"/>
            <w:tcBorders>
              <w:top w:val="single" w:sz="4" w:space="0" w:color="auto"/>
              <w:left w:val="single" w:sz="4" w:space="0" w:color="auto"/>
              <w:bottom w:val="single" w:sz="4" w:space="0" w:color="auto"/>
            </w:tcBorders>
          </w:tcPr>
          <w:p w:rsidR="00532B16" w:rsidRPr="00712300" w:rsidRDefault="00532B16" w:rsidP="009678B7">
            <w:pPr>
              <w:pStyle w:val="aff4"/>
              <w:ind w:left="-94" w:right="-117"/>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со стороны, выходящей:</w:t>
            </w:r>
          </w:p>
          <w:p w:rsidR="00532B16" w:rsidRPr="00712300" w:rsidRDefault="00532B16" w:rsidP="009678B7">
            <w:pPr>
              <w:pStyle w:val="aff4"/>
              <w:ind w:left="-94" w:right="-117"/>
              <w:jc w:val="left"/>
              <w:rPr>
                <w:rFonts w:ascii="Arial Narrow" w:hAnsi="Arial Narrow"/>
                <w:sz w:val="20"/>
                <w:szCs w:val="20"/>
              </w:rPr>
            </w:pPr>
            <w:r w:rsidRPr="00712300">
              <w:rPr>
                <w:rFonts w:ascii="Arial Narrow" w:hAnsi="Arial Narrow"/>
                <w:sz w:val="20"/>
                <w:szCs w:val="20"/>
              </w:rPr>
              <w:t>на улицу - 5 м</w:t>
            </w:r>
          </w:p>
          <w:p w:rsidR="00532B16" w:rsidRPr="00712300" w:rsidRDefault="00532B16" w:rsidP="009678B7">
            <w:pPr>
              <w:pStyle w:val="aff4"/>
              <w:ind w:left="-108" w:right="-117"/>
              <w:jc w:val="left"/>
              <w:rPr>
                <w:rFonts w:ascii="Arial Narrow" w:hAnsi="Arial Narrow"/>
                <w:sz w:val="20"/>
                <w:szCs w:val="20"/>
              </w:rPr>
            </w:pPr>
            <w:r w:rsidRPr="00712300">
              <w:rPr>
                <w:rFonts w:ascii="Arial Narrow" w:hAnsi="Arial Narrow"/>
                <w:sz w:val="20"/>
                <w:szCs w:val="20"/>
              </w:rPr>
              <w:t>на проезд -3 м</w:t>
            </w:r>
          </w:p>
        </w:tc>
        <w:tc>
          <w:tcPr>
            <w:tcW w:w="1705" w:type="dxa"/>
            <w:tcBorders>
              <w:top w:val="single" w:sz="4" w:space="0" w:color="auto"/>
              <w:left w:val="single" w:sz="4" w:space="0" w:color="auto"/>
              <w:bottom w:val="single" w:sz="4" w:space="0" w:color="auto"/>
            </w:tcBorders>
          </w:tcPr>
          <w:p w:rsidR="00532B16" w:rsidRPr="00712300" w:rsidRDefault="00532B16" w:rsidP="009678B7">
            <w:pPr>
              <w:pStyle w:val="aff4"/>
              <w:ind w:left="-108" w:right="-117"/>
              <w:rPr>
                <w:rFonts w:ascii="Arial Narrow" w:hAnsi="Arial Narrow"/>
                <w:sz w:val="20"/>
                <w:szCs w:val="20"/>
              </w:rPr>
            </w:pPr>
            <w:r w:rsidRPr="00712300">
              <w:rPr>
                <w:rFonts w:ascii="Arial Narrow" w:hAnsi="Arial Narrow"/>
                <w:sz w:val="20"/>
                <w:szCs w:val="20"/>
              </w:rPr>
              <w:t>60</w:t>
            </w:r>
          </w:p>
        </w:tc>
      </w:tr>
      <w:tr w:rsidR="00532B16" w:rsidRPr="00712300" w:rsidTr="009678B7">
        <w:trPr>
          <w:trHeight w:val="609"/>
        </w:trPr>
        <w:tc>
          <w:tcPr>
            <w:tcW w:w="1696" w:type="dxa"/>
            <w:vMerge w:val="restart"/>
            <w:tcBorders>
              <w:top w:val="single" w:sz="4" w:space="0" w:color="auto"/>
              <w:right w:val="single" w:sz="4" w:space="0" w:color="auto"/>
            </w:tcBorders>
          </w:tcPr>
          <w:p w:rsidR="00532B16" w:rsidRPr="00712300" w:rsidRDefault="00532B16" w:rsidP="009678B7">
            <w:pPr>
              <w:pStyle w:val="aff4"/>
              <w:ind w:left="-108" w:right="-108"/>
              <w:rPr>
                <w:rFonts w:ascii="Arial Narrow" w:hAnsi="Arial Narrow"/>
                <w:b/>
                <w:sz w:val="20"/>
                <w:szCs w:val="20"/>
              </w:rPr>
            </w:pPr>
            <w:r w:rsidRPr="00712300">
              <w:rPr>
                <w:rFonts w:ascii="Arial Narrow" w:hAnsi="Arial Narrow"/>
                <w:b/>
                <w:sz w:val="20"/>
                <w:szCs w:val="20"/>
              </w:rPr>
              <w:t xml:space="preserve">Вспомогательные виды разрешенного использования </w:t>
            </w:r>
            <w:r w:rsidRPr="00712300">
              <w:rPr>
                <w:rFonts w:ascii="Arial Narrow" w:hAnsi="Arial Narrow"/>
                <w:b/>
                <w:sz w:val="20"/>
                <w:szCs w:val="20"/>
              </w:rPr>
              <w:lastRenderedPageBreak/>
              <w:t>земельного участка*</w:t>
            </w:r>
          </w:p>
        </w:tc>
        <w:tc>
          <w:tcPr>
            <w:tcW w:w="6087" w:type="dxa"/>
            <w:vMerge w:val="restart"/>
            <w:tcBorders>
              <w:top w:val="single" w:sz="4" w:space="0" w:color="auto"/>
              <w:left w:val="single" w:sz="4" w:space="0" w:color="auto"/>
              <w:right w:val="single" w:sz="4" w:space="0" w:color="auto"/>
            </w:tcBorders>
          </w:tcPr>
          <w:p w:rsidR="00532B16" w:rsidRPr="00712300" w:rsidRDefault="00532B16" w:rsidP="009678B7">
            <w:pPr>
              <w:pStyle w:val="aff4"/>
              <w:ind w:left="-108" w:right="-108"/>
              <w:rPr>
                <w:rFonts w:ascii="Arial Narrow" w:hAnsi="Arial Narrow"/>
                <w:b/>
                <w:sz w:val="20"/>
                <w:szCs w:val="20"/>
              </w:rPr>
            </w:pPr>
            <w:r w:rsidRPr="00712300">
              <w:rPr>
                <w:rFonts w:ascii="Arial Narrow" w:hAnsi="Arial Narrow"/>
                <w:b/>
                <w:sz w:val="20"/>
                <w:szCs w:val="20"/>
              </w:rPr>
              <w:lastRenderedPageBreak/>
              <w:t>Описание вспомогательного вида разрешенного использования земельного участка**</w:t>
            </w:r>
          </w:p>
        </w:tc>
        <w:tc>
          <w:tcPr>
            <w:tcW w:w="864" w:type="dxa"/>
            <w:vMerge w:val="restart"/>
            <w:tcBorders>
              <w:top w:val="single" w:sz="4" w:space="0" w:color="auto"/>
              <w:left w:val="single" w:sz="4" w:space="0" w:color="auto"/>
            </w:tcBorders>
          </w:tcPr>
          <w:p w:rsidR="00532B16" w:rsidRPr="00712300" w:rsidRDefault="00532B16" w:rsidP="009678B7">
            <w:pPr>
              <w:pStyle w:val="aff4"/>
              <w:ind w:left="-108" w:right="-117"/>
              <w:rPr>
                <w:rFonts w:ascii="Arial Narrow" w:hAnsi="Arial Narrow"/>
                <w:b/>
                <w:sz w:val="20"/>
                <w:szCs w:val="20"/>
              </w:rPr>
            </w:pPr>
            <w:r w:rsidRPr="00712300">
              <w:rPr>
                <w:rFonts w:ascii="Arial Narrow" w:hAnsi="Arial Narrow"/>
                <w:b/>
                <w:sz w:val="20"/>
                <w:szCs w:val="20"/>
              </w:rPr>
              <w:t>Код (числовое обозначен</w:t>
            </w:r>
            <w:r w:rsidRPr="00712300">
              <w:rPr>
                <w:rFonts w:ascii="Arial Narrow" w:hAnsi="Arial Narrow"/>
                <w:b/>
                <w:sz w:val="20"/>
                <w:szCs w:val="20"/>
              </w:rPr>
              <w:lastRenderedPageBreak/>
              <w:t>ие) вспомогательного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532B16" w:rsidRPr="00712300" w:rsidRDefault="00532B16" w:rsidP="009678B7">
            <w:pPr>
              <w:pStyle w:val="aff4"/>
              <w:ind w:left="-108" w:right="-117"/>
              <w:rPr>
                <w:rFonts w:ascii="Arial Narrow" w:hAnsi="Arial Narrow"/>
                <w:b/>
                <w:sz w:val="20"/>
                <w:szCs w:val="20"/>
              </w:rPr>
            </w:pPr>
            <w:r w:rsidRPr="00712300">
              <w:rPr>
                <w:rFonts w:ascii="Arial Narrow" w:hAnsi="Arial Narrow"/>
                <w:b/>
                <w:sz w:val="20"/>
                <w:szCs w:val="20"/>
              </w:rPr>
              <w:lastRenderedPageBreak/>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532B16" w:rsidRPr="00712300" w:rsidTr="009678B7">
        <w:trPr>
          <w:trHeight w:val="987"/>
        </w:trPr>
        <w:tc>
          <w:tcPr>
            <w:tcW w:w="1696" w:type="dxa"/>
            <w:vMerge/>
            <w:tcBorders>
              <w:bottom w:val="single" w:sz="4" w:space="0" w:color="auto"/>
              <w:right w:val="single" w:sz="4" w:space="0" w:color="auto"/>
            </w:tcBorders>
          </w:tcPr>
          <w:p w:rsidR="00532B16" w:rsidRPr="00712300" w:rsidRDefault="00532B16" w:rsidP="009678B7">
            <w:pPr>
              <w:pStyle w:val="aff4"/>
              <w:ind w:left="-108" w:right="-108"/>
              <w:rPr>
                <w:rFonts w:ascii="Arial Narrow" w:hAnsi="Arial Narrow"/>
                <w:b/>
                <w:sz w:val="20"/>
                <w:szCs w:val="20"/>
              </w:rPr>
            </w:pPr>
          </w:p>
        </w:tc>
        <w:tc>
          <w:tcPr>
            <w:tcW w:w="6087" w:type="dxa"/>
            <w:vMerge/>
            <w:tcBorders>
              <w:left w:val="single" w:sz="4" w:space="0" w:color="auto"/>
              <w:bottom w:val="single" w:sz="4" w:space="0" w:color="auto"/>
              <w:right w:val="single" w:sz="4" w:space="0" w:color="auto"/>
            </w:tcBorders>
          </w:tcPr>
          <w:p w:rsidR="00532B16" w:rsidRPr="00712300" w:rsidRDefault="00532B16" w:rsidP="009678B7">
            <w:pPr>
              <w:pStyle w:val="aff4"/>
              <w:ind w:left="-108" w:right="-108"/>
              <w:rPr>
                <w:rFonts w:ascii="Arial Narrow" w:hAnsi="Arial Narrow"/>
                <w:b/>
                <w:sz w:val="20"/>
                <w:szCs w:val="20"/>
              </w:rPr>
            </w:pPr>
          </w:p>
        </w:tc>
        <w:tc>
          <w:tcPr>
            <w:tcW w:w="864" w:type="dxa"/>
            <w:vMerge/>
            <w:tcBorders>
              <w:left w:val="single" w:sz="4" w:space="0" w:color="auto"/>
              <w:bottom w:val="single" w:sz="4" w:space="0" w:color="auto"/>
            </w:tcBorders>
          </w:tcPr>
          <w:p w:rsidR="00532B16" w:rsidRPr="00712300" w:rsidRDefault="00532B16" w:rsidP="009678B7">
            <w:pPr>
              <w:pStyle w:val="aff4"/>
              <w:ind w:left="-108" w:right="-117"/>
              <w:rPr>
                <w:rFonts w:ascii="Arial Narrow" w:hAnsi="Arial Narrow"/>
                <w:b/>
                <w:sz w:val="20"/>
                <w:szCs w:val="20"/>
              </w:rPr>
            </w:pPr>
          </w:p>
        </w:tc>
        <w:tc>
          <w:tcPr>
            <w:tcW w:w="1418" w:type="dxa"/>
            <w:tcBorders>
              <w:top w:val="single" w:sz="4" w:space="0" w:color="auto"/>
              <w:left w:val="single" w:sz="4" w:space="0" w:color="auto"/>
              <w:bottom w:val="single" w:sz="4" w:space="0" w:color="auto"/>
            </w:tcBorders>
          </w:tcPr>
          <w:p w:rsidR="00532B16" w:rsidRPr="00712300" w:rsidRDefault="00532B16" w:rsidP="009678B7">
            <w:pPr>
              <w:pStyle w:val="aff4"/>
              <w:ind w:left="-108" w:right="-117"/>
              <w:rPr>
                <w:rFonts w:ascii="Arial Narrow" w:hAnsi="Arial Narrow"/>
                <w:b/>
                <w:sz w:val="20"/>
                <w:szCs w:val="20"/>
              </w:rPr>
            </w:pPr>
            <w:r w:rsidRPr="00712300">
              <w:rPr>
                <w:rFonts w:ascii="Arial Narrow" w:hAnsi="Arial Narrow"/>
                <w:b/>
                <w:sz w:val="20"/>
                <w:szCs w:val="20"/>
              </w:rPr>
              <w:t>Предельные (минимальные и (или) максимальные) размеры земельных участков,</w:t>
            </w:r>
            <w:r w:rsidRPr="00712300">
              <w:rPr>
                <w:rFonts w:ascii="Arial Narrow" w:hAnsi="Arial Narrow"/>
                <w:sz w:val="20"/>
                <w:szCs w:val="20"/>
              </w:rPr>
              <w:t xml:space="preserve"> </w:t>
            </w:r>
            <w:r w:rsidRPr="00712300">
              <w:rPr>
                <w:rFonts w:ascii="Arial Narrow" w:hAnsi="Arial Narrow"/>
                <w:b/>
                <w:sz w:val="20"/>
                <w:szCs w:val="20"/>
              </w:rPr>
              <w:tab/>
              <w:t>кв.м</w:t>
            </w:r>
          </w:p>
        </w:tc>
        <w:tc>
          <w:tcPr>
            <w:tcW w:w="1559" w:type="dxa"/>
            <w:tcBorders>
              <w:top w:val="single" w:sz="4" w:space="0" w:color="auto"/>
              <w:left w:val="single" w:sz="4" w:space="0" w:color="auto"/>
              <w:bottom w:val="single" w:sz="4" w:space="0" w:color="auto"/>
            </w:tcBorders>
          </w:tcPr>
          <w:p w:rsidR="00532B16" w:rsidRPr="00712300" w:rsidRDefault="00532B16" w:rsidP="009678B7">
            <w:pPr>
              <w:pStyle w:val="aff4"/>
              <w:ind w:left="-108" w:right="-117"/>
              <w:rPr>
                <w:rFonts w:ascii="Arial Narrow" w:hAnsi="Arial Narrow"/>
                <w:b/>
                <w:sz w:val="20"/>
                <w:szCs w:val="20"/>
              </w:rPr>
            </w:pPr>
            <w:r w:rsidRPr="00712300">
              <w:rPr>
                <w:rFonts w:ascii="Arial Narrow" w:hAnsi="Arial Narrow"/>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532B16" w:rsidRPr="00712300" w:rsidRDefault="00532B16" w:rsidP="009678B7">
            <w:pPr>
              <w:pStyle w:val="aff4"/>
              <w:ind w:left="-108" w:right="-117"/>
              <w:rPr>
                <w:rFonts w:ascii="Arial Narrow" w:hAnsi="Arial Narrow"/>
                <w:b/>
                <w:sz w:val="20"/>
                <w:szCs w:val="20"/>
              </w:rPr>
            </w:pPr>
            <w:r w:rsidRPr="00712300">
              <w:rPr>
                <w:rFonts w:ascii="Arial Narrow" w:hAnsi="Arial Narrow"/>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532B16" w:rsidRPr="00712300" w:rsidRDefault="00532B16" w:rsidP="009678B7">
            <w:pPr>
              <w:pStyle w:val="aff4"/>
              <w:ind w:left="-108" w:right="-117"/>
              <w:rPr>
                <w:rFonts w:ascii="Arial Narrow" w:hAnsi="Arial Narrow"/>
                <w:b/>
                <w:sz w:val="20"/>
                <w:szCs w:val="20"/>
              </w:rPr>
            </w:pPr>
            <w:r w:rsidRPr="00712300">
              <w:rPr>
                <w:rFonts w:ascii="Arial Narrow" w:hAnsi="Arial Narrow"/>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532B16" w:rsidRPr="00712300" w:rsidTr="009678B7">
        <w:tc>
          <w:tcPr>
            <w:tcW w:w="1696" w:type="dxa"/>
            <w:tcBorders>
              <w:top w:val="single" w:sz="4" w:space="0" w:color="auto"/>
              <w:bottom w:val="single" w:sz="4" w:space="0" w:color="auto"/>
              <w:right w:val="single" w:sz="4" w:space="0" w:color="auto"/>
            </w:tcBorders>
          </w:tcPr>
          <w:p w:rsidR="00532B16" w:rsidRPr="00712300" w:rsidRDefault="00532B16" w:rsidP="009678B7">
            <w:pPr>
              <w:pStyle w:val="aff4"/>
              <w:ind w:left="-108" w:right="-108"/>
              <w:rPr>
                <w:rFonts w:ascii="Arial Narrow" w:hAnsi="Arial Narrow"/>
                <w:b/>
                <w:sz w:val="20"/>
                <w:szCs w:val="20"/>
              </w:rPr>
            </w:pPr>
            <w:r w:rsidRPr="00712300">
              <w:rPr>
                <w:rFonts w:ascii="Arial Narrow" w:hAnsi="Arial Narrow"/>
                <w:b/>
                <w:sz w:val="20"/>
                <w:szCs w:val="20"/>
              </w:rPr>
              <w:t>1</w:t>
            </w:r>
          </w:p>
        </w:tc>
        <w:tc>
          <w:tcPr>
            <w:tcW w:w="6087" w:type="dxa"/>
            <w:tcBorders>
              <w:top w:val="single" w:sz="4" w:space="0" w:color="auto"/>
              <w:left w:val="single" w:sz="4" w:space="0" w:color="auto"/>
              <w:bottom w:val="single" w:sz="4" w:space="0" w:color="auto"/>
              <w:right w:val="single" w:sz="4" w:space="0" w:color="auto"/>
            </w:tcBorders>
          </w:tcPr>
          <w:p w:rsidR="00532B16" w:rsidRPr="00712300" w:rsidRDefault="00532B16" w:rsidP="009678B7">
            <w:pPr>
              <w:pStyle w:val="aff4"/>
              <w:ind w:left="-108" w:right="-108"/>
              <w:rPr>
                <w:rFonts w:ascii="Arial Narrow" w:hAnsi="Arial Narrow"/>
                <w:b/>
                <w:sz w:val="20"/>
                <w:szCs w:val="20"/>
              </w:rPr>
            </w:pPr>
            <w:r w:rsidRPr="00712300">
              <w:rPr>
                <w:rFonts w:ascii="Arial Narrow" w:hAnsi="Arial Narrow"/>
                <w:b/>
                <w:sz w:val="20"/>
                <w:szCs w:val="20"/>
              </w:rPr>
              <w:t>2</w:t>
            </w:r>
          </w:p>
        </w:tc>
        <w:tc>
          <w:tcPr>
            <w:tcW w:w="864" w:type="dxa"/>
            <w:tcBorders>
              <w:top w:val="single" w:sz="4" w:space="0" w:color="auto"/>
              <w:left w:val="single" w:sz="4" w:space="0" w:color="auto"/>
              <w:bottom w:val="single" w:sz="4" w:space="0" w:color="auto"/>
            </w:tcBorders>
          </w:tcPr>
          <w:p w:rsidR="00532B16" w:rsidRPr="00712300" w:rsidRDefault="00532B16" w:rsidP="009678B7">
            <w:pPr>
              <w:pStyle w:val="aff4"/>
              <w:ind w:left="-108" w:right="-117"/>
              <w:rPr>
                <w:rFonts w:ascii="Arial Narrow" w:hAnsi="Arial Narrow"/>
                <w:b/>
                <w:sz w:val="20"/>
                <w:szCs w:val="20"/>
              </w:rPr>
            </w:pPr>
            <w:r w:rsidRPr="00712300">
              <w:rPr>
                <w:rFonts w:ascii="Arial Narrow" w:hAnsi="Arial Narrow"/>
                <w:b/>
                <w:sz w:val="20"/>
                <w:szCs w:val="20"/>
              </w:rPr>
              <w:t>3</w:t>
            </w:r>
          </w:p>
        </w:tc>
        <w:tc>
          <w:tcPr>
            <w:tcW w:w="1418" w:type="dxa"/>
            <w:tcBorders>
              <w:top w:val="single" w:sz="4" w:space="0" w:color="auto"/>
              <w:left w:val="single" w:sz="4" w:space="0" w:color="auto"/>
              <w:bottom w:val="single" w:sz="4" w:space="0" w:color="auto"/>
            </w:tcBorders>
          </w:tcPr>
          <w:p w:rsidR="00532B16" w:rsidRPr="00712300" w:rsidRDefault="00532B16" w:rsidP="009678B7">
            <w:pPr>
              <w:pStyle w:val="aff4"/>
              <w:ind w:left="-108" w:right="-117"/>
              <w:rPr>
                <w:rFonts w:ascii="Arial Narrow" w:hAnsi="Arial Narrow"/>
                <w:b/>
                <w:sz w:val="20"/>
                <w:szCs w:val="20"/>
              </w:rPr>
            </w:pPr>
            <w:r w:rsidRPr="00712300">
              <w:rPr>
                <w:rFonts w:ascii="Arial Narrow" w:hAnsi="Arial Narrow"/>
                <w:b/>
                <w:sz w:val="20"/>
                <w:szCs w:val="20"/>
              </w:rPr>
              <w:t>4</w:t>
            </w:r>
          </w:p>
        </w:tc>
        <w:tc>
          <w:tcPr>
            <w:tcW w:w="1559" w:type="dxa"/>
            <w:tcBorders>
              <w:top w:val="single" w:sz="4" w:space="0" w:color="auto"/>
              <w:left w:val="single" w:sz="4" w:space="0" w:color="auto"/>
              <w:bottom w:val="single" w:sz="4" w:space="0" w:color="auto"/>
            </w:tcBorders>
          </w:tcPr>
          <w:p w:rsidR="00532B16" w:rsidRPr="00712300" w:rsidRDefault="00532B16" w:rsidP="009678B7">
            <w:pPr>
              <w:pStyle w:val="aff4"/>
              <w:ind w:left="-108" w:right="-117"/>
              <w:rPr>
                <w:rFonts w:ascii="Arial Narrow" w:hAnsi="Arial Narrow"/>
                <w:b/>
                <w:sz w:val="20"/>
                <w:szCs w:val="20"/>
              </w:rPr>
            </w:pPr>
            <w:r w:rsidRPr="00712300">
              <w:rPr>
                <w:rFonts w:ascii="Arial Narrow" w:hAnsi="Arial Narrow"/>
                <w:b/>
                <w:sz w:val="20"/>
                <w:szCs w:val="20"/>
              </w:rPr>
              <w:t>5</w:t>
            </w:r>
          </w:p>
        </w:tc>
        <w:tc>
          <w:tcPr>
            <w:tcW w:w="2122" w:type="dxa"/>
            <w:tcBorders>
              <w:top w:val="single" w:sz="4" w:space="0" w:color="auto"/>
              <w:left w:val="single" w:sz="4" w:space="0" w:color="auto"/>
              <w:bottom w:val="single" w:sz="4" w:space="0" w:color="auto"/>
            </w:tcBorders>
          </w:tcPr>
          <w:p w:rsidR="00532B16" w:rsidRPr="00712300" w:rsidRDefault="00532B16" w:rsidP="009678B7">
            <w:pPr>
              <w:pStyle w:val="aff4"/>
              <w:ind w:left="-108" w:right="-117"/>
              <w:rPr>
                <w:rFonts w:ascii="Arial Narrow" w:hAnsi="Arial Narrow"/>
                <w:b/>
                <w:sz w:val="20"/>
                <w:szCs w:val="20"/>
              </w:rPr>
            </w:pPr>
            <w:r w:rsidRPr="00712300">
              <w:rPr>
                <w:rFonts w:ascii="Arial Narrow" w:hAnsi="Arial Narrow"/>
                <w:b/>
                <w:sz w:val="20"/>
                <w:szCs w:val="20"/>
              </w:rPr>
              <w:t>6</w:t>
            </w:r>
          </w:p>
        </w:tc>
        <w:tc>
          <w:tcPr>
            <w:tcW w:w="1705" w:type="dxa"/>
            <w:tcBorders>
              <w:top w:val="single" w:sz="4" w:space="0" w:color="auto"/>
              <w:left w:val="single" w:sz="4" w:space="0" w:color="auto"/>
              <w:bottom w:val="single" w:sz="4" w:space="0" w:color="auto"/>
            </w:tcBorders>
          </w:tcPr>
          <w:p w:rsidR="00532B16" w:rsidRPr="00712300" w:rsidRDefault="00532B16" w:rsidP="009678B7">
            <w:pPr>
              <w:pStyle w:val="aff4"/>
              <w:ind w:left="-108" w:right="-117"/>
              <w:rPr>
                <w:rFonts w:ascii="Arial Narrow" w:hAnsi="Arial Narrow"/>
                <w:b/>
                <w:sz w:val="20"/>
                <w:szCs w:val="20"/>
              </w:rPr>
            </w:pPr>
            <w:r w:rsidRPr="00712300">
              <w:rPr>
                <w:rFonts w:ascii="Arial Narrow" w:hAnsi="Arial Narrow"/>
                <w:b/>
                <w:sz w:val="20"/>
                <w:szCs w:val="20"/>
              </w:rPr>
              <w:t>7</w:t>
            </w:r>
          </w:p>
        </w:tc>
      </w:tr>
      <w:tr w:rsidR="00532B16" w:rsidRPr="00712300" w:rsidTr="009678B7">
        <w:tc>
          <w:tcPr>
            <w:tcW w:w="1696" w:type="dxa"/>
            <w:tcBorders>
              <w:top w:val="single" w:sz="4" w:space="0" w:color="auto"/>
              <w:bottom w:val="single" w:sz="4" w:space="0" w:color="auto"/>
              <w:right w:val="single" w:sz="4" w:space="0" w:color="auto"/>
            </w:tcBorders>
          </w:tcPr>
          <w:p w:rsidR="00532B16" w:rsidRPr="00712300" w:rsidRDefault="00532B16" w:rsidP="009678B7">
            <w:pPr>
              <w:pStyle w:val="formattext"/>
              <w:spacing w:before="0" w:beforeAutospacing="0" w:after="0" w:afterAutospacing="0"/>
              <w:ind w:left="-108" w:right="-108"/>
              <w:jc w:val="both"/>
              <w:textAlignment w:val="baseline"/>
              <w:rPr>
                <w:rFonts w:ascii="Arial Narrow" w:hAnsi="Arial Narrow"/>
                <w:sz w:val="20"/>
                <w:szCs w:val="20"/>
              </w:rPr>
            </w:pPr>
            <w:r w:rsidRPr="00712300">
              <w:rPr>
                <w:rFonts w:ascii="Arial Narrow" w:hAnsi="Arial Narrow"/>
                <w:sz w:val="20"/>
                <w:szCs w:val="20"/>
              </w:rPr>
              <w:t>Хранение автотранспорта</w:t>
            </w:r>
          </w:p>
        </w:tc>
        <w:tc>
          <w:tcPr>
            <w:tcW w:w="6087" w:type="dxa"/>
            <w:tcBorders>
              <w:top w:val="single" w:sz="4" w:space="0" w:color="auto"/>
              <w:left w:val="single" w:sz="4" w:space="0" w:color="auto"/>
              <w:bottom w:val="single" w:sz="4" w:space="0" w:color="auto"/>
              <w:right w:val="single" w:sz="4" w:space="0" w:color="auto"/>
            </w:tcBorders>
          </w:tcPr>
          <w:p w:rsidR="00532B16" w:rsidRPr="00712300" w:rsidRDefault="00532B16" w:rsidP="009678B7">
            <w:pPr>
              <w:pStyle w:val="formattext"/>
              <w:spacing w:before="0" w:beforeAutospacing="0" w:after="0" w:afterAutospacing="0"/>
              <w:ind w:left="-108" w:right="-108"/>
              <w:jc w:val="both"/>
              <w:textAlignment w:val="baseline"/>
              <w:rPr>
                <w:rFonts w:ascii="Arial Narrow" w:hAnsi="Arial Narrow"/>
                <w:sz w:val="20"/>
                <w:szCs w:val="20"/>
              </w:rPr>
            </w:pPr>
            <w:r w:rsidRPr="00712300">
              <w:rPr>
                <w:rFonts w:ascii="Arial Narrow" w:hAnsi="Arial Narrow"/>
                <w:sz w:val="20"/>
                <w:szCs w:val="20"/>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712300">
              <w:rPr>
                <w:rFonts w:ascii="Arial Narrow" w:hAnsi="Arial Narrow"/>
                <w:sz w:val="20"/>
                <w:szCs w:val="20"/>
              </w:rPr>
              <w:t>машино</w:t>
            </w:r>
            <w:proofErr w:type="spellEnd"/>
            <w:r w:rsidRPr="00712300">
              <w:rPr>
                <w:rFonts w:ascii="Arial Narrow" w:hAnsi="Arial Narrow"/>
                <w:sz w:val="20"/>
                <w:szCs w:val="20"/>
              </w:rPr>
              <w:t xml:space="preserve">-места, за исключением гаражей, размещение которых предусмотрено содержанием вида разрешенного использования с </w:t>
            </w:r>
            <w:hyperlink w:anchor="Par382" w:tooltip="4.9" w:history="1">
              <w:r w:rsidRPr="00712300">
                <w:rPr>
                  <w:rFonts w:ascii="Arial Narrow" w:hAnsi="Arial Narrow"/>
                  <w:sz w:val="20"/>
                  <w:szCs w:val="20"/>
                </w:rPr>
                <w:t>кодом 4.9</w:t>
              </w:r>
            </w:hyperlink>
            <w:r w:rsidRPr="00712300">
              <w:rPr>
                <w:rFonts w:ascii="Arial Narrow" w:hAnsi="Arial Narrow"/>
                <w:sz w:val="20"/>
                <w:szCs w:val="20"/>
              </w:rPr>
              <w:t xml:space="preserve"> </w:t>
            </w:r>
          </w:p>
        </w:tc>
        <w:tc>
          <w:tcPr>
            <w:tcW w:w="864" w:type="dxa"/>
            <w:tcBorders>
              <w:top w:val="single" w:sz="4" w:space="0" w:color="auto"/>
              <w:left w:val="single" w:sz="4" w:space="0" w:color="auto"/>
              <w:bottom w:val="single" w:sz="4" w:space="0" w:color="auto"/>
            </w:tcBorders>
          </w:tcPr>
          <w:p w:rsidR="00532B16" w:rsidRPr="00712300" w:rsidRDefault="00532B16" w:rsidP="009678B7">
            <w:pPr>
              <w:pStyle w:val="formattext"/>
              <w:spacing w:before="0" w:beforeAutospacing="0" w:after="0" w:afterAutospacing="0"/>
              <w:ind w:left="-108" w:right="-117"/>
              <w:jc w:val="center"/>
              <w:textAlignment w:val="baseline"/>
              <w:rPr>
                <w:rFonts w:ascii="Arial Narrow" w:hAnsi="Arial Narrow"/>
                <w:sz w:val="20"/>
                <w:szCs w:val="20"/>
              </w:rPr>
            </w:pPr>
            <w:r w:rsidRPr="00712300">
              <w:rPr>
                <w:rFonts w:ascii="Arial Narrow" w:hAnsi="Arial Narrow"/>
                <w:sz w:val="20"/>
                <w:szCs w:val="20"/>
              </w:rPr>
              <w:t>2.7.1</w:t>
            </w:r>
          </w:p>
        </w:tc>
        <w:tc>
          <w:tcPr>
            <w:tcW w:w="1418" w:type="dxa"/>
            <w:tcBorders>
              <w:top w:val="single" w:sz="4" w:space="0" w:color="auto"/>
              <w:left w:val="single" w:sz="4" w:space="0" w:color="auto"/>
              <w:bottom w:val="single" w:sz="4" w:space="0" w:color="auto"/>
            </w:tcBorders>
          </w:tcPr>
          <w:p w:rsidR="00532B16" w:rsidRPr="00712300" w:rsidRDefault="00532B16" w:rsidP="009678B7">
            <w:pPr>
              <w:pStyle w:val="aff4"/>
              <w:ind w:left="-94" w:right="-117"/>
              <w:jc w:val="left"/>
              <w:rPr>
                <w:rFonts w:ascii="Arial Narrow" w:hAnsi="Arial Narrow"/>
                <w:sz w:val="20"/>
                <w:szCs w:val="20"/>
              </w:rPr>
            </w:pPr>
            <w:r w:rsidRPr="00712300">
              <w:rPr>
                <w:rFonts w:ascii="Arial Narrow" w:hAnsi="Arial Narrow"/>
                <w:sz w:val="20"/>
                <w:szCs w:val="20"/>
              </w:rPr>
              <w:t>Минимальная площадь – 18</w:t>
            </w:r>
          </w:p>
          <w:p w:rsidR="00532B16" w:rsidRPr="00712300" w:rsidRDefault="00532B16" w:rsidP="009678B7">
            <w:pPr>
              <w:pStyle w:val="formattext"/>
              <w:spacing w:before="0" w:beforeAutospacing="0" w:after="0" w:afterAutospacing="0"/>
              <w:ind w:left="-108" w:right="-117"/>
              <w:textAlignment w:val="baseline"/>
              <w:rPr>
                <w:rFonts w:ascii="Arial Narrow" w:hAnsi="Arial Narrow"/>
                <w:sz w:val="20"/>
                <w:szCs w:val="20"/>
              </w:rPr>
            </w:pPr>
            <w:r w:rsidRPr="00712300">
              <w:rPr>
                <w:rFonts w:ascii="Arial Narrow" w:hAnsi="Arial Narrow"/>
                <w:sz w:val="20"/>
                <w:szCs w:val="20"/>
              </w:rPr>
              <w:t>Максимальная площадь – 600</w:t>
            </w:r>
          </w:p>
        </w:tc>
        <w:tc>
          <w:tcPr>
            <w:tcW w:w="1559" w:type="dxa"/>
            <w:tcBorders>
              <w:top w:val="single" w:sz="4" w:space="0" w:color="auto"/>
              <w:left w:val="single" w:sz="4" w:space="0" w:color="auto"/>
              <w:bottom w:val="single" w:sz="4" w:space="0" w:color="auto"/>
            </w:tcBorders>
          </w:tcPr>
          <w:p w:rsidR="00532B16" w:rsidRPr="00712300" w:rsidRDefault="00532B16" w:rsidP="009678B7">
            <w:pPr>
              <w:pStyle w:val="formattext"/>
              <w:spacing w:before="0" w:beforeAutospacing="0" w:after="0" w:afterAutospacing="0"/>
              <w:ind w:left="-108" w:right="-117"/>
              <w:textAlignment w:val="baseline"/>
              <w:rPr>
                <w:rFonts w:ascii="Arial Narrow" w:hAnsi="Arial Narrow"/>
                <w:sz w:val="20"/>
                <w:szCs w:val="20"/>
              </w:rPr>
            </w:pPr>
            <w:r w:rsidRPr="00712300">
              <w:rPr>
                <w:rFonts w:ascii="Arial Narrow" w:hAnsi="Arial Narrow"/>
                <w:sz w:val="20"/>
                <w:szCs w:val="20"/>
              </w:rPr>
              <w:t>Максимальная высота строений – 6 м.</w:t>
            </w:r>
          </w:p>
        </w:tc>
        <w:tc>
          <w:tcPr>
            <w:tcW w:w="2122" w:type="dxa"/>
            <w:tcBorders>
              <w:top w:val="single" w:sz="4" w:space="0" w:color="auto"/>
              <w:left w:val="single" w:sz="4" w:space="0" w:color="auto"/>
              <w:bottom w:val="single" w:sz="4" w:space="0" w:color="auto"/>
            </w:tcBorders>
          </w:tcPr>
          <w:p w:rsidR="00532B16" w:rsidRPr="00712300" w:rsidRDefault="00532B16" w:rsidP="009678B7">
            <w:pPr>
              <w:pStyle w:val="aff4"/>
              <w:ind w:left="-94" w:right="-117"/>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- 1 м</w:t>
            </w:r>
          </w:p>
        </w:tc>
        <w:tc>
          <w:tcPr>
            <w:tcW w:w="1705" w:type="dxa"/>
            <w:tcBorders>
              <w:top w:val="single" w:sz="4" w:space="0" w:color="auto"/>
              <w:left w:val="single" w:sz="4" w:space="0" w:color="auto"/>
              <w:bottom w:val="single" w:sz="4" w:space="0" w:color="auto"/>
            </w:tcBorders>
          </w:tcPr>
          <w:p w:rsidR="00532B16" w:rsidRPr="00712300" w:rsidRDefault="00532B16" w:rsidP="009678B7">
            <w:pPr>
              <w:pStyle w:val="formattext"/>
              <w:spacing w:before="0" w:beforeAutospacing="0" w:after="0" w:afterAutospacing="0"/>
              <w:ind w:left="-108" w:right="-117"/>
              <w:jc w:val="center"/>
              <w:textAlignment w:val="baseline"/>
              <w:rPr>
                <w:rFonts w:ascii="Arial Narrow" w:hAnsi="Arial Narrow"/>
                <w:sz w:val="20"/>
                <w:szCs w:val="20"/>
              </w:rPr>
            </w:pPr>
            <w:r w:rsidRPr="00712300">
              <w:rPr>
                <w:rFonts w:ascii="Arial Narrow" w:hAnsi="Arial Narrow"/>
                <w:sz w:val="20"/>
                <w:szCs w:val="20"/>
              </w:rPr>
              <w:t>80</w:t>
            </w:r>
          </w:p>
        </w:tc>
      </w:tr>
      <w:tr w:rsidR="00532B16" w:rsidRPr="00712300" w:rsidTr="009678B7">
        <w:tc>
          <w:tcPr>
            <w:tcW w:w="1696" w:type="dxa"/>
            <w:tcBorders>
              <w:top w:val="single" w:sz="4" w:space="0" w:color="auto"/>
              <w:bottom w:val="single" w:sz="4" w:space="0" w:color="auto"/>
              <w:right w:val="single" w:sz="4" w:space="0" w:color="auto"/>
            </w:tcBorders>
          </w:tcPr>
          <w:p w:rsidR="00532B16" w:rsidRPr="00712300" w:rsidRDefault="00532B16" w:rsidP="009678B7">
            <w:pPr>
              <w:pStyle w:val="aff3"/>
              <w:ind w:left="-108" w:right="-108"/>
              <w:jc w:val="left"/>
              <w:rPr>
                <w:rFonts w:ascii="Arial Narrow" w:hAnsi="Arial Narrow"/>
                <w:sz w:val="20"/>
                <w:szCs w:val="20"/>
              </w:rPr>
            </w:pPr>
            <w:r w:rsidRPr="00712300">
              <w:rPr>
                <w:rFonts w:ascii="Arial Narrow" w:hAnsi="Arial Narrow"/>
                <w:sz w:val="20"/>
                <w:szCs w:val="20"/>
              </w:rPr>
              <w:t>Земельные участки (территории) общего пользования</w:t>
            </w:r>
          </w:p>
        </w:tc>
        <w:tc>
          <w:tcPr>
            <w:tcW w:w="6087" w:type="dxa"/>
            <w:tcBorders>
              <w:top w:val="single" w:sz="4" w:space="0" w:color="auto"/>
              <w:left w:val="single" w:sz="4" w:space="0" w:color="auto"/>
              <w:bottom w:val="single" w:sz="4" w:space="0" w:color="auto"/>
              <w:right w:val="single" w:sz="4" w:space="0" w:color="auto"/>
            </w:tcBorders>
          </w:tcPr>
          <w:p w:rsidR="00532B16" w:rsidRPr="00712300" w:rsidRDefault="00532B16" w:rsidP="009678B7">
            <w:pPr>
              <w:pStyle w:val="ConsPlusNormal"/>
              <w:ind w:firstLine="39"/>
              <w:jc w:val="both"/>
              <w:rPr>
                <w:rFonts w:ascii="Arial Narrow" w:hAnsi="Arial Narrow" w:cs="Times New Roman"/>
                <w:sz w:val="20"/>
                <w:szCs w:val="20"/>
              </w:rPr>
            </w:pPr>
            <w:r w:rsidRPr="00712300">
              <w:rPr>
                <w:rFonts w:ascii="Arial Narrow" w:hAnsi="Arial Narrow" w:cs="Times New Roman"/>
                <w:sz w:val="20"/>
                <w:szCs w:val="20"/>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w:anchor="Par664" w:tooltip="12.0.1" w:history="1">
              <w:r w:rsidRPr="00712300">
                <w:rPr>
                  <w:rFonts w:ascii="Arial Narrow" w:hAnsi="Arial Narrow" w:cs="Times New Roman"/>
                  <w:sz w:val="20"/>
                  <w:szCs w:val="20"/>
                </w:rPr>
                <w:t>кодами 12.0.1</w:t>
              </w:r>
            </w:hyperlink>
            <w:r w:rsidRPr="00712300">
              <w:rPr>
                <w:rFonts w:ascii="Arial Narrow" w:hAnsi="Arial Narrow" w:cs="Times New Roman"/>
                <w:sz w:val="20"/>
                <w:szCs w:val="20"/>
              </w:rPr>
              <w:t xml:space="preserve"> - </w:t>
            </w:r>
            <w:hyperlink w:anchor="Par668" w:tooltip="12.0.2" w:history="1">
              <w:r w:rsidRPr="00712300">
                <w:rPr>
                  <w:rFonts w:ascii="Arial Narrow" w:hAnsi="Arial Narrow" w:cs="Times New Roman"/>
                  <w:sz w:val="20"/>
                  <w:szCs w:val="20"/>
                </w:rPr>
                <w:t>12.0.2</w:t>
              </w:r>
            </w:hyperlink>
            <w:r w:rsidRPr="00712300">
              <w:rPr>
                <w:rFonts w:ascii="Arial Narrow" w:hAnsi="Arial Narrow" w:cs="Times New Roman"/>
                <w:sz w:val="20"/>
                <w:szCs w:val="20"/>
              </w:rPr>
              <w:t xml:space="preserve"> </w:t>
            </w:r>
          </w:p>
        </w:tc>
        <w:tc>
          <w:tcPr>
            <w:tcW w:w="864" w:type="dxa"/>
            <w:tcBorders>
              <w:top w:val="single" w:sz="4" w:space="0" w:color="auto"/>
              <w:left w:val="single" w:sz="4" w:space="0" w:color="auto"/>
              <w:bottom w:val="single" w:sz="4" w:space="0" w:color="auto"/>
            </w:tcBorders>
          </w:tcPr>
          <w:p w:rsidR="00532B16" w:rsidRPr="00712300" w:rsidRDefault="00532B16" w:rsidP="009678B7">
            <w:pPr>
              <w:pStyle w:val="aff4"/>
              <w:ind w:left="-108" w:right="-117"/>
              <w:rPr>
                <w:rFonts w:ascii="Arial Narrow" w:hAnsi="Arial Narrow"/>
                <w:sz w:val="20"/>
                <w:szCs w:val="20"/>
              </w:rPr>
            </w:pPr>
            <w:r w:rsidRPr="00712300">
              <w:rPr>
                <w:rFonts w:ascii="Arial Narrow" w:hAnsi="Arial Narrow"/>
                <w:sz w:val="20"/>
                <w:szCs w:val="20"/>
              </w:rPr>
              <w:t>12.0</w:t>
            </w:r>
          </w:p>
        </w:tc>
        <w:tc>
          <w:tcPr>
            <w:tcW w:w="1418" w:type="dxa"/>
            <w:tcBorders>
              <w:top w:val="single" w:sz="4" w:space="0" w:color="auto"/>
              <w:left w:val="single" w:sz="4" w:space="0" w:color="auto"/>
              <w:bottom w:val="single" w:sz="4" w:space="0" w:color="auto"/>
            </w:tcBorders>
          </w:tcPr>
          <w:p w:rsidR="00532B16" w:rsidRPr="00712300" w:rsidRDefault="00532B16" w:rsidP="009678B7">
            <w:pPr>
              <w:ind w:firstLine="0"/>
              <w:jc w:val="left"/>
              <w:rPr>
                <w:rFonts w:ascii="Arial Narrow" w:hAnsi="Arial Narrow"/>
                <w:iCs/>
                <w:sz w:val="20"/>
                <w:szCs w:val="20"/>
              </w:rPr>
            </w:pPr>
            <w:r w:rsidRPr="00712300">
              <w:rPr>
                <w:rFonts w:ascii="Arial Narrow" w:hAnsi="Arial Narrow"/>
                <w:sz w:val="20"/>
                <w:szCs w:val="20"/>
              </w:rPr>
              <w:t>Не подлежат установлению</w:t>
            </w:r>
          </w:p>
        </w:tc>
        <w:tc>
          <w:tcPr>
            <w:tcW w:w="1559" w:type="dxa"/>
            <w:tcBorders>
              <w:top w:val="single" w:sz="4" w:space="0" w:color="auto"/>
              <w:left w:val="single" w:sz="4" w:space="0" w:color="auto"/>
              <w:bottom w:val="single" w:sz="4" w:space="0" w:color="auto"/>
            </w:tcBorders>
          </w:tcPr>
          <w:p w:rsidR="00532B16" w:rsidRPr="00712300" w:rsidRDefault="00532B16" w:rsidP="009678B7">
            <w:pPr>
              <w:ind w:firstLine="0"/>
              <w:jc w:val="left"/>
              <w:rPr>
                <w:rFonts w:ascii="Arial Narrow" w:hAnsi="Arial Narrow"/>
                <w:iCs/>
                <w:sz w:val="20"/>
                <w:szCs w:val="20"/>
              </w:rPr>
            </w:pPr>
            <w:r w:rsidRPr="00712300">
              <w:rPr>
                <w:rFonts w:ascii="Arial Narrow" w:hAnsi="Arial Narrow"/>
                <w:sz w:val="20"/>
                <w:szCs w:val="20"/>
              </w:rPr>
              <w:t>Не подлежат установлению</w:t>
            </w:r>
          </w:p>
        </w:tc>
        <w:tc>
          <w:tcPr>
            <w:tcW w:w="2122" w:type="dxa"/>
            <w:tcBorders>
              <w:top w:val="single" w:sz="4" w:space="0" w:color="auto"/>
              <w:left w:val="single" w:sz="4" w:space="0" w:color="auto"/>
              <w:bottom w:val="single" w:sz="4" w:space="0" w:color="auto"/>
            </w:tcBorders>
          </w:tcPr>
          <w:p w:rsidR="00532B16" w:rsidRPr="00712300" w:rsidRDefault="00532B16" w:rsidP="009678B7">
            <w:pPr>
              <w:ind w:firstLine="0"/>
              <w:jc w:val="left"/>
              <w:rPr>
                <w:rFonts w:ascii="Arial Narrow" w:hAnsi="Arial Narrow"/>
                <w:iCs/>
                <w:sz w:val="20"/>
                <w:szCs w:val="20"/>
              </w:rPr>
            </w:pPr>
            <w:r w:rsidRPr="00712300">
              <w:rPr>
                <w:rFonts w:ascii="Arial Narrow" w:hAnsi="Arial Narrow"/>
                <w:sz w:val="20"/>
                <w:szCs w:val="20"/>
              </w:rPr>
              <w:t>Не подлежат установлению</w:t>
            </w:r>
          </w:p>
        </w:tc>
        <w:tc>
          <w:tcPr>
            <w:tcW w:w="1705" w:type="dxa"/>
            <w:tcBorders>
              <w:top w:val="single" w:sz="4" w:space="0" w:color="auto"/>
              <w:left w:val="single" w:sz="4" w:space="0" w:color="auto"/>
              <w:bottom w:val="single" w:sz="4" w:space="0" w:color="auto"/>
            </w:tcBorders>
          </w:tcPr>
          <w:p w:rsidR="00532B16" w:rsidRPr="00712300" w:rsidRDefault="00532B16" w:rsidP="009678B7">
            <w:pPr>
              <w:ind w:firstLine="0"/>
              <w:jc w:val="left"/>
              <w:rPr>
                <w:rFonts w:ascii="Arial Narrow" w:hAnsi="Arial Narrow"/>
                <w:iCs/>
                <w:sz w:val="20"/>
                <w:szCs w:val="20"/>
              </w:rPr>
            </w:pPr>
            <w:r w:rsidRPr="00712300">
              <w:rPr>
                <w:rFonts w:ascii="Arial Narrow" w:hAnsi="Arial Narrow"/>
                <w:sz w:val="20"/>
                <w:szCs w:val="20"/>
              </w:rPr>
              <w:t>Не подлежат установлению</w:t>
            </w:r>
          </w:p>
        </w:tc>
      </w:tr>
    </w:tbl>
    <w:p w:rsidR="00532B16" w:rsidRPr="00712300" w:rsidRDefault="00532B16" w:rsidP="00532B16">
      <w:pPr>
        <w:shd w:val="clear" w:color="auto" w:fill="FFFFFF"/>
        <w:rPr>
          <w:rFonts w:ascii="Arial Narrow" w:hAnsi="Arial Narrow"/>
        </w:rPr>
      </w:pPr>
      <w:r w:rsidRPr="00712300">
        <w:rPr>
          <w:rFonts w:ascii="Arial Narrow" w:hAnsi="Arial Narrow"/>
          <w:b/>
          <w:i/>
        </w:rPr>
        <w:t>*</w:t>
      </w:r>
      <w:r w:rsidRPr="00712300">
        <w:rPr>
          <w:rFonts w:ascii="Arial Narrow" w:hAnsi="Arial Narrow"/>
        </w:rPr>
        <w:t xml:space="preserve"> в скобках указаны равнозначные наименования видов разрешенного использования;</w:t>
      </w:r>
    </w:p>
    <w:p w:rsidR="00532B16" w:rsidRPr="00712300" w:rsidRDefault="00532B16" w:rsidP="00532B16">
      <w:pPr>
        <w:shd w:val="clear" w:color="auto" w:fill="FFFFFF"/>
        <w:rPr>
          <w:rFonts w:ascii="Arial Narrow" w:hAnsi="Arial Narrow"/>
        </w:rPr>
      </w:pPr>
      <w:r w:rsidRPr="00712300">
        <w:rPr>
          <w:rFonts w:ascii="Arial Narrow" w:hAnsi="Arial Narrow"/>
          <w:b/>
        </w:rPr>
        <w:t xml:space="preserve">** </w:t>
      </w:r>
      <w:r w:rsidRPr="00712300">
        <w:rPr>
          <w:rFonts w:ascii="Arial Narrow" w:hAnsi="Arial Narrow"/>
        </w:rPr>
        <w:t>содержание видов разрешенного использования допускается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w:t>
      </w:r>
    </w:p>
    <w:p w:rsidR="00532B16" w:rsidRPr="00712300" w:rsidRDefault="00532B16" w:rsidP="00532B16">
      <w:pPr>
        <w:shd w:val="clear" w:color="auto" w:fill="FFFFFF"/>
        <w:rPr>
          <w:rFonts w:ascii="Arial Narrow" w:hAnsi="Arial Narrow"/>
        </w:rPr>
      </w:pPr>
      <w:r w:rsidRPr="00712300">
        <w:rPr>
          <w:rFonts w:ascii="Arial Narrow" w:hAnsi="Arial Narrow"/>
          <w:b/>
        </w:rPr>
        <w:t xml:space="preserve">*** </w:t>
      </w:r>
      <w:r w:rsidRPr="00712300">
        <w:rPr>
          <w:rFonts w:ascii="Arial Narrow" w:hAnsi="Arial Narrow"/>
        </w:rPr>
        <w:t>текстовое наименование ВРИ и его код (числовое обозначение) являются равнозначными.</w:t>
      </w:r>
    </w:p>
    <w:p w:rsidR="00532B16" w:rsidRPr="00712300" w:rsidRDefault="00532B16" w:rsidP="00704AF3">
      <w:pPr>
        <w:ind w:firstLine="426"/>
        <w:rPr>
          <w:rFonts w:ascii="Arial Narrow" w:hAnsi="Arial Narrow"/>
          <w:bCs/>
          <w:iCs/>
          <w:sz w:val="26"/>
          <w:szCs w:val="26"/>
        </w:rPr>
      </w:pPr>
      <w:r w:rsidRPr="00712300">
        <w:rPr>
          <w:rFonts w:ascii="Arial Narrow" w:hAnsi="Arial Narrow"/>
          <w:bCs/>
          <w:iCs/>
          <w:sz w:val="26"/>
          <w:szCs w:val="26"/>
        </w:rPr>
        <w:t>Размещение объектов недвижимости, размещение которых предусмотрено основными видами и условно разрешенными видами использования не должно причинять вред окружающей среде и санитарному благополучию, причинять существенного неудобства жителям в прилегающей жилой зоне.</w:t>
      </w:r>
    </w:p>
    <w:p w:rsidR="00532B16" w:rsidRPr="00712300" w:rsidRDefault="00532B16" w:rsidP="00704AF3">
      <w:pPr>
        <w:ind w:firstLine="426"/>
        <w:rPr>
          <w:rFonts w:ascii="Arial Narrow" w:hAnsi="Arial Narrow"/>
          <w:bCs/>
          <w:iCs/>
          <w:sz w:val="26"/>
          <w:szCs w:val="26"/>
        </w:rPr>
      </w:pPr>
      <w:r w:rsidRPr="00712300">
        <w:rPr>
          <w:rFonts w:ascii="Arial Narrow" w:hAnsi="Arial Narrow"/>
          <w:bCs/>
          <w:iCs/>
          <w:sz w:val="26"/>
          <w:szCs w:val="26"/>
        </w:rPr>
        <w:t>Расстояния между жилыми зданиями, жилыми и общественными, а также производственными зданиями следует принимать на основе расчетов инсоляции и освещенности в соответствии с требованиями, приведенными в разделе 14 СП 42.13330.2011, нормами освещенности, приведенными в СП 52.13330, а также в соответствии с противопожарными требованиями.</w:t>
      </w:r>
    </w:p>
    <w:p w:rsidR="00532B16" w:rsidRPr="00712300" w:rsidRDefault="00532B16" w:rsidP="00704AF3">
      <w:pPr>
        <w:ind w:firstLine="426"/>
        <w:rPr>
          <w:rFonts w:ascii="Arial Narrow" w:hAnsi="Arial Narrow"/>
          <w:bCs/>
          <w:iCs/>
          <w:sz w:val="26"/>
          <w:szCs w:val="26"/>
        </w:rPr>
      </w:pPr>
      <w:r w:rsidRPr="00712300">
        <w:rPr>
          <w:rFonts w:ascii="Arial Narrow" w:hAnsi="Arial Narrow"/>
          <w:bCs/>
          <w:iCs/>
          <w:sz w:val="26"/>
          <w:szCs w:val="26"/>
        </w:rPr>
        <w:t>Требования к противопожарным расстояниям между зданиями, сооружениями и строениями определяются согласно Статьи 69 «Противопожарные расстояния между зданиями, сооружениями и лесничествами (лесопарками)» Федерального закона N 117-ФЗ.</w:t>
      </w:r>
    </w:p>
    <w:p w:rsidR="00532B16" w:rsidRPr="00712300" w:rsidRDefault="00532B16" w:rsidP="00A039E3">
      <w:pPr>
        <w:jc w:val="center"/>
        <w:rPr>
          <w:rFonts w:ascii="Arial Narrow" w:hAnsi="Arial Narrow"/>
          <w:b/>
        </w:rPr>
      </w:pPr>
    </w:p>
    <w:p w:rsidR="00A039E3" w:rsidRPr="00712300" w:rsidRDefault="00A039E3" w:rsidP="00A039E3">
      <w:pPr>
        <w:jc w:val="center"/>
        <w:rPr>
          <w:rFonts w:ascii="Arial Narrow" w:hAnsi="Arial Narrow"/>
          <w:b/>
        </w:rPr>
      </w:pPr>
      <w:proofErr w:type="gramStart"/>
      <w:r w:rsidRPr="00712300">
        <w:rPr>
          <w:rFonts w:ascii="Arial Narrow" w:hAnsi="Arial Narrow"/>
          <w:b/>
        </w:rPr>
        <w:lastRenderedPageBreak/>
        <w:t>ОД.1  Многофункциональная</w:t>
      </w:r>
      <w:proofErr w:type="gramEnd"/>
      <w:r w:rsidRPr="00712300">
        <w:rPr>
          <w:rFonts w:ascii="Arial Narrow" w:hAnsi="Arial Narrow"/>
          <w:b/>
        </w:rPr>
        <w:t xml:space="preserve"> общественно-деловая зона</w:t>
      </w:r>
    </w:p>
    <w:p w:rsidR="00CC443C" w:rsidRPr="00712300" w:rsidRDefault="00CC443C" w:rsidP="00A039E3">
      <w:pPr>
        <w:jc w:val="center"/>
        <w:rPr>
          <w:rFonts w:ascii="Arial Narrow" w:hAnsi="Arial Narrow"/>
          <w:b/>
        </w:rPr>
      </w:pPr>
    </w:p>
    <w:tbl>
      <w:tblPr>
        <w:tblW w:w="1545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96"/>
        <w:gridCol w:w="6087"/>
        <w:gridCol w:w="864"/>
        <w:gridCol w:w="1418"/>
        <w:gridCol w:w="1559"/>
        <w:gridCol w:w="2122"/>
        <w:gridCol w:w="1705"/>
      </w:tblGrid>
      <w:tr w:rsidR="00532B16" w:rsidRPr="00712300" w:rsidTr="009678B7">
        <w:trPr>
          <w:trHeight w:val="589"/>
        </w:trPr>
        <w:tc>
          <w:tcPr>
            <w:tcW w:w="1696" w:type="dxa"/>
            <w:vMerge w:val="restart"/>
            <w:tcBorders>
              <w:top w:val="single" w:sz="4" w:space="0" w:color="auto"/>
              <w:right w:val="single" w:sz="4" w:space="0" w:color="auto"/>
            </w:tcBorders>
          </w:tcPr>
          <w:p w:rsidR="00532B16" w:rsidRPr="00712300" w:rsidRDefault="00532B16" w:rsidP="009678B7">
            <w:pPr>
              <w:pStyle w:val="aff4"/>
              <w:ind w:left="-108" w:right="-108"/>
              <w:rPr>
                <w:rFonts w:ascii="Arial Narrow" w:hAnsi="Arial Narrow"/>
                <w:b/>
                <w:sz w:val="20"/>
                <w:szCs w:val="20"/>
              </w:rPr>
            </w:pPr>
            <w:r w:rsidRPr="00712300">
              <w:rPr>
                <w:rFonts w:ascii="Arial Narrow" w:hAnsi="Arial Narrow"/>
                <w:b/>
                <w:sz w:val="20"/>
                <w:szCs w:val="20"/>
              </w:rPr>
              <w:t>Основные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532B16" w:rsidRPr="00712300" w:rsidRDefault="00532B16" w:rsidP="009678B7">
            <w:pPr>
              <w:pStyle w:val="aff4"/>
              <w:ind w:left="-108" w:right="-108"/>
              <w:rPr>
                <w:rFonts w:ascii="Arial Narrow" w:hAnsi="Arial Narrow"/>
                <w:b/>
                <w:sz w:val="20"/>
                <w:szCs w:val="20"/>
              </w:rPr>
            </w:pPr>
            <w:r w:rsidRPr="00712300">
              <w:rPr>
                <w:rFonts w:ascii="Arial Narrow" w:hAnsi="Arial Narrow"/>
                <w:b/>
                <w:sz w:val="20"/>
                <w:szCs w:val="20"/>
              </w:rPr>
              <w:t>Описание вида разрешенного использования земельного участка**</w:t>
            </w:r>
          </w:p>
        </w:tc>
        <w:tc>
          <w:tcPr>
            <w:tcW w:w="864" w:type="dxa"/>
            <w:vMerge w:val="restart"/>
            <w:tcBorders>
              <w:top w:val="single" w:sz="4" w:space="0" w:color="auto"/>
              <w:left w:val="single" w:sz="4" w:space="0" w:color="auto"/>
            </w:tcBorders>
          </w:tcPr>
          <w:p w:rsidR="00532B16" w:rsidRPr="00712300" w:rsidRDefault="00532B16" w:rsidP="009678B7">
            <w:pPr>
              <w:pStyle w:val="aff4"/>
              <w:ind w:left="-108" w:right="-117"/>
              <w:rPr>
                <w:rFonts w:ascii="Arial Narrow" w:hAnsi="Arial Narrow"/>
                <w:b/>
                <w:sz w:val="20"/>
                <w:szCs w:val="20"/>
              </w:rPr>
            </w:pPr>
            <w:r w:rsidRPr="00712300">
              <w:rPr>
                <w:rFonts w:ascii="Arial Narrow" w:hAnsi="Arial Narrow"/>
                <w:b/>
                <w:sz w:val="20"/>
                <w:szCs w:val="20"/>
              </w:rPr>
              <w:t>Код (числовое обозначение)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532B16" w:rsidRPr="00712300" w:rsidRDefault="00532B16" w:rsidP="009678B7">
            <w:pPr>
              <w:pStyle w:val="aff4"/>
              <w:ind w:left="-108" w:right="-117"/>
              <w:rPr>
                <w:rFonts w:ascii="Arial Narrow" w:hAnsi="Arial Narrow"/>
                <w:b/>
                <w:sz w:val="20"/>
                <w:szCs w:val="20"/>
              </w:rPr>
            </w:pPr>
            <w:r w:rsidRPr="00712300">
              <w:rPr>
                <w:rFonts w:ascii="Arial Narrow" w:hAnsi="Arial Narrow"/>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532B16" w:rsidRPr="00712300" w:rsidTr="009678B7">
        <w:trPr>
          <w:trHeight w:val="825"/>
        </w:trPr>
        <w:tc>
          <w:tcPr>
            <w:tcW w:w="1696" w:type="dxa"/>
            <w:vMerge/>
            <w:tcBorders>
              <w:bottom w:val="single" w:sz="4" w:space="0" w:color="auto"/>
              <w:right w:val="single" w:sz="4" w:space="0" w:color="auto"/>
            </w:tcBorders>
          </w:tcPr>
          <w:p w:rsidR="00532B16" w:rsidRPr="00712300" w:rsidRDefault="00532B16" w:rsidP="009678B7">
            <w:pPr>
              <w:pStyle w:val="aff4"/>
              <w:ind w:left="-108" w:right="-108"/>
              <w:rPr>
                <w:rFonts w:ascii="Arial Narrow" w:hAnsi="Arial Narrow"/>
                <w:b/>
                <w:sz w:val="20"/>
                <w:szCs w:val="20"/>
              </w:rPr>
            </w:pPr>
          </w:p>
        </w:tc>
        <w:tc>
          <w:tcPr>
            <w:tcW w:w="6087" w:type="dxa"/>
            <w:vMerge/>
            <w:tcBorders>
              <w:left w:val="single" w:sz="4" w:space="0" w:color="auto"/>
              <w:bottom w:val="single" w:sz="4" w:space="0" w:color="auto"/>
              <w:right w:val="single" w:sz="4" w:space="0" w:color="auto"/>
            </w:tcBorders>
          </w:tcPr>
          <w:p w:rsidR="00532B16" w:rsidRPr="00712300" w:rsidRDefault="00532B16" w:rsidP="009678B7">
            <w:pPr>
              <w:pStyle w:val="aff4"/>
              <w:ind w:left="-108" w:right="-108"/>
              <w:rPr>
                <w:rFonts w:ascii="Arial Narrow" w:hAnsi="Arial Narrow"/>
                <w:b/>
                <w:sz w:val="20"/>
                <w:szCs w:val="20"/>
              </w:rPr>
            </w:pPr>
          </w:p>
        </w:tc>
        <w:tc>
          <w:tcPr>
            <w:tcW w:w="864" w:type="dxa"/>
            <w:vMerge/>
            <w:tcBorders>
              <w:left w:val="single" w:sz="4" w:space="0" w:color="auto"/>
              <w:bottom w:val="single" w:sz="4" w:space="0" w:color="auto"/>
            </w:tcBorders>
          </w:tcPr>
          <w:p w:rsidR="00532B16" w:rsidRPr="00712300" w:rsidRDefault="00532B16" w:rsidP="009678B7">
            <w:pPr>
              <w:pStyle w:val="aff4"/>
              <w:ind w:left="-108" w:right="-117"/>
              <w:rPr>
                <w:rFonts w:ascii="Arial Narrow" w:hAnsi="Arial Narrow"/>
                <w:b/>
                <w:sz w:val="20"/>
                <w:szCs w:val="20"/>
              </w:rPr>
            </w:pPr>
          </w:p>
        </w:tc>
        <w:tc>
          <w:tcPr>
            <w:tcW w:w="1418" w:type="dxa"/>
            <w:tcBorders>
              <w:top w:val="single" w:sz="4" w:space="0" w:color="auto"/>
              <w:left w:val="single" w:sz="4" w:space="0" w:color="auto"/>
              <w:bottom w:val="single" w:sz="4" w:space="0" w:color="auto"/>
            </w:tcBorders>
          </w:tcPr>
          <w:p w:rsidR="00532B16" w:rsidRPr="00712300" w:rsidRDefault="00532B16" w:rsidP="009678B7">
            <w:pPr>
              <w:pStyle w:val="aff4"/>
              <w:ind w:left="-108" w:right="-117"/>
              <w:rPr>
                <w:rFonts w:ascii="Arial Narrow" w:hAnsi="Arial Narrow"/>
                <w:b/>
                <w:sz w:val="20"/>
                <w:szCs w:val="20"/>
              </w:rPr>
            </w:pPr>
            <w:r w:rsidRPr="00712300">
              <w:rPr>
                <w:rFonts w:ascii="Arial Narrow" w:hAnsi="Arial Narrow"/>
                <w:b/>
                <w:sz w:val="20"/>
                <w:szCs w:val="20"/>
              </w:rPr>
              <w:t>Предельные (минимальные и (или) максимальные) размеры земельных участков,</w:t>
            </w:r>
            <w:r w:rsidRPr="00712300">
              <w:rPr>
                <w:rFonts w:ascii="Arial Narrow" w:hAnsi="Arial Narrow"/>
                <w:sz w:val="20"/>
                <w:szCs w:val="20"/>
              </w:rPr>
              <w:t xml:space="preserve"> </w:t>
            </w:r>
            <w:r w:rsidRPr="00712300">
              <w:rPr>
                <w:rFonts w:ascii="Arial Narrow" w:hAnsi="Arial Narrow"/>
                <w:b/>
                <w:sz w:val="20"/>
                <w:szCs w:val="20"/>
              </w:rPr>
              <w:tab/>
              <w:t>кв.м</w:t>
            </w:r>
          </w:p>
        </w:tc>
        <w:tc>
          <w:tcPr>
            <w:tcW w:w="1559" w:type="dxa"/>
            <w:tcBorders>
              <w:top w:val="single" w:sz="4" w:space="0" w:color="auto"/>
              <w:left w:val="single" w:sz="4" w:space="0" w:color="auto"/>
              <w:bottom w:val="single" w:sz="4" w:space="0" w:color="auto"/>
            </w:tcBorders>
          </w:tcPr>
          <w:p w:rsidR="00532B16" w:rsidRPr="00712300" w:rsidRDefault="00532B16" w:rsidP="009678B7">
            <w:pPr>
              <w:pStyle w:val="aff4"/>
              <w:ind w:left="-108" w:right="-117"/>
              <w:rPr>
                <w:rFonts w:ascii="Arial Narrow" w:hAnsi="Arial Narrow"/>
                <w:b/>
                <w:sz w:val="20"/>
                <w:szCs w:val="20"/>
              </w:rPr>
            </w:pPr>
            <w:r w:rsidRPr="00712300">
              <w:rPr>
                <w:rFonts w:ascii="Arial Narrow" w:hAnsi="Arial Narrow"/>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532B16" w:rsidRPr="00712300" w:rsidRDefault="00532B16" w:rsidP="009678B7">
            <w:pPr>
              <w:pStyle w:val="aff4"/>
              <w:ind w:left="-108" w:right="-117"/>
              <w:rPr>
                <w:rFonts w:ascii="Arial Narrow" w:hAnsi="Arial Narrow"/>
                <w:b/>
                <w:sz w:val="20"/>
                <w:szCs w:val="20"/>
              </w:rPr>
            </w:pPr>
            <w:r w:rsidRPr="00712300">
              <w:rPr>
                <w:rFonts w:ascii="Arial Narrow" w:hAnsi="Arial Narrow"/>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532B16" w:rsidRPr="00712300" w:rsidRDefault="00532B16" w:rsidP="009678B7">
            <w:pPr>
              <w:pStyle w:val="aff4"/>
              <w:ind w:left="-108" w:right="-117"/>
              <w:rPr>
                <w:rFonts w:ascii="Arial Narrow" w:hAnsi="Arial Narrow"/>
                <w:b/>
                <w:sz w:val="20"/>
                <w:szCs w:val="20"/>
              </w:rPr>
            </w:pPr>
            <w:r w:rsidRPr="00712300">
              <w:rPr>
                <w:rFonts w:ascii="Arial Narrow" w:hAnsi="Arial Narrow"/>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532B16" w:rsidRPr="00712300" w:rsidTr="009678B7">
        <w:trPr>
          <w:tblHeader/>
        </w:trPr>
        <w:tc>
          <w:tcPr>
            <w:tcW w:w="1696" w:type="dxa"/>
            <w:tcBorders>
              <w:top w:val="single" w:sz="4" w:space="0" w:color="auto"/>
              <w:bottom w:val="single" w:sz="4" w:space="0" w:color="auto"/>
              <w:right w:val="single" w:sz="4" w:space="0" w:color="auto"/>
            </w:tcBorders>
          </w:tcPr>
          <w:p w:rsidR="00532B16" w:rsidRPr="00712300" w:rsidRDefault="00532B16" w:rsidP="009678B7">
            <w:pPr>
              <w:pStyle w:val="aff4"/>
              <w:ind w:left="-108" w:right="-108"/>
              <w:rPr>
                <w:rFonts w:ascii="Arial Narrow" w:hAnsi="Arial Narrow"/>
                <w:b/>
                <w:sz w:val="20"/>
                <w:szCs w:val="20"/>
              </w:rPr>
            </w:pPr>
            <w:r w:rsidRPr="00712300">
              <w:rPr>
                <w:rFonts w:ascii="Arial Narrow" w:hAnsi="Arial Narrow"/>
                <w:b/>
                <w:sz w:val="20"/>
                <w:szCs w:val="20"/>
              </w:rPr>
              <w:t>1</w:t>
            </w:r>
          </w:p>
        </w:tc>
        <w:tc>
          <w:tcPr>
            <w:tcW w:w="6087" w:type="dxa"/>
            <w:tcBorders>
              <w:top w:val="single" w:sz="4" w:space="0" w:color="auto"/>
              <w:left w:val="single" w:sz="4" w:space="0" w:color="auto"/>
              <w:bottom w:val="single" w:sz="4" w:space="0" w:color="auto"/>
              <w:right w:val="single" w:sz="4" w:space="0" w:color="auto"/>
            </w:tcBorders>
          </w:tcPr>
          <w:p w:rsidR="00532B16" w:rsidRPr="00712300" w:rsidRDefault="00532B16" w:rsidP="009678B7">
            <w:pPr>
              <w:pStyle w:val="aff4"/>
              <w:ind w:left="-108" w:right="-108"/>
              <w:rPr>
                <w:rFonts w:ascii="Arial Narrow" w:hAnsi="Arial Narrow"/>
                <w:b/>
                <w:sz w:val="20"/>
                <w:szCs w:val="20"/>
              </w:rPr>
            </w:pPr>
            <w:r w:rsidRPr="00712300">
              <w:rPr>
                <w:rFonts w:ascii="Arial Narrow" w:hAnsi="Arial Narrow"/>
                <w:b/>
                <w:sz w:val="20"/>
                <w:szCs w:val="20"/>
              </w:rPr>
              <w:t>2</w:t>
            </w:r>
          </w:p>
        </w:tc>
        <w:tc>
          <w:tcPr>
            <w:tcW w:w="864" w:type="dxa"/>
            <w:tcBorders>
              <w:top w:val="single" w:sz="4" w:space="0" w:color="auto"/>
              <w:left w:val="single" w:sz="4" w:space="0" w:color="auto"/>
              <w:bottom w:val="single" w:sz="4" w:space="0" w:color="auto"/>
            </w:tcBorders>
          </w:tcPr>
          <w:p w:rsidR="00532B16" w:rsidRPr="00712300" w:rsidRDefault="00532B16" w:rsidP="009678B7">
            <w:pPr>
              <w:pStyle w:val="aff4"/>
              <w:ind w:left="-108" w:right="-117"/>
              <w:rPr>
                <w:rFonts w:ascii="Arial Narrow" w:hAnsi="Arial Narrow"/>
                <w:b/>
                <w:sz w:val="20"/>
                <w:szCs w:val="20"/>
              </w:rPr>
            </w:pPr>
            <w:r w:rsidRPr="00712300">
              <w:rPr>
                <w:rFonts w:ascii="Arial Narrow" w:hAnsi="Arial Narrow"/>
                <w:b/>
                <w:sz w:val="20"/>
                <w:szCs w:val="20"/>
              </w:rPr>
              <w:t>3</w:t>
            </w:r>
          </w:p>
        </w:tc>
        <w:tc>
          <w:tcPr>
            <w:tcW w:w="1418" w:type="dxa"/>
            <w:tcBorders>
              <w:top w:val="single" w:sz="4" w:space="0" w:color="auto"/>
              <w:left w:val="single" w:sz="4" w:space="0" w:color="auto"/>
              <w:bottom w:val="single" w:sz="4" w:space="0" w:color="auto"/>
            </w:tcBorders>
          </w:tcPr>
          <w:p w:rsidR="00532B16" w:rsidRPr="00712300" w:rsidRDefault="00532B16" w:rsidP="009678B7">
            <w:pPr>
              <w:pStyle w:val="aff4"/>
              <w:ind w:left="-108" w:right="-117"/>
              <w:rPr>
                <w:rFonts w:ascii="Arial Narrow" w:hAnsi="Arial Narrow"/>
                <w:b/>
                <w:sz w:val="20"/>
                <w:szCs w:val="20"/>
              </w:rPr>
            </w:pPr>
            <w:r w:rsidRPr="00712300">
              <w:rPr>
                <w:rFonts w:ascii="Arial Narrow" w:hAnsi="Arial Narrow"/>
                <w:b/>
                <w:sz w:val="20"/>
                <w:szCs w:val="20"/>
              </w:rPr>
              <w:t>4</w:t>
            </w:r>
          </w:p>
        </w:tc>
        <w:tc>
          <w:tcPr>
            <w:tcW w:w="1559" w:type="dxa"/>
            <w:tcBorders>
              <w:top w:val="single" w:sz="4" w:space="0" w:color="auto"/>
              <w:left w:val="single" w:sz="4" w:space="0" w:color="auto"/>
              <w:bottom w:val="single" w:sz="4" w:space="0" w:color="auto"/>
            </w:tcBorders>
          </w:tcPr>
          <w:p w:rsidR="00532B16" w:rsidRPr="00712300" w:rsidRDefault="00532B16" w:rsidP="009678B7">
            <w:pPr>
              <w:pStyle w:val="aff4"/>
              <w:ind w:left="-108" w:right="-117"/>
              <w:rPr>
                <w:rFonts w:ascii="Arial Narrow" w:hAnsi="Arial Narrow"/>
                <w:b/>
                <w:sz w:val="20"/>
                <w:szCs w:val="20"/>
              </w:rPr>
            </w:pPr>
            <w:r w:rsidRPr="00712300">
              <w:rPr>
                <w:rFonts w:ascii="Arial Narrow" w:hAnsi="Arial Narrow"/>
                <w:b/>
                <w:sz w:val="20"/>
                <w:szCs w:val="20"/>
              </w:rPr>
              <w:t>5</w:t>
            </w:r>
          </w:p>
        </w:tc>
        <w:tc>
          <w:tcPr>
            <w:tcW w:w="2122" w:type="dxa"/>
            <w:tcBorders>
              <w:top w:val="single" w:sz="4" w:space="0" w:color="auto"/>
              <w:left w:val="single" w:sz="4" w:space="0" w:color="auto"/>
              <w:bottom w:val="single" w:sz="4" w:space="0" w:color="auto"/>
            </w:tcBorders>
          </w:tcPr>
          <w:p w:rsidR="00532B16" w:rsidRPr="00712300" w:rsidRDefault="00532B16" w:rsidP="009678B7">
            <w:pPr>
              <w:pStyle w:val="aff4"/>
              <w:ind w:left="-108" w:right="-117"/>
              <w:rPr>
                <w:rFonts w:ascii="Arial Narrow" w:hAnsi="Arial Narrow"/>
                <w:b/>
                <w:sz w:val="20"/>
                <w:szCs w:val="20"/>
              </w:rPr>
            </w:pPr>
            <w:r w:rsidRPr="00712300">
              <w:rPr>
                <w:rFonts w:ascii="Arial Narrow" w:hAnsi="Arial Narrow"/>
                <w:b/>
                <w:sz w:val="20"/>
                <w:szCs w:val="20"/>
              </w:rPr>
              <w:t>6</w:t>
            </w:r>
          </w:p>
        </w:tc>
        <w:tc>
          <w:tcPr>
            <w:tcW w:w="1705" w:type="dxa"/>
            <w:tcBorders>
              <w:top w:val="single" w:sz="4" w:space="0" w:color="auto"/>
              <w:left w:val="single" w:sz="4" w:space="0" w:color="auto"/>
              <w:bottom w:val="single" w:sz="4" w:space="0" w:color="auto"/>
            </w:tcBorders>
          </w:tcPr>
          <w:p w:rsidR="00532B16" w:rsidRPr="00712300" w:rsidRDefault="00532B16" w:rsidP="009678B7">
            <w:pPr>
              <w:pStyle w:val="aff4"/>
              <w:ind w:left="-108" w:right="-117"/>
              <w:rPr>
                <w:rFonts w:ascii="Arial Narrow" w:hAnsi="Arial Narrow"/>
                <w:b/>
                <w:sz w:val="20"/>
                <w:szCs w:val="20"/>
              </w:rPr>
            </w:pPr>
            <w:r w:rsidRPr="00712300">
              <w:rPr>
                <w:rFonts w:ascii="Arial Narrow" w:hAnsi="Arial Narrow"/>
                <w:b/>
                <w:sz w:val="20"/>
                <w:szCs w:val="20"/>
              </w:rPr>
              <w:t>7</w:t>
            </w:r>
          </w:p>
        </w:tc>
      </w:tr>
      <w:tr w:rsidR="00532B16" w:rsidRPr="00712300" w:rsidTr="009678B7">
        <w:tc>
          <w:tcPr>
            <w:tcW w:w="1696" w:type="dxa"/>
            <w:tcBorders>
              <w:top w:val="single" w:sz="4" w:space="0" w:color="auto"/>
              <w:bottom w:val="single" w:sz="4" w:space="0" w:color="auto"/>
              <w:right w:val="single" w:sz="4" w:space="0" w:color="auto"/>
            </w:tcBorders>
          </w:tcPr>
          <w:p w:rsidR="00532B16" w:rsidRPr="00712300" w:rsidRDefault="00532B16" w:rsidP="009678B7">
            <w:pPr>
              <w:pStyle w:val="aff3"/>
              <w:ind w:left="-108" w:right="-108"/>
              <w:jc w:val="left"/>
              <w:rPr>
                <w:rFonts w:ascii="Arial Narrow" w:hAnsi="Arial Narrow"/>
                <w:sz w:val="20"/>
                <w:szCs w:val="20"/>
              </w:rPr>
            </w:pPr>
            <w:r w:rsidRPr="00712300">
              <w:rPr>
                <w:rFonts w:ascii="Arial Narrow" w:hAnsi="Arial Narrow"/>
                <w:sz w:val="20"/>
                <w:szCs w:val="20"/>
              </w:rPr>
              <w:t>Социальное обслуживание</w:t>
            </w:r>
          </w:p>
        </w:tc>
        <w:tc>
          <w:tcPr>
            <w:tcW w:w="6087" w:type="dxa"/>
            <w:tcBorders>
              <w:top w:val="single" w:sz="4" w:space="0" w:color="auto"/>
              <w:left w:val="single" w:sz="4" w:space="0" w:color="auto"/>
              <w:bottom w:val="single" w:sz="4" w:space="0" w:color="auto"/>
              <w:right w:val="single" w:sz="4" w:space="0" w:color="auto"/>
            </w:tcBorders>
          </w:tcPr>
          <w:p w:rsidR="00532B16" w:rsidRPr="00712300" w:rsidRDefault="00532B16" w:rsidP="009678B7">
            <w:pPr>
              <w:pStyle w:val="aff3"/>
              <w:rPr>
                <w:rFonts w:ascii="Arial Narrow" w:hAnsi="Arial Narrow"/>
                <w:sz w:val="20"/>
                <w:szCs w:val="20"/>
              </w:rPr>
            </w:pPr>
            <w:r w:rsidRPr="00712300">
              <w:rPr>
                <w:rFonts w:ascii="Arial Narrow" w:hAnsi="Arial Narrow"/>
                <w:sz w:val="20"/>
                <w:szCs w:val="20"/>
              </w:rPr>
              <w:t xml:space="preserve">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w:t>
            </w:r>
            <w:hyperlink w:anchor="Par211" w:tooltip="3.2.1" w:history="1">
              <w:r w:rsidRPr="00712300">
                <w:rPr>
                  <w:rFonts w:ascii="Arial Narrow" w:hAnsi="Arial Narrow"/>
                  <w:sz w:val="20"/>
                  <w:szCs w:val="20"/>
                </w:rPr>
                <w:t>кодами 3.2.1</w:t>
              </w:r>
            </w:hyperlink>
            <w:r w:rsidRPr="00712300">
              <w:rPr>
                <w:rFonts w:ascii="Arial Narrow" w:hAnsi="Arial Narrow"/>
                <w:sz w:val="20"/>
                <w:szCs w:val="20"/>
              </w:rPr>
              <w:t xml:space="preserve"> - </w:t>
            </w:r>
            <w:hyperlink w:anchor="Par224" w:tooltip="3.2.4" w:history="1">
              <w:r w:rsidRPr="00712300">
                <w:rPr>
                  <w:rFonts w:ascii="Arial Narrow" w:hAnsi="Arial Narrow"/>
                  <w:sz w:val="20"/>
                  <w:szCs w:val="20"/>
                </w:rPr>
                <w:t>3.2.4</w:t>
              </w:r>
            </w:hyperlink>
            <w:r w:rsidRPr="00712300">
              <w:rPr>
                <w:rFonts w:ascii="Arial Narrow" w:hAnsi="Arial Narrow"/>
                <w:sz w:val="20"/>
                <w:szCs w:val="20"/>
              </w:rPr>
              <w:t>:</w:t>
            </w:r>
          </w:p>
          <w:p w:rsidR="00532B16" w:rsidRPr="00712300" w:rsidRDefault="00532B16" w:rsidP="009678B7">
            <w:pPr>
              <w:ind w:firstLine="464"/>
              <w:rPr>
                <w:rFonts w:ascii="Arial Narrow" w:hAnsi="Arial Narrow"/>
                <w:sz w:val="20"/>
                <w:szCs w:val="20"/>
              </w:rPr>
            </w:pPr>
            <w:r w:rsidRPr="00712300">
              <w:rPr>
                <w:rFonts w:ascii="Arial Narrow" w:hAnsi="Arial Narrow"/>
                <w:sz w:val="20"/>
                <w:szCs w:val="20"/>
              </w:rPr>
              <w:t xml:space="preserve"> 3.2.1 Дома социального обслуживания -Размещение зданий, предназначенных для размещения домов престарелых, домов ребенка, детских домов, пунктов ночлега для бездомных граждан; размещение объектов капитального строительства для временного размещения вынужденных переселенцев, лиц, признанных беженцами;</w:t>
            </w:r>
          </w:p>
          <w:p w:rsidR="00532B16" w:rsidRPr="00712300" w:rsidRDefault="00532B16" w:rsidP="009678B7">
            <w:pPr>
              <w:pStyle w:val="ConsPlusNormal"/>
              <w:ind w:firstLine="464"/>
              <w:jc w:val="both"/>
              <w:rPr>
                <w:rFonts w:ascii="Arial Narrow" w:hAnsi="Arial Narrow" w:cs="Times New Roman"/>
                <w:sz w:val="20"/>
                <w:szCs w:val="20"/>
              </w:rPr>
            </w:pPr>
            <w:r w:rsidRPr="00712300">
              <w:rPr>
                <w:rFonts w:ascii="Arial Narrow" w:hAnsi="Arial Narrow" w:cs="Times New Roman"/>
                <w:sz w:val="20"/>
                <w:szCs w:val="20"/>
              </w:rPr>
              <w:t>3.2.2 Оказание социальной помощи населению - 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w:t>
            </w:r>
          </w:p>
          <w:p w:rsidR="00532B16" w:rsidRPr="00712300" w:rsidRDefault="00532B16" w:rsidP="009678B7">
            <w:pPr>
              <w:pStyle w:val="ConsPlusNormal"/>
              <w:ind w:firstLine="464"/>
              <w:jc w:val="both"/>
              <w:rPr>
                <w:rFonts w:ascii="Arial Narrow" w:hAnsi="Arial Narrow" w:cs="Times New Roman"/>
                <w:sz w:val="20"/>
                <w:szCs w:val="20"/>
              </w:rPr>
            </w:pPr>
            <w:r w:rsidRPr="00712300">
              <w:rPr>
                <w:rFonts w:ascii="Arial Narrow" w:hAnsi="Arial Narrow" w:cs="Times New Roman"/>
                <w:sz w:val="20"/>
                <w:szCs w:val="20"/>
              </w:rPr>
              <w:t>3.2.3 Оказание услуг связи - Размещение зданий, предназначенных для размещения пунктов оказания услуг почтовой, телеграфной, междугородней и международной телефонной связи;</w:t>
            </w:r>
          </w:p>
          <w:p w:rsidR="00532B16" w:rsidRPr="00712300" w:rsidRDefault="00532B16" w:rsidP="009678B7">
            <w:pPr>
              <w:pStyle w:val="ConsPlusNormal"/>
              <w:ind w:firstLine="464"/>
              <w:jc w:val="both"/>
              <w:rPr>
                <w:rFonts w:ascii="Arial Narrow" w:hAnsi="Arial Narrow" w:cs="Times New Roman"/>
                <w:sz w:val="20"/>
                <w:szCs w:val="20"/>
              </w:rPr>
            </w:pPr>
            <w:r w:rsidRPr="00712300">
              <w:rPr>
                <w:rFonts w:ascii="Arial Narrow" w:hAnsi="Arial Narrow" w:cs="Times New Roman"/>
                <w:sz w:val="20"/>
                <w:szCs w:val="20"/>
              </w:rPr>
              <w:lastRenderedPageBreak/>
              <w:t xml:space="preserve">3.2.4 Общежития - 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w:t>
            </w:r>
            <w:hyperlink w:anchor="Par362" w:tooltip="4.7" w:history="1">
              <w:r w:rsidRPr="00712300">
                <w:rPr>
                  <w:rFonts w:ascii="Arial Narrow" w:hAnsi="Arial Narrow" w:cs="Times New Roman"/>
                  <w:sz w:val="20"/>
                  <w:szCs w:val="20"/>
                </w:rPr>
                <w:t>кодом 4.7</w:t>
              </w:r>
            </w:hyperlink>
          </w:p>
        </w:tc>
        <w:tc>
          <w:tcPr>
            <w:tcW w:w="864" w:type="dxa"/>
            <w:tcBorders>
              <w:top w:val="single" w:sz="4" w:space="0" w:color="auto"/>
              <w:left w:val="single" w:sz="4" w:space="0" w:color="auto"/>
              <w:bottom w:val="single" w:sz="4" w:space="0" w:color="auto"/>
            </w:tcBorders>
          </w:tcPr>
          <w:p w:rsidR="00532B16" w:rsidRPr="00712300" w:rsidRDefault="00532B16" w:rsidP="009678B7">
            <w:pPr>
              <w:pStyle w:val="aff4"/>
              <w:ind w:left="-108" w:right="-117"/>
              <w:rPr>
                <w:rFonts w:ascii="Arial Narrow" w:hAnsi="Arial Narrow"/>
                <w:sz w:val="20"/>
                <w:szCs w:val="20"/>
              </w:rPr>
            </w:pPr>
            <w:r w:rsidRPr="00712300">
              <w:rPr>
                <w:rFonts w:ascii="Arial Narrow" w:hAnsi="Arial Narrow"/>
                <w:sz w:val="20"/>
                <w:szCs w:val="20"/>
              </w:rPr>
              <w:lastRenderedPageBreak/>
              <w:t>3.2</w:t>
            </w:r>
          </w:p>
        </w:tc>
        <w:tc>
          <w:tcPr>
            <w:tcW w:w="1418" w:type="dxa"/>
            <w:tcBorders>
              <w:top w:val="single" w:sz="4" w:space="0" w:color="auto"/>
              <w:left w:val="single" w:sz="4" w:space="0" w:color="auto"/>
              <w:bottom w:val="single" w:sz="4" w:space="0" w:color="auto"/>
            </w:tcBorders>
          </w:tcPr>
          <w:p w:rsidR="00532B16" w:rsidRPr="00712300" w:rsidRDefault="00532B16" w:rsidP="009678B7">
            <w:pPr>
              <w:pStyle w:val="aff4"/>
              <w:ind w:left="-94" w:right="-117"/>
              <w:jc w:val="left"/>
              <w:rPr>
                <w:rFonts w:ascii="Arial Narrow" w:hAnsi="Arial Narrow"/>
                <w:sz w:val="20"/>
                <w:szCs w:val="20"/>
              </w:rPr>
            </w:pPr>
            <w:r w:rsidRPr="00712300">
              <w:rPr>
                <w:rFonts w:ascii="Arial Narrow" w:hAnsi="Arial Narrow"/>
                <w:sz w:val="20"/>
                <w:szCs w:val="20"/>
              </w:rPr>
              <w:t>Минимальная площадь – 600</w:t>
            </w:r>
          </w:p>
          <w:p w:rsidR="00532B16" w:rsidRPr="00712300" w:rsidRDefault="00532B16" w:rsidP="009678B7">
            <w:pPr>
              <w:pStyle w:val="aff4"/>
              <w:ind w:left="-108" w:right="-117"/>
              <w:jc w:val="left"/>
              <w:rPr>
                <w:rFonts w:ascii="Arial Narrow" w:hAnsi="Arial Narrow"/>
                <w:sz w:val="20"/>
                <w:szCs w:val="20"/>
              </w:rPr>
            </w:pPr>
            <w:r w:rsidRPr="00712300">
              <w:rPr>
                <w:rFonts w:ascii="Arial Narrow" w:hAnsi="Arial Narrow"/>
                <w:sz w:val="20"/>
                <w:szCs w:val="20"/>
              </w:rPr>
              <w:t>Максимальная площадь – 5000</w:t>
            </w:r>
          </w:p>
        </w:tc>
        <w:tc>
          <w:tcPr>
            <w:tcW w:w="1559" w:type="dxa"/>
            <w:tcBorders>
              <w:top w:val="single" w:sz="4" w:space="0" w:color="auto"/>
              <w:left w:val="single" w:sz="4" w:space="0" w:color="auto"/>
              <w:bottom w:val="single" w:sz="4" w:space="0" w:color="auto"/>
            </w:tcBorders>
          </w:tcPr>
          <w:p w:rsidR="00532B16" w:rsidRPr="00712300" w:rsidRDefault="00532B16" w:rsidP="009678B7">
            <w:pPr>
              <w:pStyle w:val="aff4"/>
              <w:ind w:left="-94" w:right="-117"/>
              <w:jc w:val="left"/>
              <w:rPr>
                <w:rFonts w:ascii="Arial Narrow" w:hAnsi="Arial Narrow"/>
                <w:sz w:val="20"/>
                <w:szCs w:val="20"/>
              </w:rPr>
            </w:pPr>
            <w:r w:rsidRPr="00712300">
              <w:rPr>
                <w:rFonts w:ascii="Arial Narrow" w:hAnsi="Arial Narrow"/>
                <w:sz w:val="20"/>
                <w:szCs w:val="20"/>
              </w:rPr>
              <w:t>Максимальное количество этажей - 4</w:t>
            </w:r>
          </w:p>
          <w:p w:rsidR="00532B16" w:rsidRPr="00712300" w:rsidRDefault="00532B16" w:rsidP="009678B7">
            <w:pPr>
              <w:pStyle w:val="aff4"/>
              <w:ind w:left="-108" w:right="-117"/>
              <w:jc w:val="left"/>
              <w:rPr>
                <w:rFonts w:ascii="Arial Narrow" w:hAnsi="Arial Narrow"/>
                <w:sz w:val="20"/>
                <w:szCs w:val="20"/>
              </w:rPr>
            </w:pPr>
          </w:p>
        </w:tc>
        <w:tc>
          <w:tcPr>
            <w:tcW w:w="2122" w:type="dxa"/>
            <w:tcBorders>
              <w:top w:val="single" w:sz="4" w:space="0" w:color="auto"/>
              <w:left w:val="single" w:sz="4" w:space="0" w:color="auto"/>
              <w:bottom w:val="single" w:sz="4" w:space="0" w:color="auto"/>
            </w:tcBorders>
          </w:tcPr>
          <w:p w:rsidR="00532B16" w:rsidRPr="00712300" w:rsidRDefault="00532B16" w:rsidP="009678B7">
            <w:pPr>
              <w:pStyle w:val="aff4"/>
              <w:ind w:left="-94" w:right="-117"/>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со стороны, выходящей:</w:t>
            </w:r>
          </w:p>
          <w:p w:rsidR="00532B16" w:rsidRPr="00712300" w:rsidRDefault="00532B16" w:rsidP="009678B7">
            <w:pPr>
              <w:pStyle w:val="aff4"/>
              <w:ind w:left="-94" w:right="-117"/>
              <w:jc w:val="left"/>
              <w:rPr>
                <w:rFonts w:ascii="Arial Narrow" w:hAnsi="Arial Narrow"/>
                <w:sz w:val="20"/>
                <w:szCs w:val="20"/>
              </w:rPr>
            </w:pPr>
            <w:r w:rsidRPr="00712300">
              <w:rPr>
                <w:rFonts w:ascii="Arial Narrow" w:hAnsi="Arial Narrow"/>
                <w:sz w:val="20"/>
                <w:szCs w:val="20"/>
              </w:rPr>
              <w:t>на улицу - 5 м</w:t>
            </w:r>
          </w:p>
          <w:p w:rsidR="00532B16" w:rsidRPr="00712300" w:rsidRDefault="00532B16" w:rsidP="009678B7">
            <w:pPr>
              <w:pStyle w:val="aff4"/>
              <w:ind w:left="-108" w:right="-117"/>
              <w:jc w:val="left"/>
              <w:rPr>
                <w:rFonts w:ascii="Arial Narrow" w:hAnsi="Arial Narrow"/>
                <w:sz w:val="20"/>
                <w:szCs w:val="20"/>
              </w:rPr>
            </w:pPr>
            <w:r w:rsidRPr="00712300">
              <w:rPr>
                <w:rFonts w:ascii="Arial Narrow" w:hAnsi="Arial Narrow"/>
                <w:sz w:val="20"/>
                <w:szCs w:val="20"/>
              </w:rPr>
              <w:t xml:space="preserve">на проезд -3 м </w:t>
            </w:r>
          </w:p>
        </w:tc>
        <w:tc>
          <w:tcPr>
            <w:tcW w:w="1705" w:type="dxa"/>
            <w:tcBorders>
              <w:top w:val="single" w:sz="4" w:space="0" w:color="auto"/>
              <w:left w:val="single" w:sz="4" w:space="0" w:color="auto"/>
              <w:bottom w:val="single" w:sz="4" w:space="0" w:color="auto"/>
            </w:tcBorders>
          </w:tcPr>
          <w:p w:rsidR="00532B16" w:rsidRPr="00712300" w:rsidRDefault="00532B16" w:rsidP="009678B7">
            <w:pPr>
              <w:pStyle w:val="aff4"/>
              <w:ind w:left="-108" w:right="-117"/>
              <w:rPr>
                <w:rFonts w:ascii="Arial Narrow" w:hAnsi="Arial Narrow"/>
                <w:sz w:val="20"/>
                <w:szCs w:val="20"/>
              </w:rPr>
            </w:pPr>
            <w:r w:rsidRPr="00712300">
              <w:rPr>
                <w:rFonts w:ascii="Arial Narrow" w:hAnsi="Arial Narrow"/>
                <w:sz w:val="20"/>
                <w:szCs w:val="20"/>
              </w:rPr>
              <w:t>70</w:t>
            </w:r>
          </w:p>
        </w:tc>
      </w:tr>
      <w:tr w:rsidR="00532B16" w:rsidRPr="00712300" w:rsidTr="009678B7">
        <w:tc>
          <w:tcPr>
            <w:tcW w:w="1696" w:type="dxa"/>
            <w:tcBorders>
              <w:top w:val="single" w:sz="4" w:space="0" w:color="auto"/>
              <w:bottom w:val="single" w:sz="4" w:space="0" w:color="auto"/>
              <w:right w:val="single" w:sz="4" w:space="0" w:color="auto"/>
            </w:tcBorders>
          </w:tcPr>
          <w:p w:rsidR="00532B16" w:rsidRPr="00712300" w:rsidRDefault="00532B16" w:rsidP="009678B7">
            <w:pPr>
              <w:pStyle w:val="aff3"/>
              <w:ind w:left="-108" w:right="-108"/>
              <w:jc w:val="left"/>
              <w:rPr>
                <w:rFonts w:ascii="Arial Narrow" w:hAnsi="Arial Narrow"/>
                <w:sz w:val="20"/>
                <w:szCs w:val="20"/>
              </w:rPr>
            </w:pPr>
            <w:r w:rsidRPr="00712300">
              <w:rPr>
                <w:rFonts w:ascii="Arial Narrow" w:hAnsi="Arial Narrow"/>
                <w:sz w:val="20"/>
                <w:szCs w:val="20"/>
              </w:rPr>
              <w:t>Бытовое обслуживание</w:t>
            </w:r>
          </w:p>
        </w:tc>
        <w:tc>
          <w:tcPr>
            <w:tcW w:w="6087" w:type="dxa"/>
            <w:tcBorders>
              <w:top w:val="single" w:sz="4" w:space="0" w:color="auto"/>
              <w:left w:val="single" w:sz="4" w:space="0" w:color="auto"/>
              <w:bottom w:val="single" w:sz="4" w:space="0" w:color="auto"/>
              <w:right w:val="single" w:sz="4" w:space="0" w:color="auto"/>
            </w:tcBorders>
          </w:tcPr>
          <w:p w:rsidR="00532B16" w:rsidRPr="00712300" w:rsidRDefault="00532B16" w:rsidP="009678B7">
            <w:pPr>
              <w:pStyle w:val="aff3"/>
              <w:ind w:left="39"/>
              <w:rPr>
                <w:rFonts w:ascii="Arial Narrow" w:hAnsi="Arial Narrow"/>
                <w:sz w:val="20"/>
                <w:szCs w:val="20"/>
              </w:rPr>
            </w:pPr>
            <w:r w:rsidRPr="00712300">
              <w:rPr>
                <w:rFonts w:ascii="Arial Narrow" w:hAnsi="Arial Narrow"/>
                <w:sz w:val="20"/>
                <w:szCs w:val="20"/>
              </w:rPr>
              <w:t xml:space="preserve">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 </w:t>
            </w:r>
          </w:p>
        </w:tc>
        <w:tc>
          <w:tcPr>
            <w:tcW w:w="864" w:type="dxa"/>
            <w:tcBorders>
              <w:top w:val="single" w:sz="4" w:space="0" w:color="auto"/>
              <w:left w:val="single" w:sz="4" w:space="0" w:color="auto"/>
              <w:bottom w:val="single" w:sz="4" w:space="0" w:color="auto"/>
            </w:tcBorders>
          </w:tcPr>
          <w:p w:rsidR="00532B16" w:rsidRPr="00712300" w:rsidRDefault="00532B16" w:rsidP="009678B7">
            <w:pPr>
              <w:pStyle w:val="aff4"/>
              <w:ind w:left="-108" w:right="-117"/>
              <w:rPr>
                <w:rFonts w:ascii="Arial Narrow" w:hAnsi="Arial Narrow"/>
                <w:sz w:val="20"/>
                <w:szCs w:val="20"/>
              </w:rPr>
            </w:pPr>
            <w:r w:rsidRPr="00712300">
              <w:rPr>
                <w:rFonts w:ascii="Arial Narrow" w:hAnsi="Arial Narrow"/>
                <w:sz w:val="20"/>
                <w:szCs w:val="20"/>
              </w:rPr>
              <w:t>3.3</w:t>
            </w:r>
          </w:p>
        </w:tc>
        <w:tc>
          <w:tcPr>
            <w:tcW w:w="1418" w:type="dxa"/>
            <w:tcBorders>
              <w:top w:val="single" w:sz="4" w:space="0" w:color="auto"/>
              <w:left w:val="single" w:sz="4" w:space="0" w:color="auto"/>
              <w:bottom w:val="single" w:sz="4" w:space="0" w:color="auto"/>
            </w:tcBorders>
          </w:tcPr>
          <w:p w:rsidR="00532B16" w:rsidRPr="00712300" w:rsidRDefault="00532B16" w:rsidP="009678B7">
            <w:pPr>
              <w:pStyle w:val="aff4"/>
              <w:ind w:left="-94" w:right="-117"/>
              <w:jc w:val="left"/>
              <w:rPr>
                <w:rFonts w:ascii="Arial Narrow" w:hAnsi="Arial Narrow"/>
                <w:sz w:val="20"/>
                <w:szCs w:val="20"/>
              </w:rPr>
            </w:pPr>
            <w:r w:rsidRPr="00712300">
              <w:rPr>
                <w:rFonts w:ascii="Arial Narrow" w:hAnsi="Arial Narrow"/>
                <w:sz w:val="20"/>
                <w:szCs w:val="20"/>
              </w:rPr>
              <w:t>Минимальная площадь – 600</w:t>
            </w:r>
          </w:p>
          <w:p w:rsidR="00532B16" w:rsidRPr="00712300" w:rsidRDefault="00532B16" w:rsidP="009678B7">
            <w:pPr>
              <w:pStyle w:val="aff4"/>
              <w:ind w:left="-108" w:right="-117"/>
              <w:jc w:val="left"/>
              <w:rPr>
                <w:rFonts w:ascii="Arial Narrow" w:hAnsi="Arial Narrow"/>
                <w:sz w:val="20"/>
                <w:szCs w:val="20"/>
              </w:rPr>
            </w:pPr>
            <w:r w:rsidRPr="00712300">
              <w:rPr>
                <w:rFonts w:ascii="Arial Narrow" w:hAnsi="Arial Narrow"/>
                <w:sz w:val="20"/>
                <w:szCs w:val="20"/>
              </w:rPr>
              <w:t>Максимальная площадь – 5000</w:t>
            </w:r>
          </w:p>
        </w:tc>
        <w:tc>
          <w:tcPr>
            <w:tcW w:w="1559" w:type="dxa"/>
            <w:tcBorders>
              <w:top w:val="single" w:sz="4" w:space="0" w:color="auto"/>
              <w:left w:val="single" w:sz="4" w:space="0" w:color="auto"/>
              <w:bottom w:val="single" w:sz="4" w:space="0" w:color="auto"/>
            </w:tcBorders>
          </w:tcPr>
          <w:p w:rsidR="00532B16" w:rsidRPr="00712300" w:rsidRDefault="00532B16" w:rsidP="009678B7">
            <w:pPr>
              <w:pStyle w:val="aff4"/>
              <w:ind w:left="-94" w:right="-117"/>
              <w:jc w:val="left"/>
              <w:rPr>
                <w:rFonts w:ascii="Arial Narrow" w:hAnsi="Arial Narrow"/>
                <w:sz w:val="20"/>
                <w:szCs w:val="20"/>
              </w:rPr>
            </w:pPr>
            <w:r w:rsidRPr="00712300">
              <w:rPr>
                <w:rFonts w:ascii="Arial Narrow" w:hAnsi="Arial Narrow"/>
                <w:sz w:val="20"/>
                <w:szCs w:val="20"/>
              </w:rPr>
              <w:t>Максимальное количество этажей - 4</w:t>
            </w:r>
          </w:p>
          <w:p w:rsidR="00532B16" w:rsidRPr="00712300" w:rsidRDefault="00532B16" w:rsidP="009678B7">
            <w:pPr>
              <w:pStyle w:val="aff4"/>
              <w:ind w:left="-108" w:right="-117"/>
              <w:jc w:val="left"/>
              <w:rPr>
                <w:rFonts w:ascii="Arial Narrow" w:hAnsi="Arial Narrow"/>
                <w:sz w:val="20"/>
                <w:szCs w:val="20"/>
              </w:rPr>
            </w:pPr>
          </w:p>
        </w:tc>
        <w:tc>
          <w:tcPr>
            <w:tcW w:w="2122" w:type="dxa"/>
            <w:tcBorders>
              <w:top w:val="single" w:sz="4" w:space="0" w:color="auto"/>
              <w:left w:val="single" w:sz="4" w:space="0" w:color="auto"/>
              <w:bottom w:val="single" w:sz="4" w:space="0" w:color="auto"/>
            </w:tcBorders>
          </w:tcPr>
          <w:p w:rsidR="00532B16" w:rsidRPr="00712300" w:rsidRDefault="00532B16" w:rsidP="009678B7">
            <w:pPr>
              <w:pStyle w:val="aff4"/>
              <w:ind w:left="-94" w:right="-117"/>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со стороны, выходящей:</w:t>
            </w:r>
          </w:p>
          <w:p w:rsidR="00532B16" w:rsidRPr="00712300" w:rsidRDefault="00532B16" w:rsidP="009678B7">
            <w:pPr>
              <w:pStyle w:val="aff4"/>
              <w:ind w:left="-94" w:right="-117"/>
              <w:jc w:val="left"/>
              <w:rPr>
                <w:rFonts w:ascii="Arial Narrow" w:hAnsi="Arial Narrow"/>
                <w:sz w:val="20"/>
                <w:szCs w:val="20"/>
              </w:rPr>
            </w:pPr>
            <w:r w:rsidRPr="00712300">
              <w:rPr>
                <w:rFonts w:ascii="Arial Narrow" w:hAnsi="Arial Narrow"/>
                <w:sz w:val="20"/>
                <w:szCs w:val="20"/>
              </w:rPr>
              <w:t>на улицу - 5 м</w:t>
            </w:r>
          </w:p>
          <w:p w:rsidR="00532B16" w:rsidRPr="00712300" w:rsidRDefault="00532B16" w:rsidP="009678B7">
            <w:pPr>
              <w:pStyle w:val="aff4"/>
              <w:ind w:left="-108" w:right="-117"/>
              <w:jc w:val="left"/>
              <w:rPr>
                <w:rFonts w:ascii="Arial Narrow" w:hAnsi="Arial Narrow"/>
                <w:sz w:val="20"/>
                <w:szCs w:val="20"/>
              </w:rPr>
            </w:pPr>
            <w:r w:rsidRPr="00712300">
              <w:rPr>
                <w:rFonts w:ascii="Arial Narrow" w:hAnsi="Arial Narrow"/>
                <w:sz w:val="20"/>
                <w:szCs w:val="20"/>
              </w:rPr>
              <w:t>на проезд -3 м</w:t>
            </w:r>
          </w:p>
        </w:tc>
        <w:tc>
          <w:tcPr>
            <w:tcW w:w="1705" w:type="dxa"/>
            <w:tcBorders>
              <w:top w:val="single" w:sz="4" w:space="0" w:color="auto"/>
              <w:left w:val="single" w:sz="4" w:space="0" w:color="auto"/>
              <w:bottom w:val="single" w:sz="4" w:space="0" w:color="auto"/>
            </w:tcBorders>
          </w:tcPr>
          <w:p w:rsidR="00532B16" w:rsidRPr="00712300" w:rsidRDefault="00532B16" w:rsidP="009678B7">
            <w:pPr>
              <w:pStyle w:val="aff4"/>
              <w:ind w:left="-108" w:right="-117"/>
              <w:rPr>
                <w:rFonts w:ascii="Arial Narrow" w:hAnsi="Arial Narrow"/>
                <w:sz w:val="20"/>
                <w:szCs w:val="20"/>
              </w:rPr>
            </w:pPr>
            <w:r w:rsidRPr="00712300">
              <w:rPr>
                <w:rFonts w:ascii="Arial Narrow" w:hAnsi="Arial Narrow"/>
                <w:sz w:val="20"/>
                <w:szCs w:val="20"/>
              </w:rPr>
              <w:t>70</w:t>
            </w:r>
          </w:p>
        </w:tc>
      </w:tr>
      <w:tr w:rsidR="00532B16" w:rsidRPr="00712300" w:rsidTr="009678B7">
        <w:tc>
          <w:tcPr>
            <w:tcW w:w="1696" w:type="dxa"/>
            <w:tcBorders>
              <w:top w:val="single" w:sz="4" w:space="0" w:color="auto"/>
              <w:bottom w:val="single" w:sz="4" w:space="0" w:color="auto"/>
              <w:right w:val="single" w:sz="4" w:space="0" w:color="auto"/>
            </w:tcBorders>
          </w:tcPr>
          <w:p w:rsidR="00532B16" w:rsidRPr="00712300" w:rsidRDefault="00532B16" w:rsidP="009678B7">
            <w:pPr>
              <w:widowControl w:val="0"/>
              <w:autoSpaceDE w:val="0"/>
              <w:autoSpaceDN w:val="0"/>
              <w:adjustRightInd w:val="0"/>
              <w:ind w:firstLine="0"/>
              <w:jc w:val="left"/>
              <w:rPr>
                <w:rFonts w:ascii="Arial Narrow" w:hAnsi="Arial Narrow"/>
                <w:sz w:val="20"/>
                <w:szCs w:val="20"/>
              </w:rPr>
            </w:pPr>
            <w:r w:rsidRPr="00712300">
              <w:rPr>
                <w:rFonts w:ascii="Arial Narrow" w:hAnsi="Arial Narrow"/>
                <w:sz w:val="20"/>
                <w:szCs w:val="20"/>
              </w:rPr>
              <w:t>Здравоохранение</w:t>
            </w:r>
          </w:p>
        </w:tc>
        <w:tc>
          <w:tcPr>
            <w:tcW w:w="6087" w:type="dxa"/>
            <w:tcBorders>
              <w:top w:val="single" w:sz="4" w:space="0" w:color="auto"/>
              <w:left w:val="single" w:sz="4" w:space="0" w:color="auto"/>
              <w:bottom w:val="single" w:sz="4" w:space="0" w:color="auto"/>
              <w:right w:val="single" w:sz="4" w:space="0" w:color="auto"/>
            </w:tcBorders>
          </w:tcPr>
          <w:p w:rsidR="00532B16" w:rsidRPr="00712300" w:rsidRDefault="00532B16" w:rsidP="009678B7">
            <w:pPr>
              <w:pStyle w:val="ConsPlusNormal"/>
              <w:jc w:val="both"/>
              <w:rPr>
                <w:rFonts w:ascii="Arial Narrow" w:hAnsi="Arial Narrow" w:cs="Times New Roman"/>
                <w:sz w:val="20"/>
                <w:szCs w:val="20"/>
              </w:rPr>
            </w:pPr>
            <w:r w:rsidRPr="00712300">
              <w:rPr>
                <w:rFonts w:ascii="Arial Narrow" w:hAnsi="Arial Narrow" w:cs="Times New Roman"/>
                <w:sz w:val="20"/>
                <w:szCs w:val="20"/>
              </w:rPr>
              <w:t xml:space="preserve">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w:t>
            </w:r>
            <w:hyperlink w:anchor="Par234" w:tooltip="Амбулаторно-поликлиническое обслуживание" w:history="1">
              <w:r w:rsidRPr="00712300">
                <w:rPr>
                  <w:rFonts w:ascii="Arial Narrow" w:hAnsi="Arial Narrow" w:cs="Times New Roman"/>
                  <w:sz w:val="20"/>
                  <w:szCs w:val="20"/>
                </w:rPr>
                <w:t>кодами 3.4.1</w:t>
              </w:r>
            </w:hyperlink>
            <w:r w:rsidRPr="00712300">
              <w:rPr>
                <w:rFonts w:ascii="Arial Narrow" w:hAnsi="Arial Narrow" w:cs="Times New Roman"/>
                <w:sz w:val="20"/>
                <w:szCs w:val="20"/>
              </w:rPr>
              <w:t xml:space="preserve"> - </w:t>
            </w:r>
            <w:hyperlink w:anchor="Par238" w:tooltip="Стационарное медицинское обслуживание" w:history="1">
              <w:r w:rsidRPr="00712300">
                <w:rPr>
                  <w:rFonts w:ascii="Arial Narrow" w:hAnsi="Arial Narrow" w:cs="Times New Roman"/>
                  <w:sz w:val="20"/>
                  <w:szCs w:val="20"/>
                </w:rPr>
                <w:t>3.4.2</w:t>
              </w:r>
            </w:hyperlink>
            <w:r w:rsidRPr="00712300">
              <w:rPr>
                <w:rFonts w:ascii="Arial Narrow" w:hAnsi="Arial Narrow" w:cs="Times New Roman"/>
                <w:sz w:val="20"/>
                <w:szCs w:val="20"/>
              </w:rPr>
              <w:t>:</w:t>
            </w:r>
          </w:p>
          <w:p w:rsidR="00532B16" w:rsidRPr="00712300" w:rsidRDefault="00532B16" w:rsidP="009678B7">
            <w:pPr>
              <w:widowControl w:val="0"/>
              <w:autoSpaceDE w:val="0"/>
              <w:autoSpaceDN w:val="0"/>
              <w:adjustRightInd w:val="0"/>
              <w:ind w:firstLine="464"/>
              <w:rPr>
                <w:rFonts w:ascii="Arial Narrow" w:hAnsi="Arial Narrow"/>
                <w:sz w:val="20"/>
                <w:szCs w:val="20"/>
              </w:rPr>
            </w:pPr>
            <w:r w:rsidRPr="00712300">
              <w:rPr>
                <w:rFonts w:ascii="Arial Narrow" w:hAnsi="Arial Narrow"/>
                <w:sz w:val="20"/>
                <w:szCs w:val="20"/>
              </w:rPr>
              <w:t>3.4.1 Амбулаторно-поликлиническое обслуживание - 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p w:rsidR="00532B16" w:rsidRPr="00712300" w:rsidRDefault="00704AF3" w:rsidP="009678B7">
            <w:pPr>
              <w:pStyle w:val="ConsPlusNormal"/>
              <w:ind w:firstLine="464"/>
              <w:jc w:val="both"/>
              <w:rPr>
                <w:rFonts w:ascii="Arial Narrow" w:hAnsi="Arial Narrow" w:cs="Times New Roman"/>
                <w:sz w:val="20"/>
                <w:szCs w:val="20"/>
              </w:rPr>
            </w:pPr>
            <w:r w:rsidRPr="00712300">
              <w:rPr>
                <w:rFonts w:ascii="Arial Narrow" w:hAnsi="Arial Narrow" w:cs="Times New Roman"/>
                <w:sz w:val="20"/>
                <w:szCs w:val="20"/>
              </w:rPr>
              <w:t xml:space="preserve">3.4.2 </w:t>
            </w:r>
            <w:r w:rsidR="00532B16" w:rsidRPr="00712300">
              <w:rPr>
                <w:rFonts w:ascii="Arial Narrow" w:hAnsi="Arial Narrow" w:cs="Times New Roman"/>
                <w:sz w:val="20"/>
                <w:szCs w:val="20"/>
              </w:rPr>
              <w:t xml:space="preserve">Стационарное медицинское обслуживание -Размещение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 размещение станций скорой помощи; размещение площадок санитарной авиации </w:t>
            </w:r>
          </w:p>
        </w:tc>
        <w:tc>
          <w:tcPr>
            <w:tcW w:w="864" w:type="dxa"/>
            <w:tcBorders>
              <w:top w:val="single" w:sz="4" w:space="0" w:color="auto"/>
              <w:left w:val="single" w:sz="4" w:space="0" w:color="auto"/>
              <w:bottom w:val="single" w:sz="4" w:space="0" w:color="auto"/>
            </w:tcBorders>
          </w:tcPr>
          <w:p w:rsidR="00532B16" w:rsidRPr="00712300" w:rsidRDefault="00532B16" w:rsidP="009678B7">
            <w:pPr>
              <w:ind w:firstLine="0"/>
              <w:jc w:val="center"/>
              <w:textAlignment w:val="baseline"/>
              <w:rPr>
                <w:rFonts w:ascii="Arial Narrow" w:hAnsi="Arial Narrow"/>
                <w:sz w:val="20"/>
                <w:szCs w:val="20"/>
              </w:rPr>
            </w:pPr>
            <w:r w:rsidRPr="00712300">
              <w:rPr>
                <w:rFonts w:ascii="Arial Narrow" w:hAnsi="Arial Narrow"/>
                <w:sz w:val="20"/>
                <w:szCs w:val="20"/>
              </w:rPr>
              <w:t>3.4</w:t>
            </w:r>
          </w:p>
        </w:tc>
        <w:tc>
          <w:tcPr>
            <w:tcW w:w="1418" w:type="dxa"/>
            <w:tcBorders>
              <w:top w:val="single" w:sz="4" w:space="0" w:color="auto"/>
              <w:left w:val="single" w:sz="4" w:space="0" w:color="auto"/>
              <w:bottom w:val="single" w:sz="4" w:space="0" w:color="auto"/>
            </w:tcBorders>
          </w:tcPr>
          <w:p w:rsidR="00532B16" w:rsidRPr="00712300" w:rsidRDefault="00532B16" w:rsidP="009678B7">
            <w:pPr>
              <w:pStyle w:val="aff4"/>
              <w:ind w:left="-94" w:right="-117"/>
              <w:jc w:val="left"/>
              <w:rPr>
                <w:rFonts w:ascii="Arial Narrow" w:hAnsi="Arial Narrow"/>
                <w:sz w:val="20"/>
                <w:szCs w:val="20"/>
              </w:rPr>
            </w:pPr>
            <w:r w:rsidRPr="00712300">
              <w:rPr>
                <w:rFonts w:ascii="Arial Narrow" w:hAnsi="Arial Narrow"/>
                <w:sz w:val="20"/>
                <w:szCs w:val="20"/>
              </w:rPr>
              <w:t>Минимальная площадь – 1000</w:t>
            </w:r>
          </w:p>
          <w:p w:rsidR="00532B16" w:rsidRPr="00712300" w:rsidRDefault="00532B16" w:rsidP="009678B7">
            <w:pPr>
              <w:pStyle w:val="aff4"/>
              <w:ind w:left="-108" w:right="-117"/>
              <w:jc w:val="left"/>
              <w:rPr>
                <w:rFonts w:ascii="Arial Narrow" w:hAnsi="Arial Narrow"/>
                <w:sz w:val="20"/>
                <w:szCs w:val="20"/>
              </w:rPr>
            </w:pPr>
            <w:r w:rsidRPr="00712300">
              <w:rPr>
                <w:rFonts w:ascii="Arial Narrow" w:hAnsi="Arial Narrow"/>
                <w:sz w:val="20"/>
                <w:szCs w:val="20"/>
              </w:rPr>
              <w:t>Максимальная площадь – 5000</w:t>
            </w:r>
          </w:p>
        </w:tc>
        <w:tc>
          <w:tcPr>
            <w:tcW w:w="1559" w:type="dxa"/>
            <w:tcBorders>
              <w:top w:val="single" w:sz="4" w:space="0" w:color="auto"/>
              <w:left w:val="single" w:sz="4" w:space="0" w:color="auto"/>
              <w:bottom w:val="single" w:sz="4" w:space="0" w:color="auto"/>
            </w:tcBorders>
          </w:tcPr>
          <w:p w:rsidR="00532B16" w:rsidRPr="00712300" w:rsidRDefault="00532B16" w:rsidP="009678B7">
            <w:pPr>
              <w:pStyle w:val="aff4"/>
              <w:ind w:left="-94" w:right="-117"/>
              <w:jc w:val="left"/>
              <w:rPr>
                <w:rFonts w:ascii="Arial Narrow" w:hAnsi="Arial Narrow"/>
                <w:sz w:val="20"/>
                <w:szCs w:val="20"/>
              </w:rPr>
            </w:pPr>
            <w:r w:rsidRPr="00712300">
              <w:rPr>
                <w:rFonts w:ascii="Arial Narrow" w:hAnsi="Arial Narrow"/>
                <w:sz w:val="20"/>
                <w:szCs w:val="20"/>
              </w:rPr>
              <w:t>Максимальное количество этажей - 4</w:t>
            </w:r>
          </w:p>
          <w:p w:rsidR="00532B16" w:rsidRPr="00712300" w:rsidRDefault="00532B16" w:rsidP="009678B7">
            <w:pPr>
              <w:pStyle w:val="aff4"/>
              <w:ind w:left="-108" w:right="-117"/>
              <w:jc w:val="left"/>
              <w:rPr>
                <w:rFonts w:ascii="Arial Narrow" w:hAnsi="Arial Narrow"/>
                <w:sz w:val="20"/>
                <w:szCs w:val="20"/>
              </w:rPr>
            </w:pPr>
          </w:p>
        </w:tc>
        <w:tc>
          <w:tcPr>
            <w:tcW w:w="2122" w:type="dxa"/>
            <w:tcBorders>
              <w:top w:val="single" w:sz="4" w:space="0" w:color="auto"/>
              <w:left w:val="single" w:sz="4" w:space="0" w:color="auto"/>
              <w:bottom w:val="single" w:sz="4" w:space="0" w:color="auto"/>
            </w:tcBorders>
          </w:tcPr>
          <w:p w:rsidR="00532B16" w:rsidRPr="00712300" w:rsidRDefault="00532B16" w:rsidP="009678B7">
            <w:pPr>
              <w:pStyle w:val="aff4"/>
              <w:ind w:left="-94" w:right="-117"/>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со стороны, выходящей:</w:t>
            </w:r>
          </w:p>
          <w:p w:rsidR="00532B16" w:rsidRPr="00712300" w:rsidRDefault="00532B16" w:rsidP="009678B7">
            <w:pPr>
              <w:pStyle w:val="aff4"/>
              <w:ind w:left="-94" w:right="-117"/>
              <w:jc w:val="left"/>
              <w:rPr>
                <w:rFonts w:ascii="Arial Narrow" w:hAnsi="Arial Narrow"/>
                <w:sz w:val="20"/>
                <w:szCs w:val="20"/>
              </w:rPr>
            </w:pPr>
            <w:r w:rsidRPr="00712300">
              <w:rPr>
                <w:rFonts w:ascii="Arial Narrow" w:hAnsi="Arial Narrow"/>
                <w:sz w:val="20"/>
                <w:szCs w:val="20"/>
              </w:rPr>
              <w:t>на улицу - 5 м</w:t>
            </w:r>
          </w:p>
          <w:p w:rsidR="00532B16" w:rsidRPr="00712300" w:rsidRDefault="00532B16" w:rsidP="009678B7">
            <w:pPr>
              <w:pStyle w:val="aff4"/>
              <w:ind w:left="-108" w:right="-117"/>
              <w:jc w:val="left"/>
              <w:rPr>
                <w:rFonts w:ascii="Arial Narrow" w:hAnsi="Arial Narrow"/>
                <w:sz w:val="20"/>
                <w:szCs w:val="20"/>
              </w:rPr>
            </w:pPr>
            <w:r w:rsidRPr="00712300">
              <w:rPr>
                <w:rFonts w:ascii="Arial Narrow" w:hAnsi="Arial Narrow"/>
                <w:sz w:val="20"/>
                <w:szCs w:val="20"/>
              </w:rPr>
              <w:t>на проезд -3 м</w:t>
            </w:r>
          </w:p>
        </w:tc>
        <w:tc>
          <w:tcPr>
            <w:tcW w:w="1705" w:type="dxa"/>
            <w:tcBorders>
              <w:top w:val="single" w:sz="4" w:space="0" w:color="auto"/>
              <w:left w:val="single" w:sz="4" w:space="0" w:color="auto"/>
              <w:bottom w:val="single" w:sz="4" w:space="0" w:color="auto"/>
            </w:tcBorders>
          </w:tcPr>
          <w:p w:rsidR="00532B16" w:rsidRPr="00712300" w:rsidRDefault="00532B16" w:rsidP="009678B7">
            <w:pPr>
              <w:pStyle w:val="aff4"/>
              <w:ind w:left="-108" w:right="-117"/>
              <w:rPr>
                <w:rFonts w:ascii="Arial Narrow" w:hAnsi="Arial Narrow"/>
                <w:sz w:val="20"/>
                <w:szCs w:val="20"/>
              </w:rPr>
            </w:pPr>
            <w:r w:rsidRPr="00712300">
              <w:rPr>
                <w:rFonts w:ascii="Arial Narrow" w:hAnsi="Arial Narrow"/>
                <w:sz w:val="20"/>
                <w:szCs w:val="20"/>
              </w:rPr>
              <w:t>70</w:t>
            </w:r>
          </w:p>
        </w:tc>
      </w:tr>
      <w:tr w:rsidR="00532B16" w:rsidRPr="00712300" w:rsidTr="009678B7">
        <w:tc>
          <w:tcPr>
            <w:tcW w:w="1696" w:type="dxa"/>
            <w:tcBorders>
              <w:top w:val="single" w:sz="4" w:space="0" w:color="auto"/>
              <w:bottom w:val="single" w:sz="4" w:space="0" w:color="auto"/>
              <w:right w:val="single" w:sz="4" w:space="0" w:color="auto"/>
            </w:tcBorders>
          </w:tcPr>
          <w:p w:rsidR="00532B16" w:rsidRPr="00712300" w:rsidRDefault="00532B16" w:rsidP="009678B7">
            <w:pPr>
              <w:pStyle w:val="aff3"/>
              <w:ind w:left="-108" w:right="-108"/>
              <w:jc w:val="left"/>
              <w:rPr>
                <w:rFonts w:ascii="Arial Narrow" w:hAnsi="Arial Narrow"/>
                <w:sz w:val="20"/>
                <w:szCs w:val="20"/>
              </w:rPr>
            </w:pPr>
            <w:r w:rsidRPr="00712300">
              <w:rPr>
                <w:rFonts w:ascii="Arial Narrow" w:hAnsi="Arial Narrow"/>
                <w:sz w:val="20"/>
                <w:szCs w:val="20"/>
              </w:rPr>
              <w:t>Образование и просвещение</w:t>
            </w:r>
          </w:p>
        </w:tc>
        <w:tc>
          <w:tcPr>
            <w:tcW w:w="6087" w:type="dxa"/>
            <w:tcBorders>
              <w:top w:val="single" w:sz="4" w:space="0" w:color="auto"/>
              <w:left w:val="single" w:sz="4" w:space="0" w:color="auto"/>
              <w:bottom w:val="single" w:sz="4" w:space="0" w:color="auto"/>
              <w:right w:val="single" w:sz="4" w:space="0" w:color="auto"/>
            </w:tcBorders>
          </w:tcPr>
          <w:p w:rsidR="00532B16" w:rsidRPr="00712300" w:rsidRDefault="00532B16" w:rsidP="009678B7">
            <w:pPr>
              <w:pStyle w:val="aff3"/>
              <w:rPr>
                <w:rFonts w:ascii="Arial Narrow" w:hAnsi="Arial Narrow"/>
                <w:sz w:val="20"/>
                <w:szCs w:val="20"/>
              </w:rPr>
            </w:pPr>
            <w:r w:rsidRPr="00712300">
              <w:rPr>
                <w:rFonts w:ascii="Arial Narrow" w:hAnsi="Arial Narrow"/>
                <w:sz w:val="20"/>
                <w:szCs w:val="20"/>
              </w:rPr>
              <w:t xml:space="preserve">Размещение объектов капитального строительства, предназначенных для воспитания, образования и просвещения. Содержание данного вида разрешенного использования включает в себя содержание видов разрешенного использования с </w:t>
            </w:r>
            <w:hyperlink w:anchor="Par252" w:tooltip="Дошкольное, начальное и среднее общее образование" w:history="1">
              <w:r w:rsidRPr="00712300">
                <w:rPr>
                  <w:rFonts w:ascii="Arial Narrow" w:hAnsi="Arial Narrow"/>
                  <w:sz w:val="20"/>
                  <w:szCs w:val="20"/>
                </w:rPr>
                <w:t>кодами 3.5.1</w:t>
              </w:r>
            </w:hyperlink>
            <w:r w:rsidRPr="00712300">
              <w:rPr>
                <w:rFonts w:ascii="Arial Narrow" w:hAnsi="Arial Narrow"/>
                <w:sz w:val="20"/>
                <w:szCs w:val="20"/>
              </w:rPr>
              <w:t xml:space="preserve"> - </w:t>
            </w:r>
            <w:hyperlink w:anchor="Par256" w:tooltip="Среднее и высшее профессиональное образование" w:history="1">
              <w:r w:rsidRPr="00712300">
                <w:rPr>
                  <w:rFonts w:ascii="Arial Narrow" w:hAnsi="Arial Narrow"/>
                  <w:sz w:val="20"/>
                  <w:szCs w:val="20"/>
                </w:rPr>
                <w:t>3.5.2</w:t>
              </w:r>
            </w:hyperlink>
            <w:r w:rsidRPr="00712300">
              <w:rPr>
                <w:rFonts w:ascii="Arial Narrow" w:hAnsi="Arial Narrow"/>
                <w:sz w:val="20"/>
                <w:szCs w:val="20"/>
              </w:rPr>
              <w:t>:</w:t>
            </w:r>
          </w:p>
          <w:p w:rsidR="00532B16" w:rsidRPr="00712300" w:rsidRDefault="00532B16" w:rsidP="009678B7">
            <w:pPr>
              <w:pStyle w:val="aff3"/>
              <w:ind w:firstLine="464"/>
              <w:rPr>
                <w:rFonts w:ascii="Arial Narrow" w:hAnsi="Arial Narrow"/>
                <w:sz w:val="20"/>
                <w:szCs w:val="20"/>
              </w:rPr>
            </w:pPr>
            <w:r w:rsidRPr="00712300">
              <w:rPr>
                <w:rFonts w:ascii="Arial Narrow" w:hAnsi="Arial Narrow"/>
                <w:sz w:val="20"/>
                <w:szCs w:val="20"/>
              </w:rPr>
              <w:t xml:space="preserve">3.5.1 Дошкольное, начальное и среднее общее образование - 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w:t>
            </w:r>
            <w:r w:rsidRPr="00712300">
              <w:rPr>
                <w:rFonts w:ascii="Arial Narrow" w:hAnsi="Arial Narrow"/>
                <w:sz w:val="20"/>
                <w:szCs w:val="20"/>
              </w:rPr>
              <w:lastRenderedPageBreak/>
              <w:t>предназначенных для занятия обучающихся физической культурой и спортом;</w:t>
            </w:r>
          </w:p>
          <w:p w:rsidR="00532B16" w:rsidRPr="00712300" w:rsidRDefault="00532B16" w:rsidP="009678B7">
            <w:pPr>
              <w:ind w:firstLine="464"/>
              <w:rPr>
                <w:rFonts w:ascii="Arial Narrow" w:hAnsi="Arial Narrow"/>
                <w:sz w:val="20"/>
                <w:szCs w:val="20"/>
                <w:highlight w:val="yellow"/>
              </w:rPr>
            </w:pPr>
            <w:r w:rsidRPr="00712300">
              <w:rPr>
                <w:rFonts w:ascii="Arial Narrow" w:hAnsi="Arial Narrow"/>
                <w:sz w:val="20"/>
                <w:szCs w:val="20"/>
              </w:rPr>
              <w:t>3.5.2 Среднее и высшее профессиональное образование - 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864" w:type="dxa"/>
            <w:tcBorders>
              <w:top w:val="single" w:sz="4" w:space="0" w:color="auto"/>
              <w:left w:val="single" w:sz="4" w:space="0" w:color="auto"/>
              <w:bottom w:val="single" w:sz="4" w:space="0" w:color="auto"/>
            </w:tcBorders>
          </w:tcPr>
          <w:p w:rsidR="00532B16" w:rsidRPr="00712300" w:rsidRDefault="00532B16" w:rsidP="009678B7">
            <w:pPr>
              <w:pStyle w:val="aff4"/>
              <w:rPr>
                <w:rFonts w:ascii="Arial Narrow" w:hAnsi="Arial Narrow"/>
                <w:sz w:val="20"/>
                <w:szCs w:val="20"/>
              </w:rPr>
            </w:pPr>
            <w:r w:rsidRPr="00712300">
              <w:rPr>
                <w:rFonts w:ascii="Arial Narrow" w:hAnsi="Arial Narrow"/>
                <w:sz w:val="20"/>
                <w:szCs w:val="20"/>
              </w:rPr>
              <w:lastRenderedPageBreak/>
              <w:t>3.5</w:t>
            </w:r>
          </w:p>
        </w:tc>
        <w:tc>
          <w:tcPr>
            <w:tcW w:w="1418" w:type="dxa"/>
            <w:tcBorders>
              <w:top w:val="single" w:sz="4" w:space="0" w:color="auto"/>
              <w:left w:val="single" w:sz="4" w:space="0" w:color="auto"/>
              <w:bottom w:val="single" w:sz="4" w:space="0" w:color="auto"/>
            </w:tcBorders>
          </w:tcPr>
          <w:p w:rsidR="00532B16" w:rsidRPr="00712300" w:rsidRDefault="00532B16" w:rsidP="009678B7">
            <w:pPr>
              <w:pStyle w:val="aff4"/>
              <w:ind w:left="-94" w:right="-117"/>
              <w:jc w:val="left"/>
              <w:rPr>
                <w:rFonts w:ascii="Arial Narrow" w:hAnsi="Arial Narrow"/>
                <w:sz w:val="20"/>
                <w:szCs w:val="20"/>
              </w:rPr>
            </w:pPr>
            <w:r w:rsidRPr="00712300">
              <w:rPr>
                <w:rFonts w:ascii="Arial Narrow" w:hAnsi="Arial Narrow"/>
                <w:sz w:val="20"/>
                <w:szCs w:val="20"/>
              </w:rPr>
              <w:t>Минимальная площадь – 1000</w:t>
            </w:r>
          </w:p>
          <w:p w:rsidR="00532B16" w:rsidRPr="00712300" w:rsidRDefault="00532B16" w:rsidP="009678B7">
            <w:pPr>
              <w:pStyle w:val="aff4"/>
              <w:ind w:left="-94" w:right="-117"/>
              <w:jc w:val="left"/>
              <w:rPr>
                <w:rFonts w:ascii="Arial Narrow" w:hAnsi="Arial Narrow"/>
                <w:sz w:val="20"/>
                <w:szCs w:val="20"/>
              </w:rPr>
            </w:pPr>
            <w:r w:rsidRPr="00712300">
              <w:rPr>
                <w:rFonts w:ascii="Arial Narrow" w:hAnsi="Arial Narrow"/>
                <w:sz w:val="20"/>
                <w:szCs w:val="20"/>
              </w:rPr>
              <w:t>Максимальная площадь – 50000</w:t>
            </w:r>
          </w:p>
        </w:tc>
        <w:tc>
          <w:tcPr>
            <w:tcW w:w="1559" w:type="dxa"/>
            <w:tcBorders>
              <w:top w:val="single" w:sz="4" w:space="0" w:color="auto"/>
              <w:left w:val="single" w:sz="4" w:space="0" w:color="auto"/>
              <w:bottom w:val="single" w:sz="4" w:space="0" w:color="auto"/>
            </w:tcBorders>
          </w:tcPr>
          <w:p w:rsidR="00532B16" w:rsidRPr="00712300" w:rsidRDefault="00532B16" w:rsidP="009678B7">
            <w:pPr>
              <w:pStyle w:val="aff4"/>
              <w:ind w:left="-94" w:right="-117"/>
              <w:jc w:val="left"/>
              <w:rPr>
                <w:rFonts w:ascii="Arial Narrow" w:hAnsi="Arial Narrow"/>
                <w:sz w:val="20"/>
                <w:szCs w:val="20"/>
              </w:rPr>
            </w:pPr>
            <w:r w:rsidRPr="00712300">
              <w:rPr>
                <w:rFonts w:ascii="Arial Narrow" w:hAnsi="Arial Narrow"/>
                <w:sz w:val="20"/>
                <w:szCs w:val="20"/>
              </w:rPr>
              <w:t>Максимальное количество этажей -3</w:t>
            </w:r>
          </w:p>
          <w:p w:rsidR="00532B16" w:rsidRPr="00712300" w:rsidRDefault="00532B16" w:rsidP="009678B7">
            <w:pPr>
              <w:pStyle w:val="aff4"/>
              <w:ind w:left="-94" w:right="-117"/>
              <w:jc w:val="left"/>
              <w:rPr>
                <w:rFonts w:ascii="Arial Narrow" w:hAnsi="Arial Narrow"/>
                <w:sz w:val="20"/>
                <w:szCs w:val="20"/>
              </w:rPr>
            </w:pPr>
          </w:p>
        </w:tc>
        <w:tc>
          <w:tcPr>
            <w:tcW w:w="2122" w:type="dxa"/>
            <w:tcBorders>
              <w:top w:val="single" w:sz="4" w:space="0" w:color="auto"/>
              <w:left w:val="single" w:sz="4" w:space="0" w:color="auto"/>
              <w:bottom w:val="single" w:sz="4" w:space="0" w:color="auto"/>
            </w:tcBorders>
          </w:tcPr>
          <w:p w:rsidR="00532B16" w:rsidRPr="00712300" w:rsidRDefault="00532B16" w:rsidP="009678B7">
            <w:pPr>
              <w:pStyle w:val="aff4"/>
              <w:ind w:left="-94" w:right="-117"/>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rsidR="00532B16" w:rsidRPr="00712300" w:rsidRDefault="00532B16" w:rsidP="009678B7">
            <w:pPr>
              <w:pStyle w:val="aff4"/>
              <w:ind w:left="-94" w:right="-117"/>
              <w:rPr>
                <w:rFonts w:ascii="Arial Narrow" w:hAnsi="Arial Narrow"/>
                <w:sz w:val="20"/>
                <w:szCs w:val="20"/>
              </w:rPr>
            </w:pPr>
            <w:r w:rsidRPr="00712300">
              <w:rPr>
                <w:rFonts w:ascii="Arial Narrow" w:hAnsi="Arial Narrow"/>
                <w:sz w:val="20"/>
                <w:szCs w:val="20"/>
              </w:rPr>
              <w:t>70</w:t>
            </w:r>
          </w:p>
        </w:tc>
      </w:tr>
      <w:tr w:rsidR="00532B16" w:rsidRPr="00712300" w:rsidTr="009678B7">
        <w:tc>
          <w:tcPr>
            <w:tcW w:w="1696" w:type="dxa"/>
            <w:tcBorders>
              <w:top w:val="single" w:sz="4" w:space="0" w:color="auto"/>
              <w:bottom w:val="single" w:sz="4" w:space="0" w:color="auto"/>
              <w:right w:val="single" w:sz="4" w:space="0" w:color="auto"/>
            </w:tcBorders>
          </w:tcPr>
          <w:p w:rsidR="00532B16" w:rsidRPr="00712300" w:rsidRDefault="00532B16" w:rsidP="009678B7">
            <w:pPr>
              <w:pStyle w:val="aff3"/>
              <w:ind w:left="-108" w:right="-108"/>
              <w:jc w:val="left"/>
              <w:rPr>
                <w:rFonts w:ascii="Arial Narrow" w:hAnsi="Arial Narrow"/>
                <w:sz w:val="20"/>
                <w:szCs w:val="20"/>
              </w:rPr>
            </w:pPr>
            <w:r w:rsidRPr="00712300">
              <w:rPr>
                <w:rFonts w:ascii="Arial Narrow" w:hAnsi="Arial Narrow"/>
                <w:sz w:val="20"/>
                <w:szCs w:val="20"/>
              </w:rPr>
              <w:t>Культурное развитие</w:t>
            </w:r>
          </w:p>
        </w:tc>
        <w:tc>
          <w:tcPr>
            <w:tcW w:w="6087" w:type="dxa"/>
            <w:tcBorders>
              <w:top w:val="single" w:sz="4" w:space="0" w:color="auto"/>
              <w:left w:val="single" w:sz="4" w:space="0" w:color="auto"/>
              <w:bottom w:val="single" w:sz="4" w:space="0" w:color="auto"/>
              <w:right w:val="single" w:sz="4" w:space="0" w:color="auto"/>
            </w:tcBorders>
          </w:tcPr>
          <w:p w:rsidR="00532B16" w:rsidRPr="00712300" w:rsidRDefault="00532B16" w:rsidP="009678B7">
            <w:pPr>
              <w:ind w:firstLine="0"/>
              <w:textAlignment w:val="baseline"/>
              <w:rPr>
                <w:rFonts w:ascii="Arial Narrow" w:hAnsi="Arial Narrow"/>
                <w:sz w:val="20"/>
                <w:szCs w:val="20"/>
              </w:rPr>
            </w:pPr>
            <w:r w:rsidRPr="00712300">
              <w:rPr>
                <w:rFonts w:ascii="Arial Narrow" w:hAnsi="Arial Narrow"/>
                <w:sz w:val="20"/>
                <w:szCs w:val="20"/>
              </w:rPr>
              <w:t xml:space="preserve">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w:t>
            </w:r>
            <w:hyperlink w:anchor="Par266" w:tooltip="3.6.1" w:history="1">
              <w:r w:rsidRPr="00712300">
                <w:rPr>
                  <w:rFonts w:ascii="Arial Narrow" w:hAnsi="Arial Narrow"/>
                  <w:sz w:val="20"/>
                  <w:szCs w:val="20"/>
                </w:rPr>
                <w:t>кодами 3.6.1</w:t>
              </w:r>
            </w:hyperlink>
            <w:r w:rsidRPr="00712300">
              <w:rPr>
                <w:rFonts w:ascii="Arial Narrow" w:hAnsi="Arial Narrow"/>
                <w:sz w:val="20"/>
                <w:szCs w:val="20"/>
              </w:rPr>
              <w:t xml:space="preserve"> - </w:t>
            </w:r>
            <w:hyperlink w:anchor="Par274" w:tooltip="3.6.3" w:history="1">
              <w:r w:rsidRPr="00712300">
                <w:rPr>
                  <w:rFonts w:ascii="Arial Narrow" w:hAnsi="Arial Narrow"/>
                  <w:sz w:val="20"/>
                  <w:szCs w:val="20"/>
                </w:rPr>
                <w:t>3.6.3</w:t>
              </w:r>
            </w:hyperlink>
            <w:r w:rsidRPr="00712300">
              <w:rPr>
                <w:rFonts w:ascii="Arial Narrow" w:hAnsi="Arial Narrow"/>
                <w:sz w:val="20"/>
                <w:szCs w:val="20"/>
              </w:rPr>
              <w:t>:</w:t>
            </w:r>
          </w:p>
          <w:p w:rsidR="00532B16" w:rsidRPr="00712300" w:rsidRDefault="00532B16" w:rsidP="009678B7">
            <w:pPr>
              <w:ind w:firstLine="464"/>
              <w:textAlignment w:val="baseline"/>
              <w:rPr>
                <w:rFonts w:ascii="Arial Narrow" w:hAnsi="Arial Narrow"/>
                <w:sz w:val="20"/>
                <w:szCs w:val="20"/>
              </w:rPr>
            </w:pPr>
            <w:r w:rsidRPr="00712300">
              <w:rPr>
                <w:rFonts w:ascii="Arial Narrow" w:hAnsi="Arial Narrow"/>
                <w:sz w:val="20"/>
                <w:szCs w:val="20"/>
              </w:rPr>
              <w:t>3.6.1 Объекты культурно-досуговой деятельности - 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p w:rsidR="00532B16" w:rsidRPr="00712300" w:rsidRDefault="00532B16" w:rsidP="009678B7">
            <w:pPr>
              <w:ind w:firstLine="464"/>
              <w:textAlignment w:val="baseline"/>
              <w:rPr>
                <w:rFonts w:ascii="Arial Narrow" w:hAnsi="Arial Narrow"/>
                <w:sz w:val="20"/>
                <w:szCs w:val="20"/>
              </w:rPr>
            </w:pPr>
            <w:r w:rsidRPr="00712300">
              <w:rPr>
                <w:rFonts w:ascii="Arial Narrow" w:hAnsi="Arial Narrow"/>
                <w:sz w:val="20"/>
                <w:szCs w:val="20"/>
              </w:rPr>
              <w:t xml:space="preserve">3.6.2 Парки культуры и отдыха - Размещение парков культуры и отдыха; </w:t>
            </w:r>
          </w:p>
          <w:p w:rsidR="00532B16" w:rsidRPr="00712300" w:rsidRDefault="00532B16" w:rsidP="009678B7">
            <w:pPr>
              <w:ind w:firstLine="464"/>
              <w:textAlignment w:val="baseline"/>
              <w:rPr>
                <w:rFonts w:ascii="Arial Narrow" w:hAnsi="Arial Narrow"/>
                <w:sz w:val="20"/>
                <w:szCs w:val="20"/>
              </w:rPr>
            </w:pPr>
            <w:r w:rsidRPr="00712300">
              <w:rPr>
                <w:rFonts w:ascii="Arial Narrow" w:hAnsi="Arial Narrow"/>
                <w:sz w:val="20"/>
                <w:szCs w:val="20"/>
              </w:rPr>
              <w:t>3.6.3 Цирки и зверинцы - Размещение зданий и сооружений для размещения цирков, зверинцев, зоопарков, зоосадов, океанариумов и осуществления сопутствующих видов деятельности по содержанию диких животных в неволе</w:t>
            </w:r>
          </w:p>
        </w:tc>
        <w:tc>
          <w:tcPr>
            <w:tcW w:w="864" w:type="dxa"/>
            <w:tcBorders>
              <w:top w:val="single" w:sz="4" w:space="0" w:color="auto"/>
              <w:left w:val="single" w:sz="4" w:space="0" w:color="auto"/>
              <w:bottom w:val="single" w:sz="4" w:space="0" w:color="auto"/>
            </w:tcBorders>
          </w:tcPr>
          <w:p w:rsidR="00532B16" w:rsidRPr="00712300" w:rsidRDefault="00532B16" w:rsidP="009678B7">
            <w:pPr>
              <w:pStyle w:val="aff4"/>
              <w:rPr>
                <w:rFonts w:ascii="Arial Narrow" w:hAnsi="Arial Narrow"/>
                <w:sz w:val="20"/>
                <w:szCs w:val="20"/>
              </w:rPr>
            </w:pPr>
            <w:r w:rsidRPr="00712300">
              <w:rPr>
                <w:rFonts w:ascii="Arial Narrow" w:hAnsi="Arial Narrow"/>
                <w:sz w:val="20"/>
                <w:szCs w:val="20"/>
              </w:rPr>
              <w:t>3.6</w:t>
            </w:r>
          </w:p>
        </w:tc>
        <w:tc>
          <w:tcPr>
            <w:tcW w:w="1418" w:type="dxa"/>
            <w:tcBorders>
              <w:top w:val="single" w:sz="4" w:space="0" w:color="auto"/>
              <w:left w:val="single" w:sz="4" w:space="0" w:color="auto"/>
              <w:bottom w:val="single" w:sz="4" w:space="0" w:color="auto"/>
            </w:tcBorders>
          </w:tcPr>
          <w:p w:rsidR="00532B16" w:rsidRPr="00712300" w:rsidRDefault="00532B16" w:rsidP="009678B7">
            <w:pPr>
              <w:pStyle w:val="aff4"/>
              <w:ind w:left="-94" w:right="-117"/>
              <w:jc w:val="left"/>
              <w:rPr>
                <w:rFonts w:ascii="Arial Narrow" w:hAnsi="Arial Narrow"/>
                <w:sz w:val="20"/>
                <w:szCs w:val="20"/>
              </w:rPr>
            </w:pPr>
            <w:r w:rsidRPr="00712300">
              <w:rPr>
                <w:rFonts w:ascii="Arial Narrow" w:hAnsi="Arial Narrow"/>
                <w:sz w:val="20"/>
                <w:szCs w:val="20"/>
              </w:rPr>
              <w:t>Минимальная площадь – 1000</w:t>
            </w:r>
          </w:p>
          <w:p w:rsidR="00532B16" w:rsidRPr="00712300" w:rsidRDefault="00532B16" w:rsidP="009678B7">
            <w:pPr>
              <w:pStyle w:val="aff4"/>
              <w:ind w:left="-94" w:right="-117"/>
              <w:jc w:val="left"/>
              <w:rPr>
                <w:rFonts w:ascii="Arial Narrow" w:hAnsi="Arial Narrow"/>
                <w:sz w:val="20"/>
                <w:szCs w:val="20"/>
              </w:rPr>
            </w:pPr>
            <w:r w:rsidRPr="00712300">
              <w:rPr>
                <w:rFonts w:ascii="Arial Narrow" w:hAnsi="Arial Narrow"/>
                <w:sz w:val="20"/>
                <w:szCs w:val="20"/>
              </w:rPr>
              <w:t>Максимальная площадь – 50000</w:t>
            </w:r>
          </w:p>
        </w:tc>
        <w:tc>
          <w:tcPr>
            <w:tcW w:w="1559" w:type="dxa"/>
            <w:tcBorders>
              <w:top w:val="single" w:sz="4" w:space="0" w:color="auto"/>
              <w:left w:val="single" w:sz="4" w:space="0" w:color="auto"/>
              <w:bottom w:val="single" w:sz="4" w:space="0" w:color="auto"/>
            </w:tcBorders>
          </w:tcPr>
          <w:p w:rsidR="00532B16" w:rsidRPr="00712300" w:rsidRDefault="00532B16" w:rsidP="009678B7">
            <w:pPr>
              <w:pStyle w:val="aff4"/>
              <w:ind w:left="-94" w:right="-117"/>
              <w:jc w:val="left"/>
              <w:rPr>
                <w:rFonts w:ascii="Arial Narrow" w:hAnsi="Arial Narrow"/>
                <w:sz w:val="20"/>
                <w:szCs w:val="20"/>
              </w:rPr>
            </w:pPr>
            <w:r w:rsidRPr="00712300">
              <w:rPr>
                <w:rFonts w:ascii="Arial Narrow" w:hAnsi="Arial Narrow"/>
                <w:sz w:val="20"/>
                <w:szCs w:val="20"/>
              </w:rPr>
              <w:t>Максимальное количество этажей -4</w:t>
            </w:r>
          </w:p>
          <w:p w:rsidR="00532B16" w:rsidRPr="00712300" w:rsidRDefault="00532B16" w:rsidP="009678B7">
            <w:pPr>
              <w:pStyle w:val="aff4"/>
              <w:ind w:left="-94" w:right="-117"/>
              <w:jc w:val="left"/>
              <w:rPr>
                <w:rFonts w:ascii="Arial Narrow" w:hAnsi="Arial Narrow"/>
                <w:sz w:val="20"/>
                <w:szCs w:val="20"/>
              </w:rPr>
            </w:pPr>
          </w:p>
        </w:tc>
        <w:tc>
          <w:tcPr>
            <w:tcW w:w="2122" w:type="dxa"/>
            <w:tcBorders>
              <w:top w:val="single" w:sz="4" w:space="0" w:color="auto"/>
              <w:left w:val="single" w:sz="4" w:space="0" w:color="auto"/>
              <w:bottom w:val="single" w:sz="4" w:space="0" w:color="auto"/>
            </w:tcBorders>
          </w:tcPr>
          <w:p w:rsidR="00532B16" w:rsidRPr="00712300" w:rsidRDefault="00532B16" w:rsidP="009678B7">
            <w:pPr>
              <w:pStyle w:val="aff4"/>
              <w:ind w:left="-94" w:right="-117"/>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rsidR="00532B16" w:rsidRPr="00712300" w:rsidRDefault="00532B16" w:rsidP="009678B7">
            <w:pPr>
              <w:pStyle w:val="aff4"/>
              <w:ind w:left="-94" w:right="-117"/>
              <w:rPr>
                <w:rFonts w:ascii="Arial Narrow" w:hAnsi="Arial Narrow"/>
                <w:sz w:val="20"/>
                <w:szCs w:val="20"/>
              </w:rPr>
            </w:pPr>
            <w:r w:rsidRPr="00712300">
              <w:rPr>
                <w:rFonts w:ascii="Arial Narrow" w:hAnsi="Arial Narrow"/>
                <w:sz w:val="20"/>
                <w:szCs w:val="20"/>
              </w:rPr>
              <w:t>70</w:t>
            </w:r>
          </w:p>
        </w:tc>
      </w:tr>
      <w:tr w:rsidR="00532B16" w:rsidRPr="00712300" w:rsidTr="009678B7">
        <w:tc>
          <w:tcPr>
            <w:tcW w:w="1696" w:type="dxa"/>
            <w:tcBorders>
              <w:top w:val="single" w:sz="4" w:space="0" w:color="auto"/>
              <w:bottom w:val="single" w:sz="4" w:space="0" w:color="auto"/>
              <w:right w:val="single" w:sz="4" w:space="0" w:color="auto"/>
            </w:tcBorders>
          </w:tcPr>
          <w:p w:rsidR="00532B16" w:rsidRPr="00712300" w:rsidRDefault="00532B16" w:rsidP="009678B7">
            <w:pPr>
              <w:pStyle w:val="aff3"/>
              <w:ind w:left="-108" w:right="-108"/>
              <w:jc w:val="left"/>
              <w:rPr>
                <w:rFonts w:ascii="Arial Narrow" w:hAnsi="Arial Narrow"/>
                <w:sz w:val="20"/>
                <w:szCs w:val="20"/>
              </w:rPr>
            </w:pPr>
            <w:r w:rsidRPr="00712300">
              <w:rPr>
                <w:rFonts w:ascii="Arial Narrow" w:hAnsi="Arial Narrow"/>
                <w:sz w:val="20"/>
                <w:szCs w:val="20"/>
              </w:rPr>
              <w:t>Общественное управление</w:t>
            </w:r>
          </w:p>
        </w:tc>
        <w:tc>
          <w:tcPr>
            <w:tcW w:w="6087" w:type="dxa"/>
            <w:tcBorders>
              <w:top w:val="single" w:sz="4" w:space="0" w:color="auto"/>
              <w:left w:val="single" w:sz="4" w:space="0" w:color="auto"/>
              <w:bottom w:val="single" w:sz="4" w:space="0" w:color="auto"/>
              <w:right w:val="single" w:sz="4" w:space="0" w:color="auto"/>
            </w:tcBorders>
          </w:tcPr>
          <w:p w:rsidR="00532B16" w:rsidRPr="00712300" w:rsidRDefault="00532B16" w:rsidP="009678B7">
            <w:pPr>
              <w:pStyle w:val="aff3"/>
              <w:rPr>
                <w:rFonts w:ascii="Arial Narrow" w:hAnsi="Arial Narrow"/>
                <w:sz w:val="20"/>
                <w:szCs w:val="20"/>
              </w:rPr>
            </w:pPr>
            <w:r w:rsidRPr="00712300">
              <w:rPr>
                <w:rFonts w:ascii="Arial Narrow" w:hAnsi="Arial Narrow"/>
                <w:sz w:val="20"/>
                <w:szCs w:val="20"/>
              </w:rPr>
              <w:t xml:space="preserve">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w:t>
            </w:r>
            <w:hyperlink w:anchor="Par294" w:tooltip="3.8.1" w:history="1">
              <w:r w:rsidRPr="00712300">
                <w:rPr>
                  <w:rFonts w:ascii="Arial Narrow" w:hAnsi="Arial Narrow"/>
                  <w:sz w:val="20"/>
                  <w:szCs w:val="20"/>
                </w:rPr>
                <w:t>кодами 3.8.1</w:t>
              </w:r>
            </w:hyperlink>
            <w:r w:rsidRPr="00712300">
              <w:rPr>
                <w:rFonts w:ascii="Arial Narrow" w:hAnsi="Arial Narrow"/>
                <w:sz w:val="20"/>
                <w:szCs w:val="20"/>
              </w:rPr>
              <w:t xml:space="preserve"> - </w:t>
            </w:r>
            <w:hyperlink w:anchor="Par298" w:tooltip="3.8.2" w:history="1">
              <w:r w:rsidRPr="00712300">
                <w:rPr>
                  <w:rFonts w:ascii="Arial Narrow" w:hAnsi="Arial Narrow"/>
                  <w:sz w:val="20"/>
                  <w:szCs w:val="20"/>
                </w:rPr>
                <w:t>3.8.2</w:t>
              </w:r>
            </w:hyperlink>
            <w:r w:rsidRPr="00712300">
              <w:rPr>
                <w:rFonts w:ascii="Arial Narrow" w:hAnsi="Arial Narrow"/>
                <w:sz w:val="20"/>
                <w:szCs w:val="20"/>
              </w:rPr>
              <w:t>:</w:t>
            </w:r>
          </w:p>
          <w:p w:rsidR="00532B16" w:rsidRPr="00712300" w:rsidRDefault="00532B16" w:rsidP="009678B7">
            <w:pPr>
              <w:pStyle w:val="aff3"/>
              <w:ind w:firstLine="464"/>
              <w:rPr>
                <w:rFonts w:ascii="Arial Narrow" w:hAnsi="Arial Narrow"/>
                <w:sz w:val="20"/>
                <w:szCs w:val="20"/>
              </w:rPr>
            </w:pPr>
            <w:r w:rsidRPr="00712300">
              <w:rPr>
                <w:rFonts w:ascii="Arial Narrow" w:hAnsi="Arial Narrow"/>
                <w:sz w:val="20"/>
                <w:szCs w:val="20"/>
              </w:rPr>
              <w:t>3.8.1  Государственное управление - 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p w:rsidR="00532B16" w:rsidRPr="00712300" w:rsidRDefault="00532B16" w:rsidP="009678B7">
            <w:pPr>
              <w:ind w:firstLine="464"/>
              <w:rPr>
                <w:rFonts w:ascii="Arial Narrow" w:hAnsi="Arial Narrow"/>
                <w:sz w:val="20"/>
                <w:szCs w:val="20"/>
                <w:highlight w:val="yellow"/>
              </w:rPr>
            </w:pPr>
            <w:r w:rsidRPr="00712300">
              <w:rPr>
                <w:rFonts w:ascii="Arial Narrow" w:hAnsi="Arial Narrow"/>
                <w:sz w:val="20"/>
                <w:szCs w:val="20"/>
              </w:rPr>
              <w:t xml:space="preserve">3.8.2 Представительская деятельность - Размещение зданий, предназначенных для дипломатических представительств иностранных государств и субъектов Российской Федерации, консульских учреждений в </w:t>
            </w:r>
            <w:r w:rsidRPr="00712300">
              <w:rPr>
                <w:rFonts w:ascii="Arial Narrow" w:hAnsi="Arial Narrow"/>
                <w:sz w:val="20"/>
                <w:szCs w:val="20"/>
              </w:rPr>
              <w:lastRenderedPageBreak/>
              <w:t>Российской Федерации</w:t>
            </w:r>
          </w:p>
        </w:tc>
        <w:tc>
          <w:tcPr>
            <w:tcW w:w="864" w:type="dxa"/>
            <w:tcBorders>
              <w:top w:val="single" w:sz="4" w:space="0" w:color="auto"/>
              <w:left w:val="single" w:sz="4" w:space="0" w:color="auto"/>
              <w:bottom w:val="single" w:sz="4" w:space="0" w:color="auto"/>
            </w:tcBorders>
          </w:tcPr>
          <w:p w:rsidR="00532B16" w:rsidRPr="00712300" w:rsidRDefault="00532B16" w:rsidP="009678B7">
            <w:pPr>
              <w:pStyle w:val="aff4"/>
              <w:rPr>
                <w:rFonts w:ascii="Arial Narrow" w:hAnsi="Arial Narrow"/>
                <w:sz w:val="20"/>
                <w:szCs w:val="20"/>
              </w:rPr>
            </w:pPr>
            <w:r w:rsidRPr="00712300">
              <w:rPr>
                <w:rFonts w:ascii="Arial Narrow" w:hAnsi="Arial Narrow"/>
                <w:sz w:val="20"/>
                <w:szCs w:val="20"/>
              </w:rPr>
              <w:lastRenderedPageBreak/>
              <w:t>3.8</w:t>
            </w:r>
          </w:p>
        </w:tc>
        <w:tc>
          <w:tcPr>
            <w:tcW w:w="1418" w:type="dxa"/>
            <w:tcBorders>
              <w:top w:val="single" w:sz="4" w:space="0" w:color="auto"/>
              <w:left w:val="single" w:sz="4" w:space="0" w:color="auto"/>
              <w:bottom w:val="single" w:sz="4" w:space="0" w:color="auto"/>
            </w:tcBorders>
          </w:tcPr>
          <w:p w:rsidR="00532B16" w:rsidRPr="00712300" w:rsidRDefault="00532B16" w:rsidP="009678B7">
            <w:pPr>
              <w:pStyle w:val="aff4"/>
              <w:ind w:left="-94" w:right="-117"/>
              <w:jc w:val="left"/>
              <w:rPr>
                <w:rFonts w:ascii="Arial Narrow" w:hAnsi="Arial Narrow"/>
                <w:sz w:val="20"/>
                <w:szCs w:val="20"/>
              </w:rPr>
            </w:pPr>
            <w:r w:rsidRPr="00712300">
              <w:rPr>
                <w:rFonts w:ascii="Arial Narrow" w:hAnsi="Arial Narrow"/>
                <w:sz w:val="20"/>
                <w:szCs w:val="20"/>
              </w:rPr>
              <w:t>Минимальная площадь – 600</w:t>
            </w:r>
          </w:p>
          <w:p w:rsidR="00532B16" w:rsidRPr="00712300" w:rsidRDefault="00532B16" w:rsidP="009678B7">
            <w:pPr>
              <w:pStyle w:val="aff4"/>
              <w:ind w:left="-108" w:right="-117"/>
              <w:jc w:val="left"/>
              <w:rPr>
                <w:rFonts w:ascii="Arial Narrow" w:hAnsi="Arial Narrow"/>
                <w:sz w:val="20"/>
                <w:szCs w:val="20"/>
              </w:rPr>
            </w:pPr>
            <w:r w:rsidRPr="00712300">
              <w:rPr>
                <w:rFonts w:ascii="Arial Narrow" w:hAnsi="Arial Narrow"/>
                <w:sz w:val="20"/>
                <w:szCs w:val="20"/>
              </w:rPr>
              <w:t>Максимальная площадь – 20000</w:t>
            </w:r>
          </w:p>
        </w:tc>
        <w:tc>
          <w:tcPr>
            <w:tcW w:w="1559" w:type="dxa"/>
            <w:tcBorders>
              <w:top w:val="single" w:sz="4" w:space="0" w:color="auto"/>
              <w:left w:val="single" w:sz="4" w:space="0" w:color="auto"/>
              <w:bottom w:val="single" w:sz="4" w:space="0" w:color="auto"/>
            </w:tcBorders>
          </w:tcPr>
          <w:p w:rsidR="00532B16" w:rsidRPr="00712300" w:rsidRDefault="00532B16" w:rsidP="009678B7">
            <w:pPr>
              <w:pStyle w:val="aff4"/>
              <w:ind w:left="-94" w:right="-117"/>
              <w:jc w:val="left"/>
              <w:rPr>
                <w:rFonts w:ascii="Arial Narrow" w:hAnsi="Arial Narrow"/>
                <w:sz w:val="20"/>
                <w:szCs w:val="20"/>
              </w:rPr>
            </w:pPr>
            <w:r w:rsidRPr="00712300">
              <w:rPr>
                <w:rFonts w:ascii="Arial Narrow" w:hAnsi="Arial Narrow"/>
                <w:sz w:val="20"/>
                <w:szCs w:val="20"/>
              </w:rPr>
              <w:t>Максимальное количество этажей - 4</w:t>
            </w:r>
          </w:p>
          <w:p w:rsidR="00532B16" w:rsidRPr="00712300" w:rsidRDefault="00532B16" w:rsidP="009678B7">
            <w:pPr>
              <w:pStyle w:val="aff4"/>
              <w:ind w:left="-108" w:right="-117"/>
              <w:jc w:val="left"/>
              <w:rPr>
                <w:rFonts w:ascii="Arial Narrow" w:hAnsi="Arial Narrow"/>
                <w:sz w:val="20"/>
                <w:szCs w:val="20"/>
              </w:rPr>
            </w:pPr>
          </w:p>
        </w:tc>
        <w:tc>
          <w:tcPr>
            <w:tcW w:w="2122" w:type="dxa"/>
            <w:tcBorders>
              <w:top w:val="single" w:sz="4" w:space="0" w:color="auto"/>
              <w:left w:val="single" w:sz="4" w:space="0" w:color="auto"/>
              <w:bottom w:val="single" w:sz="4" w:space="0" w:color="auto"/>
            </w:tcBorders>
          </w:tcPr>
          <w:p w:rsidR="00532B16" w:rsidRPr="00712300" w:rsidRDefault="00532B16" w:rsidP="009678B7">
            <w:pPr>
              <w:pStyle w:val="aff4"/>
              <w:ind w:left="-108" w:right="-117"/>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rsidR="00532B16" w:rsidRPr="00712300" w:rsidRDefault="00532B16" w:rsidP="009678B7">
            <w:pPr>
              <w:pStyle w:val="aff4"/>
              <w:ind w:left="-108" w:right="-117"/>
              <w:rPr>
                <w:rFonts w:ascii="Arial Narrow" w:hAnsi="Arial Narrow"/>
                <w:sz w:val="20"/>
                <w:szCs w:val="20"/>
              </w:rPr>
            </w:pPr>
            <w:r w:rsidRPr="00712300">
              <w:rPr>
                <w:rFonts w:ascii="Arial Narrow" w:hAnsi="Arial Narrow"/>
                <w:sz w:val="20"/>
                <w:szCs w:val="20"/>
              </w:rPr>
              <w:t>70</w:t>
            </w:r>
          </w:p>
        </w:tc>
      </w:tr>
      <w:tr w:rsidR="00532B16" w:rsidRPr="00712300" w:rsidTr="009678B7">
        <w:tc>
          <w:tcPr>
            <w:tcW w:w="1696" w:type="dxa"/>
            <w:tcBorders>
              <w:top w:val="single" w:sz="4" w:space="0" w:color="auto"/>
              <w:bottom w:val="single" w:sz="4" w:space="0" w:color="auto"/>
              <w:right w:val="single" w:sz="4" w:space="0" w:color="auto"/>
            </w:tcBorders>
          </w:tcPr>
          <w:p w:rsidR="00532B16" w:rsidRPr="00712300" w:rsidRDefault="00532B16" w:rsidP="009678B7">
            <w:pPr>
              <w:pStyle w:val="aff3"/>
              <w:ind w:left="-108" w:right="-108"/>
              <w:jc w:val="left"/>
              <w:rPr>
                <w:rFonts w:ascii="Arial Narrow" w:hAnsi="Arial Narrow"/>
                <w:sz w:val="20"/>
                <w:szCs w:val="20"/>
              </w:rPr>
            </w:pPr>
            <w:r w:rsidRPr="00712300">
              <w:rPr>
                <w:rFonts w:ascii="Arial Narrow" w:hAnsi="Arial Narrow"/>
                <w:sz w:val="20"/>
                <w:szCs w:val="20"/>
              </w:rPr>
              <w:t>Обеспечение научной деятельности</w:t>
            </w:r>
          </w:p>
        </w:tc>
        <w:tc>
          <w:tcPr>
            <w:tcW w:w="6087" w:type="dxa"/>
            <w:tcBorders>
              <w:top w:val="single" w:sz="4" w:space="0" w:color="auto"/>
              <w:left w:val="single" w:sz="4" w:space="0" w:color="auto"/>
              <w:bottom w:val="single" w:sz="4" w:space="0" w:color="auto"/>
              <w:right w:val="single" w:sz="4" w:space="0" w:color="auto"/>
            </w:tcBorders>
          </w:tcPr>
          <w:p w:rsidR="00532B16" w:rsidRPr="00712300" w:rsidRDefault="00532B16" w:rsidP="009678B7">
            <w:pPr>
              <w:pStyle w:val="aff3"/>
              <w:rPr>
                <w:rFonts w:ascii="Arial Narrow" w:hAnsi="Arial Narrow"/>
                <w:sz w:val="20"/>
                <w:szCs w:val="20"/>
              </w:rPr>
            </w:pPr>
            <w:r w:rsidRPr="00712300">
              <w:rPr>
                <w:rFonts w:ascii="Arial Narrow" w:hAnsi="Arial Narrow"/>
                <w:sz w:val="20"/>
                <w:szCs w:val="20"/>
              </w:rPr>
              <w:t xml:space="preserve">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w:t>
            </w:r>
            <w:hyperlink w:anchor="Par306" w:tooltip="3.9.1" w:history="1">
              <w:r w:rsidRPr="00712300">
                <w:rPr>
                  <w:rFonts w:ascii="Arial Narrow" w:hAnsi="Arial Narrow"/>
                  <w:sz w:val="20"/>
                  <w:szCs w:val="20"/>
                </w:rPr>
                <w:t>кодами 3.9.1</w:t>
              </w:r>
            </w:hyperlink>
            <w:r w:rsidRPr="00712300">
              <w:rPr>
                <w:rFonts w:ascii="Arial Narrow" w:hAnsi="Arial Narrow"/>
                <w:sz w:val="20"/>
                <w:szCs w:val="20"/>
              </w:rPr>
              <w:t xml:space="preserve"> - </w:t>
            </w:r>
            <w:hyperlink w:anchor="Par314" w:tooltip="3.9.3" w:history="1">
              <w:r w:rsidRPr="00712300">
                <w:rPr>
                  <w:rFonts w:ascii="Arial Narrow" w:hAnsi="Arial Narrow"/>
                  <w:sz w:val="20"/>
                  <w:szCs w:val="20"/>
                </w:rPr>
                <w:t>3.9.3</w:t>
              </w:r>
            </w:hyperlink>
            <w:r w:rsidRPr="00712300">
              <w:rPr>
                <w:rFonts w:ascii="Arial Narrow" w:hAnsi="Arial Narrow"/>
                <w:sz w:val="20"/>
                <w:szCs w:val="20"/>
              </w:rPr>
              <w:t>:</w:t>
            </w:r>
          </w:p>
          <w:p w:rsidR="00532B16" w:rsidRPr="00712300" w:rsidRDefault="00532B16" w:rsidP="009678B7">
            <w:pPr>
              <w:pStyle w:val="aff3"/>
              <w:ind w:firstLine="464"/>
              <w:rPr>
                <w:rFonts w:ascii="Arial Narrow" w:hAnsi="Arial Narrow"/>
                <w:sz w:val="20"/>
                <w:szCs w:val="20"/>
              </w:rPr>
            </w:pPr>
            <w:r w:rsidRPr="00712300">
              <w:rPr>
                <w:rFonts w:ascii="Arial Narrow" w:hAnsi="Arial Narrow"/>
                <w:sz w:val="20"/>
                <w:szCs w:val="20"/>
              </w:rPr>
              <w:t>3.9.1  Обеспечение деятельности в области гидрометеорологии и смежных с ней областях - 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p w:rsidR="00532B16" w:rsidRPr="00712300" w:rsidRDefault="00532B16" w:rsidP="009678B7">
            <w:pPr>
              <w:ind w:firstLine="464"/>
              <w:rPr>
                <w:rFonts w:ascii="Arial Narrow" w:hAnsi="Arial Narrow"/>
                <w:sz w:val="20"/>
                <w:szCs w:val="20"/>
              </w:rPr>
            </w:pPr>
            <w:r w:rsidRPr="00712300">
              <w:rPr>
                <w:rFonts w:ascii="Arial Narrow" w:hAnsi="Arial Narrow"/>
                <w:sz w:val="20"/>
                <w:szCs w:val="20"/>
              </w:rPr>
              <w:t>3.9.2 Проведение научных исследований - 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p w:rsidR="00532B16" w:rsidRPr="00712300" w:rsidRDefault="00532B16" w:rsidP="009678B7">
            <w:pPr>
              <w:ind w:firstLine="464"/>
              <w:rPr>
                <w:rFonts w:ascii="Arial Narrow" w:hAnsi="Arial Narrow"/>
                <w:sz w:val="20"/>
                <w:szCs w:val="20"/>
                <w:highlight w:val="yellow"/>
              </w:rPr>
            </w:pPr>
            <w:r w:rsidRPr="00712300">
              <w:rPr>
                <w:rFonts w:ascii="Arial Narrow" w:hAnsi="Arial Narrow"/>
                <w:sz w:val="20"/>
                <w:szCs w:val="20"/>
              </w:rPr>
              <w:t>3.9.3 Проведение научных испытаний - Размещение зданий и сооружений для проведения изысканий, испытаний опытных промышленных образцов, для размещения организаций, осуществляющих научные изыскания, исследования и разработки, научные и селекционные работы, ведение сельского и лесного хозяйства для получения ценных с научной точки зрения образцов растительного и животного мира</w:t>
            </w:r>
          </w:p>
        </w:tc>
        <w:tc>
          <w:tcPr>
            <w:tcW w:w="864" w:type="dxa"/>
            <w:tcBorders>
              <w:top w:val="single" w:sz="4" w:space="0" w:color="auto"/>
              <w:left w:val="single" w:sz="4" w:space="0" w:color="auto"/>
              <w:bottom w:val="single" w:sz="4" w:space="0" w:color="auto"/>
            </w:tcBorders>
          </w:tcPr>
          <w:p w:rsidR="00532B16" w:rsidRPr="00712300" w:rsidRDefault="00532B16" w:rsidP="009678B7">
            <w:pPr>
              <w:pStyle w:val="aff4"/>
              <w:rPr>
                <w:rFonts w:ascii="Arial Narrow" w:hAnsi="Arial Narrow"/>
                <w:sz w:val="20"/>
                <w:szCs w:val="20"/>
              </w:rPr>
            </w:pPr>
            <w:r w:rsidRPr="00712300">
              <w:rPr>
                <w:rFonts w:ascii="Arial Narrow" w:hAnsi="Arial Narrow"/>
                <w:sz w:val="20"/>
                <w:szCs w:val="20"/>
              </w:rPr>
              <w:t>3.9</w:t>
            </w:r>
          </w:p>
        </w:tc>
        <w:tc>
          <w:tcPr>
            <w:tcW w:w="1418" w:type="dxa"/>
            <w:tcBorders>
              <w:top w:val="single" w:sz="4" w:space="0" w:color="auto"/>
              <w:left w:val="single" w:sz="4" w:space="0" w:color="auto"/>
              <w:bottom w:val="single" w:sz="4" w:space="0" w:color="auto"/>
            </w:tcBorders>
          </w:tcPr>
          <w:p w:rsidR="00532B16" w:rsidRPr="00712300" w:rsidRDefault="00532B16" w:rsidP="009678B7">
            <w:pPr>
              <w:pStyle w:val="aff4"/>
              <w:ind w:left="-108" w:right="-117"/>
              <w:jc w:val="left"/>
              <w:rPr>
                <w:rFonts w:ascii="Arial Narrow" w:hAnsi="Arial Narrow"/>
                <w:sz w:val="20"/>
                <w:szCs w:val="20"/>
              </w:rPr>
            </w:pPr>
            <w:r w:rsidRPr="00712300">
              <w:rPr>
                <w:rFonts w:ascii="Arial Narrow" w:hAnsi="Arial Narrow"/>
                <w:sz w:val="20"/>
                <w:szCs w:val="20"/>
              </w:rPr>
              <w:t>Минимальная площадь – 600 Максимальная площадь – 50000</w:t>
            </w:r>
          </w:p>
          <w:p w:rsidR="00532B16" w:rsidRPr="00712300" w:rsidRDefault="00532B16" w:rsidP="009678B7">
            <w:pPr>
              <w:rPr>
                <w:rFonts w:ascii="Arial Narrow" w:hAnsi="Arial Narrow"/>
                <w:sz w:val="20"/>
                <w:szCs w:val="20"/>
              </w:rPr>
            </w:pPr>
          </w:p>
          <w:p w:rsidR="00532B16" w:rsidRPr="00712300" w:rsidRDefault="00532B16" w:rsidP="009678B7">
            <w:pPr>
              <w:rPr>
                <w:rFonts w:ascii="Arial Narrow" w:hAnsi="Arial Narrow"/>
                <w:sz w:val="20"/>
                <w:szCs w:val="20"/>
              </w:rPr>
            </w:pPr>
          </w:p>
          <w:p w:rsidR="00532B16" w:rsidRPr="00712300" w:rsidRDefault="00532B16" w:rsidP="009678B7">
            <w:pPr>
              <w:rPr>
                <w:rFonts w:ascii="Arial Narrow" w:hAnsi="Arial Narrow"/>
                <w:sz w:val="20"/>
                <w:szCs w:val="20"/>
              </w:rPr>
            </w:pPr>
          </w:p>
        </w:tc>
        <w:tc>
          <w:tcPr>
            <w:tcW w:w="1559" w:type="dxa"/>
            <w:tcBorders>
              <w:top w:val="single" w:sz="4" w:space="0" w:color="auto"/>
              <w:left w:val="single" w:sz="4" w:space="0" w:color="auto"/>
              <w:bottom w:val="single" w:sz="4" w:space="0" w:color="auto"/>
            </w:tcBorders>
          </w:tcPr>
          <w:p w:rsidR="00532B16" w:rsidRPr="00712300" w:rsidRDefault="00532B16" w:rsidP="009678B7">
            <w:pPr>
              <w:pStyle w:val="aff4"/>
              <w:ind w:left="-108" w:right="-117"/>
              <w:jc w:val="left"/>
              <w:rPr>
                <w:rFonts w:ascii="Arial Narrow" w:hAnsi="Arial Narrow"/>
                <w:sz w:val="20"/>
                <w:szCs w:val="20"/>
              </w:rPr>
            </w:pPr>
            <w:r w:rsidRPr="00712300">
              <w:rPr>
                <w:rFonts w:ascii="Arial Narrow" w:hAnsi="Arial Narrow"/>
                <w:sz w:val="20"/>
                <w:szCs w:val="20"/>
              </w:rPr>
              <w:t>Максимальная высота строений, количество этажей – по заданию на проектирование</w:t>
            </w:r>
          </w:p>
        </w:tc>
        <w:tc>
          <w:tcPr>
            <w:tcW w:w="2122" w:type="dxa"/>
            <w:tcBorders>
              <w:top w:val="single" w:sz="4" w:space="0" w:color="auto"/>
              <w:left w:val="single" w:sz="4" w:space="0" w:color="auto"/>
              <w:bottom w:val="single" w:sz="4" w:space="0" w:color="auto"/>
            </w:tcBorders>
          </w:tcPr>
          <w:p w:rsidR="00532B16" w:rsidRPr="00712300" w:rsidRDefault="00532B16" w:rsidP="009678B7">
            <w:pPr>
              <w:pStyle w:val="aff4"/>
              <w:ind w:left="-108" w:right="-117"/>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rsidR="00532B16" w:rsidRPr="00712300" w:rsidRDefault="00532B16" w:rsidP="009678B7">
            <w:pPr>
              <w:pStyle w:val="aff4"/>
              <w:ind w:left="-108" w:right="-117"/>
              <w:rPr>
                <w:rFonts w:ascii="Arial Narrow" w:hAnsi="Arial Narrow"/>
                <w:sz w:val="20"/>
                <w:szCs w:val="20"/>
              </w:rPr>
            </w:pPr>
            <w:r w:rsidRPr="00712300">
              <w:rPr>
                <w:rFonts w:ascii="Arial Narrow" w:hAnsi="Arial Narrow"/>
                <w:sz w:val="20"/>
                <w:szCs w:val="20"/>
              </w:rPr>
              <w:t>70</w:t>
            </w:r>
          </w:p>
        </w:tc>
      </w:tr>
      <w:tr w:rsidR="00532B16" w:rsidRPr="00712300" w:rsidTr="009678B7">
        <w:tc>
          <w:tcPr>
            <w:tcW w:w="1696" w:type="dxa"/>
            <w:tcBorders>
              <w:top w:val="single" w:sz="4" w:space="0" w:color="auto"/>
              <w:bottom w:val="single" w:sz="4" w:space="0" w:color="auto"/>
              <w:right w:val="single" w:sz="4" w:space="0" w:color="auto"/>
            </w:tcBorders>
          </w:tcPr>
          <w:p w:rsidR="00532B16" w:rsidRPr="00712300" w:rsidRDefault="00532B16" w:rsidP="009678B7">
            <w:pPr>
              <w:pStyle w:val="aff3"/>
              <w:ind w:left="-108" w:right="-108"/>
              <w:jc w:val="left"/>
              <w:rPr>
                <w:rFonts w:ascii="Arial Narrow" w:hAnsi="Arial Narrow"/>
                <w:sz w:val="20"/>
                <w:szCs w:val="20"/>
              </w:rPr>
            </w:pPr>
            <w:r w:rsidRPr="00712300">
              <w:rPr>
                <w:rFonts w:ascii="Arial Narrow" w:hAnsi="Arial Narrow"/>
                <w:sz w:val="20"/>
                <w:szCs w:val="20"/>
              </w:rPr>
              <w:t>Ветеринарное обслуживание</w:t>
            </w:r>
          </w:p>
        </w:tc>
        <w:tc>
          <w:tcPr>
            <w:tcW w:w="6087" w:type="dxa"/>
            <w:tcBorders>
              <w:top w:val="single" w:sz="4" w:space="0" w:color="auto"/>
              <w:left w:val="single" w:sz="4" w:space="0" w:color="auto"/>
              <w:bottom w:val="single" w:sz="4" w:space="0" w:color="auto"/>
              <w:right w:val="single" w:sz="4" w:space="0" w:color="auto"/>
            </w:tcBorders>
          </w:tcPr>
          <w:p w:rsidR="00532B16" w:rsidRPr="00712300" w:rsidRDefault="00532B16" w:rsidP="009678B7">
            <w:pPr>
              <w:pStyle w:val="aff3"/>
              <w:rPr>
                <w:rFonts w:ascii="Arial Narrow" w:hAnsi="Arial Narrow"/>
                <w:sz w:val="20"/>
                <w:szCs w:val="20"/>
              </w:rPr>
            </w:pPr>
            <w:r w:rsidRPr="00712300">
              <w:rPr>
                <w:rFonts w:ascii="Arial Narrow" w:hAnsi="Arial Narrow"/>
                <w:sz w:val="20"/>
                <w:szCs w:val="20"/>
              </w:rPr>
              <w:t xml:space="preserve">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w:t>
            </w:r>
            <w:hyperlink w:anchor="Par320" w:tooltip="Амбулаторное ветеринарное обслуживание" w:history="1">
              <w:r w:rsidRPr="00712300">
                <w:rPr>
                  <w:rFonts w:ascii="Arial Narrow" w:hAnsi="Arial Narrow"/>
                  <w:sz w:val="20"/>
                  <w:szCs w:val="20"/>
                </w:rPr>
                <w:t>кодами 3.10.1</w:t>
              </w:r>
            </w:hyperlink>
            <w:r w:rsidRPr="00712300">
              <w:rPr>
                <w:rFonts w:ascii="Arial Narrow" w:hAnsi="Arial Narrow"/>
                <w:sz w:val="20"/>
                <w:szCs w:val="20"/>
              </w:rPr>
              <w:t xml:space="preserve"> - </w:t>
            </w:r>
            <w:hyperlink w:anchor="Par324" w:tooltip="Приюты для животных" w:history="1">
              <w:r w:rsidRPr="00712300">
                <w:rPr>
                  <w:rFonts w:ascii="Arial Narrow" w:hAnsi="Arial Narrow"/>
                  <w:sz w:val="20"/>
                  <w:szCs w:val="20"/>
                </w:rPr>
                <w:t>3.10.2</w:t>
              </w:r>
            </w:hyperlink>
            <w:r w:rsidRPr="00712300">
              <w:rPr>
                <w:rFonts w:ascii="Arial Narrow" w:hAnsi="Arial Narrow"/>
                <w:sz w:val="20"/>
                <w:szCs w:val="20"/>
              </w:rPr>
              <w:t>:</w:t>
            </w:r>
          </w:p>
          <w:p w:rsidR="00532B16" w:rsidRPr="00712300" w:rsidRDefault="00532B16" w:rsidP="009678B7">
            <w:pPr>
              <w:pStyle w:val="aff3"/>
              <w:ind w:firstLine="464"/>
              <w:rPr>
                <w:rFonts w:ascii="Arial Narrow" w:hAnsi="Arial Narrow"/>
                <w:sz w:val="20"/>
                <w:szCs w:val="20"/>
              </w:rPr>
            </w:pPr>
            <w:r w:rsidRPr="00712300">
              <w:rPr>
                <w:rFonts w:ascii="Arial Narrow" w:hAnsi="Arial Narrow"/>
                <w:sz w:val="20"/>
                <w:szCs w:val="20"/>
              </w:rPr>
              <w:t xml:space="preserve"> 3.10.1 Амбулаторное ветеринарное обслуживание - Размещение объектов капитального строительства, предназначенных для оказания ветеринарных услуг без содержания животных;</w:t>
            </w:r>
          </w:p>
          <w:p w:rsidR="00532B16" w:rsidRPr="00712300" w:rsidRDefault="00532B16" w:rsidP="009678B7">
            <w:pPr>
              <w:pStyle w:val="ConsPlusNormal"/>
              <w:ind w:firstLine="464"/>
              <w:jc w:val="both"/>
              <w:rPr>
                <w:rFonts w:ascii="Arial Narrow" w:hAnsi="Arial Narrow" w:cs="Times New Roman"/>
                <w:sz w:val="20"/>
                <w:szCs w:val="20"/>
                <w:highlight w:val="yellow"/>
              </w:rPr>
            </w:pPr>
            <w:r w:rsidRPr="00712300">
              <w:rPr>
                <w:rFonts w:ascii="Arial Narrow" w:hAnsi="Arial Narrow" w:cs="Times New Roman"/>
                <w:sz w:val="20"/>
                <w:szCs w:val="20"/>
              </w:rPr>
              <w:t xml:space="preserve">3.10.2 Приюты для животных - Размещение объектов капитального строительства, предназначенных для оказания ветеринарных услуг в стационаре; 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w:t>
            </w:r>
            <w:r w:rsidRPr="00712300">
              <w:rPr>
                <w:rFonts w:ascii="Arial Narrow" w:hAnsi="Arial Narrow" w:cs="Times New Roman"/>
                <w:sz w:val="20"/>
                <w:szCs w:val="20"/>
              </w:rPr>
              <w:lastRenderedPageBreak/>
              <w:t>содержанию и лечению бездомных животных; размещение объектов капитального строительства, предназначенных для организации гостиниц для животных</w:t>
            </w:r>
          </w:p>
        </w:tc>
        <w:tc>
          <w:tcPr>
            <w:tcW w:w="864" w:type="dxa"/>
            <w:tcBorders>
              <w:top w:val="single" w:sz="4" w:space="0" w:color="auto"/>
              <w:left w:val="single" w:sz="4" w:space="0" w:color="auto"/>
              <w:bottom w:val="single" w:sz="4" w:space="0" w:color="auto"/>
            </w:tcBorders>
          </w:tcPr>
          <w:p w:rsidR="00532B16" w:rsidRPr="00712300" w:rsidRDefault="00532B16" w:rsidP="009678B7">
            <w:pPr>
              <w:pStyle w:val="aff4"/>
              <w:rPr>
                <w:rFonts w:ascii="Arial Narrow" w:hAnsi="Arial Narrow"/>
                <w:sz w:val="20"/>
                <w:szCs w:val="20"/>
              </w:rPr>
            </w:pPr>
            <w:r w:rsidRPr="00712300">
              <w:rPr>
                <w:rFonts w:ascii="Arial Narrow" w:hAnsi="Arial Narrow"/>
                <w:sz w:val="20"/>
                <w:szCs w:val="20"/>
              </w:rPr>
              <w:lastRenderedPageBreak/>
              <w:t>3.10</w:t>
            </w:r>
          </w:p>
        </w:tc>
        <w:tc>
          <w:tcPr>
            <w:tcW w:w="1418" w:type="dxa"/>
            <w:tcBorders>
              <w:top w:val="single" w:sz="4" w:space="0" w:color="auto"/>
              <w:left w:val="single" w:sz="4" w:space="0" w:color="auto"/>
              <w:bottom w:val="single" w:sz="4" w:space="0" w:color="auto"/>
            </w:tcBorders>
          </w:tcPr>
          <w:p w:rsidR="00532B16" w:rsidRPr="00712300" w:rsidRDefault="00532B16" w:rsidP="009678B7">
            <w:pPr>
              <w:pStyle w:val="aff4"/>
              <w:ind w:left="-94" w:right="-117"/>
              <w:jc w:val="left"/>
              <w:rPr>
                <w:rFonts w:ascii="Arial Narrow" w:hAnsi="Arial Narrow"/>
                <w:sz w:val="20"/>
                <w:szCs w:val="20"/>
              </w:rPr>
            </w:pPr>
            <w:r w:rsidRPr="00712300">
              <w:rPr>
                <w:rFonts w:ascii="Arial Narrow" w:hAnsi="Arial Narrow"/>
                <w:sz w:val="20"/>
                <w:szCs w:val="20"/>
              </w:rPr>
              <w:t>Минимальная площадь – 600</w:t>
            </w:r>
          </w:p>
          <w:p w:rsidR="00532B16" w:rsidRPr="00712300" w:rsidRDefault="00532B16" w:rsidP="009678B7">
            <w:pPr>
              <w:pStyle w:val="aff4"/>
              <w:ind w:left="-108" w:right="-117"/>
              <w:jc w:val="left"/>
              <w:rPr>
                <w:rFonts w:ascii="Arial Narrow" w:hAnsi="Arial Narrow"/>
                <w:sz w:val="20"/>
                <w:szCs w:val="20"/>
              </w:rPr>
            </w:pPr>
            <w:r w:rsidRPr="00712300">
              <w:rPr>
                <w:rFonts w:ascii="Arial Narrow" w:hAnsi="Arial Narrow"/>
                <w:sz w:val="20"/>
                <w:szCs w:val="20"/>
              </w:rPr>
              <w:t>Максимальная площадь – 20000</w:t>
            </w:r>
          </w:p>
        </w:tc>
        <w:tc>
          <w:tcPr>
            <w:tcW w:w="1559" w:type="dxa"/>
            <w:tcBorders>
              <w:top w:val="single" w:sz="4" w:space="0" w:color="auto"/>
              <w:left w:val="single" w:sz="4" w:space="0" w:color="auto"/>
              <w:bottom w:val="single" w:sz="4" w:space="0" w:color="auto"/>
            </w:tcBorders>
          </w:tcPr>
          <w:p w:rsidR="00532B16" w:rsidRPr="00712300" w:rsidRDefault="00532B16" w:rsidP="009678B7">
            <w:pPr>
              <w:pStyle w:val="aff4"/>
              <w:ind w:left="-94" w:right="-117"/>
              <w:jc w:val="left"/>
              <w:rPr>
                <w:rFonts w:ascii="Arial Narrow" w:hAnsi="Arial Narrow"/>
                <w:sz w:val="20"/>
                <w:szCs w:val="20"/>
              </w:rPr>
            </w:pPr>
            <w:r w:rsidRPr="00712300">
              <w:rPr>
                <w:rFonts w:ascii="Arial Narrow" w:hAnsi="Arial Narrow"/>
                <w:sz w:val="20"/>
                <w:szCs w:val="20"/>
              </w:rPr>
              <w:t>Максимальное количество этажей - 3</w:t>
            </w:r>
          </w:p>
          <w:p w:rsidR="00532B16" w:rsidRPr="00712300" w:rsidRDefault="00532B16" w:rsidP="009678B7">
            <w:pPr>
              <w:pStyle w:val="aff4"/>
              <w:ind w:left="-108" w:right="-117"/>
              <w:jc w:val="left"/>
              <w:rPr>
                <w:rFonts w:ascii="Arial Narrow" w:hAnsi="Arial Narrow"/>
                <w:sz w:val="20"/>
                <w:szCs w:val="20"/>
              </w:rPr>
            </w:pPr>
          </w:p>
        </w:tc>
        <w:tc>
          <w:tcPr>
            <w:tcW w:w="2122" w:type="dxa"/>
            <w:tcBorders>
              <w:top w:val="single" w:sz="4" w:space="0" w:color="auto"/>
              <w:left w:val="single" w:sz="4" w:space="0" w:color="auto"/>
              <w:bottom w:val="single" w:sz="4" w:space="0" w:color="auto"/>
            </w:tcBorders>
          </w:tcPr>
          <w:p w:rsidR="00532B16" w:rsidRPr="00712300" w:rsidRDefault="00532B16" w:rsidP="009678B7">
            <w:pPr>
              <w:pStyle w:val="aff4"/>
              <w:ind w:left="-108" w:right="-117"/>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rsidR="00532B16" w:rsidRPr="00712300" w:rsidRDefault="00532B16" w:rsidP="009678B7">
            <w:pPr>
              <w:pStyle w:val="aff4"/>
              <w:ind w:left="-108" w:right="-117"/>
              <w:rPr>
                <w:rFonts w:ascii="Arial Narrow" w:hAnsi="Arial Narrow"/>
                <w:sz w:val="20"/>
                <w:szCs w:val="20"/>
              </w:rPr>
            </w:pPr>
            <w:r w:rsidRPr="00712300">
              <w:rPr>
                <w:rFonts w:ascii="Arial Narrow" w:hAnsi="Arial Narrow"/>
                <w:sz w:val="20"/>
                <w:szCs w:val="20"/>
              </w:rPr>
              <w:t>70</w:t>
            </w:r>
          </w:p>
        </w:tc>
      </w:tr>
      <w:tr w:rsidR="00532B16" w:rsidRPr="00712300" w:rsidTr="009678B7">
        <w:tc>
          <w:tcPr>
            <w:tcW w:w="1696" w:type="dxa"/>
            <w:tcBorders>
              <w:top w:val="single" w:sz="4" w:space="0" w:color="auto"/>
              <w:bottom w:val="single" w:sz="4" w:space="0" w:color="auto"/>
              <w:right w:val="single" w:sz="4" w:space="0" w:color="auto"/>
            </w:tcBorders>
          </w:tcPr>
          <w:p w:rsidR="00532B16" w:rsidRPr="00712300" w:rsidRDefault="00532B16" w:rsidP="009678B7">
            <w:pPr>
              <w:pStyle w:val="aff3"/>
              <w:ind w:left="-108" w:right="-108"/>
              <w:jc w:val="left"/>
              <w:rPr>
                <w:rFonts w:ascii="Arial Narrow" w:hAnsi="Arial Narrow"/>
                <w:sz w:val="20"/>
                <w:szCs w:val="20"/>
              </w:rPr>
            </w:pPr>
            <w:r w:rsidRPr="00712300">
              <w:rPr>
                <w:rFonts w:ascii="Arial Narrow" w:hAnsi="Arial Narrow"/>
                <w:sz w:val="20"/>
                <w:szCs w:val="20"/>
              </w:rPr>
              <w:t>Деловое управление</w:t>
            </w:r>
          </w:p>
        </w:tc>
        <w:tc>
          <w:tcPr>
            <w:tcW w:w="6087" w:type="dxa"/>
            <w:tcBorders>
              <w:top w:val="single" w:sz="4" w:space="0" w:color="auto"/>
              <w:left w:val="single" w:sz="4" w:space="0" w:color="auto"/>
              <w:bottom w:val="single" w:sz="4" w:space="0" w:color="auto"/>
              <w:right w:val="single" w:sz="4" w:space="0" w:color="auto"/>
            </w:tcBorders>
          </w:tcPr>
          <w:p w:rsidR="00532B16" w:rsidRPr="00712300" w:rsidRDefault="00532B16" w:rsidP="009678B7">
            <w:pPr>
              <w:pStyle w:val="aff3"/>
              <w:rPr>
                <w:rFonts w:ascii="Arial Narrow" w:hAnsi="Arial Narrow"/>
                <w:sz w:val="20"/>
                <w:szCs w:val="20"/>
              </w:rPr>
            </w:pPr>
            <w:r w:rsidRPr="00712300">
              <w:rPr>
                <w:rFonts w:ascii="Arial Narrow" w:hAnsi="Arial Narrow"/>
                <w:sz w:val="20"/>
                <w:szCs w:val="20"/>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864" w:type="dxa"/>
            <w:tcBorders>
              <w:top w:val="single" w:sz="4" w:space="0" w:color="auto"/>
              <w:left w:val="single" w:sz="4" w:space="0" w:color="auto"/>
              <w:bottom w:val="single" w:sz="4" w:space="0" w:color="auto"/>
            </w:tcBorders>
          </w:tcPr>
          <w:p w:rsidR="00532B16" w:rsidRPr="00712300" w:rsidRDefault="00532B16" w:rsidP="009678B7">
            <w:pPr>
              <w:pStyle w:val="aff4"/>
              <w:rPr>
                <w:rFonts w:ascii="Arial Narrow" w:hAnsi="Arial Narrow"/>
                <w:sz w:val="20"/>
                <w:szCs w:val="20"/>
              </w:rPr>
            </w:pPr>
            <w:r w:rsidRPr="00712300">
              <w:rPr>
                <w:rFonts w:ascii="Arial Narrow" w:hAnsi="Arial Narrow"/>
                <w:sz w:val="20"/>
                <w:szCs w:val="20"/>
              </w:rPr>
              <w:t>4.1</w:t>
            </w:r>
          </w:p>
        </w:tc>
        <w:tc>
          <w:tcPr>
            <w:tcW w:w="1418" w:type="dxa"/>
            <w:tcBorders>
              <w:top w:val="single" w:sz="4" w:space="0" w:color="auto"/>
              <w:left w:val="single" w:sz="4" w:space="0" w:color="auto"/>
              <w:bottom w:val="single" w:sz="4" w:space="0" w:color="auto"/>
            </w:tcBorders>
          </w:tcPr>
          <w:p w:rsidR="00532B16" w:rsidRPr="00712300" w:rsidRDefault="00532B16" w:rsidP="009678B7">
            <w:pPr>
              <w:pStyle w:val="aff4"/>
              <w:ind w:left="-94" w:right="-117"/>
              <w:jc w:val="left"/>
              <w:rPr>
                <w:rFonts w:ascii="Arial Narrow" w:hAnsi="Arial Narrow"/>
                <w:sz w:val="20"/>
                <w:szCs w:val="20"/>
              </w:rPr>
            </w:pPr>
            <w:r w:rsidRPr="00712300">
              <w:rPr>
                <w:rFonts w:ascii="Arial Narrow" w:hAnsi="Arial Narrow"/>
                <w:sz w:val="20"/>
                <w:szCs w:val="20"/>
              </w:rPr>
              <w:t>Минимальная площадь – 600</w:t>
            </w:r>
          </w:p>
          <w:p w:rsidR="00532B16" w:rsidRPr="00712300" w:rsidRDefault="00532B16" w:rsidP="009678B7">
            <w:pPr>
              <w:pStyle w:val="aff4"/>
              <w:ind w:left="-108" w:right="-117"/>
              <w:jc w:val="left"/>
              <w:rPr>
                <w:rFonts w:ascii="Arial Narrow" w:hAnsi="Arial Narrow"/>
                <w:sz w:val="20"/>
                <w:szCs w:val="20"/>
              </w:rPr>
            </w:pPr>
            <w:r w:rsidRPr="00712300">
              <w:rPr>
                <w:rFonts w:ascii="Arial Narrow" w:hAnsi="Arial Narrow"/>
                <w:sz w:val="20"/>
                <w:szCs w:val="20"/>
              </w:rPr>
              <w:t>Максимальная площадь – 20000</w:t>
            </w:r>
          </w:p>
        </w:tc>
        <w:tc>
          <w:tcPr>
            <w:tcW w:w="1559" w:type="dxa"/>
            <w:tcBorders>
              <w:top w:val="single" w:sz="4" w:space="0" w:color="auto"/>
              <w:left w:val="single" w:sz="4" w:space="0" w:color="auto"/>
              <w:bottom w:val="single" w:sz="4" w:space="0" w:color="auto"/>
            </w:tcBorders>
          </w:tcPr>
          <w:p w:rsidR="00532B16" w:rsidRPr="00712300" w:rsidRDefault="00532B16" w:rsidP="009678B7">
            <w:pPr>
              <w:pStyle w:val="aff4"/>
              <w:ind w:left="-94" w:right="-117"/>
              <w:jc w:val="left"/>
              <w:rPr>
                <w:rFonts w:ascii="Arial Narrow" w:hAnsi="Arial Narrow"/>
                <w:sz w:val="20"/>
                <w:szCs w:val="20"/>
              </w:rPr>
            </w:pPr>
            <w:r w:rsidRPr="00712300">
              <w:rPr>
                <w:rFonts w:ascii="Arial Narrow" w:hAnsi="Arial Narrow"/>
                <w:sz w:val="20"/>
                <w:szCs w:val="20"/>
              </w:rPr>
              <w:t>Максимальное количество этажей - 4</w:t>
            </w:r>
          </w:p>
          <w:p w:rsidR="00532B16" w:rsidRPr="00712300" w:rsidRDefault="00532B16" w:rsidP="009678B7">
            <w:pPr>
              <w:pStyle w:val="aff4"/>
              <w:ind w:left="-108" w:right="-117"/>
              <w:jc w:val="left"/>
              <w:rPr>
                <w:rFonts w:ascii="Arial Narrow" w:hAnsi="Arial Narrow"/>
                <w:sz w:val="20"/>
                <w:szCs w:val="20"/>
              </w:rPr>
            </w:pPr>
          </w:p>
        </w:tc>
        <w:tc>
          <w:tcPr>
            <w:tcW w:w="2122" w:type="dxa"/>
            <w:tcBorders>
              <w:top w:val="single" w:sz="4" w:space="0" w:color="auto"/>
              <w:left w:val="single" w:sz="4" w:space="0" w:color="auto"/>
              <w:bottom w:val="single" w:sz="4" w:space="0" w:color="auto"/>
            </w:tcBorders>
          </w:tcPr>
          <w:p w:rsidR="00532B16" w:rsidRPr="00712300" w:rsidRDefault="00532B16" w:rsidP="009678B7">
            <w:pPr>
              <w:pStyle w:val="aff4"/>
              <w:ind w:left="-108" w:right="-117"/>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rsidR="00532B16" w:rsidRPr="00712300" w:rsidRDefault="00532B16" w:rsidP="009678B7">
            <w:pPr>
              <w:pStyle w:val="aff4"/>
              <w:ind w:left="-108" w:right="-117"/>
              <w:rPr>
                <w:rFonts w:ascii="Arial Narrow" w:hAnsi="Arial Narrow"/>
                <w:sz w:val="20"/>
                <w:szCs w:val="20"/>
              </w:rPr>
            </w:pPr>
            <w:r w:rsidRPr="00712300">
              <w:rPr>
                <w:rFonts w:ascii="Arial Narrow" w:hAnsi="Arial Narrow"/>
                <w:sz w:val="20"/>
                <w:szCs w:val="20"/>
              </w:rPr>
              <w:t>70</w:t>
            </w:r>
          </w:p>
        </w:tc>
      </w:tr>
      <w:tr w:rsidR="00532B16" w:rsidRPr="00712300" w:rsidTr="009678B7">
        <w:tc>
          <w:tcPr>
            <w:tcW w:w="1696" w:type="dxa"/>
            <w:tcBorders>
              <w:top w:val="single" w:sz="4" w:space="0" w:color="auto"/>
              <w:bottom w:val="single" w:sz="4" w:space="0" w:color="auto"/>
              <w:right w:val="single" w:sz="4" w:space="0" w:color="auto"/>
            </w:tcBorders>
          </w:tcPr>
          <w:p w:rsidR="00532B16" w:rsidRPr="00712300" w:rsidRDefault="00532B16" w:rsidP="009678B7">
            <w:pPr>
              <w:pStyle w:val="aff3"/>
              <w:ind w:left="-108" w:right="-108"/>
              <w:jc w:val="left"/>
              <w:rPr>
                <w:rFonts w:ascii="Arial Narrow" w:hAnsi="Arial Narrow"/>
                <w:sz w:val="20"/>
                <w:szCs w:val="20"/>
              </w:rPr>
            </w:pPr>
            <w:r w:rsidRPr="00712300">
              <w:rPr>
                <w:rFonts w:ascii="Arial Narrow" w:hAnsi="Arial Narrow"/>
                <w:sz w:val="20"/>
                <w:szCs w:val="20"/>
              </w:rPr>
              <w:t>Торговые центры</w:t>
            </w:r>
          </w:p>
          <w:p w:rsidR="00532B16" w:rsidRPr="00712300" w:rsidRDefault="00532B16" w:rsidP="009678B7">
            <w:pPr>
              <w:pStyle w:val="aff3"/>
              <w:ind w:left="-108" w:right="-108"/>
              <w:jc w:val="left"/>
              <w:rPr>
                <w:rFonts w:ascii="Arial Narrow" w:hAnsi="Arial Narrow"/>
                <w:sz w:val="20"/>
                <w:szCs w:val="20"/>
              </w:rPr>
            </w:pPr>
            <w:r w:rsidRPr="00712300">
              <w:rPr>
                <w:rFonts w:ascii="Arial Narrow" w:hAnsi="Arial Narrow"/>
                <w:sz w:val="20"/>
                <w:szCs w:val="20"/>
              </w:rPr>
              <w:t>(Торгово-развлекательные центры)</w:t>
            </w:r>
          </w:p>
        </w:tc>
        <w:tc>
          <w:tcPr>
            <w:tcW w:w="6087" w:type="dxa"/>
            <w:tcBorders>
              <w:top w:val="single" w:sz="4" w:space="0" w:color="auto"/>
              <w:left w:val="single" w:sz="4" w:space="0" w:color="auto"/>
              <w:bottom w:val="single" w:sz="4" w:space="0" w:color="auto"/>
              <w:right w:val="single" w:sz="4" w:space="0" w:color="auto"/>
            </w:tcBorders>
          </w:tcPr>
          <w:p w:rsidR="00532B16" w:rsidRPr="00712300" w:rsidRDefault="00532B16" w:rsidP="009678B7">
            <w:pPr>
              <w:pStyle w:val="ConsPlusNormal"/>
              <w:jc w:val="both"/>
              <w:rPr>
                <w:rFonts w:ascii="Arial Narrow" w:hAnsi="Arial Narrow" w:cs="Times New Roman"/>
                <w:sz w:val="20"/>
                <w:szCs w:val="20"/>
              </w:rPr>
            </w:pPr>
            <w:r w:rsidRPr="00712300">
              <w:rPr>
                <w:rFonts w:ascii="Arial Narrow" w:hAnsi="Arial Narrow" w:cs="Times New Roman"/>
                <w:sz w:val="20"/>
                <w:szCs w:val="20"/>
              </w:rPr>
              <w:t xml:space="preserve">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w:t>
            </w:r>
            <w:hyperlink w:anchor="Par354" w:tooltip="4.5" w:history="1">
              <w:r w:rsidRPr="00712300">
                <w:rPr>
                  <w:rFonts w:ascii="Arial Narrow" w:hAnsi="Arial Narrow" w:cs="Times New Roman"/>
                  <w:sz w:val="20"/>
                  <w:szCs w:val="20"/>
                </w:rPr>
                <w:t>кодами 4.5</w:t>
              </w:r>
            </w:hyperlink>
            <w:r w:rsidRPr="00712300">
              <w:rPr>
                <w:rFonts w:ascii="Arial Narrow" w:hAnsi="Arial Narrow" w:cs="Times New Roman"/>
                <w:sz w:val="20"/>
                <w:szCs w:val="20"/>
              </w:rPr>
              <w:t xml:space="preserve"> - </w:t>
            </w:r>
            <w:hyperlink w:anchor="Par374" w:tooltip="4.8.2" w:history="1">
              <w:r w:rsidRPr="00712300">
                <w:rPr>
                  <w:rFonts w:ascii="Arial Narrow" w:hAnsi="Arial Narrow" w:cs="Times New Roman"/>
                  <w:sz w:val="20"/>
                  <w:szCs w:val="20"/>
                </w:rPr>
                <w:t>4.8.2</w:t>
              </w:r>
            </w:hyperlink>
            <w:r w:rsidRPr="00712300">
              <w:rPr>
                <w:rFonts w:ascii="Arial Narrow" w:hAnsi="Arial Narrow" w:cs="Times New Roman"/>
                <w:sz w:val="20"/>
                <w:szCs w:val="20"/>
              </w:rPr>
              <w:t>;</w:t>
            </w:r>
          </w:p>
          <w:p w:rsidR="00532B16" w:rsidRPr="00712300" w:rsidRDefault="00532B16" w:rsidP="009678B7">
            <w:pPr>
              <w:pStyle w:val="aff3"/>
              <w:rPr>
                <w:rFonts w:ascii="Arial Narrow" w:hAnsi="Arial Narrow"/>
                <w:sz w:val="20"/>
                <w:szCs w:val="20"/>
              </w:rPr>
            </w:pPr>
            <w:r w:rsidRPr="00712300">
              <w:rPr>
                <w:rFonts w:ascii="Arial Narrow" w:hAnsi="Arial Narrow"/>
                <w:sz w:val="20"/>
                <w:szCs w:val="20"/>
              </w:rPr>
              <w:t>размещение гаражей и (или) стоянок для автомобилей сотрудников и посетителей торгового центра</w:t>
            </w:r>
          </w:p>
        </w:tc>
        <w:tc>
          <w:tcPr>
            <w:tcW w:w="864" w:type="dxa"/>
            <w:tcBorders>
              <w:top w:val="single" w:sz="4" w:space="0" w:color="auto"/>
              <w:left w:val="single" w:sz="4" w:space="0" w:color="auto"/>
              <w:bottom w:val="single" w:sz="4" w:space="0" w:color="auto"/>
            </w:tcBorders>
          </w:tcPr>
          <w:p w:rsidR="00532B16" w:rsidRPr="00712300" w:rsidRDefault="00532B16" w:rsidP="009678B7">
            <w:pPr>
              <w:pStyle w:val="aff4"/>
              <w:rPr>
                <w:rFonts w:ascii="Arial Narrow" w:hAnsi="Arial Narrow"/>
                <w:sz w:val="20"/>
                <w:szCs w:val="20"/>
              </w:rPr>
            </w:pPr>
            <w:r w:rsidRPr="00712300">
              <w:rPr>
                <w:rFonts w:ascii="Arial Narrow" w:hAnsi="Arial Narrow"/>
                <w:sz w:val="20"/>
                <w:szCs w:val="20"/>
              </w:rPr>
              <w:t>4.2</w:t>
            </w:r>
          </w:p>
        </w:tc>
        <w:tc>
          <w:tcPr>
            <w:tcW w:w="1418" w:type="dxa"/>
            <w:tcBorders>
              <w:top w:val="single" w:sz="4" w:space="0" w:color="auto"/>
              <w:left w:val="single" w:sz="4" w:space="0" w:color="auto"/>
              <w:bottom w:val="single" w:sz="4" w:space="0" w:color="auto"/>
            </w:tcBorders>
          </w:tcPr>
          <w:p w:rsidR="00532B16" w:rsidRPr="00712300" w:rsidRDefault="00532B16" w:rsidP="009678B7">
            <w:pPr>
              <w:pStyle w:val="aff4"/>
              <w:ind w:left="-94" w:right="-117"/>
              <w:jc w:val="left"/>
              <w:rPr>
                <w:rFonts w:ascii="Arial Narrow" w:hAnsi="Arial Narrow"/>
                <w:sz w:val="20"/>
                <w:szCs w:val="20"/>
              </w:rPr>
            </w:pPr>
            <w:r w:rsidRPr="00712300">
              <w:rPr>
                <w:rFonts w:ascii="Arial Narrow" w:hAnsi="Arial Narrow"/>
                <w:sz w:val="20"/>
                <w:szCs w:val="20"/>
              </w:rPr>
              <w:t>Минимальная площадь – 600</w:t>
            </w:r>
          </w:p>
          <w:p w:rsidR="00532B16" w:rsidRPr="00712300" w:rsidRDefault="00532B16" w:rsidP="009678B7">
            <w:pPr>
              <w:pStyle w:val="aff4"/>
              <w:ind w:left="-108" w:right="-117"/>
              <w:jc w:val="left"/>
              <w:rPr>
                <w:rFonts w:ascii="Arial Narrow" w:hAnsi="Arial Narrow"/>
                <w:sz w:val="20"/>
                <w:szCs w:val="20"/>
              </w:rPr>
            </w:pPr>
            <w:r w:rsidRPr="00712300">
              <w:rPr>
                <w:rFonts w:ascii="Arial Narrow" w:hAnsi="Arial Narrow"/>
                <w:sz w:val="20"/>
                <w:szCs w:val="20"/>
              </w:rPr>
              <w:t>Максимальная площадь – 50000</w:t>
            </w:r>
          </w:p>
        </w:tc>
        <w:tc>
          <w:tcPr>
            <w:tcW w:w="1559" w:type="dxa"/>
            <w:tcBorders>
              <w:top w:val="single" w:sz="4" w:space="0" w:color="auto"/>
              <w:left w:val="single" w:sz="4" w:space="0" w:color="auto"/>
              <w:bottom w:val="single" w:sz="4" w:space="0" w:color="auto"/>
            </w:tcBorders>
          </w:tcPr>
          <w:p w:rsidR="00532B16" w:rsidRPr="00712300" w:rsidRDefault="00532B16" w:rsidP="009678B7">
            <w:pPr>
              <w:pStyle w:val="aff4"/>
              <w:ind w:left="-94" w:right="-117"/>
              <w:jc w:val="left"/>
              <w:rPr>
                <w:rFonts w:ascii="Arial Narrow" w:hAnsi="Arial Narrow"/>
                <w:sz w:val="20"/>
                <w:szCs w:val="20"/>
              </w:rPr>
            </w:pPr>
            <w:r w:rsidRPr="00712300">
              <w:rPr>
                <w:rFonts w:ascii="Arial Narrow" w:hAnsi="Arial Narrow"/>
                <w:sz w:val="20"/>
                <w:szCs w:val="20"/>
              </w:rPr>
              <w:t>Максимальное количество этажей - 4</w:t>
            </w:r>
          </w:p>
          <w:p w:rsidR="00532B16" w:rsidRPr="00712300" w:rsidRDefault="00532B16" w:rsidP="009678B7">
            <w:pPr>
              <w:pStyle w:val="aff4"/>
              <w:ind w:left="-108" w:right="-117"/>
              <w:jc w:val="left"/>
              <w:rPr>
                <w:rFonts w:ascii="Arial Narrow" w:hAnsi="Arial Narrow"/>
                <w:sz w:val="20"/>
                <w:szCs w:val="20"/>
              </w:rPr>
            </w:pPr>
          </w:p>
        </w:tc>
        <w:tc>
          <w:tcPr>
            <w:tcW w:w="2122" w:type="dxa"/>
            <w:tcBorders>
              <w:top w:val="single" w:sz="4" w:space="0" w:color="auto"/>
              <w:left w:val="single" w:sz="4" w:space="0" w:color="auto"/>
              <w:bottom w:val="single" w:sz="4" w:space="0" w:color="auto"/>
            </w:tcBorders>
          </w:tcPr>
          <w:p w:rsidR="00532B16" w:rsidRPr="00712300" w:rsidRDefault="00532B16" w:rsidP="009678B7">
            <w:pPr>
              <w:pStyle w:val="aff4"/>
              <w:ind w:left="-108" w:right="-117"/>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rsidR="00532B16" w:rsidRPr="00712300" w:rsidRDefault="00532B16" w:rsidP="009678B7">
            <w:pPr>
              <w:pStyle w:val="aff4"/>
              <w:ind w:left="-108" w:right="-117"/>
              <w:rPr>
                <w:rFonts w:ascii="Arial Narrow" w:hAnsi="Arial Narrow"/>
                <w:sz w:val="20"/>
                <w:szCs w:val="20"/>
              </w:rPr>
            </w:pPr>
            <w:r w:rsidRPr="00712300">
              <w:rPr>
                <w:rFonts w:ascii="Arial Narrow" w:hAnsi="Arial Narrow"/>
                <w:sz w:val="20"/>
                <w:szCs w:val="20"/>
              </w:rPr>
              <w:t>70</w:t>
            </w:r>
          </w:p>
        </w:tc>
      </w:tr>
      <w:tr w:rsidR="00532B16" w:rsidRPr="00712300" w:rsidTr="009678B7">
        <w:tc>
          <w:tcPr>
            <w:tcW w:w="1696" w:type="dxa"/>
            <w:tcBorders>
              <w:top w:val="single" w:sz="4" w:space="0" w:color="auto"/>
              <w:bottom w:val="single" w:sz="4" w:space="0" w:color="auto"/>
              <w:right w:val="single" w:sz="4" w:space="0" w:color="auto"/>
            </w:tcBorders>
          </w:tcPr>
          <w:p w:rsidR="00532B16" w:rsidRPr="00712300" w:rsidRDefault="00532B16" w:rsidP="009678B7">
            <w:pPr>
              <w:pStyle w:val="aff3"/>
              <w:ind w:left="-108" w:right="-108"/>
              <w:jc w:val="left"/>
              <w:rPr>
                <w:rFonts w:ascii="Arial Narrow" w:hAnsi="Arial Narrow"/>
                <w:sz w:val="20"/>
                <w:szCs w:val="20"/>
              </w:rPr>
            </w:pPr>
            <w:r w:rsidRPr="00712300">
              <w:rPr>
                <w:rFonts w:ascii="Arial Narrow" w:hAnsi="Arial Narrow"/>
                <w:sz w:val="20"/>
                <w:szCs w:val="20"/>
              </w:rPr>
              <w:t>Рынки</w:t>
            </w:r>
          </w:p>
        </w:tc>
        <w:tc>
          <w:tcPr>
            <w:tcW w:w="6087" w:type="dxa"/>
            <w:tcBorders>
              <w:top w:val="single" w:sz="4" w:space="0" w:color="auto"/>
              <w:left w:val="single" w:sz="4" w:space="0" w:color="auto"/>
              <w:bottom w:val="single" w:sz="4" w:space="0" w:color="auto"/>
              <w:right w:val="single" w:sz="4" w:space="0" w:color="auto"/>
            </w:tcBorders>
          </w:tcPr>
          <w:p w:rsidR="00532B16" w:rsidRPr="00712300" w:rsidRDefault="00532B16" w:rsidP="009678B7">
            <w:pPr>
              <w:pStyle w:val="aff3"/>
              <w:rPr>
                <w:rFonts w:ascii="Arial Narrow" w:hAnsi="Arial Narrow"/>
                <w:sz w:val="20"/>
                <w:szCs w:val="20"/>
              </w:rPr>
            </w:pPr>
            <w:r w:rsidRPr="00712300">
              <w:rPr>
                <w:rFonts w:ascii="Arial Narrow" w:hAnsi="Arial Narrow"/>
                <w:sz w:val="20"/>
                <w:szCs w:val="20"/>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 размещение гаражей и (или) стоянок для автомобилей сотрудников и посетителей рынка</w:t>
            </w:r>
          </w:p>
        </w:tc>
        <w:tc>
          <w:tcPr>
            <w:tcW w:w="864" w:type="dxa"/>
            <w:tcBorders>
              <w:top w:val="single" w:sz="4" w:space="0" w:color="auto"/>
              <w:left w:val="single" w:sz="4" w:space="0" w:color="auto"/>
              <w:bottom w:val="single" w:sz="4" w:space="0" w:color="auto"/>
            </w:tcBorders>
          </w:tcPr>
          <w:p w:rsidR="00532B16" w:rsidRPr="00712300" w:rsidRDefault="00532B16" w:rsidP="009678B7">
            <w:pPr>
              <w:pStyle w:val="aff4"/>
              <w:rPr>
                <w:rFonts w:ascii="Arial Narrow" w:hAnsi="Arial Narrow"/>
                <w:sz w:val="20"/>
                <w:szCs w:val="20"/>
              </w:rPr>
            </w:pPr>
            <w:r w:rsidRPr="00712300">
              <w:rPr>
                <w:rFonts w:ascii="Arial Narrow" w:hAnsi="Arial Narrow"/>
                <w:sz w:val="20"/>
                <w:szCs w:val="20"/>
              </w:rPr>
              <w:t>4.3</w:t>
            </w:r>
          </w:p>
        </w:tc>
        <w:tc>
          <w:tcPr>
            <w:tcW w:w="1418" w:type="dxa"/>
            <w:tcBorders>
              <w:top w:val="single" w:sz="4" w:space="0" w:color="auto"/>
              <w:left w:val="single" w:sz="4" w:space="0" w:color="auto"/>
              <w:bottom w:val="single" w:sz="4" w:space="0" w:color="auto"/>
            </w:tcBorders>
          </w:tcPr>
          <w:p w:rsidR="00532B16" w:rsidRPr="00712300" w:rsidRDefault="00532B16" w:rsidP="009678B7">
            <w:pPr>
              <w:pStyle w:val="aff4"/>
              <w:ind w:left="-94" w:right="-117"/>
              <w:jc w:val="left"/>
              <w:rPr>
                <w:rFonts w:ascii="Arial Narrow" w:hAnsi="Arial Narrow"/>
                <w:sz w:val="20"/>
                <w:szCs w:val="20"/>
              </w:rPr>
            </w:pPr>
            <w:r w:rsidRPr="00712300">
              <w:rPr>
                <w:rFonts w:ascii="Arial Narrow" w:hAnsi="Arial Narrow"/>
                <w:sz w:val="20"/>
                <w:szCs w:val="20"/>
              </w:rPr>
              <w:t>Минимальная площадь – 600</w:t>
            </w:r>
          </w:p>
          <w:p w:rsidR="00532B16" w:rsidRPr="00712300" w:rsidRDefault="00532B16" w:rsidP="009678B7">
            <w:pPr>
              <w:pStyle w:val="aff4"/>
              <w:ind w:left="-108" w:right="-117"/>
              <w:jc w:val="left"/>
              <w:rPr>
                <w:rFonts w:ascii="Arial Narrow" w:hAnsi="Arial Narrow"/>
                <w:sz w:val="20"/>
                <w:szCs w:val="20"/>
              </w:rPr>
            </w:pPr>
            <w:r w:rsidRPr="00712300">
              <w:rPr>
                <w:rFonts w:ascii="Arial Narrow" w:hAnsi="Arial Narrow"/>
                <w:sz w:val="20"/>
                <w:szCs w:val="20"/>
              </w:rPr>
              <w:t>Максимальная площадь – 50000</w:t>
            </w:r>
          </w:p>
        </w:tc>
        <w:tc>
          <w:tcPr>
            <w:tcW w:w="1559" w:type="dxa"/>
            <w:tcBorders>
              <w:top w:val="single" w:sz="4" w:space="0" w:color="auto"/>
              <w:left w:val="single" w:sz="4" w:space="0" w:color="auto"/>
              <w:bottom w:val="single" w:sz="4" w:space="0" w:color="auto"/>
            </w:tcBorders>
          </w:tcPr>
          <w:p w:rsidR="00532B16" w:rsidRPr="00712300" w:rsidRDefault="00532B16" w:rsidP="009678B7">
            <w:pPr>
              <w:pStyle w:val="aff4"/>
              <w:ind w:left="-94" w:right="-117"/>
              <w:jc w:val="left"/>
              <w:rPr>
                <w:rFonts w:ascii="Arial Narrow" w:hAnsi="Arial Narrow"/>
                <w:sz w:val="20"/>
                <w:szCs w:val="20"/>
              </w:rPr>
            </w:pPr>
            <w:r w:rsidRPr="00712300">
              <w:rPr>
                <w:rFonts w:ascii="Arial Narrow" w:hAnsi="Arial Narrow"/>
                <w:sz w:val="20"/>
                <w:szCs w:val="20"/>
              </w:rPr>
              <w:t>Максимальное количество этажей - 4</w:t>
            </w:r>
          </w:p>
          <w:p w:rsidR="00532B16" w:rsidRPr="00712300" w:rsidRDefault="00532B16" w:rsidP="009678B7">
            <w:pPr>
              <w:pStyle w:val="aff4"/>
              <w:ind w:left="-108" w:right="-117"/>
              <w:jc w:val="left"/>
              <w:rPr>
                <w:rFonts w:ascii="Arial Narrow" w:hAnsi="Arial Narrow"/>
                <w:sz w:val="20"/>
                <w:szCs w:val="20"/>
              </w:rPr>
            </w:pPr>
          </w:p>
        </w:tc>
        <w:tc>
          <w:tcPr>
            <w:tcW w:w="2122" w:type="dxa"/>
            <w:tcBorders>
              <w:top w:val="single" w:sz="4" w:space="0" w:color="auto"/>
              <w:left w:val="single" w:sz="4" w:space="0" w:color="auto"/>
              <w:bottom w:val="single" w:sz="4" w:space="0" w:color="auto"/>
            </w:tcBorders>
          </w:tcPr>
          <w:p w:rsidR="00532B16" w:rsidRPr="00712300" w:rsidRDefault="00532B16" w:rsidP="009678B7">
            <w:pPr>
              <w:pStyle w:val="aff4"/>
              <w:ind w:left="-108" w:right="-117"/>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rsidR="00532B16" w:rsidRPr="00712300" w:rsidRDefault="00532B16" w:rsidP="009678B7">
            <w:pPr>
              <w:pStyle w:val="aff4"/>
              <w:ind w:left="-108" w:right="-117"/>
              <w:rPr>
                <w:rFonts w:ascii="Arial Narrow" w:hAnsi="Arial Narrow"/>
                <w:sz w:val="20"/>
                <w:szCs w:val="20"/>
              </w:rPr>
            </w:pPr>
            <w:r w:rsidRPr="00712300">
              <w:rPr>
                <w:rFonts w:ascii="Arial Narrow" w:hAnsi="Arial Narrow"/>
                <w:sz w:val="20"/>
                <w:szCs w:val="20"/>
              </w:rPr>
              <w:t>70</w:t>
            </w:r>
          </w:p>
        </w:tc>
      </w:tr>
      <w:tr w:rsidR="00532B16" w:rsidRPr="00712300" w:rsidTr="009678B7">
        <w:tc>
          <w:tcPr>
            <w:tcW w:w="1696" w:type="dxa"/>
            <w:tcBorders>
              <w:top w:val="single" w:sz="4" w:space="0" w:color="auto"/>
              <w:bottom w:val="single" w:sz="4" w:space="0" w:color="auto"/>
              <w:right w:val="single" w:sz="4" w:space="0" w:color="auto"/>
            </w:tcBorders>
          </w:tcPr>
          <w:p w:rsidR="00532B16" w:rsidRPr="00712300" w:rsidRDefault="00532B16" w:rsidP="009678B7">
            <w:pPr>
              <w:pStyle w:val="aff3"/>
              <w:ind w:left="-108" w:right="-108"/>
              <w:jc w:val="left"/>
              <w:rPr>
                <w:rFonts w:ascii="Arial Narrow" w:hAnsi="Arial Narrow"/>
                <w:sz w:val="20"/>
                <w:szCs w:val="20"/>
              </w:rPr>
            </w:pPr>
            <w:r w:rsidRPr="00712300">
              <w:rPr>
                <w:rFonts w:ascii="Arial Narrow" w:hAnsi="Arial Narrow"/>
                <w:sz w:val="20"/>
                <w:szCs w:val="20"/>
              </w:rPr>
              <w:t>Магазины</w:t>
            </w:r>
          </w:p>
        </w:tc>
        <w:tc>
          <w:tcPr>
            <w:tcW w:w="6087" w:type="dxa"/>
            <w:tcBorders>
              <w:top w:val="single" w:sz="4" w:space="0" w:color="auto"/>
              <w:left w:val="single" w:sz="4" w:space="0" w:color="auto"/>
              <w:bottom w:val="single" w:sz="4" w:space="0" w:color="auto"/>
              <w:right w:val="single" w:sz="4" w:space="0" w:color="auto"/>
            </w:tcBorders>
          </w:tcPr>
          <w:p w:rsidR="00532B16" w:rsidRPr="00712300" w:rsidRDefault="00532B16" w:rsidP="009678B7">
            <w:pPr>
              <w:pStyle w:val="ConsPlusNormal"/>
              <w:jc w:val="both"/>
              <w:rPr>
                <w:rFonts w:ascii="Arial Narrow" w:hAnsi="Arial Narrow" w:cs="Times New Roman"/>
                <w:sz w:val="20"/>
                <w:szCs w:val="20"/>
              </w:rPr>
            </w:pPr>
            <w:r w:rsidRPr="00712300">
              <w:rPr>
                <w:rFonts w:ascii="Arial Narrow" w:hAnsi="Arial Narrow" w:cs="Times New Roman"/>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864" w:type="dxa"/>
            <w:tcBorders>
              <w:top w:val="single" w:sz="4" w:space="0" w:color="auto"/>
              <w:left w:val="single" w:sz="4" w:space="0" w:color="auto"/>
              <w:bottom w:val="single" w:sz="4" w:space="0" w:color="auto"/>
            </w:tcBorders>
          </w:tcPr>
          <w:p w:rsidR="00532B16" w:rsidRPr="00712300" w:rsidRDefault="00532B16" w:rsidP="009678B7">
            <w:pPr>
              <w:pStyle w:val="aff4"/>
              <w:rPr>
                <w:rFonts w:ascii="Arial Narrow" w:hAnsi="Arial Narrow"/>
                <w:sz w:val="20"/>
                <w:szCs w:val="20"/>
              </w:rPr>
            </w:pPr>
            <w:r w:rsidRPr="00712300">
              <w:rPr>
                <w:rFonts w:ascii="Arial Narrow" w:hAnsi="Arial Narrow"/>
                <w:sz w:val="20"/>
                <w:szCs w:val="20"/>
              </w:rPr>
              <w:t>4.4</w:t>
            </w:r>
          </w:p>
        </w:tc>
        <w:tc>
          <w:tcPr>
            <w:tcW w:w="1418" w:type="dxa"/>
            <w:tcBorders>
              <w:top w:val="single" w:sz="4" w:space="0" w:color="auto"/>
              <w:left w:val="single" w:sz="4" w:space="0" w:color="auto"/>
              <w:bottom w:val="single" w:sz="4" w:space="0" w:color="auto"/>
            </w:tcBorders>
          </w:tcPr>
          <w:p w:rsidR="00532B16" w:rsidRPr="00712300" w:rsidRDefault="00532B16" w:rsidP="009678B7">
            <w:pPr>
              <w:pStyle w:val="aff4"/>
              <w:ind w:left="-94" w:right="-117"/>
              <w:jc w:val="left"/>
              <w:rPr>
                <w:rFonts w:ascii="Arial Narrow" w:hAnsi="Arial Narrow"/>
                <w:sz w:val="20"/>
                <w:szCs w:val="20"/>
              </w:rPr>
            </w:pPr>
            <w:r w:rsidRPr="00712300">
              <w:rPr>
                <w:rFonts w:ascii="Arial Narrow" w:hAnsi="Arial Narrow"/>
                <w:sz w:val="20"/>
                <w:szCs w:val="20"/>
              </w:rPr>
              <w:t>Минимальная площадь – 400</w:t>
            </w:r>
          </w:p>
          <w:p w:rsidR="00532B16" w:rsidRPr="00712300" w:rsidRDefault="00532B16" w:rsidP="009678B7">
            <w:pPr>
              <w:pStyle w:val="aff4"/>
              <w:ind w:left="-108" w:right="-117"/>
              <w:jc w:val="left"/>
              <w:rPr>
                <w:rFonts w:ascii="Arial Narrow" w:hAnsi="Arial Narrow"/>
                <w:sz w:val="20"/>
                <w:szCs w:val="20"/>
              </w:rPr>
            </w:pPr>
            <w:r w:rsidRPr="00712300">
              <w:rPr>
                <w:rFonts w:ascii="Arial Narrow" w:hAnsi="Arial Narrow"/>
                <w:sz w:val="20"/>
                <w:szCs w:val="20"/>
              </w:rPr>
              <w:t>Максимальная площадь – 8500</w:t>
            </w:r>
          </w:p>
        </w:tc>
        <w:tc>
          <w:tcPr>
            <w:tcW w:w="1559" w:type="dxa"/>
            <w:tcBorders>
              <w:top w:val="single" w:sz="4" w:space="0" w:color="auto"/>
              <w:left w:val="single" w:sz="4" w:space="0" w:color="auto"/>
              <w:bottom w:val="single" w:sz="4" w:space="0" w:color="auto"/>
            </w:tcBorders>
          </w:tcPr>
          <w:p w:rsidR="00532B16" w:rsidRPr="00712300" w:rsidRDefault="00532B16" w:rsidP="009678B7">
            <w:pPr>
              <w:pStyle w:val="aff4"/>
              <w:ind w:left="-94" w:right="-117"/>
              <w:jc w:val="left"/>
              <w:rPr>
                <w:rFonts w:ascii="Arial Narrow" w:hAnsi="Arial Narrow"/>
                <w:sz w:val="20"/>
                <w:szCs w:val="20"/>
              </w:rPr>
            </w:pPr>
            <w:r w:rsidRPr="00712300">
              <w:rPr>
                <w:rFonts w:ascii="Arial Narrow" w:hAnsi="Arial Narrow"/>
                <w:sz w:val="20"/>
                <w:szCs w:val="20"/>
              </w:rPr>
              <w:t>Максимальное количество этажей - 2</w:t>
            </w:r>
          </w:p>
          <w:p w:rsidR="00532B16" w:rsidRPr="00712300" w:rsidRDefault="00532B16" w:rsidP="009678B7">
            <w:pPr>
              <w:pStyle w:val="aff4"/>
              <w:ind w:left="-108" w:right="-117"/>
              <w:jc w:val="left"/>
              <w:rPr>
                <w:rFonts w:ascii="Arial Narrow" w:hAnsi="Arial Narrow"/>
                <w:sz w:val="20"/>
                <w:szCs w:val="20"/>
              </w:rPr>
            </w:pPr>
          </w:p>
        </w:tc>
        <w:tc>
          <w:tcPr>
            <w:tcW w:w="2122" w:type="dxa"/>
            <w:tcBorders>
              <w:top w:val="single" w:sz="4" w:space="0" w:color="auto"/>
              <w:left w:val="single" w:sz="4" w:space="0" w:color="auto"/>
              <w:bottom w:val="single" w:sz="4" w:space="0" w:color="auto"/>
            </w:tcBorders>
          </w:tcPr>
          <w:p w:rsidR="00532B16" w:rsidRPr="00712300" w:rsidRDefault="00532B16" w:rsidP="009678B7">
            <w:pPr>
              <w:pStyle w:val="aff4"/>
              <w:ind w:left="-94" w:right="-117"/>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со стороны, выходящей:</w:t>
            </w:r>
          </w:p>
          <w:p w:rsidR="00532B16" w:rsidRPr="00712300" w:rsidRDefault="00532B16" w:rsidP="009678B7">
            <w:pPr>
              <w:pStyle w:val="aff4"/>
              <w:ind w:left="-94" w:right="-117"/>
              <w:jc w:val="left"/>
              <w:rPr>
                <w:rFonts w:ascii="Arial Narrow" w:hAnsi="Arial Narrow"/>
                <w:sz w:val="20"/>
                <w:szCs w:val="20"/>
              </w:rPr>
            </w:pPr>
            <w:r w:rsidRPr="00712300">
              <w:rPr>
                <w:rFonts w:ascii="Arial Narrow" w:hAnsi="Arial Narrow"/>
                <w:sz w:val="20"/>
                <w:szCs w:val="20"/>
              </w:rPr>
              <w:t>на улицу - 5 м</w:t>
            </w:r>
          </w:p>
          <w:p w:rsidR="00532B16" w:rsidRPr="00712300" w:rsidRDefault="00532B16" w:rsidP="009678B7">
            <w:pPr>
              <w:pStyle w:val="aff4"/>
              <w:ind w:left="-108" w:right="-117"/>
              <w:jc w:val="left"/>
              <w:rPr>
                <w:rFonts w:ascii="Arial Narrow" w:hAnsi="Arial Narrow"/>
                <w:sz w:val="20"/>
                <w:szCs w:val="20"/>
              </w:rPr>
            </w:pPr>
            <w:r w:rsidRPr="00712300">
              <w:rPr>
                <w:rFonts w:ascii="Arial Narrow" w:hAnsi="Arial Narrow"/>
                <w:sz w:val="20"/>
                <w:szCs w:val="20"/>
              </w:rPr>
              <w:t>на проезд -3 м</w:t>
            </w:r>
          </w:p>
        </w:tc>
        <w:tc>
          <w:tcPr>
            <w:tcW w:w="1705" w:type="dxa"/>
            <w:tcBorders>
              <w:top w:val="single" w:sz="4" w:space="0" w:color="auto"/>
              <w:left w:val="single" w:sz="4" w:space="0" w:color="auto"/>
              <w:bottom w:val="single" w:sz="4" w:space="0" w:color="auto"/>
            </w:tcBorders>
          </w:tcPr>
          <w:p w:rsidR="00532B16" w:rsidRPr="00712300" w:rsidRDefault="00532B16" w:rsidP="009678B7">
            <w:pPr>
              <w:pStyle w:val="aff4"/>
              <w:ind w:left="-108" w:right="-117"/>
              <w:rPr>
                <w:rFonts w:ascii="Arial Narrow" w:hAnsi="Arial Narrow"/>
                <w:sz w:val="20"/>
                <w:szCs w:val="20"/>
              </w:rPr>
            </w:pPr>
            <w:r w:rsidRPr="00712300">
              <w:rPr>
                <w:rFonts w:ascii="Arial Narrow" w:hAnsi="Arial Narrow"/>
                <w:sz w:val="20"/>
                <w:szCs w:val="20"/>
              </w:rPr>
              <w:t>40</w:t>
            </w:r>
          </w:p>
        </w:tc>
      </w:tr>
      <w:tr w:rsidR="00532B16" w:rsidRPr="00712300" w:rsidTr="009678B7">
        <w:tc>
          <w:tcPr>
            <w:tcW w:w="1696" w:type="dxa"/>
            <w:tcBorders>
              <w:top w:val="single" w:sz="4" w:space="0" w:color="auto"/>
              <w:bottom w:val="single" w:sz="4" w:space="0" w:color="auto"/>
              <w:right w:val="single" w:sz="4" w:space="0" w:color="auto"/>
            </w:tcBorders>
          </w:tcPr>
          <w:p w:rsidR="00532B16" w:rsidRPr="00712300" w:rsidRDefault="00532B16" w:rsidP="009678B7">
            <w:pPr>
              <w:pStyle w:val="aff3"/>
              <w:ind w:left="-108" w:right="-108"/>
              <w:jc w:val="left"/>
              <w:rPr>
                <w:rFonts w:ascii="Arial Narrow" w:hAnsi="Arial Narrow"/>
                <w:sz w:val="20"/>
                <w:szCs w:val="20"/>
              </w:rPr>
            </w:pPr>
            <w:r w:rsidRPr="00712300">
              <w:rPr>
                <w:rFonts w:ascii="Arial Narrow" w:hAnsi="Arial Narrow"/>
                <w:sz w:val="20"/>
                <w:szCs w:val="20"/>
              </w:rPr>
              <w:t>Банковская и страховая деятельность</w:t>
            </w:r>
          </w:p>
        </w:tc>
        <w:tc>
          <w:tcPr>
            <w:tcW w:w="6087" w:type="dxa"/>
            <w:tcBorders>
              <w:top w:val="single" w:sz="4" w:space="0" w:color="auto"/>
              <w:left w:val="single" w:sz="4" w:space="0" w:color="auto"/>
              <w:bottom w:val="single" w:sz="4" w:space="0" w:color="auto"/>
              <w:right w:val="single" w:sz="4" w:space="0" w:color="auto"/>
            </w:tcBorders>
          </w:tcPr>
          <w:p w:rsidR="00532B16" w:rsidRPr="00712300" w:rsidRDefault="00532B16" w:rsidP="009678B7">
            <w:pPr>
              <w:pStyle w:val="ConsPlusNormal"/>
              <w:jc w:val="both"/>
              <w:rPr>
                <w:rFonts w:ascii="Arial Narrow" w:hAnsi="Arial Narrow" w:cs="Times New Roman"/>
                <w:sz w:val="20"/>
                <w:szCs w:val="20"/>
              </w:rPr>
            </w:pPr>
            <w:r w:rsidRPr="00712300">
              <w:rPr>
                <w:rFonts w:ascii="Arial Narrow" w:hAnsi="Arial Narrow" w:cs="Times New Roman"/>
                <w:sz w:val="20"/>
                <w:szCs w:val="20"/>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864" w:type="dxa"/>
            <w:tcBorders>
              <w:top w:val="single" w:sz="4" w:space="0" w:color="auto"/>
              <w:left w:val="single" w:sz="4" w:space="0" w:color="auto"/>
              <w:bottom w:val="single" w:sz="4" w:space="0" w:color="auto"/>
            </w:tcBorders>
          </w:tcPr>
          <w:p w:rsidR="00532B16" w:rsidRPr="00712300" w:rsidRDefault="00532B16" w:rsidP="009678B7">
            <w:pPr>
              <w:pStyle w:val="aff4"/>
              <w:rPr>
                <w:rFonts w:ascii="Arial Narrow" w:hAnsi="Arial Narrow"/>
                <w:sz w:val="20"/>
                <w:szCs w:val="20"/>
              </w:rPr>
            </w:pPr>
            <w:r w:rsidRPr="00712300">
              <w:rPr>
                <w:rFonts w:ascii="Arial Narrow" w:hAnsi="Arial Narrow"/>
                <w:sz w:val="20"/>
                <w:szCs w:val="20"/>
              </w:rPr>
              <w:t>4.5</w:t>
            </w:r>
          </w:p>
        </w:tc>
        <w:tc>
          <w:tcPr>
            <w:tcW w:w="1418" w:type="dxa"/>
            <w:tcBorders>
              <w:top w:val="single" w:sz="4" w:space="0" w:color="auto"/>
              <w:left w:val="single" w:sz="4" w:space="0" w:color="auto"/>
              <w:bottom w:val="single" w:sz="4" w:space="0" w:color="auto"/>
            </w:tcBorders>
          </w:tcPr>
          <w:p w:rsidR="00532B16" w:rsidRPr="00712300" w:rsidRDefault="00532B16" w:rsidP="009678B7">
            <w:pPr>
              <w:pStyle w:val="aff4"/>
              <w:ind w:left="-94" w:right="-117"/>
              <w:jc w:val="left"/>
              <w:rPr>
                <w:rFonts w:ascii="Arial Narrow" w:hAnsi="Arial Narrow"/>
                <w:sz w:val="20"/>
                <w:szCs w:val="20"/>
              </w:rPr>
            </w:pPr>
            <w:r w:rsidRPr="00712300">
              <w:rPr>
                <w:rFonts w:ascii="Arial Narrow" w:hAnsi="Arial Narrow"/>
                <w:sz w:val="20"/>
                <w:szCs w:val="20"/>
              </w:rPr>
              <w:t>Минимальная площадь – 600</w:t>
            </w:r>
          </w:p>
          <w:p w:rsidR="00532B16" w:rsidRPr="00712300" w:rsidRDefault="00532B16" w:rsidP="009678B7">
            <w:pPr>
              <w:pStyle w:val="aff4"/>
              <w:ind w:left="-108" w:right="-117"/>
              <w:jc w:val="left"/>
              <w:rPr>
                <w:rFonts w:ascii="Arial Narrow" w:hAnsi="Arial Narrow"/>
                <w:sz w:val="20"/>
                <w:szCs w:val="20"/>
              </w:rPr>
            </w:pPr>
            <w:r w:rsidRPr="00712300">
              <w:rPr>
                <w:rFonts w:ascii="Arial Narrow" w:hAnsi="Arial Narrow"/>
                <w:sz w:val="20"/>
                <w:szCs w:val="20"/>
              </w:rPr>
              <w:t>Максимальная площадь – 20000</w:t>
            </w:r>
          </w:p>
        </w:tc>
        <w:tc>
          <w:tcPr>
            <w:tcW w:w="1559" w:type="dxa"/>
            <w:tcBorders>
              <w:top w:val="single" w:sz="4" w:space="0" w:color="auto"/>
              <w:left w:val="single" w:sz="4" w:space="0" w:color="auto"/>
              <w:bottom w:val="single" w:sz="4" w:space="0" w:color="auto"/>
            </w:tcBorders>
          </w:tcPr>
          <w:p w:rsidR="00532B16" w:rsidRPr="00712300" w:rsidRDefault="00532B16" w:rsidP="009678B7">
            <w:pPr>
              <w:pStyle w:val="aff4"/>
              <w:ind w:left="-94" w:right="-117"/>
              <w:jc w:val="left"/>
              <w:rPr>
                <w:rFonts w:ascii="Arial Narrow" w:hAnsi="Arial Narrow"/>
                <w:sz w:val="20"/>
                <w:szCs w:val="20"/>
              </w:rPr>
            </w:pPr>
            <w:r w:rsidRPr="00712300">
              <w:rPr>
                <w:rFonts w:ascii="Arial Narrow" w:hAnsi="Arial Narrow"/>
                <w:sz w:val="20"/>
                <w:szCs w:val="20"/>
              </w:rPr>
              <w:t>Максимальное количество этажей - 4</w:t>
            </w:r>
          </w:p>
          <w:p w:rsidR="00532B16" w:rsidRPr="00712300" w:rsidRDefault="00532B16" w:rsidP="009678B7">
            <w:pPr>
              <w:pStyle w:val="aff4"/>
              <w:ind w:left="-108" w:right="-117"/>
              <w:jc w:val="left"/>
              <w:rPr>
                <w:rFonts w:ascii="Arial Narrow" w:hAnsi="Arial Narrow"/>
                <w:sz w:val="20"/>
                <w:szCs w:val="20"/>
              </w:rPr>
            </w:pPr>
          </w:p>
        </w:tc>
        <w:tc>
          <w:tcPr>
            <w:tcW w:w="2122" w:type="dxa"/>
            <w:tcBorders>
              <w:top w:val="single" w:sz="4" w:space="0" w:color="auto"/>
              <w:left w:val="single" w:sz="4" w:space="0" w:color="auto"/>
              <w:bottom w:val="single" w:sz="4" w:space="0" w:color="auto"/>
            </w:tcBorders>
          </w:tcPr>
          <w:p w:rsidR="00532B16" w:rsidRPr="00712300" w:rsidRDefault="00532B16" w:rsidP="009678B7">
            <w:pPr>
              <w:pStyle w:val="aff4"/>
              <w:ind w:left="-108" w:right="-117"/>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rsidR="00532B16" w:rsidRPr="00712300" w:rsidRDefault="00532B16" w:rsidP="009678B7">
            <w:pPr>
              <w:pStyle w:val="aff4"/>
              <w:ind w:left="-108" w:right="-117"/>
              <w:rPr>
                <w:rFonts w:ascii="Arial Narrow" w:hAnsi="Arial Narrow"/>
                <w:sz w:val="20"/>
                <w:szCs w:val="20"/>
              </w:rPr>
            </w:pPr>
            <w:r w:rsidRPr="00712300">
              <w:rPr>
                <w:rFonts w:ascii="Arial Narrow" w:hAnsi="Arial Narrow"/>
                <w:sz w:val="20"/>
                <w:szCs w:val="20"/>
              </w:rPr>
              <w:t>70</w:t>
            </w:r>
          </w:p>
        </w:tc>
      </w:tr>
      <w:tr w:rsidR="00532B16" w:rsidRPr="00712300" w:rsidTr="009678B7">
        <w:tc>
          <w:tcPr>
            <w:tcW w:w="1696" w:type="dxa"/>
            <w:tcBorders>
              <w:top w:val="single" w:sz="4" w:space="0" w:color="auto"/>
              <w:bottom w:val="single" w:sz="4" w:space="0" w:color="auto"/>
              <w:right w:val="single" w:sz="4" w:space="0" w:color="auto"/>
            </w:tcBorders>
          </w:tcPr>
          <w:p w:rsidR="00532B16" w:rsidRPr="00712300" w:rsidRDefault="00532B16" w:rsidP="009678B7">
            <w:pPr>
              <w:pStyle w:val="aff3"/>
              <w:ind w:left="-108" w:right="-108"/>
              <w:jc w:val="left"/>
              <w:rPr>
                <w:rFonts w:ascii="Arial Narrow" w:hAnsi="Arial Narrow"/>
                <w:sz w:val="20"/>
                <w:szCs w:val="20"/>
              </w:rPr>
            </w:pPr>
            <w:r w:rsidRPr="00712300">
              <w:rPr>
                <w:rFonts w:ascii="Arial Narrow" w:hAnsi="Arial Narrow"/>
                <w:sz w:val="20"/>
                <w:szCs w:val="20"/>
              </w:rPr>
              <w:t>Общественное питание</w:t>
            </w:r>
          </w:p>
        </w:tc>
        <w:tc>
          <w:tcPr>
            <w:tcW w:w="6087" w:type="dxa"/>
            <w:tcBorders>
              <w:top w:val="single" w:sz="4" w:space="0" w:color="auto"/>
              <w:left w:val="single" w:sz="4" w:space="0" w:color="auto"/>
              <w:bottom w:val="single" w:sz="4" w:space="0" w:color="auto"/>
              <w:right w:val="single" w:sz="4" w:space="0" w:color="auto"/>
            </w:tcBorders>
          </w:tcPr>
          <w:p w:rsidR="00532B16" w:rsidRPr="00712300" w:rsidRDefault="00532B16" w:rsidP="009678B7">
            <w:pPr>
              <w:pStyle w:val="aff3"/>
              <w:rPr>
                <w:rFonts w:ascii="Arial Narrow" w:hAnsi="Arial Narrow"/>
                <w:sz w:val="20"/>
                <w:szCs w:val="20"/>
              </w:rPr>
            </w:pPr>
            <w:r w:rsidRPr="00712300">
              <w:rPr>
                <w:rFonts w:ascii="Arial Narrow" w:hAnsi="Arial Narrow"/>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864" w:type="dxa"/>
            <w:tcBorders>
              <w:top w:val="single" w:sz="4" w:space="0" w:color="auto"/>
              <w:left w:val="single" w:sz="4" w:space="0" w:color="auto"/>
              <w:bottom w:val="single" w:sz="4" w:space="0" w:color="auto"/>
            </w:tcBorders>
          </w:tcPr>
          <w:p w:rsidR="00532B16" w:rsidRPr="00712300" w:rsidRDefault="00532B16" w:rsidP="009678B7">
            <w:pPr>
              <w:pStyle w:val="aff4"/>
              <w:rPr>
                <w:rFonts w:ascii="Arial Narrow" w:hAnsi="Arial Narrow"/>
                <w:sz w:val="20"/>
                <w:szCs w:val="20"/>
              </w:rPr>
            </w:pPr>
            <w:r w:rsidRPr="00712300">
              <w:rPr>
                <w:rFonts w:ascii="Arial Narrow" w:hAnsi="Arial Narrow"/>
                <w:sz w:val="20"/>
                <w:szCs w:val="20"/>
              </w:rPr>
              <w:t>4.6</w:t>
            </w:r>
          </w:p>
        </w:tc>
        <w:tc>
          <w:tcPr>
            <w:tcW w:w="1418" w:type="dxa"/>
            <w:tcBorders>
              <w:top w:val="single" w:sz="4" w:space="0" w:color="auto"/>
              <w:left w:val="single" w:sz="4" w:space="0" w:color="auto"/>
              <w:bottom w:val="single" w:sz="4" w:space="0" w:color="auto"/>
            </w:tcBorders>
          </w:tcPr>
          <w:p w:rsidR="00532B16" w:rsidRPr="00712300" w:rsidRDefault="00532B16" w:rsidP="009678B7">
            <w:pPr>
              <w:pStyle w:val="aff4"/>
              <w:ind w:left="-94" w:right="-117"/>
              <w:jc w:val="left"/>
              <w:rPr>
                <w:rFonts w:ascii="Arial Narrow" w:hAnsi="Arial Narrow"/>
                <w:sz w:val="20"/>
                <w:szCs w:val="20"/>
              </w:rPr>
            </w:pPr>
            <w:r w:rsidRPr="00712300">
              <w:rPr>
                <w:rFonts w:ascii="Arial Narrow" w:hAnsi="Arial Narrow"/>
                <w:sz w:val="20"/>
                <w:szCs w:val="20"/>
              </w:rPr>
              <w:t>Минимальная площадь – 600</w:t>
            </w:r>
          </w:p>
          <w:p w:rsidR="00532B16" w:rsidRPr="00712300" w:rsidRDefault="00532B16" w:rsidP="009678B7">
            <w:pPr>
              <w:pStyle w:val="aff4"/>
              <w:ind w:left="-108" w:right="-117"/>
              <w:jc w:val="left"/>
              <w:rPr>
                <w:rFonts w:ascii="Arial Narrow" w:hAnsi="Arial Narrow"/>
                <w:sz w:val="20"/>
                <w:szCs w:val="20"/>
              </w:rPr>
            </w:pPr>
            <w:r w:rsidRPr="00712300">
              <w:rPr>
                <w:rFonts w:ascii="Arial Narrow" w:hAnsi="Arial Narrow"/>
                <w:sz w:val="20"/>
                <w:szCs w:val="20"/>
              </w:rPr>
              <w:t>Максимальная площадь – 5000</w:t>
            </w:r>
          </w:p>
        </w:tc>
        <w:tc>
          <w:tcPr>
            <w:tcW w:w="1559" w:type="dxa"/>
            <w:tcBorders>
              <w:top w:val="single" w:sz="4" w:space="0" w:color="auto"/>
              <w:left w:val="single" w:sz="4" w:space="0" w:color="auto"/>
              <w:bottom w:val="single" w:sz="4" w:space="0" w:color="auto"/>
            </w:tcBorders>
          </w:tcPr>
          <w:p w:rsidR="00532B16" w:rsidRPr="00712300" w:rsidRDefault="00532B16" w:rsidP="009678B7">
            <w:pPr>
              <w:pStyle w:val="aff4"/>
              <w:ind w:left="-94" w:right="-117"/>
              <w:jc w:val="left"/>
              <w:rPr>
                <w:rFonts w:ascii="Arial Narrow" w:hAnsi="Arial Narrow"/>
                <w:sz w:val="20"/>
                <w:szCs w:val="20"/>
              </w:rPr>
            </w:pPr>
            <w:r w:rsidRPr="00712300">
              <w:rPr>
                <w:rFonts w:ascii="Arial Narrow" w:hAnsi="Arial Narrow"/>
                <w:sz w:val="20"/>
                <w:szCs w:val="20"/>
              </w:rPr>
              <w:t>Максимальное количество этажей - 4</w:t>
            </w:r>
          </w:p>
          <w:p w:rsidR="00532B16" w:rsidRPr="00712300" w:rsidRDefault="00532B16" w:rsidP="009678B7">
            <w:pPr>
              <w:pStyle w:val="aff4"/>
              <w:ind w:left="-108" w:right="-117"/>
              <w:jc w:val="left"/>
              <w:rPr>
                <w:rFonts w:ascii="Arial Narrow" w:hAnsi="Arial Narrow"/>
                <w:sz w:val="20"/>
                <w:szCs w:val="20"/>
              </w:rPr>
            </w:pPr>
          </w:p>
        </w:tc>
        <w:tc>
          <w:tcPr>
            <w:tcW w:w="2122" w:type="dxa"/>
            <w:tcBorders>
              <w:top w:val="single" w:sz="4" w:space="0" w:color="auto"/>
              <w:left w:val="single" w:sz="4" w:space="0" w:color="auto"/>
              <w:bottom w:val="single" w:sz="4" w:space="0" w:color="auto"/>
            </w:tcBorders>
          </w:tcPr>
          <w:p w:rsidR="00532B16" w:rsidRPr="00712300" w:rsidRDefault="00532B16" w:rsidP="009678B7">
            <w:pPr>
              <w:pStyle w:val="aff4"/>
              <w:ind w:left="-94" w:right="-117"/>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со стороны, выходящей:</w:t>
            </w:r>
          </w:p>
          <w:p w:rsidR="00532B16" w:rsidRPr="00712300" w:rsidRDefault="00532B16" w:rsidP="009678B7">
            <w:pPr>
              <w:pStyle w:val="aff4"/>
              <w:ind w:left="-94" w:right="-117"/>
              <w:jc w:val="left"/>
              <w:rPr>
                <w:rFonts w:ascii="Arial Narrow" w:hAnsi="Arial Narrow"/>
                <w:sz w:val="20"/>
                <w:szCs w:val="20"/>
              </w:rPr>
            </w:pPr>
            <w:r w:rsidRPr="00712300">
              <w:rPr>
                <w:rFonts w:ascii="Arial Narrow" w:hAnsi="Arial Narrow"/>
                <w:sz w:val="20"/>
                <w:szCs w:val="20"/>
              </w:rPr>
              <w:t>на улицу - 5 м</w:t>
            </w:r>
          </w:p>
          <w:p w:rsidR="00532B16" w:rsidRPr="00712300" w:rsidRDefault="00532B16" w:rsidP="009678B7">
            <w:pPr>
              <w:pStyle w:val="aff4"/>
              <w:ind w:left="-108" w:right="-117"/>
              <w:jc w:val="left"/>
              <w:rPr>
                <w:rFonts w:ascii="Arial Narrow" w:hAnsi="Arial Narrow"/>
                <w:sz w:val="20"/>
                <w:szCs w:val="20"/>
              </w:rPr>
            </w:pPr>
            <w:r w:rsidRPr="00712300">
              <w:rPr>
                <w:rFonts w:ascii="Arial Narrow" w:hAnsi="Arial Narrow"/>
                <w:sz w:val="20"/>
                <w:szCs w:val="20"/>
              </w:rPr>
              <w:t>на проезд -3 м</w:t>
            </w:r>
          </w:p>
        </w:tc>
        <w:tc>
          <w:tcPr>
            <w:tcW w:w="1705" w:type="dxa"/>
            <w:tcBorders>
              <w:top w:val="single" w:sz="4" w:space="0" w:color="auto"/>
              <w:left w:val="single" w:sz="4" w:space="0" w:color="auto"/>
              <w:bottom w:val="single" w:sz="4" w:space="0" w:color="auto"/>
            </w:tcBorders>
          </w:tcPr>
          <w:p w:rsidR="00532B16" w:rsidRPr="00712300" w:rsidRDefault="00532B16" w:rsidP="009678B7">
            <w:pPr>
              <w:pStyle w:val="aff4"/>
              <w:ind w:left="-108" w:right="-117"/>
              <w:rPr>
                <w:rFonts w:ascii="Arial Narrow" w:hAnsi="Arial Narrow"/>
                <w:sz w:val="20"/>
                <w:szCs w:val="20"/>
              </w:rPr>
            </w:pPr>
            <w:r w:rsidRPr="00712300">
              <w:rPr>
                <w:rFonts w:ascii="Arial Narrow" w:hAnsi="Arial Narrow"/>
                <w:sz w:val="20"/>
                <w:szCs w:val="20"/>
              </w:rPr>
              <w:t>70</w:t>
            </w:r>
          </w:p>
        </w:tc>
      </w:tr>
      <w:tr w:rsidR="00532B16" w:rsidRPr="00712300" w:rsidTr="009678B7">
        <w:tc>
          <w:tcPr>
            <w:tcW w:w="1696" w:type="dxa"/>
            <w:tcBorders>
              <w:top w:val="single" w:sz="4" w:space="0" w:color="auto"/>
              <w:bottom w:val="single" w:sz="4" w:space="0" w:color="auto"/>
              <w:right w:val="single" w:sz="4" w:space="0" w:color="auto"/>
            </w:tcBorders>
          </w:tcPr>
          <w:p w:rsidR="00532B16" w:rsidRPr="00712300" w:rsidRDefault="00532B16" w:rsidP="009678B7">
            <w:pPr>
              <w:pStyle w:val="aff3"/>
              <w:ind w:left="-108" w:right="-108"/>
              <w:jc w:val="left"/>
              <w:rPr>
                <w:rFonts w:ascii="Arial Narrow" w:hAnsi="Arial Narrow"/>
                <w:sz w:val="20"/>
                <w:szCs w:val="20"/>
              </w:rPr>
            </w:pPr>
            <w:r w:rsidRPr="00712300">
              <w:rPr>
                <w:rFonts w:ascii="Arial Narrow" w:hAnsi="Arial Narrow"/>
                <w:sz w:val="20"/>
                <w:szCs w:val="20"/>
              </w:rPr>
              <w:t xml:space="preserve">Гостиничное </w:t>
            </w:r>
            <w:r w:rsidRPr="00712300">
              <w:rPr>
                <w:rFonts w:ascii="Arial Narrow" w:hAnsi="Arial Narrow"/>
                <w:sz w:val="20"/>
                <w:szCs w:val="20"/>
              </w:rPr>
              <w:lastRenderedPageBreak/>
              <w:t>обслуживание</w:t>
            </w:r>
          </w:p>
        </w:tc>
        <w:tc>
          <w:tcPr>
            <w:tcW w:w="6087" w:type="dxa"/>
            <w:tcBorders>
              <w:top w:val="single" w:sz="4" w:space="0" w:color="auto"/>
              <w:left w:val="single" w:sz="4" w:space="0" w:color="auto"/>
              <w:bottom w:val="single" w:sz="4" w:space="0" w:color="auto"/>
              <w:right w:val="single" w:sz="4" w:space="0" w:color="auto"/>
            </w:tcBorders>
          </w:tcPr>
          <w:p w:rsidR="00532B16" w:rsidRPr="00712300" w:rsidRDefault="00532B16" w:rsidP="009678B7">
            <w:pPr>
              <w:pStyle w:val="aff3"/>
              <w:rPr>
                <w:rFonts w:ascii="Arial Narrow" w:hAnsi="Arial Narrow"/>
                <w:sz w:val="20"/>
                <w:szCs w:val="20"/>
              </w:rPr>
            </w:pPr>
            <w:r w:rsidRPr="00712300">
              <w:rPr>
                <w:rFonts w:ascii="Arial Narrow" w:hAnsi="Arial Narrow"/>
                <w:sz w:val="20"/>
                <w:szCs w:val="20"/>
              </w:rPr>
              <w:lastRenderedPageBreak/>
              <w:t xml:space="preserve">Размещение гостиниц, а также иных зданий, используемых с целью </w:t>
            </w:r>
            <w:r w:rsidRPr="00712300">
              <w:rPr>
                <w:rFonts w:ascii="Arial Narrow" w:hAnsi="Arial Narrow"/>
                <w:sz w:val="20"/>
                <w:szCs w:val="20"/>
              </w:rPr>
              <w:lastRenderedPageBreak/>
              <w:t>извлечения предпринимательской выгоды из предоставления жилого помещения для временного проживания в них</w:t>
            </w:r>
          </w:p>
        </w:tc>
        <w:tc>
          <w:tcPr>
            <w:tcW w:w="864" w:type="dxa"/>
            <w:tcBorders>
              <w:top w:val="single" w:sz="4" w:space="0" w:color="auto"/>
              <w:left w:val="single" w:sz="4" w:space="0" w:color="auto"/>
              <w:bottom w:val="single" w:sz="4" w:space="0" w:color="auto"/>
            </w:tcBorders>
          </w:tcPr>
          <w:p w:rsidR="00532B16" w:rsidRPr="00712300" w:rsidRDefault="00532B16" w:rsidP="009678B7">
            <w:pPr>
              <w:pStyle w:val="aff4"/>
              <w:rPr>
                <w:rFonts w:ascii="Arial Narrow" w:hAnsi="Arial Narrow"/>
                <w:sz w:val="20"/>
                <w:szCs w:val="20"/>
              </w:rPr>
            </w:pPr>
            <w:r w:rsidRPr="00712300">
              <w:rPr>
                <w:rFonts w:ascii="Arial Narrow" w:hAnsi="Arial Narrow"/>
                <w:sz w:val="20"/>
                <w:szCs w:val="20"/>
              </w:rPr>
              <w:lastRenderedPageBreak/>
              <w:t>4.7</w:t>
            </w:r>
          </w:p>
        </w:tc>
        <w:tc>
          <w:tcPr>
            <w:tcW w:w="1418" w:type="dxa"/>
            <w:tcBorders>
              <w:top w:val="single" w:sz="4" w:space="0" w:color="auto"/>
              <w:left w:val="single" w:sz="4" w:space="0" w:color="auto"/>
              <w:bottom w:val="single" w:sz="4" w:space="0" w:color="auto"/>
            </w:tcBorders>
          </w:tcPr>
          <w:p w:rsidR="00532B16" w:rsidRPr="00712300" w:rsidRDefault="00532B16" w:rsidP="009678B7">
            <w:pPr>
              <w:pStyle w:val="aff4"/>
              <w:ind w:left="-94" w:right="-117"/>
              <w:jc w:val="left"/>
              <w:rPr>
                <w:rFonts w:ascii="Arial Narrow" w:hAnsi="Arial Narrow"/>
                <w:sz w:val="20"/>
                <w:szCs w:val="20"/>
              </w:rPr>
            </w:pPr>
            <w:r w:rsidRPr="00712300">
              <w:rPr>
                <w:rFonts w:ascii="Arial Narrow" w:hAnsi="Arial Narrow"/>
                <w:sz w:val="20"/>
                <w:szCs w:val="20"/>
              </w:rPr>
              <w:t xml:space="preserve">Минимальная </w:t>
            </w:r>
            <w:r w:rsidRPr="00712300">
              <w:rPr>
                <w:rFonts w:ascii="Arial Narrow" w:hAnsi="Arial Narrow"/>
                <w:sz w:val="20"/>
                <w:szCs w:val="20"/>
              </w:rPr>
              <w:lastRenderedPageBreak/>
              <w:t>площадь – 600</w:t>
            </w:r>
          </w:p>
          <w:p w:rsidR="00532B16" w:rsidRPr="00712300" w:rsidRDefault="00532B16" w:rsidP="009678B7">
            <w:pPr>
              <w:pStyle w:val="aff4"/>
              <w:ind w:left="-108" w:right="-117"/>
              <w:jc w:val="left"/>
              <w:rPr>
                <w:rFonts w:ascii="Arial Narrow" w:hAnsi="Arial Narrow"/>
                <w:sz w:val="20"/>
                <w:szCs w:val="20"/>
              </w:rPr>
            </w:pPr>
            <w:r w:rsidRPr="00712300">
              <w:rPr>
                <w:rFonts w:ascii="Arial Narrow" w:hAnsi="Arial Narrow"/>
                <w:sz w:val="20"/>
                <w:szCs w:val="20"/>
              </w:rPr>
              <w:t>Максимальная площадь – 5000</w:t>
            </w:r>
          </w:p>
        </w:tc>
        <w:tc>
          <w:tcPr>
            <w:tcW w:w="1559" w:type="dxa"/>
            <w:tcBorders>
              <w:top w:val="single" w:sz="4" w:space="0" w:color="auto"/>
              <w:left w:val="single" w:sz="4" w:space="0" w:color="auto"/>
              <w:bottom w:val="single" w:sz="4" w:space="0" w:color="auto"/>
            </w:tcBorders>
          </w:tcPr>
          <w:p w:rsidR="00532B16" w:rsidRPr="00712300" w:rsidRDefault="00532B16" w:rsidP="009678B7">
            <w:pPr>
              <w:pStyle w:val="aff4"/>
              <w:ind w:left="-94" w:right="-117"/>
              <w:jc w:val="left"/>
              <w:rPr>
                <w:rFonts w:ascii="Arial Narrow" w:hAnsi="Arial Narrow"/>
                <w:sz w:val="20"/>
                <w:szCs w:val="20"/>
              </w:rPr>
            </w:pPr>
            <w:r w:rsidRPr="00712300">
              <w:rPr>
                <w:rFonts w:ascii="Arial Narrow" w:hAnsi="Arial Narrow"/>
                <w:sz w:val="20"/>
                <w:szCs w:val="20"/>
              </w:rPr>
              <w:lastRenderedPageBreak/>
              <w:t xml:space="preserve">Максимальное </w:t>
            </w:r>
            <w:r w:rsidRPr="00712300">
              <w:rPr>
                <w:rFonts w:ascii="Arial Narrow" w:hAnsi="Arial Narrow"/>
                <w:sz w:val="20"/>
                <w:szCs w:val="20"/>
              </w:rPr>
              <w:lastRenderedPageBreak/>
              <w:t>количество этажей - 4</w:t>
            </w:r>
          </w:p>
          <w:p w:rsidR="00532B16" w:rsidRPr="00712300" w:rsidRDefault="00532B16" w:rsidP="009678B7">
            <w:pPr>
              <w:pStyle w:val="aff4"/>
              <w:ind w:left="-108" w:right="-117"/>
              <w:jc w:val="left"/>
              <w:rPr>
                <w:rFonts w:ascii="Arial Narrow" w:hAnsi="Arial Narrow"/>
                <w:sz w:val="20"/>
                <w:szCs w:val="20"/>
              </w:rPr>
            </w:pPr>
          </w:p>
        </w:tc>
        <w:tc>
          <w:tcPr>
            <w:tcW w:w="2122" w:type="dxa"/>
            <w:tcBorders>
              <w:top w:val="single" w:sz="4" w:space="0" w:color="auto"/>
              <w:left w:val="single" w:sz="4" w:space="0" w:color="auto"/>
              <w:bottom w:val="single" w:sz="4" w:space="0" w:color="auto"/>
            </w:tcBorders>
          </w:tcPr>
          <w:p w:rsidR="00532B16" w:rsidRPr="00712300" w:rsidRDefault="00532B16" w:rsidP="009678B7">
            <w:pPr>
              <w:pStyle w:val="aff4"/>
              <w:ind w:left="-94" w:right="-117"/>
              <w:jc w:val="left"/>
              <w:rPr>
                <w:rFonts w:ascii="Arial Narrow" w:hAnsi="Arial Narrow"/>
                <w:sz w:val="20"/>
                <w:szCs w:val="20"/>
              </w:rPr>
            </w:pPr>
            <w:r w:rsidRPr="00712300">
              <w:rPr>
                <w:rFonts w:ascii="Arial Narrow" w:hAnsi="Arial Narrow"/>
                <w:sz w:val="20"/>
                <w:szCs w:val="20"/>
              </w:rPr>
              <w:lastRenderedPageBreak/>
              <w:t xml:space="preserve">Минимальный отступ </w:t>
            </w:r>
            <w:r w:rsidRPr="00712300">
              <w:rPr>
                <w:rFonts w:ascii="Arial Narrow" w:hAnsi="Arial Narrow"/>
                <w:sz w:val="20"/>
                <w:szCs w:val="20"/>
              </w:rPr>
              <w:lastRenderedPageBreak/>
              <w:t>зданий, строений, сооружений от границ земельного участка, со стороны, выходящей:</w:t>
            </w:r>
          </w:p>
          <w:p w:rsidR="00532B16" w:rsidRPr="00712300" w:rsidRDefault="00532B16" w:rsidP="009678B7">
            <w:pPr>
              <w:pStyle w:val="aff4"/>
              <w:ind w:left="-94" w:right="-117"/>
              <w:jc w:val="left"/>
              <w:rPr>
                <w:rFonts w:ascii="Arial Narrow" w:hAnsi="Arial Narrow"/>
                <w:sz w:val="20"/>
                <w:szCs w:val="20"/>
              </w:rPr>
            </w:pPr>
            <w:r w:rsidRPr="00712300">
              <w:rPr>
                <w:rFonts w:ascii="Arial Narrow" w:hAnsi="Arial Narrow"/>
                <w:sz w:val="20"/>
                <w:szCs w:val="20"/>
              </w:rPr>
              <w:t>на улицу - 5 м</w:t>
            </w:r>
          </w:p>
          <w:p w:rsidR="00532B16" w:rsidRPr="00712300" w:rsidRDefault="00532B16" w:rsidP="009678B7">
            <w:pPr>
              <w:pStyle w:val="aff4"/>
              <w:ind w:left="-108" w:right="-117"/>
              <w:jc w:val="left"/>
              <w:rPr>
                <w:rFonts w:ascii="Arial Narrow" w:hAnsi="Arial Narrow"/>
                <w:sz w:val="20"/>
                <w:szCs w:val="20"/>
              </w:rPr>
            </w:pPr>
            <w:r w:rsidRPr="00712300">
              <w:rPr>
                <w:rFonts w:ascii="Arial Narrow" w:hAnsi="Arial Narrow"/>
                <w:sz w:val="20"/>
                <w:szCs w:val="20"/>
              </w:rPr>
              <w:t>на проезд -3 м</w:t>
            </w:r>
          </w:p>
        </w:tc>
        <w:tc>
          <w:tcPr>
            <w:tcW w:w="1705" w:type="dxa"/>
            <w:tcBorders>
              <w:top w:val="single" w:sz="4" w:space="0" w:color="auto"/>
              <w:left w:val="single" w:sz="4" w:space="0" w:color="auto"/>
              <w:bottom w:val="single" w:sz="4" w:space="0" w:color="auto"/>
            </w:tcBorders>
          </w:tcPr>
          <w:p w:rsidR="00532B16" w:rsidRPr="00712300" w:rsidRDefault="00532B16" w:rsidP="009678B7">
            <w:pPr>
              <w:pStyle w:val="aff4"/>
              <w:ind w:left="-108" w:right="-117"/>
              <w:rPr>
                <w:rFonts w:ascii="Arial Narrow" w:hAnsi="Arial Narrow"/>
                <w:sz w:val="20"/>
                <w:szCs w:val="20"/>
              </w:rPr>
            </w:pPr>
            <w:r w:rsidRPr="00712300">
              <w:rPr>
                <w:rFonts w:ascii="Arial Narrow" w:hAnsi="Arial Narrow"/>
                <w:sz w:val="20"/>
                <w:szCs w:val="20"/>
              </w:rPr>
              <w:lastRenderedPageBreak/>
              <w:t>70</w:t>
            </w:r>
          </w:p>
        </w:tc>
      </w:tr>
      <w:tr w:rsidR="00532B16" w:rsidRPr="00712300" w:rsidTr="009678B7">
        <w:tc>
          <w:tcPr>
            <w:tcW w:w="1696" w:type="dxa"/>
            <w:tcBorders>
              <w:top w:val="single" w:sz="4" w:space="0" w:color="auto"/>
              <w:bottom w:val="single" w:sz="4" w:space="0" w:color="auto"/>
              <w:right w:val="single" w:sz="4" w:space="0" w:color="auto"/>
            </w:tcBorders>
          </w:tcPr>
          <w:p w:rsidR="00532B16" w:rsidRPr="00712300" w:rsidRDefault="00532B16" w:rsidP="009678B7">
            <w:pPr>
              <w:pStyle w:val="aff3"/>
              <w:ind w:left="-108" w:right="-108"/>
              <w:jc w:val="left"/>
              <w:rPr>
                <w:rFonts w:ascii="Arial Narrow" w:hAnsi="Arial Narrow"/>
                <w:sz w:val="20"/>
                <w:szCs w:val="20"/>
              </w:rPr>
            </w:pPr>
            <w:r w:rsidRPr="00712300">
              <w:rPr>
                <w:rFonts w:ascii="Arial Narrow" w:hAnsi="Arial Narrow"/>
                <w:sz w:val="20"/>
                <w:szCs w:val="20"/>
              </w:rPr>
              <w:t>Развлечения</w:t>
            </w:r>
          </w:p>
        </w:tc>
        <w:tc>
          <w:tcPr>
            <w:tcW w:w="6087" w:type="dxa"/>
            <w:tcBorders>
              <w:top w:val="single" w:sz="4" w:space="0" w:color="auto"/>
              <w:left w:val="single" w:sz="4" w:space="0" w:color="auto"/>
              <w:bottom w:val="single" w:sz="4" w:space="0" w:color="auto"/>
              <w:right w:val="single" w:sz="4" w:space="0" w:color="auto"/>
            </w:tcBorders>
          </w:tcPr>
          <w:p w:rsidR="00532B16" w:rsidRPr="00712300" w:rsidRDefault="00532B16" w:rsidP="009678B7">
            <w:pPr>
              <w:pStyle w:val="aff3"/>
              <w:rPr>
                <w:rFonts w:ascii="Arial Narrow" w:hAnsi="Arial Narrow"/>
                <w:sz w:val="20"/>
                <w:szCs w:val="20"/>
              </w:rPr>
            </w:pPr>
            <w:r w:rsidRPr="00712300">
              <w:rPr>
                <w:rFonts w:ascii="Arial Narrow" w:hAnsi="Arial Narrow"/>
                <w:sz w:val="20"/>
                <w:szCs w:val="20"/>
              </w:rPr>
              <w:t xml:space="preserve">Размещение зданий и сооружений, предназначенных для развлечения. Содержание данного вида разрешенного использования включает в себя содержание видов разрешенного использования с </w:t>
            </w:r>
            <w:hyperlink w:anchor="Par370" w:tooltip="4.8.1" w:history="1">
              <w:r w:rsidRPr="00712300">
                <w:rPr>
                  <w:rFonts w:ascii="Arial Narrow" w:hAnsi="Arial Narrow"/>
                  <w:sz w:val="20"/>
                  <w:szCs w:val="20"/>
                </w:rPr>
                <w:t>кодами 4.8.1</w:t>
              </w:r>
            </w:hyperlink>
            <w:r w:rsidRPr="00712300">
              <w:rPr>
                <w:rFonts w:ascii="Arial Narrow" w:hAnsi="Arial Narrow"/>
                <w:sz w:val="20"/>
                <w:szCs w:val="20"/>
              </w:rPr>
              <w:t xml:space="preserve"> - </w:t>
            </w:r>
            <w:hyperlink w:anchor="Par378" w:tooltip="4.8.3" w:history="1">
              <w:r w:rsidRPr="00712300">
                <w:rPr>
                  <w:rFonts w:ascii="Arial Narrow" w:hAnsi="Arial Narrow"/>
                  <w:sz w:val="20"/>
                  <w:szCs w:val="20"/>
                </w:rPr>
                <w:t>4.8.3</w:t>
              </w:r>
            </w:hyperlink>
            <w:r w:rsidRPr="00712300">
              <w:rPr>
                <w:rFonts w:ascii="Arial Narrow" w:hAnsi="Arial Narrow"/>
                <w:sz w:val="20"/>
                <w:szCs w:val="20"/>
              </w:rPr>
              <w:t xml:space="preserve"> </w:t>
            </w:r>
          </w:p>
        </w:tc>
        <w:tc>
          <w:tcPr>
            <w:tcW w:w="864" w:type="dxa"/>
            <w:tcBorders>
              <w:top w:val="single" w:sz="4" w:space="0" w:color="auto"/>
              <w:left w:val="single" w:sz="4" w:space="0" w:color="auto"/>
              <w:bottom w:val="single" w:sz="4" w:space="0" w:color="auto"/>
            </w:tcBorders>
          </w:tcPr>
          <w:p w:rsidR="00532B16" w:rsidRPr="00712300" w:rsidRDefault="00532B16" w:rsidP="009678B7">
            <w:pPr>
              <w:pStyle w:val="aff4"/>
              <w:rPr>
                <w:rFonts w:ascii="Arial Narrow" w:hAnsi="Arial Narrow"/>
                <w:sz w:val="20"/>
                <w:szCs w:val="20"/>
              </w:rPr>
            </w:pPr>
            <w:r w:rsidRPr="00712300">
              <w:rPr>
                <w:rFonts w:ascii="Arial Narrow" w:hAnsi="Arial Narrow"/>
                <w:sz w:val="20"/>
                <w:szCs w:val="20"/>
              </w:rPr>
              <w:t>4.8</w:t>
            </w:r>
          </w:p>
        </w:tc>
        <w:tc>
          <w:tcPr>
            <w:tcW w:w="1418" w:type="dxa"/>
            <w:tcBorders>
              <w:top w:val="single" w:sz="4" w:space="0" w:color="auto"/>
              <w:left w:val="single" w:sz="4" w:space="0" w:color="auto"/>
              <w:bottom w:val="single" w:sz="4" w:space="0" w:color="auto"/>
            </w:tcBorders>
          </w:tcPr>
          <w:p w:rsidR="00532B16" w:rsidRPr="00712300" w:rsidRDefault="00532B16" w:rsidP="009678B7">
            <w:pPr>
              <w:pStyle w:val="aff4"/>
              <w:ind w:left="-94" w:right="-117"/>
              <w:jc w:val="left"/>
              <w:rPr>
                <w:rFonts w:ascii="Arial Narrow" w:hAnsi="Arial Narrow"/>
                <w:sz w:val="20"/>
                <w:szCs w:val="20"/>
              </w:rPr>
            </w:pPr>
            <w:r w:rsidRPr="00712300">
              <w:rPr>
                <w:rFonts w:ascii="Arial Narrow" w:hAnsi="Arial Narrow"/>
                <w:sz w:val="20"/>
                <w:szCs w:val="20"/>
              </w:rPr>
              <w:t>Минимальная площадь – 600</w:t>
            </w:r>
          </w:p>
          <w:p w:rsidR="00532B16" w:rsidRPr="00712300" w:rsidRDefault="00532B16" w:rsidP="009678B7">
            <w:pPr>
              <w:pStyle w:val="aff4"/>
              <w:ind w:left="-108" w:right="-117"/>
              <w:jc w:val="left"/>
              <w:rPr>
                <w:rFonts w:ascii="Arial Narrow" w:hAnsi="Arial Narrow"/>
                <w:sz w:val="20"/>
                <w:szCs w:val="20"/>
              </w:rPr>
            </w:pPr>
            <w:r w:rsidRPr="00712300">
              <w:rPr>
                <w:rFonts w:ascii="Arial Narrow" w:hAnsi="Arial Narrow"/>
                <w:sz w:val="20"/>
                <w:szCs w:val="20"/>
              </w:rPr>
              <w:t>Максимальная площадь – 50000</w:t>
            </w:r>
          </w:p>
        </w:tc>
        <w:tc>
          <w:tcPr>
            <w:tcW w:w="1559" w:type="dxa"/>
            <w:tcBorders>
              <w:top w:val="single" w:sz="4" w:space="0" w:color="auto"/>
              <w:left w:val="single" w:sz="4" w:space="0" w:color="auto"/>
              <w:bottom w:val="single" w:sz="4" w:space="0" w:color="auto"/>
            </w:tcBorders>
          </w:tcPr>
          <w:p w:rsidR="00532B16" w:rsidRPr="00712300" w:rsidRDefault="00532B16" w:rsidP="009678B7">
            <w:pPr>
              <w:pStyle w:val="aff4"/>
              <w:ind w:left="-108" w:right="-117"/>
              <w:jc w:val="left"/>
              <w:rPr>
                <w:rFonts w:ascii="Arial Narrow" w:hAnsi="Arial Narrow"/>
                <w:sz w:val="20"/>
                <w:szCs w:val="20"/>
              </w:rPr>
            </w:pPr>
            <w:r w:rsidRPr="00712300">
              <w:rPr>
                <w:rFonts w:ascii="Arial Narrow" w:hAnsi="Arial Narrow"/>
                <w:sz w:val="20"/>
                <w:szCs w:val="20"/>
              </w:rPr>
              <w:t xml:space="preserve">Максимальная высота строений, количество этажей – по заданию на проектирование </w:t>
            </w:r>
          </w:p>
        </w:tc>
        <w:tc>
          <w:tcPr>
            <w:tcW w:w="2122" w:type="dxa"/>
            <w:tcBorders>
              <w:top w:val="single" w:sz="4" w:space="0" w:color="auto"/>
              <w:left w:val="single" w:sz="4" w:space="0" w:color="auto"/>
              <w:bottom w:val="single" w:sz="4" w:space="0" w:color="auto"/>
            </w:tcBorders>
          </w:tcPr>
          <w:p w:rsidR="00532B16" w:rsidRPr="00712300" w:rsidRDefault="00532B16" w:rsidP="009678B7">
            <w:pPr>
              <w:pStyle w:val="aff4"/>
              <w:ind w:left="-108" w:right="-117"/>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rsidR="00532B16" w:rsidRPr="00712300" w:rsidRDefault="00532B16" w:rsidP="009678B7">
            <w:pPr>
              <w:pStyle w:val="aff4"/>
              <w:ind w:left="-108" w:right="-117"/>
              <w:rPr>
                <w:rFonts w:ascii="Arial Narrow" w:hAnsi="Arial Narrow"/>
                <w:sz w:val="20"/>
                <w:szCs w:val="20"/>
              </w:rPr>
            </w:pPr>
            <w:r w:rsidRPr="00712300">
              <w:rPr>
                <w:rFonts w:ascii="Arial Narrow" w:hAnsi="Arial Narrow"/>
                <w:sz w:val="20"/>
                <w:szCs w:val="20"/>
              </w:rPr>
              <w:t>70</w:t>
            </w:r>
          </w:p>
        </w:tc>
      </w:tr>
      <w:tr w:rsidR="00532B16" w:rsidRPr="00712300" w:rsidTr="009678B7">
        <w:tc>
          <w:tcPr>
            <w:tcW w:w="1696" w:type="dxa"/>
            <w:tcBorders>
              <w:top w:val="single" w:sz="4" w:space="0" w:color="auto"/>
              <w:bottom w:val="single" w:sz="4" w:space="0" w:color="auto"/>
              <w:right w:val="single" w:sz="4" w:space="0" w:color="auto"/>
            </w:tcBorders>
          </w:tcPr>
          <w:p w:rsidR="00532B16" w:rsidRPr="00712300" w:rsidRDefault="00532B16" w:rsidP="009678B7">
            <w:pPr>
              <w:pStyle w:val="aff3"/>
              <w:ind w:left="-108" w:right="-108"/>
              <w:jc w:val="left"/>
              <w:rPr>
                <w:rFonts w:ascii="Arial Narrow" w:hAnsi="Arial Narrow"/>
                <w:sz w:val="20"/>
                <w:szCs w:val="20"/>
              </w:rPr>
            </w:pPr>
            <w:r w:rsidRPr="00712300">
              <w:rPr>
                <w:rFonts w:ascii="Arial Narrow" w:hAnsi="Arial Narrow"/>
                <w:sz w:val="20"/>
                <w:szCs w:val="20"/>
              </w:rPr>
              <w:t>Спорт</w:t>
            </w:r>
          </w:p>
        </w:tc>
        <w:tc>
          <w:tcPr>
            <w:tcW w:w="6087" w:type="dxa"/>
            <w:tcBorders>
              <w:top w:val="single" w:sz="4" w:space="0" w:color="auto"/>
              <w:left w:val="single" w:sz="4" w:space="0" w:color="auto"/>
              <w:bottom w:val="single" w:sz="4" w:space="0" w:color="auto"/>
              <w:right w:val="single" w:sz="4" w:space="0" w:color="auto"/>
            </w:tcBorders>
          </w:tcPr>
          <w:p w:rsidR="00532B16" w:rsidRPr="00712300" w:rsidRDefault="00532B16" w:rsidP="009678B7">
            <w:pPr>
              <w:pStyle w:val="aff3"/>
              <w:rPr>
                <w:rFonts w:ascii="Arial Narrow" w:hAnsi="Arial Narrow"/>
                <w:sz w:val="20"/>
                <w:szCs w:val="20"/>
              </w:rPr>
            </w:pPr>
            <w:r w:rsidRPr="00712300">
              <w:rPr>
                <w:rFonts w:ascii="Arial Narrow" w:hAnsi="Arial Narrow"/>
                <w:sz w:val="20"/>
                <w:szCs w:val="20"/>
              </w:rPr>
              <w:t xml:space="preserve">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w:t>
            </w:r>
            <w:hyperlink w:anchor="Par420" w:tooltip="5.1.1" w:history="1">
              <w:r w:rsidRPr="00712300">
                <w:rPr>
                  <w:rFonts w:ascii="Arial Narrow" w:hAnsi="Arial Narrow"/>
                  <w:sz w:val="20"/>
                  <w:szCs w:val="20"/>
                </w:rPr>
                <w:t>кодами 5.1.1</w:t>
              </w:r>
            </w:hyperlink>
            <w:r w:rsidRPr="00712300">
              <w:rPr>
                <w:rFonts w:ascii="Arial Narrow" w:hAnsi="Arial Narrow"/>
                <w:sz w:val="20"/>
                <w:szCs w:val="20"/>
              </w:rPr>
              <w:t xml:space="preserve"> - </w:t>
            </w:r>
            <w:hyperlink w:anchor="Par444" w:tooltip="5.1.7" w:history="1">
              <w:r w:rsidRPr="00712300">
                <w:rPr>
                  <w:rFonts w:ascii="Arial Narrow" w:hAnsi="Arial Narrow"/>
                  <w:sz w:val="20"/>
                  <w:szCs w:val="20"/>
                </w:rPr>
                <w:t>5.1.7</w:t>
              </w:r>
            </w:hyperlink>
            <w:r w:rsidRPr="00712300">
              <w:rPr>
                <w:rFonts w:ascii="Arial Narrow" w:hAnsi="Arial Narrow"/>
                <w:sz w:val="20"/>
                <w:szCs w:val="20"/>
              </w:rPr>
              <w:t xml:space="preserve"> </w:t>
            </w:r>
          </w:p>
        </w:tc>
        <w:tc>
          <w:tcPr>
            <w:tcW w:w="864" w:type="dxa"/>
            <w:tcBorders>
              <w:top w:val="single" w:sz="4" w:space="0" w:color="auto"/>
              <w:left w:val="single" w:sz="4" w:space="0" w:color="auto"/>
              <w:bottom w:val="single" w:sz="4" w:space="0" w:color="auto"/>
            </w:tcBorders>
          </w:tcPr>
          <w:p w:rsidR="00532B16" w:rsidRPr="00712300" w:rsidRDefault="00532B16" w:rsidP="009678B7">
            <w:pPr>
              <w:pStyle w:val="aff4"/>
              <w:rPr>
                <w:rFonts w:ascii="Arial Narrow" w:hAnsi="Arial Narrow"/>
                <w:sz w:val="20"/>
                <w:szCs w:val="20"/>
              </w:rPr>
            </w:pPr>
            <w:r w:rsidRPr="00712300">
              <w:rPr>
                <w:rFonts w:ascii="Arial Narrow" w:hAnsi="Arial Narrow"/>
                <w:sz w:val="20"/>
                <w:szCs w:val="20"/>
              </w:rPr>
              <w:t>5.1</w:t>
            </w:r>
          </w:p>
        </w:tc>
        <w:tc>
          <w:tcPr>
            <w:tcW w:w="1418" w:type="dxa"/>
            <w:tcBorders>
              <w:top w:val="single" w:sz="4" w:space="0" w:color="auto"/>
              <w:left w:val="single" w:sz="4" w:space="0" w:color="auto"/>
              <w:bottom w:val="single" w:sz="4" w:space="0" w:color="auto"/>
            </w:tcBorders>
          </w:tcPr>
          <w:p w:rsidR="00532B16" w:rsidRPr="00712300" w:rsidRDefault="00532B16" w:rsidP="009678B7">
            <w:pPr>
              <w:pStyle w:val="aff4"/>
              <w:ind w:left="-94" w:right="-117"/>
              <w:jc w:val="left"/>
              <w:rPr>
                <w:rFonts w:ascii="Arial Narrow" w:hAnsi="Arial Narrow"/>
                <w:sz w:val="20"/>
                <w:szCs w:val="20"/>
              </w:rPr>
            </w:pPr>
            <w:r w:rsidRPr="00712300">
              <w:rPr>
                <w:rFonts w:ascii="Arial Narrow" w:hAnsi="Arial Narrow"/>
                <w:sz w:val="20"/>
                <w:szCs w:val="20"/>
              </w:rPr>
              <w:t>Минимальная площадь – 1000</w:t>
            </w:r>
          </w:p>
          <w:p w:rsidR="00532B16" w:rsidRPr="00712300" w:rsidRDefault="00532B16" w:rsidP="009678B7">
            <w:pPr>
              <w:pStyle w:val="aff4"/>
              <w:ind w:left="-94" w:right="-117"/>
              <w:jc w:val="left"/>
              <w:rPr>
                <w:rFonts w:ascii="Arial Narrow" w:hAnsi="Arial Narrow"/>
                <w:sz w:val="20"/>
                <w:szCs w:val="20"/>
              </w:rPr>
            </w:pPr>
            <w:r w:rsidRPr="00712300">
              <w:rPr>
                <w:rFonts w:ascii="Arial Narrow" w:hAnsi="Arial Narrow"/>
                <w:sz w:val="20"/>
                <w:szCs w:val="20"/>
              </w:rPr>
              <w:t>Максимальная площадь – 50000</w:t>
            </w:r>
          </w:p>
        </w:tc>
        <w:tc>
          <w:tcPr>
            <w:tcW w:w="1559" w:type="dxa"/>
            <w:tcBorders>
              <w:top w:val="single" w:sz="4" w:space="0" w:color="auto"/>
              <w:left w:val="single" w:sz="4" w:space="0" w:color="auto"/>
              <w:bottom w:val="single" w:sz="4" w:space="0" w:color="auto"/>
            </w:tcBorders>
          </w:tcPr>
          <w:p w:rsidR="00532B16" w:rsidRPr="00712300" w:rsidRDefault="00532B16" w:rsidP="009678B7">
            <w:pPr>
              <w:pStyle w:val="aff4"/>
              <w:ind w:left="-94" w:right="-117"/>
              <w:jc w:val="left"/>
              <w:rPr>
                <w:rFonts w:ascii="Arial Narrow" w:hAnsi="Arial Narrow"/>
                <w:sz w:val="20"/>
                <w:szCs w:val="20"/>
              </w:rPr>
            </w:pPr>
            <w:r w:rsidRPr="00712300">
              <w:rPr>
                <w:rFonts w:ascii="Arial Narrow" w:hAnsi="Arial Narrow"/>
                <w:sz w:val="20"/>
                <w:szCs w:val="20"/>
              </w:rPr>
              <w:t>Максимальное количество этажей - 4</w:t>
            </w:r>
          </w:p>
          <w:p w:rsidR="00532B16" w:rsidRPr="00712300" w:rsidRDefault="00532B16" w:rsidP="009678B7">
            <w:pPr>
              <w:pStyle w:val="aff4"/>
              <w:ind w:left="-94" w:right="-117"/>
              <w:jc w:val="left"/>
              <w:rPr>
                <w:rFonts w:ascii="Arial Narrow" w:hAnsi="Arial Narrow"/>
                <w:sz w:val="20"/>
                <w:szCs w:val="20"/>
              </w:rPr>
            </w:pPr>
          </w:p>
        </w:tc>
        <w:tc>
          <w:tcPr>
            <w:tcW w:w="2122" w:type="dxa"/>
            <w:tcBorders>
              <w:top w:val="single" w:sz="4" w:space="0" w:color="auto"/>
              <w:left w:val="single" w:sz="4" w:space="0" w:color="auto"/>
              <w:bottom w:val="single" w:sz="4" w:space="0" w:color="auto"/>
            </w:tcBorders>
          </w:tcPr>
          <w:p w:rsidR="00532B16" w:rsidRPr="00712300" w:rsidRDefault="00532B16" w:rsidP="009678B7">
            <w:pPr>
              <w:pStyle w:val="aff4"/>
              <w:ind w:left="-94" w:right="-117"/>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- 5 м</w:t>
            </w:r>
          </w:p>
          <w:p w:rsidR="00532B16" w:rsidRPr="00712300" w:rsidRDefault="00532B16" w:rsidP="009678B7">
            <w:pPr>
              <w:pStyle w:val="aff4"/>
              <w:ind w:left="-94" w:right="-117"/>
              <w:jc w:val="left"/>
              <w:rPr>
                <w:rFonts w:ascii="Arial Narrow" w:hAnsi="Arial Narrow"/>
                <w:sz w:val="20"/>
                <w:szCs w:val="20"/>
              </w:rPr>
            </w:pPr>
          </w:p>
        </w:tc>
        <w:tc>
          <w:tcPr>
            <w:tcW w:w="1705" w:type="dxa"/>
            <w:tcBorders>
              <w:top w:val="single" w:sz="4" w:space="0" w:color="auto"/>
              <w:left w:val="single" w:sz="4" w:space="0" w:color="auto"/>
              <w:bottom w:val="single" w:sz="4" w:space="0" w:color="auto"/>
            </w:tcBorders>
          </w:tcPr>
          <w:p w:rsidR="00532B16" w:rsidRPr="00712300" w:rsidRDefault="00532B16" w:rsidP="009678B7">
            <w:pPr>
              <w:pStyle w:val="aff4"/>
              <w:ind w:left="-94" w:right="-117"/>
              <w:rPr>
                <w:rFonts w:ascii="Arial Narrow" w:hAnsi="Arial Narrow"/>
                <w:sz w:val="20"/>
                <w:szCs w:val="20"/>
              </w:rPr>
            </w:pPr>
            <w:r w:rsidRPr="00712300">
              <w:rPr>
                <w:rFonts w:ascii="Arial Narrow" w:hAnsi="Arial Narrow"/>
                <w:sz w:val="20"/>
                <w:szCs w:val="20"/>
              </w:rPr>
              <w:t>70</w:t>
            </w:r>
          </w:p>
        </w:tc>
      </w:tr>
      <w:tr w:rsidR="00532B16" w:rsidRPr="00712300" w:rsidTr="009678B7">
        <w:trPr>
          <w:trHeight w:val="915"/>
        </w:trPr>
        <w:tc>
          <w:tcPr>
            <w:tcW w:w="1696" w:type="dxa"/>
            <w:vMerge w:val="restart"/>
            <w:tcBorders>
              <w:top w:val="single" w:sz="4" w:space="0" w:color="auto"/>
              <w:right w:val="single" w:sz="4" w:space="0" w:color="auto"/>
            </w:tcBorders>
          </w:tcPr>
          <w:p w:rsidR="00532B16" w:rsidRPr="00712300" w:rsidRDefault="00532B16" w:rsidP="009678B7">
            <w:pPr>
              <w:pStyle w:val="aff4"/>
              <w:ind w:left="-108" w:right="-108"/>
              <w:rPr>
                <w:rFonts w:ascii="Arial Narrow" w:hAnsi="Arial Narrow"/>
                <w:b/>
                <w:sz w:val="20"/>
                <w:szCs w:val="20"/>
              </w:rPr>
            </w:pPr>
            <w:r w:rsidRPr="00712300">
              <w:rPr>
                <w:rFonts w:ascii="Arial Narrow" w:hAnsi="Arial Narrow"/>
                <w:b/>
                <w:sz w:val="20"/>
                <w:szCs w:val="20"/>
              </w:rPr>
              <w:t>Условно разрешенные виды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532B16" w:rsidRPr="00712300" w:rsidRDefault="00532B16" w:rsidP="009678B7">
            <w:pPr>
              <w:pStyle w:val="aff4"/>
              <w:ind w:left="-108" w:right="-108"/>
              <w:rPr>
                <w:rFonts w:ascii="Arial Narrow" w:hAnsi="Arial Narrow"/>
                <w:b/>
                <w:sz w:val="20"/>
                <w:szCs w:val="20"/>
              </w:rPr>
            </w:pPr>
            <w:r w:rsidRPr="00712300">
              <w:rPr>
                <w:rFonts w:ascii="Arial Narrow" w:hAnsi="Arial Narrow"/>
                <w:b/>
                <w:sz w:val="20"/>
                <w:szCs w:val="20"/>
              </w:rPr>
              <w:t xml:space="preserve">Описание условно разрешенного вида использования земельного участка** </w:t>
            </w:r>
          </w:p>
        </w:tc>
        <w:tc>
          <w:tcPr>
            <w:tcW w:w="864" w:type="dxa"/>
            <w:vMerge w:val="restart"/>
            <w:tcBorders>
              <w:top w:val="single" w:sz="4" w:space="0" w:color="auto"/>
              <w:left w:val="single" w:sz="4" w:space="0" w:color="auto"/>
            </w:tcBorders>
          </w:tcPr>
          <w:p w:rsidR="00532B16" w:rsidRPr="00712300" w:rsidRDefault="00532B16" w:rsidP="009678B7">
            <w:pPr>
              <w:pStyle w:val="aff4"/>
              <w:ind w:left="-108" w:right="-117"/>
              <w:rPr>
                <w:rFonts w:ascii="Arial Narrow" w:hAnsi="Arial Narrow"/>
                <w:b/>
                <w:sz w:val="20"/>
                <w:szCs w:val="20"/>
              </w:rPr>
            </w:pPr>
            <w:r w:rsidRPr="00712300">
              <w:rPr>
                <w:rFonts w:ascii="Arial Narrow" w:hAnsi="Arial Narrow"/>
                <w:b/>
                <w:sz w:val="20"/>
                <w:szCs w:val="20"/>
              </w:rPr>
              <w:t>Код (числовое обозначение) вида условно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532B16" w:rsidRPr="00712300" w:rsidRDefault="00532B16" w:rsidP="009678B7">
            <w:pPr>
              <w:pStyle w:val="aff4"/>
              <w:ind w:left="-108" w:right="-117"/>
              <w:rPr>
                <w:rFonts w:ascii="Arial Narrow" w:hAnsi="Arial Narrow"/>
                <w:b/>
                <w:sz w:val="20"/>
                <w:szCs w:val="20"/>
              </w:rPr>
            </w:pPr>
            <w:r w:rsidRPr="00712300">
              <w:rPr>
                <w:rFonts w:ascii="Arial Narrow" w:hAnsi="Arial Narrow"/>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532B16" w:rsidRPr="00712300" w:rsidTr="009678B7">
        <w:trPr>
          <w:trHeight w:val="1620"/>
        </w:trPr>
        <w:tc>
          <w:tcPr>
            <w:tcW w:w="1696" w:type="dxa"/>
            <w:vMerge/>
            <w:tcBorders>
              <w:bottom w:val="single" w:sz="4" w:space="0" w:color="auto"/>
              <w:right w:val="single" w:sz="4" w:space="0" w:color="auto"/>
            </w:tcBorders>
          </w:tcPr>
          <w:p w:rsidR="00532B16" w:rsidRPr="00712300" w:rsidRDefault="00532B16" w:rsidP="009678B7">
            <w:pPr>
              <w:pStyle w:val="aff4"/>
              <w:ind w:left="-108" w:right="-108"/>
              <w:rPr>
                <w:rFonts w:ascii="Arial Narrow" w:hAnsi="Arial Narrow"/>
                <w:b/>
                <w:sz w:val="20"/>
                <w:szCs w:val="20"/>
              </w:rPr>
            </w:pPr>
          </w:p>
        </w:tc>
        <w:tc>
          <w:tcPr>
            <w:tcW w:w="6087" w:type="dxa"/>
            <w:vMerge/>
            <w:tcBorders>
              <w:left w:val="single" w:sz="4" w:space="0" w:color="auto"/>
              <w:bottom w:val="single" w:sz="4" w:space="0" w:color="auto"/>
              <w:right w:val="single" w:sz="4" w:space="0" w:color="auto"/>
            </w:tcBorders>
          </w:tcPr>
          <w:p w:rsidR="00532B16" w:rsidRPr="00712300" w:rsidRDefault="00532B16" w:rsidP="009678B7">
            <w:pPr>
              <w:pStyle w:val="aff4"/>
              <w:ind w:left="-108" w:right="-108"/>
              <w:rPr>
                <w:rFonts w:ascii="Arial Narrow" w:hAnsi="Arial Narrow"/>
                <w:b/>
                <w:sz w:val="20"/>
                <w:szCs w:val="20"/>
              </w:rPr>
            </w:pPr>
          </w:p>
        </w:tc>
        <w:tc>
          <w:tcPr>
            <w:tcW w:w="864" w:type="dxa"/>
            <w:vMerge/>
            <w:tcBorders>
              <w:left w:val="single" w:sz="4" w:space="0" w:color="auto"/>
              <w:bottom w:val="single" w:sz="4" w:space="0" w:color="auto"/>
            </w:tcBorders>
          </w:tcPr>
          <w:p w:rsidR="00532B16" w:rsidRPr="00712300" w:rsidRDefault="00532B16" w:rsidP="009678B7">
            <w:pPr>
              <w:pStyle w:val="aff4"/>
              <w:ind w:left="-108" w:right="-117"/>
              <w:rPr>
                <w:rFonts w:ascii="Arial Narrow" w:hAnsi="Arial Narrow"/>
                <w:b/>
                <w:sz w:val="20"/>
                <w:szCs w:val="20"/>
              </w:rPr>
            </w:pPr>
          </w:p>
        </w:tc>
        <w:tc>
          <w:tcPr>
            <w:tcW w:w="1418" w:type="dxa"/>
            <w:tcBorders>
              <w:top w:val="single" w:sz="4" w:space="0" w:color="auto"/>
              <w:left w:val="single" w:sz="4" w:space="0" w:color="auto"/>
              <w:bottom w:val="single" w:sz="4" w:space="0" w:color="auto"/>
            </w:tcBorders>
          </w:tcPr>
          <w:p w:rsidR="00532B16" w:rsidRPr="00712300" w:rsidRDefault="00532B16" w:rsidP="009678B7">
            <w:pPr>
              <w:pStyle w:val="aff4"/>
              <w:ind w:left="-108" w:right="-117"/>
              <w:rPr>
                <w:rFonts w:ascii="Arial Narrow" w:hAnsi="Arial Narrow"/>
                <w:b/>
                <w:sz w:val="20"/>
                <w:szCs w:val="20"/>
              </w:rPr>
            </w:pPr>
            <w:r w:rsidRPr="00712300">
              <w:rPr>
                <w:rFonts w:ascii="Arial Narrow" w:hAnsi="Arial Narrow"/>
                <w:b/>
                <w:sz w:val="20"/>
                <w:szCs w:val="20"/>
              </w:rPr>
              <w:t>Предельные (минимальные и (или) максимальные) размеры земельных участков,</w:t>
            </w:r>
            <w:r w:rsidRPr="00712300">
              <w:rPr>
                <w:rFonts w:ascii="Arial Narrow" w:hAnsi="Arial Narrow"/>
                <w:sz w:val="20"/>
                <w:szCs w:val="20"/>
              </w:rPr>
              <w:t xml:space="preserve"> </w:t>
            </w:r>
            <w:r w:rsidRPr="00712300">
              <w:rPr>
                <w:rFonts w:ascii="Arial Narrow" w:hAnsi="Arial Narrow"/>
                <w:b/>
                <w:sz w:val="20"/>
                <w:szCs w:val="20"/>
              </w:rPr>
              <w:tab/>
              <w:t>кв.м</w:t>
            </w:r>
          </w:p>
        </w:tc>
        <w:tc>
          <w:tcPr>
            <w:tcW w:w="1559" w:type="dxa"/>
            <w:tcBorders>
              <w:top w:val="single" w:sz="4" w:space="0" w:color="auto"/>
              <w:left w:val="single" w:sz="4" w:space="0" w:color="auto"/>
              <w:bottom w:val="single" w:sz="4" w:space="0" w:color="auto"/>
            </w:tcBorders>
          </w:tcPr>
          <w:p w:rsidR="00532B16" w:rsidRPr="00712300" w:rsidRDefault="00532B16" w:rsidP="009678B7">
            <w:pPr>
              <w:pStyle w:val="aff4"/>
              <w:ind w:left="-108" w:right="-117"/>
              <w:rPr>
                <w:rFonts w:ascii="Arial Narrow" w:hAnsi="Arial Narrow"/>
                <w:b/>
                <w:sz w:val="20"/>
                <w:szCs w:val="20"/>
              </w:rPr>
            </w:pPr>
            <w:r w:rsidRPr="00712300">
              <w:rPr>
                <w:rFonts w:ascii="Arial Narrow" w:hAnsi="Arial Narrow"/>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532B16" w:rsidRPr="00712300" w:rsidRDefault="00532B16" w:rsidP="009678B7">
            <w:pPr>
              <w:pStyle w:val="aff4"/>
              <w:ind w:left="-108" w:right="-117"/>
              <w:rPr>
                <w:rFonts w:ascii="Arial Narrow" w:hAnsi="Arial Narrow"/>
                <w:b/>
                <w:sz w:val="20"/>
                <w:szCs w:val="20"/>
              </w:rPr>
            </w:pPr>
            <w:r w:rsidRPr="00712300">
              <w:rPr>
                <w:rFonts w:ascii="Arial Narrow" w:hAnsi="Arial Narrow"/>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532B16" w:rsidRPr="00712300" w:rsidRDefault="00532B16" w:rsidP="009678B7">
            <w:pPr>
              <w:pStyle w:val="aff4"/>
              <w:ind w:left="-108" w:right="-117"/>
              <w:rPr>
                <w:rFonts w:ascii="Arial Narrow" w:hAnsi="Arial Narrow"/>
                <w:b/>
                <w:sz w:val="20"/>
                <w:szCs w:val="20"/>
              </w:rPr>
            </w:pPr>
            <w:r w:rsidRPr="00712300">
              <w:rPr>
                <w:rFonts w:ascii="Arial Narrow" w:hAnsi="Arial Narrow"/>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532B16" w:rsidRPr="00712300" w:rsidTr="009678B7">
        <w:tc>
          <w:tcPr>
            <w:tcW w:w="1696" w:type="dxa"/>
            <w:tcBorders>
              <w:top w:val="single" w:sz="4" w:space="0" w:color="auto"/>
              <w:bottom w:val="single" w:sz="4" w:space="0" w:color="auto"/>
              <w:right w:val="single" w:sz="4" w:space="0" w:color="auto"/>
            </w:tcBorders>
          </w:tcPr>
          <w:p w:rsidR="00532B16" w:rsidRPr="00712300" w:rsidRDefault="00532B16" w:rsidP="009678B7">
            <w:pPr>
              <w:pStyle w:val="aff4"/>
              <w:ind w:left="-108" w:right="-108"/>
              <w:rPr>
                <w:rFonts w:ascii="Arial Narrow" w:hAnsi="Arial Narrow"/>
                <w:b/>
                <w:sz w:val="20"/>
                <w:szCs w:val="20"/>
              </w:rPr>
            </w:pPr>
            <w:r w:rsidRPr="00712300">
              <w:rPr>
                <w:rFonts w:ascii="Arial Narrow" w:hAnsi="Arial Narrow"/>
                <w:b/>
                <w:sz w:val="20"/>
                <w:szCs w:val="20"/>
              </w:rPr>
              <w:t>1</w:t>
            </w:r>
          </w:p>
        </w:tc>
        <w:tc>
          <w:tcPr>
            <w:tcW w:w="6087" w:type="dxa"/>
            <w:tcBorders>
              <w:top w:val="single" w:sz="4" w:space="0" w:color="auto"/>
              <w:left w:val="single" w:sz="4" w:space="0" w:color="auto"/>
              <w:bottom w:val="single" w:sz="4" w:space="0" w:color="auto"/>
              <w:right w:val="single" w:sz="4" w:space="0" w:color="auto"/>
            </w:tcBorders>
          </w:tcPr>
          <w:p w:rsidR="00532B16" w:rsidRPr="00712300" w:rsidRDefault="00532B16" w:rsidP="009678B7">
            <w:pPr>
              <w:pStyle w:val="aff4"/>
              <w:ind w:left="-108" w:right="-108"/>
              <w:rPr>
                <w:rFonts w:ascii="Arial Narrow" w:hAnsi="Arial Narrow"/>
                <w:b/>
                <w:sz w:val="20"/>
                <w:szCs w:val="20"/>
              </w:rPr>
            </w:pPr>
            <w:r w:rsidRPr="00712300">
              <w:rPr>
                <w:rFonts w:ascii="Arial Narrow" w:hAnsi="Arial Narrow"/>
                <w:b/>
                <w:sz w:val="20"/>
                <w:szCs w:val="20"/>
              </w:rPr>
              <w:t>2</w:t>
            </w:r>
          </w:p>
        </w:tc>
        <w:tc>
          <w:tcPr>
            <w:tcW w:w="864" w:type="dxa"/>
            <w:tcBorders>
              <w:top w:val="single" w:sz="4" w:space="0" w:color="auto"/>
              <w:left w:val="single" w:sz="4" w:space="0" w:color="auto"/>
              <w:bottom w:val="single" w:sz="4" w:space="0" w:color="auto"/>
            </w:tcBorders>
          </w:tcPr>
          <w:p w:rsidR="00532B16" w:rsidRPr="00712300" w:rsidRDefault="00532B16" w:rsidP="009678B7">
            <w:pPr>
              <w:pStyle w:val="aff4"/>
              <w:ind w:left="-108" w:right="-117"/>
              <w:rPr>
                <w:rFonts w:ascii="Arial Narrow" w:hAnsi="Arial Narrow"/>
                <w:b/>
                <w:sz w:val="20"/>
                <w:szCs w:val="20"/>
              </w:rPr>
            </w:pPr>
            <w:r w:rsidRPr="00712300">
              <w:rPr>
                <w:rFonts w:ascii="Arial Narrow" w:hAnsi="Arial Narrow"/>
                <w:b/>
                <w:sz w:val="20"/>
                <w:szCs w:val="20"/>
              </w:rPr>
              <w:t>3</w:t>
            </w:r>
          </w:p>
        </w:tc>
        <w:tc>
          <w:tcPr>
            <w:tcW w:w="1418" w:type="dxa"/>
            <w:tcBorders>
              <w:top w:val="single" w:sz="4" w:space="0" w:color="auto"/>
              <w:left w:val="single" w:sz="4" w:space="0" w:color="auto"/>
              <w:bottom w:val="single" w:sz="4" w:space="0" w:color="auto"/>
            </w:tcBorders>
          </w:tcPr>
          <w:p w:rsidR="00532B16" w:rsidRPr="00712300" w:rsidRDefault="00532B16" w:rsidP="009678B7">
            <w:pPr>
              <w:pStyle w:val="aff4"/>
              <w:ind w:left="-108" w:right="-117"/>
              <w:rPr>
                <w:rFonts w:ascii="Arial Narrow" w:hAnsi="Arial Narrow"/>
                <w:b/>
                <w:sz w:val="20"/>
                <w:szCs w:val="20"/>
              </w:rPr>
            </w:pPr>
            <w:r w:rsidRPr="00712300">
              <w:rPr>
                <w:rFonts w:ascii="Arial Narrow" w:hAnsi="Arial Narrow"/>
                <w:b/>
                <w:sz w:val="20"/>
                <w:szCs w:val="20"/>
              </w:rPr>
              <w:t>4</w:t>
            </w:r>
          </w:p>
        </w:tc>
        <w:tc>
          <w:tcPr>
            <w:tcW w:w="1559" w:type="dxa"/>
            <w:tcBorders>
              <w:top w:val="single" w:sz="4" w:space="0" w:color="auto"/>
              <w:left w:val="single" w:sz="4" w:space="0" w:color="auto"/>
              <w:bottom w:val="single" w:sz="4" w:space="0" w:color="auto"/>
            </w:tcBorders>
          </w:tcPr>
          <w:p w:rsidR="00532B16" w:rsidRPr="00712300" w:rsidRDefault="00532B16" w:rsidP="009678B7">
            <w:pPr>
              <w:pStyle w:val="aff4"/>
              <w:ind w:left="-108" w:right="-117"/>
              <w:rPr>
                <w:rFonts w:ascii="Arial Narrow" w:hAnsi="Arial Narrow"/>
                <w:b/>
                <w:sz w:val="20"/>
                <w:szCs w:val="20"/>
              </w:rPr>
            </w:pPr>
            <w:r w:rsidRPr="00712300">
              <w:rPr>
                <w:rFonts w:ascii="Arial Narrow" w:hAnsi="Arial Narrow"/>
                <w:b/>
                <w:sz w:val="20"/>
                <w:szCs w:val="20"/>
              </w:rPr>
              <w:t>5</w:t>
            </w:r>
          </w:p>
        </w:tc>
        <w:tc>
          <w:tcPr>
            <w:tcW w:w="2122" w:type="dxa"/>
            <w:tcBorders>
              <w:top w:val="single" w:sz="4" w:space="0" w:color="auto"/>
              <w:left w:val="single" w:sz="4" w:space="0" w:color="auto"/>
              <w:bottom w:val="single" w:sz="4" w:space="0" w:color="auto"/>
            </w:tcBorders>
          </w:tcPr>
          <w:p w:rsidR="00532B16" w:rsidRPr="00712300" w:rsidRDefault="00532B16" w:rsidP="009678B7">
            <w:pPr>
              <w:pStyle w:val="aff4"/>
              <w:ind w:left="-108" w:right="-117"/>
              <w:rPr>
                <w:rFonts w:ascii="Arial Narrow" w:hAnsi="Arial Narrow"/>
                <w:b/>
                <w:sz w:val="20"/>
                <w:szCs w:val="20"/>
              </w:rPr>
            </w:pPr>
            <w:r w:rsidRPr="00712300">
              <w:rPr>
                <w:rFonts w:ascii="Arial Narrow" w:hAnsi="Arial Narrow"/>
                <w:b/>
                <w:sz w:val="20"/>
                <w:szCs w:val="20"/>
              </w:rPr>
              <w:t>6</w:t>
            </w:r>
          </w:p>
        </w:tc>
        <w:tc>
          <w:tcPr>
            <w:tcW w:w="1705" w:type="dxa"/>
            <w:tcBorders>
              <w:top w:val="single" w:sz="4" w:space="0" w:color="auto"/>
              <w:left w:val="single" w:sz="4" w:space="0" w:color="auto"/>
              <w:bottom w:val="single" w:sz="4" w:space="0" w:color="auto"/>
            </w:tcBorders>
          </w:tcPr>
          <w:p w:rsidR="00532B16" w:rsidRPr="00712300" w:rsidRDefault="00532B16" w:rsidP="009678B7">
            <w:pPr>
              <w:pStyle w:val="aff4"/>
              <w:ind w:left="-108" w:right="-117"/>
              <w:rPr>
                <w:rFonts w:ascii="Arial Narrow" w:hAnsi="Arial Narrow"/>
                <w:b/>
                <w:sz w:val="20"/>
                <w:szCs w:val="20"/>
              </w:rPr>
            </w:pPr>
            <w:r w:rsidRPr="00712300">
              <w:rPr>
                <w:rFonts w:ascii="Arial Narrow" w:hAnsi="Arial Narrow"/>
                <w:b/>
                <w:sz w:val="20"/>
                <w:szCs w:val="20"/>
              </w:rPr>
              <w:t>7</w:t>
            </w:r>
          </w:p>
        </w:tc>
      </w:tr>
      <w:tr w:rsidR="00532B16" w:rsidRPr="00712300" w:rsidTr="009678B7">
        <w:tc>
          <w:tcPr>
            <w:tcW w:w="1696" w:type="dxa"/>
            <w:tcBorders>
              <w:top w:val="single" w:sz="4" w:space="0" w:color="auto"/>
              <w:bottom w:val="single" w:sz="4" w:space="0" w:color="auto"/>
              <w:right w:val="single" w:sz="4" w:space="0" w:color="auto"/>
            </w:tcBorders>
          </w:tcPr>
          <w:p w:rsidR="00532B16" w:rsidRPr="00712300" w:rsidRDefault="00532B16" w:rsidP="009678B7">
            <w:pPr>
              <w:pStyle w:val="aff3"/>
              <w:ind w:left="-108" w:right="-108"/>
              <w:jc w:val="left"/>
              <w:rPr>
                <w:rFonts w:ascii="Arial Narrow" w:hAnsi="Arial Narrow"/>
                <w:sz w:val="20"/>
                <w:szCs w:val="20"/>
              </w:rPr>
            </w:pPr>
            <w:r w:rsidRPr="00712300">
              <w:rPr>
                <w:rFonts w:ascii="Arial Narrow" w:hAnsi="Arial Narrow"/>
                <w:sz w:val="20"/>
                <w:szCs w:val="20"/>
              </w:rPr>
              <w:t>Коммунальное обслуживание</w:t>
            </w:r>
          </w:p>
        </w:tc>
        <w:tc>
          <w:tcPr>
            <w:tcW w:w="6087" w:type="dxa"/>
            <w:tcBorders>
              <w:top w:val="single" w:sz="4" w:space="0" w:color="auto"/>
              <w:left w:val="single" w:sz="4" w:space="0" w:color="auto"/>
              <w:bottom w:val="single" w:sz="4" w:space="0" w:color="auto"/>
              <w:right w:val="single" w:sz="4" w:space="0" w:color="auto"/>
            </w:tcBorders>
          </w:tcPr>
          <w:p w:rsidR="00532B16" w:rsidRPr="00712300" w:rsidRDefault="00532B16" w:rsidP="009678B7">
            <w:pPr>
              <w:pStyle w:val="aff3"/>
              <w:rPr>
                <w:rFonts w:ascii="Arial Narrow" w:hAnsi="Arial Narrow"/>
                <w:sz w:val="20"/>
                <w:szCs w:val="20"/>
              </w:rPr>
            </w:pPr>
            <w:r w:rsidRPr="00712300">
              <w:rPr>
                <w:rFonts w:ascii="Arial Narrow" w:hAnsi="Arial Narrow"/>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712300">
                <w:rPr>
                  <w:rFonts w:ascii="Arial Narrow" w:hAnsi="Arial Narrow"/>
                  <w:sz w:val="20"/>
                  <w:szCs w:val="20"/>
                </w:rPr>
                <w:t>кодами 3.1.1</w:t>
              </w:r>
            </w:hyperlink>
            <w:r w:rsidRPr="00712300">
              <w:rPr>
                <w:rFonts w:ascii="Arial Narrow" w:hAnsi="Arial Narrow"/>
                <w:sz w:val="20"/>
                <w:szCs w:val="20"/>
              </w:rPr>
              <w:t xml:space="preserve"> - </w:t>
            </w:r>
            <w:hyperlink w:anchor="Par202" w:tooltip="3.1.2" w:history="1">
              <w:r w:rsidRPr="00712300">
                <w:rPr>
                  <w:rFonts w:ascii="Arial Narrow" w:hAnsi="Arial Narrow"/>
                  <w:sz w:val="20"/>
                  <w:szCs w:val="20"/>
                </w:rPr>
                <w:t>3.1.2</w:t>
              </w:r>
            </w:hyperlink>
            <w:r w:rsidRPr="00712300">
              <w:rPr>
                <w:rFonts w:ascii="Arial Narrow" w:hAnsi="Arial Narrow"/>
                <w:sz w:val="20"/>
                <w:szCs w:val="20"/>
              </w:rPr>
              <w:t>:</w:t>
            </w:r>
          </w:p>
          <w:p w:rsidR="00532B16" w:rsidRPr="00712300" w:rsidRDefault="00532B16" w:rsidP="009678B7">
            <w:pPr>
              <w:ind w:firstLine="323"/>
              <w:rPr>
                <w:rFonts w:ascii="Arial Narrow" w:hAnsi="Arial Narrow"/>
                <w:sz w:val="20"/>
                <w:szCs w:val="20"/>
              </w:rPr>
            </w:pPr>
            <w:r w:rsidRPr="00712300">
              <w:rPr>
                <w:rFonts w:ascii="Arial Narrow" w:hAnsi="Arial Narrow"/>
                <w:sz w:val="20"/>
                <w:szCs w:val="20"/>
              </w:rPr>
              <w:t xml:space="preserve">3.1.1 Предоставление коммунальных услуг - Размещение зданий и </w:t>
            </w:r>
            <w:r w:rsidRPr="00712300">
              <w:rPr>
                <w:rFonts w:ascii="Arial Narrow" w:hAnsi="Arial Narrow"/>
                <w:sz w:val="20"/>
                <w:szCs w:val="20"/>
              </w:rPr>
              <w:lastRenderedPageBreak/>
              <w:t>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p w:rsidR="00532B16" w:rsidRPr="00712300" w:rsidRDefault="00532B16" w:rsidP="009678B7">
            <w:pPr>
              <w:pStyle w:val="aff3"/>
              <w:ind w:firstLine="323"/>
              <w:rPr>
                <w:rFonts w:ascii="Arial Narrow" w:hAnsi="Arial Narrow"/>
                <w:sz w:val="20"/>
                <w:szCs w:val="20"/>
              </w:rPr>
            </w:pPr>
            <w:r w:rsidRPr="00712300">
              <w:rPr>
                <w:rFonts w:ascii="Arial Narrow" w:hAnsi="Arial Narrow"/>
                <w:sz w:val="20"/>
                <w:szCs w:val="20"/>
              </w:rPr>
              <w:t xml:space="preserve">3.1.2 Административные здания организаций, обеспечивающих предоставление коммунальных услуг - Размещение зданий, предназначенных для приема физических и юридических лиц в связи с предоставлением им коммунальных услуг </w:t>
            </w:r>
          </w:p>
        </w:tc>
        <w:tc>
          <w:tcPr>
            <w:tcW w:w="864" w:type="dxa"/>
            <w:tcBorders>
              <w:top w:val="single" w:sz="4" w:space="0" w:color="auto"/>
              <w:left w:val="single" w:sz="4" w:space="0" w:color="auto"/>
              <w:bottom w:val="single" w:sz="4" w:space="0" w:color="auto"/>
            </w:tcBorders>
          </w:tcPr>
          <w:p w:rsidR="00532B16" w:rsidRPr="00712300" w:rsidRDefault="00532B16" w:rsidP="009678B7">
            <w:pPr>
              <w:pStyle w:val="aff4"/>
              <w:rPr>
                <w:rFonts w:ascii="Arial Narrow" w:hAnsi="Arial Narrow"/>
                <w:sz w:val="20"/>
                <w:szCs w:val="20"/>
              </w:rPr>
            </w:pPr>
            <w:r w:rsidRPr="00712300">
              <w:rPr>
                <w:rFonts w:ascii="Arial Narrow" w:hAnsi="Arial Narrow"/>
                <w:sz w:val="20"/>
                <w:szCs w:val="20"/>
              </w:rPr>
              <w:lastRenderedPageBreak/>
              <w:t>3.1</w:t>
            </w:r>
          </w:p>
        </w:tc>
        <w:tc>
          <w:tcPr>
            <w:tcW w:w="1418" w:type="dxa"/>
            <w:tcBorders>
              <w:top w:val="single" w:sz="4" w:space="0" w:color="auto"/>
              <w:left w:val="single" w:sz="4" w:space="0" w:color="auto"/>
              <w:bottom w:val="single" w:sz="4" w:space="0" w:color="auto"/>
            </w:tcBorders>
          </w:tcPr>
          <w:p w:rsidR="00532B16" w:rsidRPr="00712300" w:rsidRDefault="00532B16" w:rsidP="009678B7">
            <w:pPr>
              <w:pStyle w:val="aff4"/>
              <w:ind w:left="-94" w:right="-117"/>
              <w:jc w:val="left"/>
              <w:rPr>
                <w:rFonts w:ascii="Arial Narrow" w:hAnsi="Arial Narrow"/>
                <w:sz w:val="20"/>
                <w:szCs w:val="20"/>
              </w:rPr>
            </w:pPr>
            <w:r w:rsidRPr="00712300">
              <w:rPr>
                <w:rFonts w:ascii="Arial Narrow" w:hAnsi="Arial Narrow"/>
                <w:sz w:val="20"/>
                <w:szCs w:val="20"/>
              </w:rPr>
              <w:t>Минимальная площадь – 600</w:t>
            </w:r>
          </w:p>
          <w:p w:rsidR="00532B16" w:rsidRPr="00712300" w:rsidRDefault="00532B16" w:rsidP="009678B7">
            <w:pPr>
              <w:pStyle w:val="aff4"/>
              <w:ind w:left="-108" w:right="-117"/>
              <w:jc w:val="left"/>
              <w:rPr>
                <w:rFonts w:ascii="Arial Narrow" w:hAnsi="Arial Narrow"/>
                <w:sz w:val="20"/>
                <w:szCs w:val="20"/>
              </w:rPr>
            </w:pPr>
            <w:r w:rsidRPr="00712300">
              <w:rPr>
                <w:rFonts w:ascii="Arial Narrow" w:hAnsi="Arial Narrow"/>
                <w:sz w:val="20"/>
                <w:szCs w:val="20"/>
              </w:rPr>
              <w:t>Максимальная площадь – 5000</w:t>
            </w:r>
          </w:p>
        </w:tc>
        <w:tc>
          <w:tcPr>
            <w:tcW w:w="1559" w:type="dxa"/>
            <w:tcBorders>
              <w:top w:val="single" w:sz="4" w:space="0" w:color="auto"/>
              <w:left w:val="single" w:sz="4" w:space="0" w:color="auto"/>
              <w:bottom w:val="single" w:sz="4" w:space="0" w:color="auto"/>
            </w:tcBorders>
          </w:tcPr>
          <w:p w:rsidR="00532B16" w:rsidRPr="00712300" w:rsidRDefault="00532B16" w:rsidP="009678B7">
            <w:pPr>
              <w:pStyle w:val="aff4"/>
              <w:ind w:left="-108" w:right="-117"/>
              <w:jc w:val="left"/>
              <w:rPr>
                <w:rFonts w:ascii="Arial Narrow" w:hAnsi="Arial Narrow"/>
                <w:sz w:val="20"/>
                <w:szCs w:val="20"/>
              </w:rPr>
            </w:pPr>
            <w:r w:rsidRPr="00712300">
              <w:rPr>
                <w:rFonts w:ascii="Arial Narrow" w:hAnsi="Arial Narrow"/>
                <w:sz w:val="20"/>
                <w:szCs w:val="20"/>
              </w:rPr>
              <w:t>Не подлежит установлению</w:t>
            </w:r>
          </w:p>
        </w:tc>
        <w:tc>
          <w:tcPr>
            <w:tcW w:w="2122" w:type="dxa"/>
            <w:tcBorders>
              <w:top w:val="single" w:sz="4" w:space="0" w:color="auto"/>
              <w:left w:val="single" w:sz="4" w:space="0" w:color="auto"/>
              <w:bottom w:val="single" w:sz="4" w:space="0" w:color="auto"/>
            </w:tcBorders>
          </w:tcPr>
          <w:p w:rsidR="00532B16" w:rsidRPr="00712300" w:rsidRDefault="00532B16" w:rsidP="009678B7">
            <w:pPr>
              <w:pStyle w:val="aff4"/>
              <w:ind w:left="-94" w:right="-117"/>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со стороны, выходящей:</w:t>
            </w:r>
          </w:p>
          <w:p w:rsidR="00532B16" w:rsidRPr="00712300" w:rsidRDefault="00532B16" w:rsidP="009678B7">
            <w:pPr>
              <w:pStyle w:val="aff4"/>
              <w:ind w:left="-94" w:right="-117"/>
              <w:jc w:val="left"/>
              <w:rPr>
                <w:rFonts w:ascii="Arial Narrow" w:hAnsi="Arial Narrow"/>
                <w:sz w:val="20"/>
                <w:szCs w:val="20"/>
              </w:rPr>
            </w:pPr>
            <w:r w:rsidRPr="00712300">
              <w:rPr>
                <w:rFonts w:ascii="Arial Narrow" w:hAnsi="Arial Narrow"/>
                <w:sz w:val="20"/>
                <w:szCs w:val="20"/>
              </w:rPr>
              <w:lastRenderedPageBreak/>
              <w:t>на улицу - 5 м</w:t>
            </w:r>
          </w:p>
          <w:p w:rsidR="00532B16" w:rsidRPr="00712300" w:rsidRDefault="00532B16" w:rsidP="009678B7">
            <w:pPr>
              <w:pStyle w:val="aff4"/>
              <w:ind w:left="-108" w:right="-117"/>
              <w:jc w:val="left"/>
              <w:rPr>
                <w:rFonts w:ascii="Arial Narrow" w:hAnsi="Arial Narrow"/>
                <w:sz w:val="20"/>
                <w:szCs w:val="20"/>
              </w:rPr>
            </w:pPr>
            <w:r w:rsidRPr="00712300">
              <w:rPr>
                <w:rFonts w:ascii="Arial Narrow" w:hAnsi="Arial Narrow"/>
                <w:sz w:val="20"/>
                <w:szCs w:val="20"/>
              </w:rPr>
              <w:t>на проезд -3 м</w:t>
            </w:r>
          </w:p>
        </w:tc>
        <w:tc>
          <w:tcPr>
            <w:tcW w:w="1705" w:type="dxa"/>
            <w:tcBorders>
              <w:top w:val="single" w:sz="4" w:space="0" w:color="auto"/>
              <w:left w:val="single" w:sz="4" w:space="0" w:color="auto"/>
              <w:bottom w:val="single" w:sz="4" w:space="0" w:color="auto"/>
            </w:tcBorders>
          </w:tcPr>
          <w:p w:rsidR="00532B16" w:rsidRPr="00712300" w:rsidRDefault="00532B16" w:rsidP="009678B7">
            <w:pPr>
              <w:pStyle w:val="aff4"/>
              <w:ind w:left="-108" w:right="-117"/>
              <w:rPr>
                <w:rFonts w:ascii="Arial Narrow" w:hAnsi="Arial Narrow"/>
                <w:sz w:val="20"/>
                <w:szCs w:val="20"/>
              </w:rPr>
            </w:pPr>
            <w:r w:rsidRPr="00712300">
              <w:rPr>
                <w:rFonts w:ascii="Arial Narrow" w:hAnsi="Arial Narrow"/>
                <w:sz w:val="20"/>
                <w:szCs w:val="20"/>
              </w:rPr>
              <w:lastRenderedPageBreak/>
              <w:t>60</w:t>
            </w:r>
          </w:p>
        </w:tc>
      </w:tr>
      <w:tr w:rsidR="00532B16" w:rsidRPr="00712300" w:rsidTr="009678B7">
        <w:trPr>
          <w:trHeight w:val="609"/>
        </w:trPr>
        <w:tc>
          <w:tcPr>
            <w:tcW w:w="1696" w:type="dxa"/>
            <w:vMerge w:val="restart"/>
            <w:tcBorders>
              <w:top w:val="single" w:sz="4" w:space="0" w:color="auto"/>
              <w:right w:val="single" w:sz="4" w:space="0" w:color="auto"/>
            </w:tcBorders>
          </w:tcPr>
          <w:p w:rsidR="00532B16" w:rsidRPr="00712300" w:rsidRDefault="00532B16" w:rsidP="009678B7">
            <w:pPr>
              <w:pStyle w:val="aff4"/>
              <w:ind w:left="-108" w:right="-108"/>
              <w:rPr>
                <w:rFonts w:ascii="Arial Narrow" w:hAnsi="Arial Narrow"/>
                <w:b/>
                <w:sz w:val="20"/>
                <w:szCs w:val="20"/>
              </w:rPr>
            </w:pPr>
            <w:r w:rsidRPr="00712300">
              <w:rPr>
                <w:rFonts w:ascii="Arial Narrow" w:hAnsi="Arial Narrow"/>
                <w:b/>
                <w:sz w:val="20"/>
                <w:szCs w:val="20"/>
              </w:rPr>
              <w:t>Вспомогательные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532B16" w:rsidRPr="00712300" w:rsidRDefault="00532B16" w:rsidP="009678B7">
            <w:pPr>
              <w:pStyle w:val="aff4"/>
              <w:ind w:left="-108" w:right="-108"/>
              <w:rPr>
                <w:rFonts w:ascii="Arial Narrow" w:hAnsi="Arial Narrow"/>
                <w:b/>
                <w:sz w:val="20"/>
                <w:szCs w:val="20"/>
              </w:rPr>
            </w:pPr>
            <w:r w:rsidRPr="00712300">
              <w:rPr>
                <w:rFonts w:ascii="Arial Narrow" w:hAnsi="Arial Narrow"/>
                <w:b/>
                <w:sz w:val="20"/>
                <w:szCs w:val="20"/>
              </w:rPr>
              <w:t>Описание вспомогательного вида разрешенного использования земельного участка**</w:t>
            </w:r>
          </w:p>
        </w:tc>
        <w:tc>
          <w:tcPr>
            <w:tcW w:w="864" w:type="dxa"/>
            <w:vMerge w:val="restart"/>
            <w:tcBorders>
              <w:top w:val="single" w:sz="4" w:space="0" w:color="auto"/>
              <w:left w:val="single" w:sz="4" w:space="0" w:color="auto"/>
            </w:tcBorders>
          </w:tcPr>
          <w:p w:rsidR="00532B16" w:rsidRPr="00712300" w:rsidRDefault="00532B16" w:rsidP="009678B7">
            <w:pPr>
              <w:pStyle w:val="aff4"/>
              <w:ind w:left="-108" w:right="-117"/>
              <w:rPr>
                <w:rFonts w:ascii="Arial Narrow" w:hAnsi="Arial Narrow"/>
                <w:b/>
                <w:sz w:val="20"/>
                <w:szCs w:val="20"/>
              </w:rPr>
            </w:pPr>
            <w:r w:rsidRPr="00712300">
              <w:rPr>
                <w:rFonts w:ascii="Arial Narrow" w:hAnsi="Arial Narrow"/>
                <w:b/>
                <w:sz w:val="20"/>
                <w:szCs w:val="20"/>
              </w:rPr>
              <w:t>Код (числовое обозначение) вспомогательного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532B16" w:rsidRPr="00712300" w:rsidRDefault="00532B16" w:rsidP="009678B7">
            <w:pPr>
              <w:pStyle w:val="aff4"/>
              <w:ind w:left="-108" w:right="-117"/>
              <w:rPr>
                <w:rFonts w:ascii="Arial Narrow" w:hAnsi="Arial Narrow"/>
                <w:b/>
                <w:sz w:val="20"/>
                <w:szCs w:val="20"/>
              </w:rPr>
            </w:pPr>
            <w:r w:rsidRPr="00712300">
              <w:rPr>
                <w:rFonts w:ascii="Arial Narrow" w:hAnsi="Arial Narrow"/>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532B16" w:rsidRPr="00712300" w:rsidTr="009678B7">
        <w:trPr>
          <w:trHeight w:val="987"/>
        </w:trPr>
        <w:tc>
          <w:tcPr>
            <w:tcW w:w="1696" w:type="dxa"/>
            <w:vMerge/>
            <w:tcBorders>
              <w:bottom w:val="single" w:sz="4" w:space="0" w:color="auto"/>
              <w:right w:val="single" w:sz="4" w:space="0" w:color="auto"/>
            </w:tcBorders>
          </w:tcPr>
          <w:p w:rsidR="00532B16" w:rsidRPr="00712300" w:rsidRDefault="00532B16" w:rsidP="009678B7">
            <w:pPr>
              <w:pStyle w:val="aff4"/>
              <w:ind w:left="-108" w:right="-108"/>
              <w:rPr>
                <w:rFonts w:ascii="Arial Narrow" w:hAnsi="Arial Narrow"/>
                <w:b/>
                <w:sz w:val="20"/>
                <w:szCs w:val="20"/>
              </w:rPr>
            </w:pPr>
          </w:p>
        </w:tc>
        <w:tc>
          <w:tcPr>
            <w:tcW w:w="6087" w:type="dxa"/>
            <w:vMerge/>
            <w:tcBorders>
              <w:left w:val="single" w:sz="4" w:space="0" w:color="auto"/>
              <w:bottom w:val="single" w:sz="4" w:space="0" w:color="auto"/>
              <w:right w:val="single" w:sz="4" w:space="0" w:color="auto"/>
            </w:tcBorders>
          </w:tcPr>
          <w:p w:rsidR="00532B16" w:rsidRPr="00712300" w:rsidRDefault="00532B16" w:rsidP="009678B7">
            <w:pPr>
              <w:pStyle w:val="aff4"/>
              <w:ind w:left="-108" w:right="-108"/>
              <w:rPr>
                <w:rFonts w:ascii="Arial Narrow" w:hAnsi="Arial Narrow"/>
                <w:b/>
                <w:sz w:val="20"/>
                <w:szCs w:val="20"/>
              </w:rPr>
            </w:pPr>
          </w:p>
        </w:tc>
        <w:tc>
          <w:tcPr>
            <w:tcW w:w="864" w:type="dxa"/>
            <w:vMerge/>
            <w:tcBorders>
              <w:left w:val="single" w:sz="4" w:space="0" w:color="auto"/>
              <w:bottom w:val="single" w:sz="4" w:space="0" w:color="auto"/>
            </w:tcBorders>
          </w:tcPr>
          <w:p w:rsidR="00532B16" w:rsidRPr="00712300" w:rsidRDefault="00532B16" w:rsidP="009678B7">
            <w:pPr>
              <w:pStyle w:val="aff4"/>
              <w:ind w:left="-108" w:right="-117"/>
              <w:rPr>
                <w:rFonts w:ascii="Arial Narrow" w:hAnsi="Arial Narrow"/>
                <w:b/>
                <w:sz w:val="20"/>
                <w:szCs w:val="20"/>
              </w:rPr>
            </w:pPr>
          </w:p>
        </w:tc>
        <w:tc>
          <w:tcPr>
            <w:tcW w:w="1418" w:type="dxa"/>
            <w:tcBorders>
              <w:top w:val="single" w:sz="4" w:space="0" w:color="auto"/>
              <w:left w:val="single" w:sz="4" w:space="0" w:color="auto"/>
              <w:bottom w:val="single" w:sz="4" w:space="0" w:color="auto"/>
            </w:tcBorders>
          </w:tcPr>
          <w:p w:rsidR="00532B16" w:rsidRPr="00712300" w:rsidRDefault="00532B16" w:rsidP="009678B7">
            <w:pPr>
              <w:pStyle w:val="aff4"/>
              <w:ind w:left="-108" w:right="-117"/>
              <w:rPr>
                <w:rFonts w:ascii="Arial Narrow" w:hAnsi="Arial Narrow"/>
                <w:b/>
                <w:sz w:val="20"/>
                <w:szCs w:val="20"/>
              </w:rPr>
            </w:pPr>
            <w:r w:rsidRPr="00712300">
              <w:rPr>
                <w:rFonts w:ascii="Arial Narrow" w:hAnsi="Arial Narrow"/>
                <w:b/>
                <w:sz w:val="20"/>
                <w:szCs w:val="20"/>
              </w:rPr>
              <w:t>Предельные (минимальные и (или) максимальные) размеры земельных участков,</w:t>
            </w:r>
            <w:r w:rsidRPr="00712300">
              <w:rPr>
                <w:rFonts w:ascii="Arial Narrow" w:hAnsi="Arial Narrow"/>
                <w:sz w:val="20"/>
                <w:szCs w:val="20"/>
              </w:rPr>
              <w:t xml:space="preserve"> </w:t>
            </w:r>
            <w:r w:rsidRPr="00712300">
              <w:rPr>
                <w:rFonts w:ascii="Arial Narrow" w:hAnsi="Arial Narrow"/>
                <w:b/>
                <w:sz w:val="20"/>
                <w:szCs w:val="20"/>
              </w:rPr>
              <w:tab/>
              <w:t>кв.м</w:t>
            </w:r>
          </w:p>
        </w:tc>
        <w:tc>
          <w:tcPr>
            <w:tcW w:w="1559" w:type="dxa"/>
            <w:tcBorders>
              <w:top w:val="single" w:sz="4" w:space="0" w:color="auto"/>
              <w:left w:val="single" w:sz="4" w:space="0" w:color="auto"/>
              <w:bottom w:val="single" w:sz="4" w:space="0" w:color="auto"/>
            </w:tcBorders>
          </w:tcPr>
          <w:p w:rsidR="00532B16" w:rsidRPr="00712300" w:rsidRDefault="00532B16" w:rsidP="009678B7">
            <w:pPr>
              <w:pStyle w:val="aff4"/>
              <w:ind w:left="-108" w:right="-117"/>
              <w:rPr>
                <w:rFonts w:ascii="Arial Narrow" w:hAnsi="Arial Narrow"/>
                <w:b/>
                <w:sz w:val="20"/>
                <w:szCs w:val="20"/>
              </w:rPr>
            </w:pPr>
            <w:r w:rsidRPr="00712300">
              <w:rPr>
                <w:rFonts w:ascii="Arial Narrow" w:hAnsi="Arial Narrow"/>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532B16" w:rsidRPr="00712300" w:rsidRDefault="00532B16" w:rsidP="009678B7">
            <w:pPr>
              <w:pStyle w:val="aff4"/>
              <w:ind w:left="-108" w:right="-117"/>
              <w:rPr>
                <w:rFonts w:ascii="Arial Narrow" w:hAnsi="Arial Narrow"/>
                <w:b/>
                <w:sz w:val="20"/>
                <w:szCs w:val="20"/>
              </w:rPr>
            </w:pPr>
            <w:r w:rsidRPr="00712300">
              <w:rPr>
                <w:rFonts w:ascii="Arial Narrow" w:hAnsi="Arial Narrow"/>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532B16" w:rsidRPr="00712300" w:rsidRDefault="00532B16" w:rsidP="009678B7">
            <w:pPr>
              <w:pStyle w:val="aff4"/>
              <w:ind w:left="-108" w:right="-117"/>
              <w:rPr>
                <w:rFonts w:ascii="Arial Narrow" w:hAnsi="Arial Narrow"/>
                <w:b/>
                <w:sz w:val="20"/>
                <w:szCs w:val="20"/>
              </w:rPr>
            </w:pPr>
            <w:r w:rsidRPr="00712300">
              <w:rPr>
                <w:rFonts w:ascii="Arial Narrow" w:hAnsi="Arial Narrow"/>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532B16" w:rsidRPr="00712300" w:rsidTr="009678B7">
        <w:tc>
          <w:tcPr>
            <w:tcW w:w="1696" w:type="dxa"/>
            <w:tcBorders>
              <w:top w:val="single" w:sz="4" w:space="0" w:color="auto"/>
              <w:bottom w:val="single" w:sz="4" w:space="0" w:color="auto"/>
              <w:right w:val="single" w:sz="4" w:space="0" w:color="auto"/>
            </w:tcBorders>
          </w:tcPr>
          <w:p w:rsidR="00532B16" w:rsidRPr="00712300" w:rsidRDefault="00532B16" w:rsidP="009678B7">
            <w:pPr>
              <w:pStyle w:val="aff4"/>
              <w:ind w:left="-108" w:right="-108"/>
              <w:rPr>
                <w:rFonts w:ascii="Arial Narrow" w:hAnsi="Arial Narrow"/>
                <w:b/>
                <w:sz w:val="20"/>
                <w:szCs w:val="20"/>
              </w:rPr>
            </w:pPr>
            <w:r w:rsidRPr="00712300">
              <w:rPr>
                <w:rFonts w:ascii="Arial Narrow" w:hAnsi="Arial Narrow"/>
                <w:b/>
                <w:sz w:val="20"/>
                <w:szCs w:val="20"/>
              </w:rPr>
              <w:t>1</w:t>
            </w:r>
          </w:p>
        </w:tc>
        <w:tc>
          <w:tcPr>
            <w:tcW w:w="6087" w:type="dxa"/>
            <w:tcBorders>
              <w:top w:val="single" w:sz="4" w:space="0" w:color="auto"/>
              <w:left w:val="single" w:sz="4" w:space="0" w:color="auto"/>
              <w:bottom w:val="single" w:sz="4" w:space="0" w:color="auto"/>
              <w:right w:val="single" w:sz="4" w:space="0" w:color="auto"/>
            </w:tcBorders>
          </w:tcPr>
          <w:p w:rsidR="00532B16" w:rsidRPr="00712300" w:rsidRDefault="00532B16" w:rsidP="009678B7">
            <w:pPr>
              <w:pStyle w:val="aff4"/>
              <w:ind w:left="-108" w:right="-108"/>
              <w:rPr>
                <w:rFonts w:ascii="Arial Narrow" w:hAnsi="Arial Narrow"/>
                <w:b/>
                <w:sz w:val="20"/>
                <w:szCs w:val="20"/>
              </w:rPr>
            </w:pPr>
            <w:r w:rsidRPr="00712300">
              <w:rPr>
                <w:rFonts w:ascii="Arial Narrow" w:hAnsi="Arial Narrow"/>
                <w:b/>
                <w:sz w:val="20"/>
                <w:szCs w:val="20"/>
              </w:rPr>
              <w:t>2</w:t>
            </w:r>
          </w:p>
        </w:tc>
        <w:tc>
          <w:tcPr>
            <w:tcW w:w="864" w:type="dxa"/>
            <w:tcBorders>
              <w:top w:val="single" w:sz="4" w:space="0" w:color="auto"/>
              <w:left w:val="single" w:sz="4" w:space="0" w:color="auto"/>
              <w:bottom w:val="single" w:sz="4" w:space="0" w:color="auto"/>
            </w:tcBorders>
          </w:tcPr>
          <w:p w:rsidR="00532B16" w:rsidRPr="00712300" w:rsidRDefault="00532B16" w:rsidP="009678B7">
            <w:pPr>
              <w:pStyle w:val="aff4"/>
              <w:ind w:left="-108" w:right="-117"/>
              <w:rPr>
                <w:rFonts w:ascii="Arial Narrow" w:hAnsi="Arial Narrow"/>
                <w:b/>
                <w:sz w:val="20"/>
                <w:szCs w:val="20"/>
              </w:rPr>
            </w:pPr>
            <w:r w:rsidRPr="00712300">
              <w:rPr>
                <w:rFonts w:ascii="Arial Narrow" w:hAnsi="Arial Narrow"/>
                <w:b/>
                <w:sz w:val="20"/>
                <w:szCs w:val="20"/>
              </w:rPr>
              <w:t>3</w:t>
            </w:r>
          </w:p>
        </w:tc>
        <w:tc>
          <w:tcPr>
            <w:tcW w:w="1418" w:type="dxa"/>
            <w:tcBorders>
              <w:top w:val="single" w:sz="4" w:space="0" w:color="auto"/>
              <w:left w:val="single" w:sz="4" w:space="0" w:color="auto"/>
              <w:bottom w:val="single" w:sz="4" w:space="0" w:color="auto"/>
            </w:tcBorders>
          </w:tcPr>
          <w:p w:rsidR="00532B16" w:rsidRPr="00712300" w:rsidRDefault="00532B16" w:rsidP="009678B7">
            <w:pPr>
              <w:pStyle w:val="aff4"/>
              <w:ind w:left="-108" w:right="-117"/>
              <w:rPr>
                <w:rFonts w:ascii="Arial Narrow" w:hAnsi="Arial Narrow"/>
                <w:b/>
                <w:sz w:val="20"/>
                <w:szCs w:val="20"/>
              </w:rPr>
            </w:pPr>
            <w:r w:rsidRPr="00712300">
              <w:rPr>
                <w:rFonts w:ascii="Arial Narrow" w:hAnsi="Arial Narrow"/>
                <w:b/>
                <w:sz w:val="20"/>
                <w:szCs w:val="20"/>
              </w:rPr>
              <w:t>4</w:t>
            </w:r>
          </w:p>
        </w:tc>
        <w:tc>
          <w:tcPr>
            <w:tcW w:w="1559" w:type="dxa"/>
            <w:tcBorders>
              <w:top w:val="single" w:sz="4" w:space="0" w:color="auto"/>
              <w:left w:val="single" w:sz="4" w:space="0" w:color="auto"/>
              <w:bottom w:val="single" w:sz="4" w:space="0" w:color="auto"/>
            </w:tcBorders>
          </w:tcPr>
          <w:p w:rsidR="00532B16" w:rsidRPr="00712300" w:rsidRDefault="00532B16" w:rsidP="009678B7">
            <w:pPr>
              <w:pStyle w:val="aff4"/>
              <w:ind w:left="-108" w:right="-117"/>
              <w:rPr>
                <w:rFonts w:ascii="Arial Narrow" w:hAnsi="Arial Narrow"/>
                <w:b/>
                <w:sz w:val="20"/>
                <w:szCs w:val="20"/>
              </w:rPr>
            </w:pPr>
            <w:r w:rsidRPr="00712300">
              <w:rPr>
                <w:rFonts w:ascii="Arial Narrow" w:hAnsi="Arial Narrow"/>
                <w:b/>
                <w:sz w:val="20"/>
                <w:szCs w:val="20"/>
              </w:rPr>
              <w:t>5</w:t>
            </w:r>
          </w:p>
        </w:tc>
        <w:tc>
          <w:tcPr>
            <w:tcW w:w="2122" w:type="dxa"/>
            <w:tcBorders>
              <w:top w:val="single" w:sz="4" w:space="0" w:color="auto"/>
              <w:left w:val="single" w:sz="4" w:space="0" w:color="auto"/>
              <w:bottom w:val="single" w:sz="4" w:space="0" w:color="auto"/>
            </w:tcBorders>
          </w:tcPr>
          <w:p w:rsidR="00532B16" w:rsidRPr="00712300" w:rsidRDefault="00532B16" w:rsidP="009678B7">
            <w:pPr>
              <w:pStyle w:val="aff4"/>
              <w:ind w:left="-108" w:right="-117"/>
              <w:rPr>
                <w:rFonts w:ascii="Arial Narrow" w:hAnsi="Arial Narrow"/>
                <w:b/>
                <w:sz w:val="20"/>
                <w:szCs w:val="20"/>
              </w:rPr>
            </w:pPr>
            <w:r w:rsidRPr="00712300">
              <w:rPr>
                <w:rFonts w:ascii="Arial Narrow" w:hAnsi="Arial Narrow"/>
                <w:b/>
                <w:sz w:val="20"/>
                <w:szCs w:val="20"/>
              </w:rPr>
              <w:t>6</w:t>
            </w:r>
          </w:p>
        </w:tc>
        <w:tc>
          <w:tcPr>
            <w:tcW w:w="1705" w:type="dxa"/>
            <w:tcBorders>
              <w:top w:val="single" w:sz="4" w:space="0" w:color="auto"/>
              <w:left w:val="single" w:sz="4" w:space="0" w:color="auto"/>
              <w:bottom w:val="single" w:sz="4" w:space="0" w:color="auto"/>
            </w:tcBorders>
          </w:tcPr>
          <w:p w:rsidR="00532B16" w:rsidRPr="00712300" w:rsidRDefault="00532B16" w:rsidP="009678B7">
            <w:pPr>
              <w:pStyle w:val="aff4"/>
              <w:ind w:left="-108" w:right="-117"/>
              <w:rPr>
                <w:rFonts w:ascii="Arial Narrow" w:hAnsi="Arial Narrow"/>
                <w:b/>
                <w:sz w:val="20"/>
                <w:szCs w:val="20"/>
              </w:rPr>
            </w:pPr>
            <w:r w:rsidRPr="00712300">
              <w:rPr>
                <w:rFonts w:ascii="Arial Narrow" w:hAnsi="Arial Narrow"/>
                <w:b/>
                <w:sz w:val="20"/>
                <w:szCs w:val="20"/>
              </w:rPr>
              <w:t>7</w:t>
            </w:r>
          </w:p>
        </w:tc>
      </w:tr>
      <w:tr w:rsidR="00532B16" w:rsidRPr="00712300" w:rsidTr="009678B7">
        <w:tc>
          <w:tcPr>
            <w:tcW w:w="1696" w:type="dxa"/>
            <w:tcBorders>
              <w:top w:val="single" w:sz="4" w:space="0" w:color="auto"/>
              <w:bottom w:val="single" w:sz="4" w:space="0" w:color="auto"/>
              <w:right w:val="single" w:sz="4" w:space="0" w:color="auto"/>
            </w:tcBorders>
          </w:tcPr>
          <w:p w:rsidR="00532B16" w:rsidRPr="00712300" w:rsidRDefault="00532B16" w:rsidP="009678B7">
            <w:pPr>
              <w:pStyle w:val="formattext"/>
              <w:spacing w:before="0" w:beforeAutospacing="0" w:after="0" w:afterAutospacing="0"/>
              <w:ind w:left="-108" w:right="-108"/>
              <w:jc w:val="both"/>
              <w:textAlignment w:val="baseline"/>
              <w:rPr>
                <w:rFonts w:ascii="Arial Narrow" w:hAnsi="Arial Narrow"/>
                <w:sz w:val="20"/>
                <w:szCs w:val="20"/>
              </w:rPr>
            </w:pPr>
            <w:r w:rsidRPr="00712300">
              <w:rPr>
                <w:rFonts w:ascii="Arial Narrow" w:hAnsi="Arial Narrow"/>
                <w:sz w:val="20"/>
                <w:szCs w:val="20"/>
              </w:rPr>
              <w:t>Хранение автотранспорта</w:t>
            </w:r>
          </w:p>
        </w:tc>
        <w:tc>
          <w:tcPr>
            <w:tcW w:w="6087" w:type="dxa"/>
            <w:tcBorders>
              <w:top w:val="single" w:sz="4" w:space="0" w:color="auto"/>
              <w:left w:val="single" w:sz="4" w:space="0" w:color="auto"/>
              <w:bottom w:val="single" w:sz="4" w:space="0" w:color="auto"/>
              <w:right w:val="single" w:sz="4" w:space="0" w:color="auto"/>
            </w:tcBorders>
          </w:tcPr>
          <w:p w:rsidR="00532B16" w:rsidRPr="00712300" w:rsidRDefault="00532B16" w:rsidP="009678B7">
            <w:pPr>
              <w:pStyle w:val="formattext"/>
              <w:spacing w:before="0" w:beforeAutospacing="0" w:after="0" w:afterAutospacing="0"/>
              <w:ind w:left="-108" w:right="-108"/>
              <w:jc w:val="both"/>
              <w:textAlignment w:val="baseline"/>
              <w:rPr>
                <w:rFonts w:ascii="Arial Narrow" w:hAnsi="Arial Narrow"/>
                <w:sz w:val="20"/>
                <w:szCs w:val="20"/>
              </w:rPr>
            </w:pPr>
            <w:r w:rsidRPr="00712300">
              <w:rPr>
                <w:rFonts w:ascii="Arial Narrow" w:hAnsi="Arial Narrow"/>
                <w:sz w:val="20"/>
                <w:szCs w:val="20"/>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712300">
              <w:rPr>
                <w:rFonts w:ascii="Arial Narrow" w:hAnsi="Arial Narrow"/>
                <w:sz w:val="20"/>
                <w:szCs w:val="20"/>
              </w:rPr>
              <w:t>машино</w:t>
            </w:r>
            <w:proofErr w:type="spellEnd"/>
            <w:r w:rsidRPr="00712300">
              <w:rPr>
                <w:rFonts w:ascii="Arial Narrow" w:hAnsi="Arial Narrow"/>
                <w:sz w:val="20"/>
                <w:szCs w:val="20"/>
              </w:rPr>
              <w:t xml:space="preserve">-места, за исключением гаражей, размещение которых предусмотрено содержанием вида разрешенного использования с </w:t>
            </w:r>
            <w:hyperlink w:anchor="Par382" w:tooltip="4.9" w:history="1">
              <w:r w:rsidRPr="00712300">
                <w:rPr>
                  <w:rFonts w:ascii="Arial Narrow" w:hAnsi="Arial Narrow"/>
                  <w:sz w:val="20"/>
                  <w:szCs w:val="20"/>
                </w:rPr>
                <w:t>кодом 4.9</w:t>
              </w:r>
            </w:hyperlink>
            <w:r w:rsidRPr="00712300">
              <w:rPr>
                <w:rFonts w:ascii="Arial Narrow" w:hAnsi="Arial Narrow"/>
                <w:sz w:val="20"/>
                <w:szCs w:val="20"/>
              </w:rPr>
              <w:t xml:space="preserve"> </w:t>
            </w:r>
          </w:p>
        </w:tc>
        <w:tc>
          <w:tcPr>
            <w:tcW w:w="864" w:type="dxa"/>
            <w:tcBorders>
              <w:top w:val="single" w:sz="4" w:space="0" w:color="auto"/>
              <w:left w:val="single" w:sz="4" w:space="0" w:color="auto"/>
              <w:bottom w:val="single" w:sz="4" w:space="0" w:color="auto"/>
            </w:tcBorders>
          </w:tcPr>
          <w:p w:rsidR="00532B16" w:rsidRPr="00712300" w:rsidRDefault="00532B16" w:rsidP="009678B7">
            <w:pPr>
              <w:pStyle w:val="formattext"/>
              <w:spacing w:before="0" w:beforeAutospacing="0" w:after="0" w:afterAutospacing="0"/>
              <w:ind w:left="-108" w:right="-117"/>
              <w:jc w:val="center"/>
              <w:textAlignment w:val="baseline"/>
              <w:rPr>
                <w:rFonts w:ascii="Arial Narrow" w:hAnsi="Arial Narrow"/>
                <w:sz w:val="20"/>
                <w:szCs w:val="20"/>
              </w:rPr>
            </w:pPr>
            <w:r w:rsidRPr="00712300">
              <w:rPr>
                <w:rFonts w:ascii="Arial Narrow" w:hAnsi="Arial Narrow"/>
                <w:sz w:val="20"/>
                <w:szCs w:val="20"/>
              </w:rPr>
              <w:t>2.7.1</w:t>
            </w:r>
          </w:p>
        </w:tc>
        <w:tc>
          <w:tcPr>
            <w:tcW w:w="1418" w:type="dxa"/>
            <w:tcBorders>
              <w:top w:val="single" w:sz="4" w:space="0" w:color="auto"/>
              <w:left w:val="single" w:sz="4" w:space="0" w:color="auto"/>
              <w:bottom w:val="single" w:sz="4" w:space="0" w:color="auto"/>
            </w:tcBorders>
          </w:tcPr>
          <w:p w:rsidR="00532B16" w:rsidRPr="00712300" w:rsidRDefault="00532B16" w:rsidP="009678B7">
            <w:pPr>
              <w:pStyle w:val="aff4"/>
              <w:ind w:left="-94" w:right="-117"/>
              <w:jc w:val="left"/>
              <w:rPr>
                <w:rFonts w:ascii="Arial Narrow" w:hAnsi="Arial Narrow"/>
                <w:sz w:val="20"/>
                <w:szCs w:val="20"/>
              </w:rPr>
            </w:pPr>
            <w:r w:rsidRPr="00712300">
              <w:rPr>
                <w:rFonts w:ascii="Arial Narrow" w:hAnsi="Arial Narrow"/>
                <w:sz w:val="20"/>
                <w:szCs w:val="20"/>
              </w:rPr>
              <w:t>Минимальная площадь – 18</w:t>
            </w:r>
          </w:p>
          <w:p w:rsidR="00532B16" w:rsidRPr="00712300" w:rsidRDefault="00532B16" w:rsidP="009678B7">
            <w:pPr>
              <w:pStyle w:val="formattext"/>
              <w:spacing w:before="0" w:beforeAutospacing="0" w:after="0" w:afterAutospacing="0"/>
              <w:ind w:left="-108" w:right="-117"/>
              <w:textAlignment w:val="baseline"/>
              <w:rPr>
                <w:rFonts w:ascii="Arial Narrow" w:hAnsi="Arial Narrow"/>
                <w:sz w:val="20"/>
                <w:szCs w:val="20"/>
              </w:rPr>
            </w:pPr>
            <w:r w:rsidRPr="00712300">
              <w:rPr>
                <w:rFonts w:ascii="Arial Narrow" w:hAnsi="Arial Narrow"/>
                <w:sz w:val="20"/>
                <w:szCs w:val="20"/>
              </w:rPr>
              <w:t>Максимальная площадь – 600</w:t>
            </w:r>
          </w:p>
        </w:tc>
        <w:tc>
          <w:tcPr>
            <w:tcW w:w="1559" w:type="dxa"/>
            <w:tcBorders>
              <w:top w:val="single" w:sz="4" w:space="0" w:color="auto"/>
              <w:left w:val="single" w:sz="4" w:space="0" w:color="auto"/>
              <w:bottom w:val="single" w:sz="4" w:space="0" w:color="auto"/>
            </w:tcBorders>
          </w:tcPr>
          <w:p w:rsidR="00532B16" w:rsidRPr="00712300" w:rsidRDefault="00532B16" w:rsidP="009678B7">
            <w:pPr>
              <w:pStyle w:val="formattext"/>
              <w:spacing w:before="0" w:beforeAutospacing="0" w:after="0" w:afterAutospacing="0"/>
              <w:ind w:left="-108" w:right="-117"/>
              <w:textAlignment w:val="baseline"/>
              <w:rPr>
                <w:rFonts w:ascii="Arial Narrow" w:hAnsi="Arial Narrow"/>
                <w:sz w:val="20"/>
                <w:szCs w:val="20"/>
              </w:rPr>
            </w:pPr>
            <w:r w:rsidRPr="00712300">
              <w:rPr>
                <w:rFonts w:ascii="Arial Narrow" w:hAnsi="Arial Narrow"/>
                <w:sz w:val="20"/>
                <w:szCs w:val="20"/>
              </w:rPr>
              <w:t>Максимальная высота строений – 6 м.</w:t>
            </w:r>
          </w:p>
        </w:tc>
        <w:tc>
          <w:tcPr>
            <w:tcW w:w="2122" w:type="dxa"/>
            <w:tcBorders>
              <w:top w:val="single" w:sz="4" w:space="0" w:color="auto"/>
              <w:left w:val="single" w:sz="4" w:space="0" w:color="auto"/>
              <w:bottom w:val="single" w:sz="4" w:space="0" w:color="auto"/>
            </w:tcBorders>
          </w:tcPr>
          <w:p w:rsidR="00532B16" w:rsidRPr="00712300" w:rsidRDefault="00532B16" w:rsidP="009678B7">
            <w:pPr>
              <w:pStyle w:val="aff4"/>
              <w:ind w:left="-94" w:right="-117"/>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- 1 м</w:t>
            </w:r>
          </w:p>
        </w:tc>
        <w:tc>
          <w:tcPr>
            <w:tcW w:w="1705" w:type="dxa"/>
            <w:tcBorders>
              <w:top w:val="single" w:sz="4" w:space="0" w:color="auto"/>
              <w:left w:val="single" w:sz="4" w:space="0" w:color="auto"/>
              <w:bottom w:val="single" w:sz="4" w:space="0" w:color="auto"/>
            </w:tcBorders>
          </w:tcPr>
          <w:p w:rsidR="00532B16" w:rsidRPr="00712300" w:rsidRDefault="00532B16" w:rsidP="009678B7">
            <w:pPr>
              <w:pStyle w:val="formattext"/>
              <w:spacing w:before="0" w:beforeAutospacing="0" w:after="0" w:afterAutospacing="0"/>
              <w:ind w:left="-108" w:right="-117"/>
              <w:jc w:val="center"/>
              <w:textAlignment w:val="baseline"/>
              <w:rPr>
                <w:rFonts w:ascii="Arial Narrow" w:hAnsi="Arial Narrow"/>
                <w:sz w:val="20"/>
                <w:szCs w:val="20"/>
              </w:rPr>
            </w:pPr>
            <w:r w:rsidRPr="00712300">
              <w:rPr>
                <w:rFonts w:ascii="Arial Narrow" w:hAnsi="Arial Narrow"/>
                <w:sz w:val="20"/>
                <w:szCs w:val="20"/>
              </w:rPr>
              <w:t>80</w:t>
            </w:r>
          </w:p>
        </w:tc>
      </w:tr>
      <w:tr w:rsidR="00532B16" w:rsidRPr="00712300" w:rsidTr="009678B7">
        <w:tc>
          <w:tcPr>
            <w:tcW w:w="1696" w:type="dxa"/>
            <w:tcBorders>
              <w:top w:val="single" w:sz="4" w:space="0" w:color="auto"/>
              <w:bottom w:val="single" w:sz="4" w:space="0" w:color="auto"/>
              <w:right w:val="single" w:sz="4" w:space="0" w:color="auto"/>
            </w:tcBorders>
          </w:tcPr>
          <w:p w:rsidR="00532B16" w:rsidRPr="00712300" w:rsidRDefault="00532B16" w:rsidP="009678B7">
            <w:pPr>
              <w:pStyle w:val="aff3"/>
              <w:ind w:left="-108" w:right="-108"/>
              <w:jc w:val="left"/>
              <w:rPr>
                <w:rFonts w:ascii="Arial Narrow" w:hAnsi="Arial Narrow"/>
                <w:sz w:val="20"/>
                <w:szCs w:val="20"/>
              </w:rPr>
            </w:pPr>
            <w:r w:rsidRPr="00712300">
              <w:rPr>
                <w:rFonts w:ascii="Arial Narrow" w:hAnsi="Arial Narrow"/>
                <w:sz w:val="20"/>
                <w:szCs w:val="20"/>
              </w:rPr>
              <w:t>Земельные участки (территории) общего пользования</w:t>
            </w:r>
          </w:p>
        </w:tc>
        <w:tc>
          <w:tcPr>
            <w:tcW w:w="6087" w:type="dxa"/>
            <w:tcBorders>
              <w:top w:val="single" w:sz="4" w:space="0" w:color="auto"/>
              <w:left w:val="single" w:sz="4" w:space="0" w:color="auto"/>
              <w:bottom w:val="single" w:sz="4" w:space="0" w:color="auto"/>
              <w:right w:val="single" w:sz="4" w:space="0" w:color="auto"/>
            </w:tcBorders>
          </w:tcPr>
          <w:p w:rsidR="00532B16" w:rsidRPr="00712300" w:rsidRDefault="00532B16" w:rsidP="009678B7">
            <w:pPr>
              <w:pStyle w:val="ConsPlusNormal"/>
              <w:ind w:firstLine="39"/>
              <w:jc w:val="both"/>
              <w:rPr>
                <w:rFonts w:ascii="Arial Narrow" w:hAnsi="Arial Narrow" w:cs="Times New Roman"/>
                <w:sz w:val="20"/>
                <w:szCs w:val="20"/>
              </w:rPr>
            </w:pPr>
            <w:r w:rsidRPr="00712300">
              <w:rPr>
                <w:rFonts w:ascii="Arial Narrow" w:hAnsi="Arial Narrow" w:cs="Times New Roman"/>
                <w:sz w:val="20"/>
                <w:szCs w:val="20"/>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w:anchor="Par664" w:tooltip="12.0.1" w:history="1">
              <w:r w:rsidRPr="00712300">
                <w:rPr>
                  <w:rFonts w:ascii="Arial Narrow" w:hAnsi="Arial Narrow" w:cs="Times New Roman"/>
                  <w:sz w:val="20"/>
                  <w:szCs w:val="20"/>
                </w:rPr>
                <w:t>кодами 12.0.1</w:t>
              </w:r>
            </w:hyperlink>
            <w:r w:rsidRPr="00712300">
              <w:rPr>
                <w:rFonts w:ascii="Arial Narrow" w:hAnsi="Arial Narrow" w:cs="Times New Roman"/>
                <w:sz w:val="20"/>
                <w:szCs w:val="20"/>
              </w:rPr>
              <w:t xml:space="preserve"> - </w:t>
            </w:r>
            <w:hyperlink w:anchor="Par668" w:tooltip="12.0.2" w:history="1">
              <w:r w:rsidRPr="00712300">
                <w:rPr>
                  <w:rFonts w:ascii="Arial Narrow" w:hAnsi="Arial Narrow" w:cs="Times New Roman"/>
                  <w:sz w:val="20"/>
                  <w:szCs w:val="20"/>
                </w:rPr>
                <w:t>12.0.2</w:t>
              </w:r>
            </w:hyperlink>
            <w:r w:rsidRPr="00712300">
              <w:rPr>
                <w:rFonts w:ascii="Arial Narrow" w:hAnsi="Arial Narrow" w:cs="Times New Roman"/>
                <w:sz w:val="20"/>
                <w:szCs w:val="20"/>
              </w:rPr>
              <w:t xml:space="preserve"> </w:t>
            </w:r>
          </w:p>
        </w:tc>
        <w:tc>
          <w:tcPr>
            <w:tcW w:w="864" w:type="dxa"/>
            <w:tcBorders>
              <w:top w:val="single" w:sz="4" w:space="0" w:color="auto"/>
              <w:left w:val="single" w:sz="4" w:space="0" w:color="auto"/>
              <w:bottom w:val="single" w:sz="4" w:space="0" w:color="auto"/>
            </w:tcBorders>
          </w:tcPr>
          <w:p w:rsidR="00532B16" w:rsidRPr="00712300" w:rsidRDefault="00532B16" w:rsidP="009678B7">
            <w:pPr>
              <w:pStyle w:val="aff4"/>
              <w:ind w:left="-108" w:right="-117"/>
              <w:rPr>
                <w:rFonts w:ascii="Arial Narrow" w:hAnsi="Arial Narrow"/>
                <w:sz w:val="20"/>
                <w:szCs w:val="20"/>
              </w:rPr>
            </w:pPr>
            <w:r w:rsidRPr="00712300">
              <w:rPr>
                <w:rFonts w:ascii="Arial Narrow" w:hAnsi="Arial Narrow"/>
                <w:sz w:val="20"/>
                <w:szCs w:val="20"/>
              </w:rPr>
              <w:t>12.0</w:t>
            </w:r>
          </w:p>
        </w:tc>
        <w:tc>
          <w:tcPr>
            <w:tcW w:w="1418" w:type="dxa"/>
            <w:tcBorders>
              <w:top w:val="single" w:sz="4" w:space="0" w:color="auto"/>
              <w:left w:val="single" w:sz="4" w:space="0" w:color="auto"/>
              <w:bottom w:val="single" w:sz="4" w:space="0" w:color="auto"/>
            </w:tcBorders>
          </w:tcPr>
          <w:p w:rsidR="00532B16" w:rsidRPr="00712300" w:rsidRDefault="00532B16" w:rsidP="009678B7">
            <w:pPr>
              <w:ind w:firstLine="0"/>
              <w:jc w:val="left"/>
              <w:rPr>
                <w:rFonts w:ascii="Arial Narrow" w:hAnsi="Arial Narrow"/>
                <w:iCs/>
                <w:sz w:val="20"/>
                <w:szCs w:val="20"/>
              </w:rPr>
            </w:pPr>
            <w:r w:rsidRPr="00712300">
              <w:rPr>
                <w:rFonts w:ascii="Arial Narrow" w:hAnsi="Arial Narrow"/>
                <w:sz w:val="20"/>
                <w:szCs w:val="20"/>
              </w:rPr>
              <w:t>Не подлежат установлению</w:t>
            </w:r>
          </w:p>
        </w:tc>
        <w:tc>
          <w:tcPr>
            <w:tcW w:w="1559" w:type="dxa"/>
            <w:tcBorders>
              <w:top w:val="single" w:sz="4" w:space="0" w:color="auto"/>
              <w:left w:val="single" w:sz="4" w:space="0" w:color="auto"/>
              <w:bottom w:val="single" w:sz="4" w:space="0" w:color="auto"/>
            </w:tcBorders>
          </w:tcPr>
          <w:p w:rsidR="00532B16" w:rsidRPr="00712300" w:rsidRDefault="00532B16" w:rsidP="009678B7">
            <w:pPr>
              <w:ind w:firstLine="0"/>
              <w:jc w:val="left"/>
              <w:rPr>
                <w:rFonts w:ascii="Arial Narrow" w:hAnsi="Arial Narrow"/>
                <w:iCs/>
                <w:sz w:val="20"/>
                <w:szCs w:val="20"/>
              </w:rPr>
            </w:pPr>
            <w:r w:rsidRPr="00712300">
              <w:rPr>
                <w:rFonts w:ascii="Arial Narrow" w:hAnsi="Arial Narrow"/>
                <w:sz w:val="20"/>
                <w:szCs w:val="20"/>
              </w:rPr>
              <w:t>Не подлежат установлению</w:t>
            </w:r>
          </w:p>
        </w:tc>
        <w:tc>
          <w:tcPr>
            <w:tcW w:w="2122" w:type="dxa"/>
            <w:tcBorders>
              <w:top w:val="single" w:sz="4" w:space="0" w:color="auto"/>
              <w:left w:val="single" w:sz="4" w:space="0" w:color="auto"/>
              <w:bottom w:val="single" w:sz="4" w:space="0" w:color="auto"/>
            </w:tcBorders>
          </w:tcPr>
          <w:p w:rsidR="00532B16" w:rsidRPr="00712300" w:rsidRDefault="00532B16" w:rsidP="009678B7">
            <w:pPr>
              <w:ind w:firstLine="0"/>
              <w:jc w:val="left"/>
              <w:rPr>
                <w:rFonts w:ascii="Arial Narrow" w:hAnsi="Arial Narrow"/>
                <w:iCs/>
                <w:sz w:val="20"/>
                <w:szCs w:val="20"/>
              </w:rPr>
            </w:pPr>
            <w:r w:rsidRPr="00712300">
              <w:rPr>
                <w:rFonts w:ascii="Arial Narrow" w:hAnsi="Arial Narrow"/>
                <w:sz w:val="20"/>
                <w:szCs w:val="20"/>
              </w:rPr>
              <w:t>Не подлежат установлению</w:t>
            </w:r>
          </w:p>
        </w:tc>
        <w:tc>
          <w:tcPr>
            <w:tcW w:w="1705" w:type="dxa"/>
            <w:tcBorders>
              <w:top w:val="single" w:sz="4" w:space="0" w:color="auto"/>
              <w:left w:val="single" w:sz="4" w:space="0" w:color="auto"/>
              <w:bottom w:val="single" w:sz="4" w:space="0" w:color="auto"/>
            </w:tcBorders>
          </w:tcPr>
          <w:p w:rsidR="00532B16" w:rsidRPr="00712300" w:rsidRDefault="00532B16" w:rsidP="009678B7">
            <w:pPr>
              <w:ind w:firstLine="0"/>
              <w:jc w:val="left"/>
              <w:rPr>
                <w:rFonts w:ascii="Arial Narrow" w:hAnsi="Arial Narrow"/>
                <w:iCs/>
                <w:sz w:val="20"/>
                <w:szCs w:val="20"/>
              </w:rPr>
            </w:pPr>
            <w:r w:rsidRPr="00712300">
              <w:rPr>
                <w:rFonts w:ascii="Arial Narrow" w:hAnsi="Arial Narrow"/>
                <w:sz w:val="20"/>
                <w:szCs w:val="20"/>
              </w:rPr>
              <w:t>Не подлежат установлению</w:t>
            </w:r>
          </w:p>
        </w:tc>
      </w:tr>
    </w:tbl>
    <w:p w:rsidR="00532B16" w:rsidRPr="00712300" w:rsidRDefault="00532B16" w:rsidP="00532B16">
      <w:pPr>
        <w:shd w:val="clear" w:color="auto" w:fill="FFFFFF"/>
        <w:rPr>
          <w:rFonts w:ascii="Arial Narrow" w:hAnsi="Arial Narrow"/>
        </w:rPr>
      </w:pPr>
      <w:r w:rsidRPr="00712300">
        <w:rPr>
          <w:rFonts w:ascii="Arial Narrow" w:hAnsi="Arial Narrow"/>
          <w:b/>
          <w:i/>
        </w:rPr>
        <w:t>*</w:t>
      </w:r>
      <w:r w:rsidRPr="00712300">
        <w:rPr>
          <w:rFonts w:ascii="Arial Narrow" w:hAnsi="Arial Narrow"/>
        </w:rPr>
        <w:t xml:space="preserve"> в скобках указаны равнозначные наименования видов разрешенного использования;</w:t>
      </w:r>
    </w:p>
    <w:p w:rsidR="00532B16" w:rsidRPr="00712300" w:rsidRDefault="00532B16" w:rsidP="00532B16">
      <w:pPr>
        <w:shd w:val="clear" w:color="auto" w:fill="FFFFFF"/>
        <w:rPr>
          <w:rFonts w:ascii="Arial Narrow" w:hAnsi="Arial Narrow"/>
        </w:rPr>
      </w:pPr>
      <w:r w:rsidRPr="00712300">
        <w:rPr>
          <w:rFonts w:ascii="Arial Narrow" w:hAnsi="Arial Narrow"/>
          <w:b/>
        </w:rPr>
        <w:lastRenderedPageBreak/>
        <w:t xml:space="preserve">** </w:t>
      </w:r>
      <w:r w:rsidRPr="00712300">
        <w:rPr>
          <w:rFonts w:ascii="Arial Narrow" w:hAnsi="Arial Narrow"/>
        </w:rPr>
        <w:t>содержание видов разрешенного использования допускается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w:t>
      </w:r>
    </w:p>
    <w:p w:rsidR="00532B16" w:rsidRPr="00712300" w:rsidRDefault="00532B16" w:rsidP="00532B16">
      <w:pPr>
        <w:shd w:val="clear" w:color="auto" w:fill="FFFFFF"/>
        <w:rPr>
          <w:rFonts w:ascii="Arial Narrow" w:hAnsi="Arial Narrow"/>
        </w:rPr>
      </w:pPr>
      <w:r w:rsidRPr="00712300">
        <w:rPr>
          <w:rFonts w:ascii="Arial Narrow" w:hAnsi="Arial Narrow"/>
          <w:b/>
        </w:rPr>
        <w:t xml:space="preserve">*** </w:t>
      </w:r>
      <w:r w:rsidRPr="00712300">
        <w:rPr>
          <w:rFonts w:ascii="Arial Narrow" w:hAnsi="Arial Narrow"/>
        </w:rPr>
        <w:t>текстовое наименование ВРИ и его код (числовое обозначение) являются равнозначными.</w:t>
      </w:r>
    </w:p>
    <w:p w:rsidR="00532B16" w:rsidRPr="00712300" w:rsidRDefault="00532B16" w:rsidP="00704AF3">
      <w:pPr>
        <w:ind w:firstLine="426"/>
        <w:rPr>
          <w:rFonts w:ascii="Arial Narrow" w:hAnsi="Arial Narrow"/>
          <w:bCs/>
          <w:iCs/>
          <w:sz w:val="26"/>
          <w:szCs w:val="26"/>
        </w:rPr>
      </w:pPr>
      <w:r w:rsidRPr="00712300">
        <w:rPr>
          <w:rFonts w:ascii="Arial Narrow" w:hAnsi="Arial Narrow"/>
          <w:bCs/>
          <w:iCs/>
          <w:sz w:val="26"/>
          <w:szCs w:val="26"/>
        </w:rPr>
        <w:t>Размещение объектов недвижимости, размещение которых предусмотрено основными видами и условно разрешенными видами использования не должно причинять вред окружающей среде и санитарному благополучию, причинять существенного неудобства жителям в прилегающей жилой зоне.</w:t>
      </w:r>
    </w:p>
    <w:p w:rsidR="00532B16" w:rsidRPr="00712300" w:rsidRDefault="00532B16" w:rsidP="00704AF3">
      <w:pPr>
        <w:ind w:firstLine="426"/>
        <w:rPr>
          <w:rFonts w:ascii="Arial Narrow" w:hAnsi="Arial Narrow"/>
          <w:bCs/>
          <w:iCs/>
          <w:sz w:val="26"/>
          <w:szCs w:val="26"/>
        </w:rPr>
      </w:pPr>
      <w:r w:rsidRPr="00712300">
        <w:rPr>
          <w:rFonts w:ascii="Arial Narrow" w:hAnsi="Arial Narrow"/>
          <w:bCs/>
          <w:iCs/>
          <w:sz w:val="26"/>
          <w:szCs w:val="26"/>
        </w:rPr>
        <w:t>Расстояния между жилыми зданиями, жилыми и общественными, а также производственными зданиями следует принимать на основе расчетов инсоляции и освещенности в соответствии с требованиями, приведенными в разделе 14 СП 42.13330.2011, нормами освещенности, приведенными в СП 52.13330, а также в соответствии с противопожарными требованиями.</w:t>
      </w:r>
    </w:p>
    <w:p w:rsidR="001B009A" w:rsidRPr="00712300" w:rsidRDefault="00532B16" w:rsidP="00704AF3">
      <w:pPr>
        <w:ind w:firstLine="426"/>
        <w:rPr>
          <w:rFonts w:ascii="Arial Narrow" w:hAnsi="Arial Narrow"/>
          <w:bCs/>
          <w:iCs/>
          <w:sz w:val="26"/>
          <w:szCs w:val="26"/>
        </w:rPr>
      </w:pPr>
      <w:r w:rsidRPr="00712300">
        <w:rPr>
          <w:rFonts w:ascii="Arial Narrow" w:hAnsi="Arial Narrow"/>
          <w:bCs/>
          <w:iCs/>
          <w:sz w:val="26"/>
          <w:szCs w:val="26"/>
        </w:rPr>
        <w:t>Требования к противопожарным расстояниям между зданиями, сооружениями и строениями определяются согласно Статьи 69 «Противопожарные расстояния между зданиями, сооружениями и лесничествами (лесопарками)» Федерального закона N 117-ФЗ</w:t>
      </w:r>
    </w:p>
    <w:p w:rsidR="00CC443C" w:rsidRPr="00712300" w:rsidRDefault="00CC443C" w:rsidP="00A039E3">
      <w:pPr>
        <w:jc w:val="center"/>
        <w:rPr>
          <w:rFonts w:ascii="Arial Narrow" w:hAnsi="Arial Narrow"/>
          <w:b/>
        </w:rPr>
      </w:pPr>
    </w:p>
    <w:p w:rsidR="00532B16" w:rsidRPr="00712300" w:rsidRDefault="00712300" w:rsidP="00A039E3">
      <w:pPr>
        <w:jc w:val="center"/>
        <w:rPr>
          <w:rFonts w:ascii="Arial Narrow" w:hAnsi="Arial Narrow"/>
          <w:b/>
        </w:rPr>
      </w:pPr>
      <w:r w:rsidRPr="00712300">
        <w:rPr>
          <w:rFonts w:ascii="Arial Narrow" w:hAnsi="Arial Narrow"/>
          <w:b/>
        </w:rPr>
        <w:t>ОД.2 Зона</w:t>
      </w:r>
      <w:r w:rsidR="00532B16" w:rsidRPr="00712300">
        <w:rPr>
          <w:rFonts w:ascii="Arial Narrow" w:hAnsi="Arial Narrow"/>
          <w:b/>
        </w:rPr>
        <w:t xml:space="preserve"> объектов здравоохранения</w:t>
      </w:r>
    </w:p>
    <w:p w:rsidR="00532B16" w:rsidRPr="00712300" w:rsidRDefault="00532B16" w:rsidP="00A039E3">
      <w:pPr>
        <w:jc w:val="center"/>
        <w:rPr>
          <w:rFonts w:ascii="Arial Narrow" w:hAnsi="Arial Narrow"/>
          <w:b/>
        </w:rPr>
      </w:pPr>
    </w:p>
    <w:tbl>
      <w:tblPr>
        <w:tblW w:w="1545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96"/>
        <w:gridCol w:w="6087"/>
        <w:gridCol w:w="864"/>
        <w:gridCol w:w="1418"/>
        <w:gridCol w:w="1559"/>
        <w:gridCol w:w="2122"/>
        <w:gridCol w:w="1705"/>
      </w:tblGrid>
      <w:tr w:rsidR="00532B16" w:rsidRPr="00712300" w:rsidTr="009678B7">
        <w:trPr>
          <w:trHeight w:val="589"/>
        </w:trPr>
        <w:tc>
          <w:tcPr>
            <w:tcW w:w="1696" w:type="dxa"/>
            <w:vMerge w:val="restart"/>
            <w:tcBorders>
              <w:top w:val="single" w:sz="4" w:space="0" w:color="auto"/>
              <w:right w:val="single" w:sz="4" w:space="0" w:color="auto"/>
            </w:tcBorders>
          </w:tcPr>
          <w:p w:rsidR="00532B16" w:rsidRPr="00712300" w:rsidRDefault="00532B16" w:rsidP="009678B7">
            <w:pPr>
              <w:pStyle w:val="aff4"/>
              <w:ind w:left="-108" w:right="-108"/>
              <w:rPr>
                <w:rFonts w:ascii="Arial Narrow" w:hAnsi="Arial Narrow"/>
                <w:b/>
                <w:sz w:val="20"/>
                <w:szCs w:val="20"/>
              </w:rPr>
            </w:pPr>
            <w:r w:rsidRPr="00712300">
              <w:rPr>
                <w:rFonts w:ascii="Arial Narrow" w:hAnsi="Arial Narrow"/>
                <w:b/>
                <w:sz w:val="20"/>
                <w:szCs w:val="20"/>
              </w:rPr>
              <w:t>Основные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532B16" w:rsidRPr="00712300" w:rsidRDefault="00532B16" w:rsidP="009678B7">
            <w:pPr>
              <w:pStyle w:val="aff4"/>
              <w:ind w:left="-108" w:right="-108"/>
              <w:rPr>
                <w:rFonts w:ascii="Arial Narrow" w:hAnsi="Arial Narrow"/>
                <w:b/>
                <w:sz w:val="20"/>
                <w:szCs w:val="20"/>
              </w:rPr>
            </w:pPr>
            <w:r w:rsidRPr="00712300">
              <w:rPr>
                <w:rFonts w:ascii="Arial Narrow" w:hAnsi="Arial Narrow"/>
                <w:b/>
                <w:sz w:val="20"/>
                <w:szCs w:val="20"/>
              </w:rPr>
              <w:t>Описание вида разрешенного использования земельного участка**</w:t>
            </w:r>
          </w:p>
        </w:tc>
        <w:tc>
          <w:tcPr>
            <w:tcW w:w="864" w:type="dxa"/>
            <w:vMerge w:val="restart"/>
            <w:tcBorders>
              <w:top w:val="single" w:sz="4" w:space="0" w:color="auto"/>
              <w:left w:val="single" w:sz="4" w:space="0" w:color="auto"/>
            </w:tcBorders>
          </w:tcPr>
          <w:p w:rsidR="00532B16" w:rsidRPr="00712300" w:rsidRDefault="00532B16" w:rsidP="009678B7">
            <w:pPr>
              <w:pStyle w:val="aff4"/>
              <w:ind w:left="-108" w:right="-117"/>
              <w:rPr>
                <w:rFonts w:ascii="Arial Narrow" w:hAnsi="Arial Narrow"/>
                <w:b/>
                <w:sz w:val="20"/>
                <w:szCs w:val="20"/>
              </w:rPr>
            </w:pPr>
            <w:r w:rsidRPr="00712300">
              <w:rPr>
                <w:rFonts w:ascii="Arial Narrow" w:hAnsi="Arial Narrow"/>
                <w:b/>
                <w:sz w:val="20"/>
                <w:szCs w:val="20"/>
              </w:rPr>
              <w:t>Код (числовое обозначение)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532B16" w:rsidRPr="00712300" w:rsidRDefault="00532B16" w:rsidP="009678B7">
            <w:pPr>
              <w:pStyle w:val="aff4"/>
              <w:ind w:left="-108" w:right="-117"/>
              <w:rPr>
                <w:rFonts w:ascii="Arial Narrow" w:hAnsi="Arial Narrow"/>
                <w:b/>
                <w:sz w:val="20"/>
                <w:szCs w:val="20"/>
              </w:rPr>
            </w:pPr>
            <w:r w:rsidRPr="00712300">
              <w:rPr>
                <w:rFonts w:ascii="Arial Narrow" w:hAnsi="Arial Narrow"/>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532B16" w:rsidRPr="00712300" w:rsidTr="009678B7">
        <w:trPr>
          <w:trHeight w:val="825"/>
        </w:trPr>
        <w:tc>
          <w:tcPr>
            <w:tcW w:w="1696" w:type="dxa"/>
            <w:vMerge/>
            <w:tcBorders>
              <w:bottom w:val="single" w:sz="4" w:space="0" w:color="auto"/>
              <w:right w:val="single" w:sz="4" w:space="0" w:color="auto"/>
            </w:tcBorders>
          </w:tcPr>
          <w:p w:rsidR="00532B16" w:rsidRPr="00712300" w:rsidRDefault="00532B16" w:rsidP="009678B7">
            <w:pPr>
              <w:pStyle w:val="aff4"/>
              <w:ind w:left="-108" w:right="-108"/>
              <w:rPr>
                <w:rFonts w:ascii="Arial Narrow" w:hAnsi="Arial Narrow"/>
                <w:b/>
                <w:sz w:val="20"/>
                <w:szCs w:val="20"/>
              </w:rPr>
            </w:pPr>
          </w:p>
        </w:tc>
        <w:tc>
          <w:tcPr>
            <w:tcW w:w="6087" w:type="dxa"/>
            <w:vMerge/>
            <w:tcBorders>
              <w:left w:val="single" w:sz="4" w:space="0" w:color="auto"/>
              <w:bottom w:val="single" w:sz="4" w:space="0" w:color="auto"/>
              <w:right w:val="single" w:sz="4" w:space="0" w:color="auto"/>
            </w:tcBorders>
          </w:tcPr>
          <w:p w:rsidR="00532B16" w:rsidRPr="00712300" w:rsidRDefault="00532B16" w:rsidP="009678B7">
            <w:pPr>
              <w:pStyle w:val="aff4"/>
              <w:ind w:left="-108" w:right="-108"/>
              <w:rPr>
                <w:rFonts w:ascii="Arial Narrow" w:hAnsi="Arial Narrow"/>
                <w:b/>
                <w:sz w:val="20"/>
                <w:szCs w:val="20"/>
              </w:rPr>
            </w:pPr>
          </w:p>
        </w:tc>
        <w:tc>
          <w:tcPr>
            <w:tcW w:w="864" w:type="dxa"/>
            <w:vMerge/>
            <w:tcBorders>
              <w:left w:val="single" w:sz="4" w:space="0" w:color="auto"/>
              <w:bottom w:val="single" w:sz="4" w:space="0" w:color="auto"/>
            </w:tcBorders>
          </w:tcPr>
          <w:p w:rsidR="00532B16" w:rsidRPr="00712300" w:rsidRDefault="00532B16" w:rsidP="009678B7">
            <w:pPr>
              <w:pStyle w:val="aff4"/>
              <w:ind w:left="-108" w:right="-117"/>
              <w:rPr>
                <w:rFonts w:ascii="Arial Narrow" w:hAnsi="Arial Narrow"/>
                <w:b/>
                <w:sz w:val="20"/>
                <w:szCs w:val="20"/>
              </w:rPr>
            </w:pPr>
          </w:p>
        </w:tc>
        <w:tc>
          <w:tcPr>
            <w:tcW w:w="1418" w:type="dxa"/>
            <w:tcBorders>
              <w:top w:val="single" w:sz="4" w:space="0" w:color="auto"/>
              <w:left w:val="single" w:sz="4" w:space="0" w:color="auto"/>
              <w:bottom w:val="single" w:sz="4" w:space="0" w:color="auto"/>
            </w:tcBorders>
          </w:tcPr>
          <w:p w:rsidR="00532B16" w:rsidRPr="00712300" w:rsidRDefault="00532B16" w:rsidP="009678B7">
            <w:pPr>
              <w:pStyle w:val="aff4"/>
              <w:ind w:left="-108" w:right="-117"/>
              <w:rPr>
                <w:rFonts w:ascii="Arial Narrow" w:hAnsi="Arial Narrow"/>
                <w:b/>
                <w:sz w:val="20"/>
                <w:szCs w:val="20"/>
              </w:rPr>
            </w:pPr>
            <w:r w:rsidRPr="00712300">
              <w:rPr>
                <w:rFonts w:ascii="Arial Narrow" w:hAnsi="Arial Narrow"/>
                <w:b/>
                <w:sz w:val="20"/>
                <w:szCs w:val="20"/>
              </w:rPr>
              <w:t>Предельные (минимальные и (или) максимальные) размеры земельных участков,</w:t>
            </w:r>
            <w:r w:rsidRPr="00712300">
              <w:rPr>
                <w:rFonts w:ascii="Arial Narrow" w:hAnsi="Arial Narrow"/>
                <w:sz w:val="20"/>
                <w:szCs w:val="20"/>
              </w:rPr>
              <w:t xml:space="preserve"> </w:t>
            </w:r>
            <w:r w:rsidRPr="00712300">
              <w:rPr>
                <w:rFonts w:ascii="Arial Narrow" w:hAnsi="Arial Narrow"/>
                <w:b/>
                <w:sz w:val="20"/>
                <w:szCs w:val="20"/>
              </w:rPr>
              <w:tab/>
              <w:t>кв.м</w:t>
            </w:r>
          </w:p>
        </w:tc>
        <w:tc>
          <w:tcPr>
            <w:tcW w:w="1559" w:type="dxa"/>
            <w:tcBorders>
              <w:top w:val="single" w:sz="4" w:space="0" w:color="auto"/>
              <w:left w:val="single" w:sz="4" w:space="0" w:color="auto"/>
              <w:bottom w:val="single" w:sz="4" w:space="0" w:color="auto"/>
            </w:tcBorders>
          </w:tcPr>
          <w:p w:rsidR="00532B16" w:rsidRPr="00712300" w:rsidRDefault="00532B16" w:rsidP="009678B7">
            <w:pPr>
              <w:pStyle w:val="aff4"/>
              <w:ind w:left="-108" w:right="-117"/>
              <w:rPr>
                <w:rFonts w:ascii="Arial Narrow" w:hAnsi="Arial Narrow"/>
                <w:b/>
                <w:sz w:val="20"/>
                <w:szCs w:val="20"/>
              </w:rPr>
            </w:pPr>
            <w:r w:rsidRPr="00712300">
              <w:rPr>
                <w:rFonts w:ascii="Arial Narrow" w:hAnsi="Arial Narrow"/>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532B16" w:rsidRPr="00712300" w:rsidRDefault="00532B16" w:rsidP="009678B7">
            <w:pPr>
              <w:pStyle w:val="aff4"/>
              <w:ind w:left="-108" w:right="-117"/>
              <w:rPr>
                <w:rFonts w:ascii="Arial Narrow" w:hAnsi="Arial Narrow"/>
                <w:b/>
                <w:sz w:val="20"/>
                <w:szCs w:val="20"/>
              </w:rPr>
            </w:pPr>
            <w:r w:rsidRPr="00712300">
              <w:rPr>
                <w:rFonts w:ascii="Arial Narrow" w:hAnsi="Arial Narrow"/>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532B16" w:rsidRPr="00712300" w:rsidRDefault="00532B16" w:rsidP="009678B7">
            <w:pPr>
              <w:pStyle w:val="aff4"/>
              <w:ind w:left="-108" w:right="-117"/>
              <w:rPr>
                <w:rFonts w:ascii="Arial Narrow" w:hAnsi="Arial Narrow"/>
                <w:b/>
                <w:sz w:val="20"/>
                <w:szCs w:val="20"/>
              </w:rPr>
            </w:pPr>
            <w:r w:rsidRPr="00712300">
              <w:rPr>
                <w:rFonts w:ascii="Arial Narrow" w:hAnsi="Arial Narrow"/>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532B16" w:rsidRPr="00712300" w:rsidTr="009678B7">
        <w:trPr>
          <w:tblHeader/>
        </w:trPr>
        <w:tc>
          <w:tcPr>
            <w:tcW w:w="1696" w:type="dxa"/>
            <w:tcBorders>
              <w:top w:val="single" w:sz="4" w:space="0" w:color="auto"/>
              <w:bottom w:val="single" w:sz="4" w:space="0" w:color="auto"/>
              <w:right w:val="single" w:sz="4" w:space="0" w:color="auto"/>
            </w:tcBorders>
          </w:tcPr>
          <w:p w:rsidR="00532B16" w:rsidRPr="00712300" w:rsidRDefault="00532B16" w:rsidP="009678B7">
            <w:pPr>
              <w:pStyle w:val="aff4"/>
              <w:ind w:left="-108" w:right="-108"/>
              <w:rPr>
                <w:rFonts w:ascii="Arial Narrow" w:hAnsi="Arial Narrow"/>
                <w:b/>
                <w:sz w:val="20"/>
                <w:szCs w:val="20"/>
              </w:rPr>
            </w:pPr>
            <w:r w:rsidRPr="00712300">
              <w:rPr>
                <w:rFonts w:ascii="Arial Narrow" w:hAnsi="Arial Narrow"/>
                <w:b/>
                <w:sz w:val="20"/>
                <w:szCs w:val="20"/>
              </w:rPr>
              <w:t>1</w:t>
            </w:r>
          </w:p>
        </w:tc>
        <w:tc>
          <w:tcPr>
            <w:tcW w:w="6087" w:type="dxa"/>
            <w:tcBorders>
              <w:top w:val="single" w:sz="4" w:space="0" w:color="auto"/>
              <w:left w:val="single" w:sz="4" w:space="0" w:color="auto"/>
              <w:bottom w:val="single" w:sz="4" w:space="0" w:color="auto"/>
              <w:right w:val="single" w:sz="4" w:space="0" w:color="auto"/>
            </w:tcBorders>
          </w:tcPr>
          <w:p w:rsidR="00532B16" w:rsidRPr="00712300" w:rsidRDefault="00532B16" w:rsidP="009678B7">
            <w:pPr>
              <w:pStyle w:val="aff4"/>
              <w:ind w:left="-108" w:right="-108"/>
              <w:rPr>
                <w:rFonts w:ascii="Arial Narrow" w:hAnsi="Arial Narrow"/>
                <w:b/>
                <w:sz w:val="20"/>
                <w:szCs w:val="20"/>
              </w:rPr>
            </w:pPr>
            <w:r w:rsidRPr="00712300">
              <w:rPr>
                <w:rFonts w:ascii="Arial Narrow" w:hAnsi="Arial Narrow"/>
                <w:b/>
                <w:sz w:val="20"/>
                <w:szCs w:val="20"/>
              </w:rPr>
              <w:t>2</w:t>
            </w:r>
          </w:p>
        </w:tc>
        <w:tc>
          <w:tcPr>
            <w:tcW w:w="864" w:type="dxa"/>
            <w:tcBorders>
              <w:top w:val="single" w:sz="4" w:space="0" w:color="auto"/>
              <w:left w:val="single" w:sz="4" w:space="0" w:color="auto"/>
              <w:bottom w:val="single" w:sz="4" w:space="0" w:color="auto"/>
            </w:tcBorders>
          </w:tcPr>
          <w:p w:rsidR="00532B16" w:rsidRPr="00712300" w:rsidRDefault="00532B16" w:rsidP="009678B7">
            <w:pPr>
              <w:pStyle w:val="aff4"/>
              <w:ind w:left="-108" w:right="-117"/>
              <w:rPr>
                <w:rFonts w:ascii="Arial Narrow" w:hAnsi="Arial Narrow"/>
                <w:b/>
                <w:sz w:val="20"/>
                <w:szCs w:val="20"/>
              </w:rPr>
            </w:pPr>
            <w:r w:rsidRPr="00712300">
              <w:rPr>
                <w:rFonts w:ascii="Arial Narrow" w:hAnsi="Arial Narrow"/>
                <w:b/>
                <w:sz w:val="20"/>
                <w:szCs w:val="20"/>
              </w:rPr>
              <w:t>3</w:t>
            </w:r>
          </w:p>
        </w:tc>
        <w:tc>
          <w:tcPr>
            <w:tcW w:w="1418" w:type="dxa"/>
            <w:tcBorders>
              <w:top w:val="single" w:sz="4" w:space="0" w:color="auto"/>
              <w:left w:val="single" w:sz="4" w:space="0" w:color="auto"/>
              <w:bottom w:val="single" w:sz="4" w:space="0" w:color="auto"/>
            </w:tcBorders>
          </w:tcPr>
          <w:p w:rsidR="00532B16" w:rsidRPr="00712300" w:rsidRDefault="00532B16" w:rsidP="009678B7">
            <w:pPr>
              <w:pStyle w:val="aff4"/>
              <w:ind w:left="-108" w:right="-117"/>
              <w:rPr>
                <w:rFonts w:ascii="Arial Narrow" w:hAnsi="Arial Narrow"/>
                <w:b/>
                <w:sz w:val="20"/>
                <w:szCs w:val="20"/>
              </w:rPr>
            </w:pPr>
            <w:r w:rsidRPr="00712300">
              <w:rPr>
                <w:rFonts w:ascii="Arial Narrow" w:hAnsi="Arial Narrow"/>
                <w:b/>
                <w:sz w:val="20"/>
                <w:szCs w:val="20"/>
              </w:rPr>
              <w:t>4</w:t>
            </w:r>
          </w:p>
        </w:tc>
        <w:tc>
          <w:tcPr>
            <w:tcW w:w="1559" w:type="dxa"/>
            <w:tcBorders>
              <w:top w:val="single" w:sz="4" w:space="0" w:color="auto"/>
              <w:left w:val="single" w:sz="4" w:space="0" w:color="auto"/>
              <w:bottom w:val="single" w:sz="4" w:space="0" w:color="auto"/>
            </w:tcBorders>
          </w:tcPr>
          <w:p w:rsidR="00532B16" w:rsidRPr="00712300" w:rsidRDefault="00532B16" w:rsidP="009678B7">
            <w:pPr>
              <w:pStyle w:val="aff4"/>
              <w:ind w:left="-108" w:right="-117"/>
              <w:rPr>
                <w:rFonts w:ascii="Arial Narrow" w:hAnsi="Arial Narrow"/>
                <w:b/>
                <w:sz w:val="20"/>
                <w:szCs w:val="20"/>
              </w:rPr>
            </w:pPr>
            <w:r w:rsidRPr="00712300">
              <w:rPr>
                <w:rFonts w:ascii="Arial Narrow" w:hAnsi="Arial Narrow"/>
                <w:b/>
                <w:sz w:val="20"/>
                <w:szCs w:val="20"/>
              </w:rPr>
              <w:t>5</w:t>
            </w:r>
          </w:p>
        </w:tc>
        <w:tc>
          <w:tcPr>
            <w:tcW w:w="2122" w:type="dxa"/>
            <w:tcBorders>
              <w:top w:val="single" w:sz="4" w:space="0" w:color="auto"/>
              <w:left w:val="single" w:sz="4" w:space="0" w:color="auto"/>
              <w:bottom w:val="single" w:sz="4" w:space="0" w:color="auto"/>
            </w:tcBorders>
          </w:tcPr>
          <w:p w:rsidR="00532B16" w:rsidRPr="00712300" w:rsidRDefault="00532B16" w:rsidP="009678B7">
            <w:pPr>
              <w:pStyle w:val="aff4"/>
              <w:ind w:left="-108" w:right="-117"/>
              <w:rPr>
                <w:rFonts w:ascii="Arial Narrow" w:hAnsi="Arial Narrow"/>
                <w:b/>
                <w:sz w:val="20"/>
                <w:szCs w:val="20"/>
              </w:rPr>
            </w:pPr>
            <w:r w:rsidRPr="00712300">
              <w:rPr>
                <w:rFonts w:ascii="Arial Narrow" w:hAnsi="Arial Narrow"/>
                <w:b/>
                <w:sz w:val="20"/>
                <w:szCs w:val="20"/>
              </w:rPr>
              <w:t>6</w:t>
            </w:r>
          </w:p>
        </w:tc>
        <w:tc>
          <w:tcPr>
            <w:tcW w:w="1705" w:type="dxa"/>
            <w:tcBorders>
              <w:top w:val="single" w:sz="4" w:space="0" w:color="auto"/>
              <w:left w:val="single" w:sz="4" w:space="0" w:color="auto"/>
              <w:bottom w:val="single" w:sz="4" w:space="0" w:color="auto"/>
            </w:tcBorders>
          </w:tcPr>
          <w:p w:rsidR="00532B16" w:rsidRPr="00712300" w:rsidRDefault="00532B16" w:rsidP="009678B7">
            <w:pPr>
              <w:pStyle w:val="aff4"/>
              <w:ind w:left="-108" w:right="-117"/>
              <w:rPr>
                <w:rFonts w:ascii="Arial Narrow" w:hAnsi="Arial Narrow"/>
                <w:b/>
                <w:sz w:val="20"/>
                <w:szCs w:val="20"/>
              </w:rPr>
            </w:pPr>
            <w:r w:rsidRPr="00712300">
              <w:rPr>
                <w:rFonts w:ascii="Arial Narrow" w:hAnsi="Arial Narrow"/>
                <w:b/>
                <w:sz w:val="20"/>
                <w:szCs w:val="20"/>
              </w:rPr>
              <w:t>7</w:t>
            </w:r>
          </w:p>
        </w:tc>
      </w:tr>
      <w:tr w:rsidR="00532B16" w:rsidRPr="00712300" w:rsidTr="009678B7">
        <w:tc>
          <w:tcPr>
            <w:tcW w:w="1696" w:type="dxa"/>
            <w:tcBorders>
              <w:top w:val="single" w:sz="4" w:space="0" w:color="auto"/>
              <w:bottom w:val="single" w:sz="4" w:space="0" w:color="auto"/>
              <w:right w:val="single" w:sz="4" w:space="0" w:color="auto"/>
            </w:tcBorders>
          </w:tcPr>
          <w:p w:rsidR="00532B16" w:rsidRPr="00712300" w:rsidRDefault="00532B16" w:rsidP="009678B7">
            <w:pPr>
              <w:widowControl w:val="0"/>
              <w:autoSpaceDE w:val="0"/>
              <w:autoSpaceDN w:val="0"/>
              <w:adjustRightInd w:val="0"/>
              <w:ind w:firstLine="0"/>
              <w:jc w:val="left"/>
              <w:rPr>
                <w:rFonts w:ascii="Arial Narrow" w:hAnsi="Arial Narrow"/>
                <w:sz w:val="20"/>
                <w:szCs w:val="20"/>
              </w:rPr>
            </w:pPr>
            <w:r w:rsidRPr="00712300">
              <w:rPr>
                <w:rFonts w:ascii="Arial Narrow" w:hAnsi="Arial Narrow"/>
                <w:sz w:val="20"/>
                <w:szCs w:val="20"/>
              </w:rPr>
              <w:t>Здравоохранение</w:t>
            </w:r>
          </w:p>
        </w:tc>
        <w:tc>
          <w:tcPr>
            <w:tcW w:w="6087" w:type="dxa"/>
            <w:tcBorders>
              <w:top w:val="single" w:sz="4" w:space="0" w:color="auto"/>
              <w:left w:val="single" w:sz="4" w:space="0" w:color="auto"/>
              <w:bottom w:val="single" w:sz="4" w:space="0" w:color="auto"/>
              <w:right w:val="single" w:sz="4" w:space="0" w:color="auto"/>
            </w:tcBorders>
          </w:tcPr>
          <w:p w:rsidR="00532B16" w:rsidRPr="00712300" w:rsidRDefault="00532B16" w:rsidP="009678B7">
            <w:pPr>
              <w:pStyle w:val="ConsPlusNormal"/>
              <w:jc w:val="both"/>
              <w:rPr>
                <w:rFonts w:ascii="Arial Narrow" w:hAnsi="Arial Narrow" w:cs="Times New Roman"/>
                <w:sz w:val="20"/>
                <w:szCs w:val="20"/>
              </w:rPr>
            </w:pPr>
            <w:r w:rsidRPr="00712300">
              <w:rPr>
                <w:rFonts w:ascii="Arial Narrow" w:hAnsi="Arial Narrow" w:cs="Times New Roman"/>
                <w:sz w:val="20"/>
                <w:szCs w:val="20"/>
              </w:rPr>
              <w:t xml:space="preserve">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w:t>
            </w:r>
            <w:hyperlink w:anchor="Par234" w:tooltip="Амбулаторно-поликлиническое обслуживание" w:history="1">
              <w:r w:rsidRPr="00712300">
                <w:rPr>
                  <w:rFonts w:ascii="Arial Narrow" w:hAnsi="Arial Narrow" w:cs="Times New Roman"/>
                  <w:sz w:val="20"/>
                  <w:szCs w:val="20"/>
                </w:rPr>
                <w:t>кодами 3.4.1</w:t>
              </w:r>
            </w:hyperlink>
            <w:r w:rsidRPr="00712300">
              <w:rPr>
                <w:rFonts w:ascii="Arial Narrow" w:hAnsi="Arial Narrow" w:cs="Times New Roman"/>
                <w:sz w:val="20"/>
                <w:szCs w:val="20"/>
              </w:rPr>
              <w:t xml:space="preserve"> - </w:t>
            </w:r>
            <w:hyperlink w:anchor="Par238" w:tooltip="Стационарное медицинское обслуживание" w:history="1">
              <w:r w:rsidRPr="00712300">
                <w:rPr>
                  <w:rFonts w:ascii="Arial Narrow" w:hAnsi="Arial Narrow" w:cs="Times New Roman"/>
                  <w:sz w:val="20"/>
                  <w:szCs w:val="20"/>
                </w:rPr>
                <w:t>3.4.2</w:t>
              </w:r>
            </w:hyperlink>
            <w:r w:rsidRPr="00712300">
              <w:rPr>
                <w:rFonts w:ascii="Arial Narrow" w:hAnsi="Arial Narrow" w:cs="Times New Roman"/>
                <w:sz w:val="20"/>
                <w:szCs w:val="20"/>
              </w:rPr>
              <w:t>:</w:t>
            </w:r>
          </w:p>
          <w:p w:rsidR="00532B16" w:rsidRPr="00712300" w:rsidRDefault="00532B16" w:rsidP="009678B7">
            <w:pPr>
              <w:widowControl w:val="0"/>
              <w:autoSpaceDE w:val="0"/>
              <w:autoSpaceDN w:val="0"/>
              <w:adjustRightInd w:val="0"/>
              <w:ind w:firstLine="464"/>
              <w:rPr>
                <w:rFonts w:ascii="Arial Narrow" w:hAnsi="Arial Narrow"/>
                <w:sz w:val="20"/>
                <w:szCs w:val="20"/>
              </w:rPr>
            </w:pPr>
            <w:r w:rsidRPr="00712300">
              <w:rPr>
                <w:rFonts w:ascii="Arial Narrow" w:hAnsi="Arial Narrow"/>
                <w:sz w:val="20"/>
                <w:szCs w:val="20"/>
              </w:rPr>
              <w:lastRenderedPageBreak/>
              <w:t>3.4.1 Амбулаторно-поликлиническое обслуживание - 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p w:rsidR="00532B16" w:rsidRPr="00712300" w:rsidRDefault="00532B16" w:rsidP="009678B7">
            <w:pPr>
              <w:pStyle w:val="ConsPlusNormal"/>
              <w:ind w:firstLine="464"/>
              <w:jc w:val="both"/>
              <w:rPr>
                <w:rFonts w:ascii="Arial Narrow" w:hAnsi="Arial Narrow" w:cs="Times New Roman"/>
                <w:sz w:val="20"/>
                <w:szCs w:val="20"/>
              </w:rPr>
            </w:pPr>
            <w:proofErr w:type="gramStart"/>
            <w:r w:rsidRPr="00712300">
              <w:rPr>
                <w:rFonts w:ascii="Arial Narrow" w:hAnsi="Arial Narrow" w:cs="Times New Roman"/>
                <w:sz w:val="20"/>
                <w:szCs w:val="20"/>
              </w:rPr>
              <w:t>3.4.2  Стационарное</w:t>
            </w:r>
            <w:proofErr w:type="gramEnd"/>
            <w:r w:rsidRPr="00712300">
              <w:rPr>
                <w:rFonts w:ascii="Arial Narrow" w:hAnsi="Arial Narrow" w:cs="Times New Roman"/>
                <w:sz w:val="20"/>
                <w:szCs w:val="20"/>
              </w:rPr>
              <w:t xml:space="preserve"> медицинское обслуживание -Размещение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 размещение станций скорой помощи; размещение площадок санитарной авиации </w:t>
            </w:r>
          </w:p>
        </w:tc>
        <w:tc>
          <w:tcPr>
            <w:tcW w:w="864" w:type="dxa"/>
            <w:tcBorders>
              <w:top w:val="single" w:sz="4" w:space="0" w:color="auto"/>
              <w:left w:val="single" w:sz="4" w:space="0" w:color="auto"/>
              <w:bottom w:val="single" w:sz="4" w:space="0" w:color="auto"/>
            </w:tcBorders>
          </w:tcPr>
          <w:p w:rsidR="00532B16" w:rsidRPr="00712300" w:rsidRDefault="00532B16" w:rsidP="009678B7">
            <w:pPr>
              <w:ind w:firstLine="0"/>
              <w:jc w:val="center"/>
              <w:textAlignment w:val="baseline"/>
              <w:rPr>
                <w:rFonts w:ascii="Arial Narrow" w:hAnsi="Arial Narrow"/>
                <w:sz w:val="20"/>
                <w:szCs w:val="20"/>
              </w:rPr>
            </w:pPr>
            <w:r w:rsidRPr="00712300">
              <w:rPr>
                <w:rFonts w:ascii="Arial Narrow" w:hAnsi="Arial Narrow"/>
                <w:sz w:val="20"/>
                <w:szCs w:val="20"/>
              </w:rPr>
              <w:lastRenderedPageBreak/>
              <w:t>3.4</w:t>
            </w:r>
          </w:p>
        </w:tc>
        <w:tc>
          <w:tcPr>
            <w:tcW w:w="1418" w:type="dxa"/>
            <w:tcBorders>
              <w:top w:val="single" w:sz="4" w:space="0" w:color="auto"/>
              <w:left w:val="single" w:sz="4" w:space="0" w:color="auto"/>
              <w:bottom w:val="single" w:sz="4" w:space="0" w:color="auto"/>
            </w:tcBorders>
          </w:tcPr>
          <w:p w:rsidR="00532B16" w:rsidRPr="00712300" w:rsidRDefault="00532B16" w:rsidP="009678B7">
            <w:pPr>
              <w:pStyle w:val="aff4"/>
              <w:ind w:left="-94" w:right="-117"/>
              <w:jc w:val="left"/>
              <w:rPr>
                <w:rFonts w:ascii="Arial Narrow" w:hAnsi="Arial Narrow"/>
                <w:sz w:val="20"/>
                <w:szCs w:val="20"/>
              </w:rPr>
            </w:pPr>
            <w:r w:rsidRPr="00712300">
              <w:rPr>
                <w:rFonts w:ascii="Arial Narrow" w:hAnsi="Arial Narrow"/>
                <w:sz w:val="20"/>
                <w:szCs w:val="20"/>
              </w:rPr>
              <w:t>Минимальная площадь – 1000</w:t>
            </w:r>
          </w:p>
          <w:p w:rsidR="00532B16" w:rsidRPr="00712300" w:rsidRDefault="00532B16" w:rsidP="009678B7">
            <w:pPr>
              <w:pStyle w:val="aff4"/>
              <w:ind w:left="-108" w:right="-117"/>
              <w:jc w:val="left"/>
              <w:rPr>
                <w:rFonts w:ascii="Arial Narrow" w:hAnsi="Arial Narrow"/>
                <w:sz w:val="20"/>
                <w:szCs w:val="20"/>
              </w:rPr>
            </w:pPr>
            <w:r w:rsidRPr="00712300">
              <w:rPr>
                <w:rFonts w:ascii="Arial Narrow" w:hAnsi="Arial Narrow"/>
                <w:sz w:val="20"/>
                <w:szCs w:val="20"/>
              </w:rPr>
              <w:t>Максимальная площадь – 5000</w:t>
            </w:r>
          </w:p>
        </w:tc>
        <w:tc>
          <w:tcPr>
            <w:tcW w:w="1559" w:type="dxa"/>
            <w:tcBorders>
              <w:top w:val="single" w:sz="4" w:space="0" w:color="auto"/>
              <w:left w:val="single" w:sz="4" w:space="0" w:color="auto"/>
              <w:bottom w:val="single" w:sz="4" w:space="0" w:color="auto"/>
            </w:tcBorders>
          </w:tcPr>
          <w:p w:rsidR="00532B16" w:rsidRPr="00712300" w:rsidRDefault="00532B16" w:rsidP="009678B7">
            <w:pPr>
              <w:pStyle w:val="aff4"/>
              <w:ind w:left="-94" w:right="-117"/>
              <w:jc w:val="left"/>
              <w:rPr>
                <w:rFonts w:ascii="Arial Narrow" w:hAnsi="Arial Narrow"/>
                <w:sz w:val="20"/>
                <w:szCs w:val="20"/>
              </w:rPr>
            </w:pPr>
            <w:r w:rsidRPr="00712300">
              <w:rPr>
                <w:rFonts w:ascii="Arial Narrow" w:hAnsi="Arial Narrow"/>
                <w:sz w:val="20"/>
                <w:szCs w:val="20"/>
              </w:rPr>
              <w:t>Максимальное количество этажей - 4</w:t>
            </w:r>
          </w:p>
          <w:p w:rsidR="00532B16" w:rsidRPr="00712300" w:rsidRDefault="00532B16" w:rsidP="009678B7">
            <w:pPr>
              <w:pStyle w:val="aff4"/>
              <w:ind w:left="-108" w:right="-117"/>
              <w:jc w:val="left"/>
              <w:rPr>
                <w:rFonts w:ascii="Arial Narrow" w:hAnsi="Arial Narrow"/>
                <w:sz w:val="20"/>
                <w:szCs w:val="20"/>
              </w:rPr>
            </w:pPr>
          </w:p>
        </w:tc>
        <w:tc>
          <w:tcPr>
            <w:tcW w:w="2122" w:type="dxa"/>
            <w:tcBorders>
              <w:top w:val="single" w:sz="4" w:space="0" w:color="auto"/>
              <w:left w:val="single" w:sz="4" w:space="0" w:color="auto"/>
              <w:bottom w:val="single" w:sz="4" w:space="0" w:color="auto"/>
            </w:tcBorders>
          </w:tcPr>
          <w:p w:rsidR="00532B16" w:rsidRPr="00712300" w:rsidRDefault="00532B16" w:rsidP="009678B7">
            <w:pPr>
              <w:pStyle w:val="aff4"/>
              <w:ind w:left="-94" w:right="-117"/>
              <w:jc w:val="left"/>
              <w:rPr>
                <w:rFonts w:ascii="Arial Narrow" w:hAnsi="Arial Narrow"/>
                <w:sz w:val="20"/>
                <w:szCs w:val="20"/>
              </w:rPr>
            </w:pPr>
            <w:r w:rsidRPr="00712300">
              <w:rPr>
                <w:rFonts w:ascii="Arial Narrow" w:hAnsi="Arial Narrow"/>
                <w:sz w:val="20"/>
                <w:szCs w:val="20"/>
              </w:rPr>
              <w:t xml:space="preserve">Минимальный отступ зданий, строений, сооружений от границ земельного участка, со </w:t>
            </w:r>
            <w:r w:rsidRPr="00712300">
              <w:rPr>
                <w:rFonts w:ascii="Arial Narrow" w:hAnsi="Arial Narrow"/>
                <w:sz w:val="20"/>
                <w:szCs w:val="20"/>
              </w:rPr>
              <w:lastRenderedPageBreak/>
              <w:t>стороны, выходящей:</w:t>
            </w:r>
          </w:p>
          <w:p w:rsidR="00532B16" w:rsidRPr="00712300" w:rsidRDefault="00532B16" w:rsidP="009678B7">
            <w:pPr>
              <w:pStyle w:val="aff4"/>
              <w:ind w:left="-94" w:right="-117"/>
              <w:jc w:val="left"/>
              <w:rPr>
                <w:rFonts w:ascii="Arial Narrow" w:hAnsi="Arial Narrow"/>
                <w:sz w:val="20"/>
                <w:szCs w:val="20"/>
              </w:rPr>
            </w:pPr>
            <w:r w:rsidRPr="00712300">
              <w:rPr>
                <w:rFonts w:ascii="Arial Narrow" w:hAnsi="Arial Narrow"/>
                <w:sz w:val="20"/>
                <w:szCs w:val="20"/>
              </w:rPr>
              <w:t>на улицу - 5 м</w:t>
            </w:r>
          </w:p>
          <w:p w:rsidR="00532B16" w:rsidRPr="00712300" w:rsidRDefault="00532B16" w:rsidP="009678B7">
            <w:pPr>
              <w:pStyle w:val="aff4"/>
              <w:ind w:left="-108" w:right="-117"/>
              <w:jc w:val="left"/>
              <w:rPr>
                <w:rFonts w:ascii="Arial Narrow" w:hAnsi="Arial Narrow"/>
                <w:sz w:val="20"/>
                <w:szCs w:val="20"/>
              </w:rPr>
            </w:pPr>
            <w:r w:rsidRPr="00712300">
              <w:rPr>
                <w:rFonts w:ascii="Arial Narrow" w:hAnsi="Arial Narrow"/>
                <w:sz w:val="20"/>
                <w:szCs w:val="20"/>
              </w:rPr>
              <w:t>на проезд -3 м</w:t>
            </w:r>
          </w:p>
        </w:tc>
        <w:tc>
          <w:tcPr>
            <w:tcW w:w="1705" w:type="dxa"/>
            <w:tcBorders>
              <w:top w:val="single" w:sz="4" w:space="0" w:color="auto"/>
              <w:left w:val="single" w:sz="4" w:space="0" w:color="auto"/>
              <w:bottom w:val="single" w:sz="4" w:space="0" w:color="auto"/>
            </w:tcBorders>
          </w:tcPr>
          <w:p w:rsidR="00532B16" w:rsidRPr="00712300" w:rsidRDefault="00532B16" w:rsidP="009678B7">
            <w:pPr>
              <w:pStyle w:val="aff4"/>
              <w:ind w:left="-108" w:right="-117"/>
              <w:rPr>
                <w:rFonts w:ascii="Arial Narrow" w:hAnsi="Arial Narrow"/>
                <w:sz w:val="20"/>
                <w:szCs w:val="20"/>
              </w:rPr>
            </w:pPr>
            <w:r w:rsidRPr="00712300">
              <w:rPr>
                <w:rFonts w:ascii="Arial Narrow" w:hAnsi="Arial Narrow"/>
                <w:sz w:val="20"/>
                <w:szCs w:val="20"/>
              </w:rPr>
              <w:lastRenderedPageBreak/>
              <w:t>70</w:t>
            </w:r>
          </w:p>
        </w:tc>
      </w:tr>
      <w:tr w:rsidR="00532B16" w:rsidRPr="00712300" w:rsidTr="009678B7">
        <w:trPr>
          <w:trHeight w:val="915"/>
        </w:trPr>
        <w:tc>
          <w:tcPr>
            <w:tcW w:w="1696" w:type="dxa"/>
            <w:vMerge w:val="restart"/>
            <w:tcBorders>
              <w:top w:val="single" w:sz="4" w:space="0" w:color="auto"/>
              <w:right w:val="single" w:sz="4" w:space="0" w:color="auto"/>
            </w:tcBorders>
          </w:tcPr>
          <w:p w:rsidR="00532B16" w:rsidRPr="00712300" w:rsidRDefault="00532B16" w:rsidP="009678B7">
            <w:pPr>
              <w:pStyle w:val="aff4"/>
              <w:ind w:left="-108" w:right="-108"/>
              <w:rPr>
                <w:rFonts w:ascii="Arial Narrow" w:hAnsi="Arial Narrow"/>
                <w:b/>
                <w:sz w:val="20"/>
                <w:szCs w:val="20"/>
              </w:rPr>
            </w:pPr>
            <w:r w:rsidRPr="00712300">
              <w:rPr>
                <w:rFonts w:ascii="Arial Narrow" w:hAnsi="Arial Narrow"/>
                <w:b/>
                <w:sz w:val="20"/>
                <w:szCs w:val="20"/>
              </w:rPr>
              <w:t>Условно разрешенные виды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532B16" w:rsidRPr="00712300" w:rsidRDefault="00532B16" w:rsidP="009678B7">
            <w:pPr>
              <w:pStyle w:val="aff4"/>
              <w:ind w:left="-108" w:right="-108"/>
              <w:rPr>
                <w:rFonts w:ascii="Arial Narrow" w:hAnsi="Arial Narrow"/>
                <w:b/>
                <w:sz w:val="20"/>
                <w:szCs w:val="20"/>
              </w:rPr>
            </w:pPr>
            <w:r w:rsidRPr="00712300">
              <w:rPr>
                <w:rFonts w:ascii="Arial Narrow" w:hAnsi="Arial Narrow"/>
                <w:b/>
                <w:sz w:val="20"/>
                <w:szCs w:val="20"/>
              </w:rPr>
              <w:t xml:space="preserve">Описание условно разрешенного вида использования земельного участка** </w:t>
            </w:r>
          </w:p>
        </w:tc>
        <w:tc>
          <w:tcPr>
            <w:tcW w:w="864" w:type="dxa"/>
            <w:vMerge w:val="restart"/>
            <w:tcBorders>
              <w:top w:val="single" w:sz="4" w:space="0" w:color="auto"/>
              <w:left w:val="single" w:sz="4" w:space="0" w:color="auto"/>
            </w:tcBorders>
          </w:tcPr>
          <w:p w:rsidR="00532B16" w:rsidRPr="00712300" w:rsidRDefault="00532B16" w:rsidP="009678B7">
            <w:pPr>
              <w:pStyle w:val="aff4"/>
              <w:ind w:left="-108" w:right="-117"/>
              <w:rPr>
                <w:rFonts w:ascii="Arial Narrow" w:hAnsi="Arial Narrow"/>
                <w:b/>
                <w:sz w:val="20"/>
                <w:szCs w:val="20"/>
              </w:rPr>
            </w:pPr>
            <w:r w:rsidRPr="00712300">
              <w:rPr>
                <w:rFonts w:ascii="Arial Narrow" w:hAnsi="Arial Narrow"/>
                <w:b/>
                <w:sz w:val="20"/>
                <w:szCs w:val="20"/>
              </w:rPr>
              <w:t>Код (числовое обозначение) вида условно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532B16" w:rsidRPr="00712300" w:rsidRDefault="00532B16" w:rsidP="009678B7">
            <w:pPr>
              <w:pStyle w:val="aff4"/>
              <w:ind w:left="-108" w:right="-117"/>
              <w:rPr>
                <w:rFonts w:ascii="Arial Narrow" w:hAnsi="Arial Narrow"/>
                <w:b/>
                <w:sz w:val="20"/>
                <w:szCs w:val="20"/>
              </w:rPr>
            </w:pPr>
            <w:r w:rsidRPr="00712300">
              <w:rPr>
                <w:rFonts w:ascii="Arial Narrow" w:hAnsi="Arial Narrow"/>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532B16" w:rsidRPr="00712300" w:rsidTr="009678B7">
        <w:trPr>
          <w:trHeight w:val="1620"/>
        </w:trPr>
        <w:tc>
          <w:tcPr>
            <w:tcW w:w="1696" w:type="dxa"/>
            <w:vMerge/>
            <w:tcBorders>
              <w:bottom w:val="single" w:sz="4" w:space="0" w:color="auto"/>
              <w:right w:val="single" w:sz="4" w:space="0" w:color="auto"/>
            </w:tcBorders>
          </w:tcPr>
          <w:p w:rsidR="00532B16" w:rsidRPr="00712300" w:rsidRDefault="00532B16" w:rsidP="009678B7">
            <w:pPr>
              <w:pStyle w:val="aff4"/>
              <w:ind w:left="-108" w:right="-108"/>
              <w:rPr>
                <w:rFonts w:ascii="Arial Narrow" w:hAnsi="Arial Narrow"/>
                <w:b/>
                <w:sz w:val="20"/>
                <w:szCs w:val="20"/>
              </w:rPr>
            </w:pPr>
          </w:p>
        </w:tc>
        <w:tc>
          <w:tcPr>
            <w:tcW w:w="6087" w:type="dxa"/>
            <w:vMerge/>
            <w:tcBorders>
              <w:left w:val="single" w:sz="4" w:space="0" w:color="auto"/>
              <w:bottom w:val="single" w:sz="4" w:space="0" w:color="auto"/>
              <w:right w:val="single" w:sz="4" w:space="0" w:color="auto"/>
            </w:tcBorders>
          </w:tcPr>
          <w:p w:rsidR="00532B16" w:rsidRPr="00712300" w:rsidRDefault="00532B16" w:rsidP="009678B7">
            <w:pPr>
              <w:pStyle w:val="aff4"/>
              <w:ind w:left="-108" w:right="-108"/>
              <w:rPr>
                <w:rFonts w:ascii="Arial Narrow" w:hAnsi="Arial Narrow"/>
                <w:b/>
                <w:sz w:val="20"/>
                <w:szCs w:val="20"/>
              </w:rPr>
            </w:pPr>
          </w:p>
        </w:tc>
        <w:tc>
          <w:tcPr>
            <w:tcW w:w="864" w:type="dxa"/>
            <w:vMerge/>
            <w:tcBorders>
              <w:left w:val="single" w:sz="4" w:space="0" w:color="auto"/>
              <w:bottom w:val="single" w:sz="4" w:space="0" w:color="auto"/>
            </w:tcBorders>
          </w:tcPr>
          <w:p w:rsidR="00532B16" w:rsidRPr="00712300" w:rsidRDefault="00532B16" w:rsidP="009678B7">
            <w:pPr>
              <w:pStyle w:val="aff4"/>
              <w:ind w:left="-108" w:right="-117"/>
              <w:rPr>
                <w:rFonts w:ascii="Arial Narrow" w:hAnsi="Arial Narrow"/>
                <w:b/>
                <w:sz w:val="20"/>
                <w:szCs w:val="20"/>
              </w:rPr>
            </w:pPr>
          </w:p>
        </w:tc>
        <w:tc>
          <w:tcPr>
            <w:tcW w:w="1418" w:type="dxa"/>
            <w:tcBorders>
              <w:top w:val="single" w:sz="4" w:space="0" w:color="auto"/>
              <w:left w:val="single" w:sz="4" w:space="0" w:color="auto"/>
              <w:bottom w:val="single" w:sz="4" w:space="0" w:color="auto"/>
            </w:tcBorders>
          </w:tcPr>
          <w:p w:rsidR="00532B16" w:rsidRPr="00712300" w:rsidRDefault="00532B16" w:rsidP="009678B7">
            <w:pPr>
              <w:pStyle w:val="aff4"/>
              <w:ind w:left="-108" w:right="-117"/>
              <w:rPr>
                <w:rFonts w:ascii="Arial Narrow" w:hAnsi="Arial Narrow"/>
                <w:b/>
                <w:sz w:val="20"/>
                <w:szCs w:val="20"/>
              </w:rPr>
            </w:pPr>
            <w:r w:rsidRPr="00712300">
              <w:rPr>
                <w:rFonts w:ascii="Arial Narrow" w:hAnsi="Arial Narrow"/>
                <w:b/>
                <w:sz w:val="20"/>
                <w:szCs w:val="20"/>
              </w:rPr>
              <w:t>Предельные (минимальные и (или) максимальные) размеры земельных участков,</w:t>
            </w:r>
            <w:r w:rsidRPr="00712300">
              <w:rPr>
                <w:rFonts w:ascii="Arial Narrow" w:hAnsi="Arial Narrow"/>
                <w:sz w:val="20"/>
                <w:szCs w:val="20"/>
              </w:rPr>
              <w:t xml:space="preserve"> </w:t>
            </w:r>
            <w:r w:rsidRPr="00712300">
              <w:rPr>
                <w:rFonts w:ascii="Arial Narrow" w:hAnsi="Arial Narrow"/>
                <w:b/>
                <w:sz w:val="20"/>
                <w:szCs w:val="20"/>
              </w:rPr>
              <w:tab/>
              <w:t>кв.м</w:t>
            </w:r>
          </w:p>
        </w:tc>
        <w:tc>
          <w:tcPr>
            <w:tcW w:w="1559" w:type="dxa"/>
            <w:tcBorders>
              <w:top w:val="single" w:sz="4" w:space="0" w:color="auto"/>
              <w:left w:val="single" w:sz="4" w:space="0" w:color="auto"/>
              <w:bottom w:val="single" w:sz="4" w:space="0" w:color="auto"/>
            </w:tcBorders>
          </w:tcPr>
          <w:p w:rsidR="00532B16" w:rsidRPr="00712300" w:rsidRDefault="00532B16" w:rsidP="009678B7">
            <w:pPr>
              <w:pStyle w:val="aff4"/>
              <w:ind w:left="-108" w:right="-117"/>
              <w:rPr>
                <w:rFonts w:ascii="Arial Narrow" w:hAnsi="Arial Narrow"/>
                <w:b/>
                <w:sz w:val="20"/>
                <w:szCs w:val="20"/>
              </w:rPr>
            </w:pPr>
            <w:r w:rsidRPr="00712300">
              <w:rPr>
                <w:rFonts w:ascii="Arial Narrow" w:hAnsi="Arial Narrow"/>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532B16" w:rsidRPr="00712300" w:rsidRDefault="00532B16" w:rsidP="009678B7">
            <w:pPr>
              <w:pStyle w:val="aff4"/>
              <w:ind w:left="-108" w:right="-117"/>
              <w:rPr>
                <w:rFonts w:ascii="Arial Narrow" w:hAnsi="Arial Narrow"/>
                <w:b/>
                <w:sz w:val="20"/>
                <w:szCs w:val="20"/>
              </w:rPr>
            </w:pPr>
            <w:r w:rsidRPr="00712300">
              <w:rPr>
                <w:rFonts w:ascii="Arial Narrow" w:hAnsi="Arial Narrow"/>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532B16" w:rsidRPr="00712300" w:rsidRDefault="00532B16" w:rsidP="009678B7">
            <w:pPr>
              <w:pStyle w:val="aff4"/>
              <w:ind w:left="-108" w:right="-117"/>
              <w:rPr>
                <w:rFonts w:ascii="Arial Narrow" w:hAnsi="Arial Narrow"/>
                <w:b/>
                <w:sz w:val="20"/>
                <w:szCs w:val="20"/>
              </w:rPr>
            </w:pPr>
            <w:r w:rsidRPr="00712300">
              <w:rPr>
                <w:rFonts w:ascii="Arial Narrow" w:hAnsi="Arial Narrow"/>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532B16" w:rsidRPr="00712300" w:rsidTr="009678B7">
        <w:tc>
          <w:tcPr>
            <w:tcW w:w="1696" w:type="dxa"/>
            <w:tcBorders>
              <w:top w:val="single" w:sz="4" w:space="0" w:color="auto"/>
              <w:bottom w:val="single" w:sz="4" w:space="0" w:color="auto"/>
              <w:right w:val="single" w:sz="4" w:space="0" w:color="auto"/>
            </w:tcBorders>
          </w:tcPr>
          <w:p w:rsidR="00532B16" w:rsidRPr="00712300" w:rsidRDefault="00532B16" w:rsidP="009678B7">
            <w:pPr>
              <w:pStyle w:val="aff4"/>
              <w:ind w:left="-108" w:right="-108"/>
              <w:rPr>
                <w:rFonts w:ascii="Arial Narrow" w:hAnsi="Arial Narrow"/>
                <w:b/>
                <w:sz w:val="20"/>
                <w:szCs w:val="20"/>
              </w:rPr>
            </w:pPr>
            <w:r w:rsidRPr="00712300">
              <w:rPr>
                <w:rFonts w:ascii="Arial Narrow" w:hAnsi="Arial Narrow"/>
                <w:b/>
                <w:sz w:val="20"/>
                <w:szCs w:val="20"/>
              </w:rPr>
              <w:t>1</w:t>
            </w:r>
          </w:p>
        </w:tc>
        <w:tc>
          <w:tcPr>
            <w:tcW w:w="6087" w:type="dxa"/>
            <w:tcBorders>
              <w:top w:val="single" w:sz="4" w:space="0" w:color="auto"/>
              <w:left w:val="single" w:sz="4" w:space="0" w:color="auto"/>
              <w:bottom w:val="single" w:sz="4" w:space="0" w:color="auto"/>
              <w:right w:val="single" w:sz="4" w:space="0" w:color="auto"/>
            </w:tcBorders>
          </w:tcPr>
          <w:p w:rsidR="00532B16" w:rsidRPr="00712300" w:rsidRDefault="00532B16" w:rsidP="009678B7">
            <w:pPr>
              <w:pStyle w:val="aff4"/>
              <w:ind w:left="-108" w:right="-108"/>
              <w:rPr>
                <w:rFonts w:ascii="Arial Narrow" w:hAnsi="Arial Narrow"/>
                <w:b/>
                <w:sz w:val="20"/>
                <w:szCs w:val="20"/>
              </w:rPr>
            </w:pPr>
            <w:r w:rsidRPr="00712300">
              <w:rPr>
                <w:rFonts w:ascii="Arial Narrow" w:hAnsi="Arial Narrow"/>
                <w:b/>
                <w:sz w:val="20"/>
                <w:szCs w:val="20"/>
              </w:rPr>
              <w:t>2</w:t>
            </w:r>
          </w:p>
        </w:tc>
        <w:tc>
          <w:tcPr>
            <w:tcW w:w="864" w:type="dxa"/>
            <w:tcBorders>
              <w:top w:val="single" w:sz="4" w:space="0" w:color="auto"/>
              <w:left w:val="single" w:sz="4" w:space="0" w:color="auto"/>
              <w:bottom w:val="single" w:sz="4" w:space="0" w:color="auto"/>
            </w:tcBorders>
          </w:tcPr>
          <w:p w:rsidR="00532B16" w:rsidRPr="00712300" w:rsidRDefault="00532B16" w:rsidP="009678B7">
            <w:pPr>
              <w:pStyle w:val="aff4"/>
              <w:ind w:left="-108" w:right="-117"/>
              <w:rPr>
                <w:rFonts w:ascii="Arial Narrow" w:hAnsi="Arial Narrow"/>
                <w:b/>
                <w:sz w:val="20"/>
                <w:szCs w:val="20"/>
              </w:rPr>
            </w:pPr>
            <w:r w:rsidRPr="00712300">
              <w:rPr>
                <w:rFonts w:ascii="Arial Narrow" w:hAnsi="Arial Narrow"/>
                <w:b/>
                <w:sz w:val="20"/>
                <w:szCs w:val="20"/>
              </w:rPr>
              <w:t>3</w:t>
            </w:r>
          </w:p>
        </w:tc>
        <w:tc>
          <w:tcPr>
            <w:tcW w:w="1418" w:type="dxa"/>
            <w:tcBorders>
              <w:top w:val="single" w:sz="4" w:space="0" w:color="auto"/>
              <w:left w:val="single" w:sz="4" w:space="0" w:color="auto"/>
              <w:bottom w:val="single" w:sz="4" w:space="0" w:color="auto"/>
            </w:tcBorders>
          </w:tcPr>
          <w:p w:rsidR="00532B16" w:rsidRPr="00712300" w:rsidRDefault="00532B16" w:rsidP="009678B7">
            <w:pPr>
              <w:pStyle w:val="aff4"/>
              <w:ind w:left="-108" w:right="-117"/>
              <w:rPr>
                <w:rFonts w:ascii="Arial Narrow" w:hAnsi="Arial Narrow"/>
                <w:b/>
                <w:sz w:val="20"/>
                <w:szCs w:val="20"/>
              </w:rPr>
            </w:pPr>
            <w:r w:rsidRPr="00712300">
              <w:rPr>
                <w:rFonts w:ascii="Arial Narrow" w:hAnsi="Arial Narrow"/>
                <w:b/>
                <w:sz w:val="20"/>
                <w:szCs w:val="20"/>
              </w:rPr>
              <w:t>4</w:t>
            </w:r>
          </w:p>
        </w:tc>
        <w:tc>
          <w:tcPr>
            <w:tcW w:w="1559" w:type="dxa"/>
            <w:tcBorders>
              <w:top w:val="single" w:sz="4" w:space="0" w:color="auto"/>
              <w:left w:val="single" w:sz="4" w:space="0" w:color="auto"/>
              <w:bottom w:val="single" w:sz="4" w:space="0" w:color="auto"/>
            </w:tcBorders>
          </w:tcPr>
          <w:p w:rsidR="00532B16" w:rsidRPr="00712300" w:rsidRDefault="00532B16" w:rsidP="009678B7">
            <w:pPr>
              <w:pStyle w:val="aff4"/>
              <w:ind w:left="-108" w:right="-117"/>
              <w:rPr>
                <w:rFonts w:ascii="Arial Narrow" w:hAnsi="Arial Narrow"/>
                <w:b/>
                <w:sz w:val="20"/>
                <w:szCs w:val="20"/>
              </w:rPr>
            </w:pPr>
            <w:r w:rsidRPr="00712300">
              <w:rPr>
                <w:rFonts w:ascii="Arial Narrow" w:hAnsi="Arial Narrow"/>
                <w:b/>
                <w:sz w:val="20"/>
                <w:szCs w:val="20"/>
              </w:rPr>
              <w:t>5</w:t>
            </w:r>
          </w:p>
        </w:tc>
        <w:tc>
          <w:tcPr>
            <w:tcW w:w="2122" w:type="dxa"/>
            <w:tcBorders>
              <w:top w:val="single" w:sz="4" w:space="0" w:color="auto"/>
              <w:left w:val="single" w:sz="4" w:space="0" w:color="auto"/>
              <w:bottom w:val="single" w:sz="4" w:space="0" w:color="auto"/>
            </w:tcBorders>
          </w:tcPr>
          <w:p w:rsidR="00532B16" w:rsidRPr="00712300" w:rsidRDefault="00532B16" w:rsidP="009678B7">
            <w:pPr>
              <w:pStyle w:val="aff4"/>
              <w:ind w:left="-108" w:right="-117"/>
              <w:rPr>
                <w:rFonts w:ascii="Arial Narrow" w:hAnsi="Arial Narrow"/>
                <w:b/>
                <w:sz w:val="20"/>
                <w:szCs w:val="20"/>
              </w:rPr>
            </w:pPr>
            <w:r w:rsidRPr="00712300">
              <w:rPr>
                <w:rFonts w:ascii="Arial Narrow" w:hAnsi="Arial Narrow"/>
                <w:b/>
                <w:sz w:val="20"/>
                <w:szCs w:val="20"/>
              </w:rPr>
              <w:t>6</w:t>
            </w:r>
          </w:p>
        </w:tc>
        <w:tc>
          <w:tcPr>
            <w:tcW w:w="1705" w:type="dxa"/>
            <w:tcBorders>
              <w:top w:val="single" w:sz="4" w:space="0" w:color="auto"/>
              <w:left w:val="single" w:sz="4" w:space="0" w:color="auto"/>
              <w:bottom w:val="single" w:sz="4" w:space="0" w:color="auto"/>
            </w:tcBorders>
          </w:tcPr>
          <w:p w:rsidR="00532B16" w:rsidRPr="00712300" w:rsidRDefault="00532B16" w:rsidP="009678B7">
            <w:pPr>
              <w:pStyle w:val="aff4"/>
              <w:ind w:left="-108" w:right="-117"/>
              <w:rPr>
                <w:rFonts w:ascii="Arial Narrow" w:hAnsi="Arial Narrow"/>
                <w:b/>
                <w:sz w:val="20"/>
                <w:szCs w:val="20"/>
              </w:rPr>
            </w:pPr>
            <w:r w:rsidRPr="00712300">
              <w:rPr>
                <w:rFonts w:ascii="Arial Narrow" w:hAnsi="Arial Narrow"/>
                <w:b/>
                <w:sz w:val="20"/>
                <w:szCs w:val="20"/>
              </w:rPr>
              <w:t>7</w:t>
            </w:r>
          </w:p>
        </w:tc>
      </w:tr>
      <w:tr w:rsidR="00532B16" w:rsidRPr="00712300" w:rsidTr="009678B7">
        <w:tc>
          <w:tcPr>
            <w:tcW w:w="1696" w:type="dxa"/>
            <w:tcBorders>
              <w:top w:val="single" w:sz="4" w:space="0" w:color="auto"/>
              <w:bottom w:val="single" w:sz="4" w:space="0" w:color="auto"/>
              <w:right w:val="single" w:sz="4" w:space="0" w:color="auto"/>
            </w:tcBorders>
          </w:tcPr>
          <w:p w:rsidR="00532B16" w:rsidRPr="00712300" w:rsidRDefault="00532B16" w:rsidP="009678B7">
            <w:pPr>
              <w:pStyle w:val="aff3"/>
              <w:ind w:left="-108" w:right="-108"/>
              <w:jc w:val="left"/>
              <w:rPr>
                <w:rFonts w:ascii="Arial Narrow" w:hAnsi="Arial Narrow"/>
                <w:sz w:val="20"/>
                <w:szCs w:val="20"/>
              </w:rPr>
            </w:pPr>
            <w:r w:rsidRPr="00712300">
              <w:rPr>
                <w:rFonts w:ascii="Arial Narrow" w:hAnsi="Arial Narrow"/>
                <w:sz w:val="20"/>
                <w:szCs w:val="20"/>
              </w:rPr>
              <w:t>Социальное обслуживание</w:t>
            </w:r>
          </w:p>
        </w:tc>
        <w:tc>
          <w:tcPr>
            <w:tcW w:w="6087" w:type="dxa"/>
            <w:tcBorders>
              <w:top w:val="single" w:sz="4" w:space="0" w:color="auto"/>
              <w:left w:val="single" w:sz="4" w:space="0" w:color="auto"/>
              <w:bottom w:val="single" w:sz="4" w:space="0" w:color="auto"/>
              <w:right w:val="single" w:sz="4" w:space="0" w:color="auto"/>
            </w:tcBorders>
          </w:tcPr>
          <w:p w:rsidR="00532B16" w:rsidRPr="00712300" w:rsidRDefault="00532B16" w:rsidP="009678B7">
            <w:pPr>
              <w:pStyle w:val="aff3"/>
              <w:rPr>
                <w:rFonts w:ascii="Arial Narrow" w:hAnsi="Arial Narrow"/>
                <w:sz w:val="20"/>
                <w:szCs w:val="20"/>
              </w:rPr>
            </w:pPr>
            <w:r w:rsidRPr="00712300">
              <w:rPr>
                <w:rFonts w:ascii="Arial Narrow" w:hAnsi="Arial Narrow"/>
                <w:sz w:val="20"/>
                <w:szCs w:val="20"/>
              </w:rPr>
              <w:t xml:space="preserve">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w:t>
            </w:r>
            <w:hyperlink w:anchor="Par211" w:tooltip="3.2.1" w:history="1">
              <w:r w:rsidRPr="00712300">
                <w:rPr>
                  <w:rFonts w:ascii="Arial Narrow" w:hAnsi="Arial Narrow"/>
                  <w:sz w:val="20"/>
                  <w:szCs w:val="20"/>
                </w:rPr>
                <w:t>кодами 3.2.1</w:t>
              </w:r>
            </w:hyperlink>
            <w:r w:rsidRPr="00712300">
              <w:rPr>
                <w:rFonts w:ascii="Arial Narrow" w:hAnsi="Arial Narrow"/>
                <w:sz w:val="20"/>
                <w:szCs w:val="20"/>
              </w:rPr>
              <w:t xml:space="preserve"> - </w:t>
            </w:r>
            <w:hyperlink w:anchor="Par224" w:tooltip="3.2.4" w:history="1">
              <w:r w:rsidRPr="00712300">
                <w:rPr>
                  <w:rFonts w:ascii="Arial Narrow" w:hAnsi="Arial Narrow"/>
                  <w:sz w:val="20"/>
                  <w:szCs w:val="20"/>
                </w:rPr>
                <w:t>3.2.4</w:t>
              </w:r>
            </w:hyperlink>
            <w:r w:rsidRPr="00712300">
              <w:rPr>
                <w:rFonts w:ascii="Arial Narrow" w:hAnsi="Arial Narrow"/>
                <w:sz w:val="20"/>
                <w:szCs w:val="20"/>
              </w:rPr>
              <w:t>:</w:t>
            </w:r>
          </w:p>
          <w:p w:rsidR="00532B16" w:rsidRPr="00712300" w:rsidRDefault="00532B16" w:rsidP="009678B7">
            <w:pPr>
              <w:ind w:firstLine="464"/>
              <w:rPr>
                <w:rFonts w:ascii="Arial Narrow" w:hAnsi="Arial Narrow"/>
                <w:sz w:val="20"/>
                <w:szCs w:val="20"/>
              </w:rPr>
            </w:pPr>
            <w:r w:rsidRPr="00712300">
              <w:rPr>
                <w:rFonts w:ascii="Arial Narrow" w:hAnsi="Arial Narrow"/>
                <w:sz w:val="20"/>
                <w:szCs w:val="20"/>
              </w:rPr>
              <w:t xml:space="preserve"> 3.2.1 Дома социального обслуживания -Размещение зданий, предназначенных для размещения домов престарелых, домов ребенка, детских домов, пунктов ночлега для бездомных граждан; размещение объектов капитального строительства для временного размещения вынужденных переселенцев, лиц, признанных беженцами;</w:t>
            </w:r>
          </w:p>
          <w:p w:rsidR="00532B16" w:rsidRPr="00712300" w:rsidRDefault="00532B16" w:rsidP="009678B7">
            <w:pPr>
              <w:pStyle w:val="ConsPlusNormal"/>
              <w:ind w:firstLine="464"/>
              <w:jc w:val="both"/>
              <w:rPr>
                <w:rFonts w:ascii="Arial Narrow" w:hAnsi="Arial Narrow" w:cs="Times New Roman"/>
                <w:sz w:val="20"/>
                <w:szCs w:val="20"/>
              </w:rPr>
            </w:pPr>
            <w:r w:rsidRPr="00712300">
              <w:rPr>
                <w:rFonts w:ascii="Arial Narrow" w:hAnsi="Arial Narrow" w:cs="Times New Roman"/>
                <w:sz w:val="20"/>
                <w:szCs w:val="20"/>
              </w:rPr>
              <w:lastRenderedPageBreak/>
              <w:t>3.2.2 Оказание социальной помощи населению - 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w:t>
            </w:r>
          </w:p>
          <w:p w:rsidR="00532B16" w:rsidRPr="00712300" w:rsidRDefault="00532B16" w:rsidP="009678B7">
            <w:pPr>
              <w:pStyle w:val="ConsPlusNormal"/>
              <w:ind w:firstLine="464"/>
              <w:jc w:val="both"/>
              <w:rPr>
                <w:rFonts w:ascii="Arial Narrow" w:hAnsi="Arial Narrow" w:cs="Times New Roman"/>
                <w:sz w:val="20"/>
                <w:szCs w:val="20"/>
              </w:rPr>
            </w:pPr>
            <w:r w:rsidRPr="00712300">
              <w:rPr>
                <w:rFonts w:ascii="Arial Narrow" w:hAnsi="Arial Narrow" w:cs="Times New Roman"/>
                <w:sz w:val="20"/>
                <w:szCs w:val="20"/>
              </w:rPr>
              <w:t>3.2.3 Оказание услуг связи - Размещение зданий, предназначенных для размещения пунктов оказания услуг почтовой, телеграфной, междугородней и международной телефонной связи;</w:t>
            </w:r>
          </w:p>
          <w:p w:rsidR="00532B16" w:rsidRPr="00712300" w:rsidRDefault="00532B16" w:rsidP="009678B7">
            <w:pPr>
              <w:pStyle w:val="ConsPlusNormal"/>
              <w:ind w:firstLine="464"/>
              <w:jc w:val="both"/>
              <w:rPr>
                <w:rFonts w:ascii="Arial Narrow" w:hAnsi="Arial Narrow" w:cs="Times New Roman"/>
                <w:sz w:val="20"/>
                <w:szCs w:val="20"/>
              </w:rPr>
            </w:pPr>
            <w:r w:rsidRPr="00712300">
              <w:rPr>
                <w:rFonts w:ascii="Arial Narrow" w:hAnsi="Arial Narrow" w:cs="Times New Roman"/>
                <w:sz w:val="20"/>
                <w:szCs w:val="20"/>
              </w:rPr>
              <w:t xml:space="preserve">3.2.4 Общежития - 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w:t>
            </w:r>
            <w:hyperlink w:anchor="Par362" w:tooltip="4.7" w:history="1">
              <w:r w:rsidRPr="00712300">
                <w:rPr>
                  <w:rFonts w:ascii="Arial Narrow" w:hAnsi="Arial Narrow" w:cs="Times New Roman"/>
                  <w:sz w:val="20"/>
                  <w:szCs w:val="20"/>
                </w:rPr>
                <w:t>кодом 4.7</w:t>
              </w:r>
            </w:hyperlink>
          </w:p>
        </w:tc>
        <w:tc>
          <w:tcPr>
            <w:tcW w:w="864" w:type="dxa"/>
            <w:tcBorders>
              <w:top w:val="single" w:sz="4" w:space="0" w:color="auto"/>
              <w:left w:val="single" w:sz="4" w:space="0" w:color="auto"/>
              <w:bottom w:val="single" w:sz="4" w:space="0" w:color="auto"/>
            </w:tcBorders>
          </w:tcPr>
          <w:p w:rsidR="00532B16" w:rsidRPr="00712300" w:rsidRDefault="00532B16" w:rsidP="009678B7">
            <w:pPr>
              <w:pStyle w:val="aff4"/>
              <w:ind w:left="-108" w:right="-117"/>
              <w:rPr>
                <w:rFonts w:ascii="Arial Narrow" w:hAnsi="Arial Narrow"/>
                <w:sz w:val="20"/>
                <w:szCs w:val="20"/>
              </w:rPr>
            </w:pPr>
            <w:r w:rsidRPr="00712300">
              <w:rPr>
                <w:rFonts w:ascii="Arial Narrow" w:hAnsi="Arial Narrow"/>
                <w:sz w:val="20"/>
                <w:szCs w:val="20"/>
              </w:rPr>
              <w:lastRenderedPageBreak/>
              <w:t>3.2</w:t>
            </w:r>
          </w:p>
        </w:tc>
        <w:tc>
          <w:tcPr>
            <w:tcW w:w="1418" w:type="dxa"/>
            <w:tcBorders>
              <w:top w:val="single" w:sz="4" w:space="0" w:color="auto"/>
              <w:left w:val="single" w:sz="4" w:space="0" w:color="auto"/>
              <w:bottom w:val="single" w:sz="4" w:space="0" w:color="auto"/>
            </w:tcBorders>
          </w:tcPr>
          <w:p w:rsidR="00532B16" w:rsidRPr="00712300" w:rsidRDefault="00532B16" w:rsidP="009678B7">
            <w:pPr>
              <w:pStyle w:val="aff4"/>
              <w:ind w:left="-94" w:right="-117"/>
              <w:jc w:val="left"/>
              <w:rPr>
                <w:rFonts w:ascii="Arial Narrow" w:hAnsi="Arial Narrow"/>
                <w:sz w:val="20"/>
                <w:szCs w:val="20"/>
              </w:rPr>
            </w:pPr>
            <w:r w:rsidRPr="00712300">
              <w:rPr>
                <w:rFonts w:ascii="Arial Narrow" w:hAnsi="Arial Narrow"/>
                <w:sz w:val="20"/>
                <w:szCs w:val="20"/>
              </w:rPr>
              <w:t>Минимальная площадь – 600</w:t>
            </w:r>
          </w:p>
          <w:p w:rsidR="00532B16" w:rsidRPr="00712300" w:rsidRDefault="00532B16" w:rsidP="009678B7">
            <w:pPr>
              <w:pStyle w:val="aff4"/>
              <w:ind w:left="-108" w:right="-117"/>
              <w:jc w:val="left"/>
              <w:rPr>
                <w:rFonts w:ascii="Arial Narrow" w:hAnsi="Arial Narrow"/>
                <w:sz w:val="20"/>
                <w:szCs w:val="20"/>
              </w:rPr>
            </w:pPr>
            <w:r w:rsidRPr="00712300">
              <w:rPr>
                <w:rFonts w:ascii="Arial Narrow" w:hAnsi="Arial Narrow"/>
                <w:sz w:val="20"/>
                <w:szCs w:val="20"/>
              </w:rPr>
              <w:t>Максимальная площадь – 5000</w:t>
            </w:r>
          </w:p>
        </w:tc>
        <w:tc>
          <w:tcPr>
            <w:tcW w:w="1559" w:type="dxa"/>
            <w:tcBorders>
              <w:top w:val="single" w:sz="4" w:space="0" w:color="auto"/>
              <w:left w:val="single" w:sz="4" w:space="0" w:color="auto"/>
              <w:bottom w:val="single" w:sz="4" w:space="0" w:color="auto"/>
            </w:tcBorders>
          </w:tcPr>
          <w:p w:rsidR="00532B16" w:rsidRPr="00712300" w:rsidRDefault="00532B16" w:rsidP="009678B7">
            <w:pPr>
              <w:pStyle w:val="aff4"/>
              <w:ind w:left="-94" w:right="-117"/>
              <w:jc w:val="left"/>
              <w:rPr>
                <w:rFonts w:ascii="Arial Narrow" w:hAnsi="Arial Narrow"/>
                <w:sz w:val="20"/>
                <w:szCs w:val="20"/>
              </w:rPr>
            </w:pPr>
            <w:r w:rsidRPr="00712300">
              <w:rPr>
                <w:rFonts w:ascii="Arial Narrow" w:hAnsi="Arial Narrow"/>
                <w:sz w:val="20"/>
                <w:szCs w:val="20"/>
              </w:rPr>
              <w:t>Максимальное количество этажей - 4</w:t>
            </w:r>
          </w:p>
          <w:p w:rsidR="00532B16" w:rsidRPr="00712300" w:rsidRDefault="00532B16" w:rsidP="009678B7">
            <w:pPr>
              <w:pStyle w:val="aff4"/>
              <w:ind w:left="-108" w:right="-117"/>
              <w:jc w:val="left"/>
              <w:rPr>
                <w:rFonts w:ascii="Arial Narrow" w:hAnsi="Arial Narrow"/>
                <w:sz w:val="20"/>
                <w:szCs w:val="20"/>
              </w:rPr>
            </w:pPr>
          </w:p>
        </w:tc>
        <w:tc>
          <w:tcPr>
            <w:tcW w:w="2122" w:type="dxa"/>
            <w:tcBorders>
              <w:top w:val="single" w:sz="4" w:space="0" w:color="auto"/>
              <w:left w:val="single" w:sz="4" w:space="0" w:color="auto"/>
              <w:bottom w:val="single" w:sz="4" w:space="0" w:color="auto"/>
            </w:tcBorders>
          </w:tcPr>
          <w:p w:rsidR="00532B16" w:rsidRPr="00712300" w:rsidRDefault="00532B16" w:rsidP="009678B7">
            <w:pPr>
              <w:pStyle w:val="aff4"/>
              <w:ind w:left="-94" w:right="-117"/>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со стороны, выходящей:</w:t>
            </w:r>
          </w:p>
          <w:p w:rsidR="00532B16" w:rsidRPr="00712300" w:rsidRDefault="00532B16" w:rsidP="009678B7">
            <w:pPr>
              <w:pStyle w:val="aff4"/>
              <w:ind w:left="-94" w:right="-117"/>
              <w:jc w:val="left"/>
              <w:rPr>
                <w:rFonts w:ascii="Arial Narrow" w:hAnsi="Arial Narrow"/>
                <w:sz w:val="20"/>
                <w:szCs w:val="20"/>
              </w:rPr>
            </w:pPr>
            <w:r w:rsidRPr="00712300">
              <w:rPr>
                <w:rFonts w:ascii="Arial Narrow" w:hAnsi="Arial Narrow"/>
                <w:sz w:val="20"/>
                <w:szCs w:val="20"/>
              </w:rPr>
              <w:t>на улицу - 5 м</w:t>
            </w:r>
          </w:p>
          <w:p w:rsidR="00532B16" w:rsidRPr="00712300" w:rsidRDefault="00532B16" w:rsidP="009678B7">
            <w:pPr>
              <w:pStyle w:val="aff4"/>
              <w:ind w:left="-108" w:right="-117"/>
              <w:jc w:val="left"/>
              <w:rPr>
                <w:rFonts w:ascii="Arial Narrow" w:hAnsi="Arial Narrow"/>
                <w:sz w:val="20"/>
                <w:szCs w:val="20"/>
              </w:rPr>
            </w:pPr>
            <w:r w:rsidRPr="00712300">
              <w:rPr>
                <w:rFonts w:ascii="Arial Narrow" w:hAnsi="Arial Narrow"/>
                <w:sz w:val="20"/>
                <w:szCs w:val="20"/>
              </w:rPr>
              <w:t xml:space="preserve">на проезд -3 м </w:t>
            </w:r>
          </w:p>
        </w:tc>
        <w:tc>
          <w:tcPr>
            <w:tcW w:w="1705" w:type="dxa"/>
            <w:tcBorders>
              <w:top w:val="single" w:sz="4" w:space="0" w:color="auto"/>
              <w:left w:val="single" w:sz="4" w:space="0" w:color="auto"/>
              <w:bottom w:val="single" w:sz="4" w:space="0" w:color="auto"/>
            </w:tcBorders>
          </w:tcPr>
          <w:p w:rsidR="00532B16" w:rsidRPr="00712300" w:rsidRDefault="00532B16" w:rsidP="009678B7">
            <w:pPr>
              <w:pStyle w:val="aff4"/>
              <w:ind w:left="-108" w:right="-117"/>
              <w:rPr>
                <w:rFonts w:ascii="Arial Narrow" w:hAnsi="Arial Narrow"/>
                <w:sz w:val="20"/>
                <w:szCs w:val="20"/>
              </w:rPr>
            </w:pPr>
            <w:r w:rsidRPr="00712300">
              <w:rPr>
                <w:rFonts w:ascii="Arial Narrow" w:hAnsi="Arial Narrow"/>
                <w:sz w:val="20"/>
                <w:szCs w:val="20"/>
              </w:rPr>
              <w:t>70</w:t>
            </w:r>
          </w:p>
        </w:tc>
      </w:tr>
      <w:tr w:rsidR="00532B16" w:rsidRPr="00712300" w:rsidTr="009678B7">
        <w:tc>
          <w:tcPr>
            <w:tcW w:w="1696" w:type="dxa"/>
            <w:tcBorders>
              <w:top w:val="single" w:sz="4" w:space="0" w:color="auto"/>
              <w:bottom w:val="single" w:sz="4" w:space="0" w:color="auto"/>
              <w:right w:val="single" w:sz="4" w:space="0" w:color="auto"/>
            </w:tcBorders>
          </w:tcPr>
          <w:p w:rsidR="00532B16" w:rsidRPr="00712300" w:rsidRDefault="00532B16" w:rsidP="009678B7">
            <w:pPr>
              <w:pStyle w:val="aff3"/>
              <w:ind w:left="-108" w:right="-108"/>
              <w:jc w:val="left"/>
              <w:rPr>
                <w:rFonts w:ascii="Arial Narrow" w:hAnsi="Arial Narrow"/>
                <w:sz w:val="20"/>
                <w:szCs w:val="20"/>
              </w:rPr>
            </w:pPr>
            <w:r w:rsidRPr="00712300">
              <w:rPr>
                <w:rFonts w:ascii="Arial Narrow" w:hAnsi="Arial Narrow"/>
                <w:sz w:val="20"/>
                <w:szCs w:val="20"/>
              </w:rPr>
              <w:t>Коммунальное обслуживание</w:t>
            </w:r>
          </w:p>
        </w:tc>
        <w:tc>
          <w:tcPr>
            <w:tcW w:w="6087" w:type="dxa"/>
            <w:tcBorders>
              <w:top w:val="single" w:sz="4" w:space="0" w:color="auto"/>
              <w:left w:val="single" w:sz="4" w:space="0" w:color="auto"/>
              <w:bottom w:val="single" w:sz="4" w:space="0" w:color="auto"/>
              <w:right w:val="single" w:sz="4" w:space="0" w:color="auto"/>
            </w:tcBorders>
          </w:tcPr>
          <w:p w:rsidR="00532B16" w:rsidRPr="00712300" w:rsidRDefault="00532B16" w:rsidP="009678B7">
            <w:pPr>
              <w:pStyle w:val="aff3"/>
              <w:rPr>
                <w:rFonts w:ascii="Arial Narrow" w:hAnsi="Arial Narrow"/>
                <w:sz w:val="20"/>
                <w:szCs w:val="20"/>
              </w:rPr>
            </w:pPr>
            <w:r w:rsidRPr="00712300">
              <w:rPr>
                <w:rFonts w:ascii="Arial Narrow" w:hAnsi="Arial Narrow"/>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712300">
                <w:rPr>
                  <w:rFonts w:ascii="Arial Narrow" w:hAnsi="Arial Narrow"/>
                  <w:sz w:val="20"/>
                  <w:szCs w:val="20"/>
                </w:rPr>
                <w:t>кодами 3.1.1</w:t>
              </w:r>
            </w:hyperlink>
            <w:r w:rsidRPr="00712300">
              <w:rPr>
                <w:rFonts w:ascii="Arial Narrow" w:hAnsi="Arial Narrow"/>
                <w:sz w:val="20"/>
                <w:szCs w:val="20"/>
              </w:rPr>
              <w:t xml:space="preserve"> - </w:t>
            </w:r>
            <w:hyperlink w:anchor="Par202" w:tooltip="3.1.2" w:history="1">
              <w:r w:rsidRPr="00712300">
                <w:rPr>
                  <w:rFonts w:ascii="Arial Narrow" w:hAnsi="Arial Narrow"/>
                  <w:sz w:val="20"/>
                  <w:szCs w:val="20"/>
                </w:rPr>
                <w:t>3.1.2</w:t>
              </w:r>
            </w:hyperlink>
            <w:r w:rsidRPr="00712300">
              <w:rPr>
                <w:rFonts w:ascii="Arial Narrow" w:hAnsi="Arial Narrow"/>
                <w:sz w:val="20"/>
                <w:szCs w:val="20"/>
              </w:rPr>
              <w:t>:</w:t>
            </w:r>
          </w:p>
          <w:p w:rsidR="00532B16" w:rsidRPr="00712300" w:rsidRDefault="00532B16" w:rsidP="009678B7">
            <w:pPr>
              <w:ind w:firstLine="323"/>
              <w:rPr>
                <w:rFonts w:ascii="Arial Narrow" w:hAnsi="Arial Narrow"/>
                <w:sz w:val="20"/>
                <w:szCs w:val="20"/>
              </w:rPr>
            </w:pPr>
            <w:r w:rsidRPr="00712300">
              <w:rPr>
                <w:rFonts w:ascii="Arial Narrow" w:hAnsi="Arial Narrow"/>
                <w:sz w:val="20"/>
                <w:szCs w:val="20"/>
              </w:rPr>
              <w:t>3.1.1 Предоставление коммунальных услуг - 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p w:rsidR="00532B16" w:rsidRPr="00712300" w:rsidRDefault="00532B16" w:rsidP="009678B7">
            <w:pPr>
              <w:pStyle w:val="aff3"/>
              <w:ind w:firstLine="323"/>
              <w:rPr>
                <w:rFonts w:ascii="Arial Narrow" w:hAnsi="Arial Narrow"/>
                <w:sz w:val="20"/>
                <w:szCs w:val="20"/>
              </w:rPr>
            </w:pPr>
            <w:r w:rsidRPr="00712300">
              <w:rPr>
                <w:rFonts w:ascii="Arial Narrow" w:hAnsi="Arial Narrow"/>
                <w:sz w:val="20"/>
                <w:szCs w:val="20"/>
              </w:rPr>
              <w:t xml:space="preserve">3.1.2 Административные здания организаций, обеспечивающих предоставление коммунальных услуг - Размещение зданий, предназначенных для приема физических и юридических лиц в связи с предоставлением им коммунальных услуг </w:t>
            </w:r>
          </w:p>
        </w:tc>
        <w:tc>
          <w:tcPr>
            <w:tcW w:w="864" w:type="dxa"/>
            <w:tcBorders>
              <w:top w:val="single" w:sz="4" w:space="0" w:color="auto"/>
              <w:left w:val="single" w:sz="4" w:space="0" w:color="auto"/>
              <w:bottom w:val="single" w:sz="4" w:space="0" w:color="auto"/>
            </w:tcBorders>
          </w:tcPr>
          <w:p w:rsidR="00532B16" w:rsidRPr="00712300" w:rsidRDefault="00532B16" w:rsidP="009678B7">
            <w:pPr>
              <w:pStyle w:val="aff4"/>
              <w:rPr>
                <w:rFonts w:ascii="Arial Narrow" w:hAnsi="Arial Narrow"/>
                <w:sz w:val="20"/>
                <w:szCs w:val="20"/>
              </w:rPr>
            </w:pPr>
            <w:r w:rsidRPr="00712300">
              <w:rPr>
                <w:rFonts w:ascii="Arial Narrow" w:hAnsi="Arial Narrow"/>
                <w:sz w:val="20"/>
                <w:szCs w:val="20"/>
              </w:rPr>
              <w:t>3.1</w:t>
            </w:r>
          </w:p>
        </w:tc>
        <w:tc>
          <w:tcPr>
            <w:tcW w:w="1418" w:type="dxa"/>
            <w:tcBorders>
              <w:top w:val="single" w:sz="4" w:space="0" w:color="auto"/>
              <w:left w:val="single" w:sz="4" w:space="0" w:color="auto"/>
              <w:bottom w:val="single" w:sz="4" w:space="0" w:color="auto"/>
            </w:tcBorders>
          </w:tcPr>
          <w:p w:rsidR="00532B16" w:rsidRPr="00712300" w:rsidRDefault="00532B16" w:rsidP="009678B7">
            <w:pPr>
              <w:pStyle w:val="aff4"/>
              <w:ind w:left="-94" w:right="-117"/>
              <w:jc w:val="left"/>
              <w:rPr>
                <w:rFonts w:ascii="Arial Narrow" w:hAnsi="Arial Narrow"/>
                <w:sz w:val="20"/>
                <w:szCs w:val="20"/>
              </w:rPr>
            </w:pPr>
            <w:r w:rsidRPr="00712300">
              <w:rPr>
                <w:rFonts w:ascii="Arial Narrow" w:hAnsi="Arial Narrow"/>
                <w:sz w:val="20"/>
                <w:szCs w:val="20"/>
              </w:rPr>
              <w:t>Минимальная площадь – 600</w:t>
            </w:r>
          </w:p>
          <w:p w:rsidR="00532B16" w:rsidRPr="00712300" w:rsidRDefault="00532B16" w:rsidP="009678B7">
            <w:pPr>
              <w:pStyle w:val="aff4"/>
              <w:ind w:left="-108" w:right="-117"/>
              <w:jc w:val="left"/>
              <w:rPr>
                <w:rFonts w:ascii="Arial Narrow" w:hAnsi="Arial Narrow"/>
                <w:sz w:val="20"/>
                <w:szCs w:val="20"/>
              </w:rPr>
            </w:pPr>
            <w:r w:rsidRPr="00712300">
              <w:rPr>
                <w:rFonts w:ascii="Arial Narrow" w:hAnsi="Arial Narrow"/>
                <w:sz w:val="20"/>
                <w:szCs w:val="20"/>
              </w:rPr>
              <w:t>Максимальная площадь – 5000</w:t>
            </w:r>
          </w:p>
        </w:tc>
        <w:tc>
          <w:tcPr>
            <w:tcW w:w="1559" w:type="dxa"/>
            <w:tcBorders>
              <w:top w:val="single" w:sz="4" w:space="0" w:color="auto"/>
              <w:left w:val="single" w:sz="4" w:space="0" w:color="auto"/>
              <w:bottom w:val="single" w:sz="4" w:space="0" w:color="auto"/>
            </w:tcBorders>
          </w:tcPr>
          <w:p w:rsidR="00532B16" w:rsidRPr="00712300" w:rsidRDefault="00532B16" w:rsidP="009678B7">
            <w:pPr>
              <w:pStyle w:val="aff4"/>
              <w:ind w:left="-108" w:right="-117"/>
              <w:jc w:val="left"/>
              <w:rPr>
                <w:rFonts w:ascii="Arial Narrow" w:hAnsi="Arial Narrow"/>
                <w:sz w:val="20"/>
                <w:szCs w:val="20"/>
              </w:rPr>
            </w:pPr>
            <w:r w:rsidRPr="00712300">
              <w:rPr>
                <w:rFonts w:ascii="Arial Narrow" w:hAnsi="Arial Narrow"/>
                <w:sz w:val="20"/>
                <w:szCs w:val="20"/>
              </w:rPr>
              <w:t>Не подлежит установлению</w:t>
            </w:r>
          </w:p>
        </w:tc>
        <w:tc>
          <w:tcPr>
            <w:tcW w:w="2122" w:type="dxa"/>
            <w:tcBorders>
              <w:top w:val="single" w:sz="4" w:space="0" w:color="auto"/>
              <w:left w:val="single" w:sz="4" w:space="0" w:color="auto"/>
              <w:bottom w:val="single" w:sz="4" w:space="0" w:color="auto"/>
            </w:tcBorders>
          </w:tcPr>
          <w:p w:rsidR="00532B16" w:rsidRPr="00712300" w:rsidRDefault="00532B16" w:rsidP="009678B7">
            <w:pPr>
              <w:pStyle w:val="aff4"/>
              <w:ind w:left="-94" w:right="-117"/>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со стороны, выходящей:</w:t>
            </w:r>
          </w:p>
          <w:p w:rsidR="00532B16" w:rsidRPr="00712300" w:rsidRDefault="00532B16" w:rsidP="009678B7">
            <w:pPr>
              <w:pStyle w:val="aff4"/>
              <w:ind w:left="-94" w:right="-117"/>
              <w:jc w:val="left"/>
              <w:rPr>
                <w:rFonts w:ascii="Arial Narrow" w:hAnsi="Arial Narrow"/>
                <w:sz w:val="20"/>
                <w:szCs w:val="20"/>
              </w:rPr>
            </w:pPr>
            <w:r w:rsidRPr="00712300">
              <w:rPr>
                <w:rFonts w:ascii="Arial Narrow" w:hAnsi="Arial Narrow"/>
                <w:sz w:val="20"/>
                <w:szCs w:val="20"/>
              </w:rPr>
              <w:t>на улицу - 5 м</w:t>
            </w:r>
          </w:p>
          <w:p w:rsidR="00532B16" w:rsidRPr="00712300" w:rsidRDefault="00532B16" w:rsidP="009678B7">
            <w:pPr>
              <w:pStyle w:val="aff4"/>
              <w:ind w:left="-108" w:right="-117"/>
              <w:jc w:val="left"/>
              <w:rPr>
                <w:rFonts w:ascii="Arial Narrow" w:hAnsi="Arial Narrow"/>
                <w:sz w:val="20"/>
                <w:szCs w:val="20"/>
              </w:rPr>
            </w:pPr>
            <w:r w:rsidRPr="00712300">
              <w:rPr>
                <w:rFonts w:ascii="Arial Narrow" w:hAnsi="Arial Narrow"/>
                <w:sz w:val="20"/>
                <w:szCs w:val="20"/>
              </w:rPr>
              <w:t>на проезд -3 м</w:t>
            </w:r>
          </w:p>
        </w:tc>
        <w:tc>
          <w:tcPr>
            <w:tcW w:w="1705" w:type="dxa"/>
            <w:tcBorders>
              <w:top w:val="single" w:sz="4" w:space="0" w:color="auto"/>
              <w:left w:val="single" w:sz="4" w:space="0" w:color="auto"/>
              <w:bottom w:val="single" w:sz="4" w:space="0" w:color="auto"/>
            </w:tcBorders>
          </w:tcPr>
          <w:p w:rsidR="00532B16" w:rsidRPr="00712300" w:rsidRDefault="00532B16" w:rsidP="009678B7">
            <w:pPr>
              <w:pStyle w:val="aff4"/>
              <w:ind w:left="-108" w:right="-117"/>
              <w:rPr>
                <w:rFonts w:ascii="Arial Narrow" w:hAnsi="Arial Narrow"/>
                <w:sz w:val="20"/>
                <w:szCs w:val="20"/>
              </w:rPr>
            </w:pPr>
            <w:r w:rsidRPr="00712300">
              <w:rPr>
                <w:rFonts w:ascii="Arial Narrow" w:hAnsi="Arial Narrow"/>
                <w:sz w:val="20"/>
                <w:szCs w:val="20"/>
              </w:rPr>
              <w:t>60</w:t>
            </w:r>
          </w:p>
        </w:tc>
      </w:tr>
      <w:tr w:rsidR="00532B16" w:rsidRPr="00712300" w:rsidTr="009678B7">
        <w:trPr>
          <w:trHeight w:val="609"/>
        </w:trPr>
        <w:tc>
          <w:tcPr>
            <w:tcW w:w="1696" w:type="dxa"/>
            <w:vMerge w:val="restart"/>
            <w:tcBorders>
              <w:top w:val="single" w:sz="4" w:space="0" w:color="auto"/>
              <w:right w:val="single" w:sz="4" w:space="0" w:color="auto"/>
            </w:tcBorders>
          </w:tcPr>
          <w:p w:rsidR="00532B16" w:rsidRPr="00712300" w:rsidRDefault="00532B16" w:rsidP="009678B7">
            <w:pPr>
              <w:pStyle w:val="aff4"/>
              <w:ind w:left="-108" w:right="-108"/>
              <w:rPr>
                <w:rFonts w:ascii="Arial Narrow" w:hAnsi="Arial Narrow"/>
                <w:b/>
                <w:sz w:val="20"/>
                <w:szCs w:val="20"/>
              </w:rPr>
            </w:pPr>
            <w:r w:rsidRPr="00712300">
              <w:rPr>
                <w:rFonts w:ascii="Arial Narrow" w:hAnsi="Arial Narrow"/>
                <w:b/>
                <w:sz w:val="20"/>
                <w:szCs w:val="20"/>
              </w:rPr>
              <w:t>Вспомогательные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532B16" w:rsidRPr="00712300" w:rsidRDefault="00532B16" w:rsidP="009678B7">
            <w:pPr>
              <w:pStyle w:val="aff4"/>
              <w:ind w:left="-108" w:right="-108"/>
              <w:rPr>
                <w:rFonts w:ascii="Arial Narrow" w:hAnsi="Arial Narrow"/>
                <w:b/>
                <w:sz w:val="20"/>
                <w:szCs w:val="20"/>
              </w:rPr>
            </w:pPr>
            <w:r w:rsidRPr="00712300">
              <w:rPr>
                <w:rFonts w:ascii="Arial Narrow" w:hAnsi="Arial Narrow"/>
                <w:b/>
                <w:sz w:val="20"/>
                <w:szCs w:val="20"/>
              </w:rPr>
              <w:t>Описание вспомогательного вида разрешенного использования земельного участка**</w:t>
            </w:r>
          </w:p>
        </w:tc>
        <w:tc>
          <w:tcPr>
            <w:tcW w:w="864" w:type="dxa"/>
            <w:vMerge w:val="restart"/>
            <w:tcBorders>
              <w:top w:val="single" w:sz="4" w:space="0" w:color="auto"/>
              <w:left w:val="single" w:sz="4" w:space="0" w:color="auto"/>
            </w:tcBorders>
          </w:tcPr>
          <w:p w:rsidR="00532B16" w:rsidRPr="00712300" w:rsidRDefault="00532B16" w:rsidP="009678B7">
            <w:pPr>
              <w:pStyle w:val="aff4"/>
              <w:ind w:left="-108" w:right="-117"/>
              <w:rPr>
                <w:rFonts w:ascii="Arial Narrow" w:hAnsi="Arial Narrow"/>
                <w:b/>
                <w:sz w:val="20"/>
                <w:szCs w:val="20"/>
              </w:rPr>
            </w:pPr>
            <w:r w:rsidRPr="00712300">
              <w:rPr>
                <w:rFonts w:ascii="Arial Narrow" w:hAnsi="Arial Narrow"/>
                <w:b/>
                <w:sz w:val="20"/>
                <w:szCs w:val="20"/>
              </w:rPr>
              <w:t xml:space="preserve">Код (числовое обозначение) вспомогательного вида </w:t>
            </w:r>
            <w:r w:rsidRPr="00712300">
              <w:rPr>
                <w:rFonts w:ascii="Arial Narrow" w:hAnsi="Arial Narrow"/>
                <w:b/>
                <w:sz w:val="20"/>
                <w:szCs w:val="20"/>
              </w:rPr>
              <w:lastRenderedPageBreak/>
              <w:t>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532B16" w:rsidRPr="00712300" w:rsidRDefault="00532B16" w:rsidP="009678B7">
            <w:pPr>
              <w:pStyle w:val="aff4"/>
              <w:ind w:left="-108" w:right="-117"/>
              <w:rPr>
                <w:rFonts w:ascii="Arial Narrow" w:hAnsi="Arial Narrow"/>
                <w:b/>
                <w:sz w:val="20"/>
                <w:szCs w:val="20"/>
              </w:rPr>
            </w:pPr>
            <w:r w:rsidRPr="00712300">
              <w:rPr>
                <w:rFonts w:ascii="Arial Narrow" w:hAnsi="Arial Narrow"/>
                <w:b/>
                <w:sz w:val="20"/>
                <w:szCs w:val="20"/>
              </w:rPr>
              <w:lastRenderedPageBreak/>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532B16" w:rsidRPr="00712300" w:rsidTr="009678B7">
        <w:trPr>
          <w:trHeight w:val="987"/>
        </w:trPr>
        <w:tc>
          <w:tcPr>
            <w:tcW w:w="1696" w:type="dxa"/>
            <w:vMerge/>
            <w:tcBorders>
              <w:bottom w:val="single" w:sz="4" w:space="0" w:color="auto"/>
              <w:right w:val="single" w:sz="4" w:space="0" w:color="auto"/>
            </w:tcBorders>
          </w:tcPr>
          <w:p w:rsidR="00532B16" w:rsidRPr="00712300" w:rsidRDefault="00532B16" w:rsidP="009678B7">
            <w:pPr>
              <w:pStyle w:val="aff4"/>
              <w:ind w:left="-108" w:right="-108"/>
              <w:rPr>
                <w:rFonts w:ascii="Arial Narrow" w:hAnsi="Arial Narrow"/>
                <w:b/>
                <w:sz w:val="20"/>
                <w:szCs w:val="20"/>
              </w:rPr>
            </w:pPr>
          </w:p>
        </w:tc>
        <w:tc>
          <w:tcPr>
            <w:tcW w:w="6087" w:type="dxa"/>
            <w:vMerge/>
            <w:tcBorders>
              <w:left w:val="single" w:sz="4" w:space="0" w:color="auto"/>
              <w:bottom w:val="single" w:sz="4" w:space="0" w:color="auto"/>
              <w:right w:val="single" w:sz="4" w:space="0" w:color="auto"/>
            </w:tcBorders>
          </w:tcPr>
          <w:p w:rsidR="00532B16" w:rsidRPr="00712300" w:rsidRDefault="00532B16" w:rsidP="009678B7">
            <w:pPr>
              <w:pStyle w:val="aff4"/>
              <w:ind w:left="-108" w:right="-108"/>
              <w:rPr>
                <w:rFonts w:ascii="Arial Narrow" w:hAnsi="Arial Narrow"/>
                <w:b/>
                <w:sz w:val="20"/>
                <w:szCs w:val="20"/>
              </w:rPr>
            </w:pPr>
          </w:p>
        </w:tc>
        <w:tc>
          <w:tcPr>
            <w:tcW w:w="864" w:type="dxa"/>
            <w:vMerge/>
            <w:tcBorders>
              <w:left w:val="single" w:sz="4" w:space="0" w:color="auto"/>
              <w:bottom w:val="single" w:sz="4" w:space="0" w:color="auto"/>
            </w:tcBorders>
          </w:tcPr>
          <w:p w:rsidR="00532B16" w:rsidRPr="00712300" w:rsidRDefault="00532B16" w:rsidP="009678B7">
            <w:pPr>
              <w:pStyle w:val="aff4"/>
              <w:ind w:left="-108" w:right="-117"/>
              <w:rPr>
                <w:rFonts w:ascii="Arial Narrow" w:hAnsi="Arial Narrow"/>
                <w:b/>
                <w:sz w:val="20"/>
                <w:szCs w:val="20"/>
              </w:rPr>
            </w:pPr>
          </w:p>
        </w:tc>
        <w:tc>
          <w:tcPr>
            <w:tcW w:w="1418" w:type="dxa"/>
            <w:tcBorders>
              <w:top w:val="single" w:sz="4" w:space="0" w:color="auto"/>
              <w:left w:val="single" w:sz="4" w:space="0" w:color="auto"/>
              <w:bottom w:val="single" w:sz="4" w:space="0" w:color="auto"/>
            </w:tcBorders>
          </w:tcPr>
          <w:p w:rsidR="00532B16" w:rsidRPr="00712300" w:rsidRDefault="00532B16" w:rsidP="009678B7">
            <w:pPr>
              <w:pStyle w:val="aff4"/>
              <w:ind w:left="-108" w:right="-117"/>
              <w:rPr>
                <w:rFonts w:ascii="Arial Narrow" w:hAnsi="Arial Narrow"/>
                <w:b/>
                <w:sz w:val="20"/>
                <w:szCs w:val="20"/>
              </w:rPr>
            </w:pPr>
            <w:r w:rsidRPr="00712300">
              <w:rPr>
                <w:rFonts w:ascii="Arial Narrow" w:hAnsi="Arial Narrow"/>
                <w:b/>
                <w:sz w:val="20"/>
                <w:szCs w:val="20"/>
              </w:rPr>
              <w:t xml:space="preserve">Предельные (минимальные и (или) максимальные) </w:t>
            </w:r>
            <w:r w:rsidRPr="00712300">
              <w:rPr>
                <w:rFonts w:ascii="Arial Narrow" w:hAnsi="Arial Narrow"/>
                <w:b/>
                <w:sz w:val="20"/>
                <w:szCs w:val="20"/>
              </w:rPr>
              <w:lastRenderedPageBreak/>
              <w:t>размеры земельных участков,</w:t>
            </w:r>
            <w:r w:rsidRPr="00712300">
              <w:rPr>
                <w:rFonts w:ascii="Arial Narrow" w:hAnsi="Arial Narrow"/>
                <w:sz w:val="20"/>
                <w:szCs w:val="20"/>
              </w:rPr>
              <w:t xml:space="preserve"> </w:t>
            </w:r>
            <w:r w:rsidRPr="00712300">
              <w:rPr>
                <w:rFonts w:ascii="Arial Narrow" w:hAnsi="Arial Narrow"/>
                <w:b/>
                <w:sz w:val="20"/>
                <w:szCs w:val="20"/>
              </w:rPr>
              <w:tab/>
              <w:t>кв.м</w:t>
            </w:r>
          </w:p>
        </w:tc>
        <w:tc>
          <w:tcPr>
            <w:tcW w:w="1559" w:type="dxa"/>
            <w:tcBorders>
              <w:top w:val="single" w:sz="4" w:space="0" w:color="auto"/>
              <w:left w:val="single" w:sz="4" w:space="0" w:color="auto"/>
              <w:bottom w:val="single" w:sz="4" w:space="0" w:color="auto"/>
            </w:tcBorders>
          </w:tcPr>
          <w:p w:rsidR="00532B16" w:rsidRPr="00712300" w:rsidRDefault="00532B16" w:rsidP="009678B7">
            <w:pPr>
              <w:pStyle w:val="aff4"/>
              <w:ind w:left="-108" w:right="-117"/>
              <w:rPr>
                <w:rFonts w:ascii="Arial Narrow" w:hAnsi="Arial Narrow"/>
                <w:b/>
                <w:sz w:val="20"/>
                <w:szCs w:val="20"/>
              </w:rPr>
            </w:pPr>
            <w:r w:rsidRPr="00712300">
              <w:rPr>
                <w:rFonts w:ascii="Arial Narrow" w:hAnsi="Arial Narrow"/>
                <w:b/>
                <w:sz w:val="20"/>
                <w:szCs w:val="20"/>
              </w:rPr>
              <w:lastRenderedPageBreak/>
              <w:t xml:space="preserve">Предельное количество этажей или предельная высота зданий, </w:t>
            </w:r>
            <w:r w:rsidRPr="00712300">
              <w:rPr>
                <w:rFonts w:ascii="Arial Narrow" w:hAnsi="Arial Narrow"/>
                <w:b/>
                <w:sz w:val="20"/>
                <w:szCs w:val="20"/>
              </w:rPr>
              <w:lastRenderedPageBreak/>
              <w:t>строений, сооружений</w:t>
            </w:r>
          </w:p>
        </w:tc>
        <w:tc>
          <w:tcPr>
            <w:tcW w:w="2122" w:type="dxa"/>
            <w:tcBorders>
              <w:top w:val="single" w:sz="4" w:space="0" w:color="auto"/>
              <w:left w:val="single" w:sz="4" w:space="0" w:color="auto"/>
              <w:bottom w:val="single" w:sz="4" w:space="0" w:color="auto"/>
            </w:tcBorders>
          </w:tcPr>
          <w:p w:rsidR="00532B16" w:rsidRPr="00712300" w:rsidRDefault="00532B16" w:rsidP="009678B7">
            <w:pPr>
              <w:pStyle w:val="aff4"/>
              <w:ind w:left="-108" w:right="-117"/>
              <w:rPr>
                <w:rFonts w:ascii="Arial Narrow" w:hAnsi="Arial Narrow"/>
                <w:b/>
                <w:sz w:val="20"/>
                <w:szCs w:val="20"/>
              </w:rPr>
            </w:pPr>
            <w:r w:rsidRPr="00712300">
              <w:rPr>
                <w:rFonts w:ascii="Arial Narrow" w:hAnsi="Arial Narrow"/>
                <w:b/>
                <w:sz w:val="20"/>
                <w:szCs w:val="20"/>
              </w:rPr>
              <w:lastRenderedPageBreak/>
              <w:t xml:space="preserve">Минимальные отступы от границ земельных участков в целях определения мест </w:t>
            </w:r>
            <w:r w:rsidRPr="00712300">
              <w:rPr>
                <w:rFonts w:ascii="Arial Narrow" w:hAnsi="Arial Narrow"/>
                <w:b/>
                <w:sz w:val="20"/>
                <w:szCs w:val="20"/>
              </w:rPr>
              <w:lastRenderedPageBreak/>
              <w:t>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532B16" w:rsidRPr="00712300" w:rsidRDefault="00532B16" w:rsidP="009678B7">
            <w:pPr>
              <w:pStyle w:val="aff4"/>
              <w:ind w:left="-108" w:right="-117"/>
              <w:rPr>
                <w:rFonts w:ascii="Arial Narrow" w:hAnsi="Arial Narrow"/>
                <w:b/>
                <w:sz w:val="20"/>
                <w:szCs w:val="20"/>
              </w:rPr>
            </w:pPr>
            <w:r w:rsidRPr="00712300">
              <w:rPr>
                <w:rFonts w:ascii="Arial Narrow" w:hAnsi="Arial Narrow"/>
                <w:b/>
                <w:sz w:val="20"/>
                <w:szCs w:val="20"/>
              </w:rPr>
              <w:lastRenderedPageBreak/>
              <w:t xml:space="preserve">Максимальный процент застройки в границах земельного участка, </w:t>
            </w:r>
            <w:r w:rsidRPr="00712300">
              <w:rPr>
                <w:rFonts w:ascii="Arial Narrow" w:hAnsi="Arial Narrow"/>
                <w:b/>
                <w:sz w:val="20"/>
                <w:szCs w:val="20"/>
              </w:rPr>
              <w:lastRenderedPageBreak/>
              <w:t>определяемый как отношение суммарной площади земельного участка, которая может быть застроена, ко всей площади земельного участка, %</w:t>
            </w:r>
          </w:p>
        </w:tc>
      </w:tr>
      <w:tr w:rsidR="00532B16" w:rsidRPr="00712300" w:rsidTr="009678B7">
        <w:tc>
          <w:tcPr>
            <w:tcW w:w="1696" w:type="dxa"/>
            <w:tcBorders>
              <w:top w:val="single" w:sz="4" w:space="0" w:color="auto"/>
              <w:bottom w:val="single" w:sz="4" w:space="0" w:color="auto"/>
              <w:right w:val="single" w:sz="4" w:space="0" w:color="auto"/>
            </w:tcBorders>
          </w:tcPr>
          <w:p w:rsidR="00532B16" w:rsidRPr="00712300" w:rsidRDefault="00532B16" w:rsidP="009678B7">
            <w:pPr>
              <w:pStyle w:val="aff4"/>
              <w:ind w:left="-108" w:right="-108"/>
              <w:rPr>
                <w:rFonts w:ascii="Arial Narrow" w:hAnsi="Arial Narrow"/>
                <w:b/>
                <w:sz w:val="20"/>
                <w:szCs w:val="20"/>
              </w:rPr>
            </w:pPr>
            <w:r w:rsidRPr="00712300">
              <w:rPr>
                <w:rFonts w:ascii="Arial Narrow" w:hAnsi="Arial Narrow"/>
                <w:b/>
                <w:sz w:val="20"/>
                <w:szCs w:val="20"/>
              </w:rPr>
              <w:lastRenderedPageBreak/>
              <w:t>1</w:t>
            </w:r>
          </w:p>
        </w:tc>
        <w:tc>
          <w:tcPr>
            <w:tcW w:w="6087" w:type="dxa"/>
            <w:tcBorders>
              <w:top w:val="single" w:sz="4" w:space="0" w:color="auto"/>
              <w:left w:val="single" w:sz="4" w:space="0" w:color="auto"/>
              <w:bottom w:val="single" w:sz="4" w:space="0" w:color="auto"/>
              <w:right w:val="single" w:sz="4" w:space="0" w:color="auto"/>
            </w:tcBorders>
          </w:tcPr>
          <w:p w:rsidR="00532B16" w:rsidRPr="00712300" w:rsidRDefault="00532B16" w:rsidP="009678B7">
            <w:pPr>
              <w:pStyle w:val="aff4"/>
              <w:ind w:left="-108" w:right="-108"/>
              <w:rPr>
                <w:rFonts w:ascii="Arial Narrow" w:hAnsi="Arial Narrow"/>
                <w:b/>
                <w:sz w:val="20"/>
                <w:szCs w:val="20"/>
              </w:rPr>
            </w:pPr>
            <w:r w:rsidRPr="00712300">
              <w:rPr>
                <w:rFonts w:ascii="Arial Narrow" w:hAnsi="Arial Narrow"/>
                <w:b/>
                <w:sz w:val="20"/>
                <w:szCs w:val="20"/>
              </w:rPr>
              <w:t>2</w:t>
            </w:r>
          </w:p>
        </w:tc>
        <w:tc>
          <w:tcPr>
            <w:tcW w:w="864" w:type="dxa"/>
            <w:tcBorders>
              <w:top w:val="single" w:sz="4" w:space="0" w:color="auto"/>
              <w:left w:val="single" w:sz="4" w:space="0" w:color="auto"/>
              <w:bottom w:val="single" w:sz="4" w:space="0" w:color="auto"/>
            </w:tcBorders>
          </w:tcPr>
          <w:p w:rsidR="00532B16" w:rsidRPr="00712300" w:rsidRDefault="00532B16" w:rsidP="009678B7">
            <w:pPr>
              <w:pStyle w:val="aff4"/>
              <w:ind w:left="-108" w:right="-117"/>
              <w:rPr>
                <w:rFonts w:ascii="Arial Narrow" w:hAnsi="Arial Narrow"/>
                <w:b/>
                <w:sz w:val="20"/>
                <w:szCs w:val="20"/>
              </w:rPr>
            </w:pPr>
            <w:r w:rsidRPr="00712300">
              <w:rPr>
                <w:rFonts w:ascii="Arial Narrow" w:hAnsi="Arial Narrow"/>
                <w:b/>
                <w:sz w:val="20"/>
                <w:szCs w:val="20"/>
              </w:rPr>
              <w:t>3</w:t>
            </w:r>
          </w:p>
        </w:tc>
        <w:tc>
          <w:tcPr>
            <w:tcW w:w="1418" w:type="dxa"/>
            <w:tcBorders>
              <w:top w:val="single" w:sz="4" w:space="0" w:color="auto"/>
              <w:left w:val="single" w:sz="4" w:space="0" w:color="auto"/>
              <w:bottom w:val="single" w:sz="4" w:space="0" w:color="auto"/>
            </w:tcBorders>
          </w:tcPr>
          <w:p w:rsidR="00532B16" w:rsidRPr="00712300" w:rsidRDefault="00532B16" w:rsidP="009678B7">
            <w:pPr>
              <w:pStyle w:val="aff4"/>
              <w:ind w:left="-108" w:right="-117"/>
              <w:rPr>
                <w:rFonts w:ascii="Arial Narrow" w:hAnsi="Arial Narrow"/>
                <w:b/>
                <w:sz w:val="20"/>
                <w:szCs w:val="20"/>
              </w:rPr>
            </w:pPr>
            <w:r w:rsidRPr="00712300">
              <w:rPr>
                <w:rFonts w:ascii="Arial Narrow" w:hAnsi="Arial Narrow"/>
                <w:b/>
                <w:sz w:val="20"/>
                <w:szCs w:val="20"/>
              </w:rPr>
              <w:t>4</w:t>
            </w:r>
          </w:p>
        </w:tc>
        <w:tc>
          <w:tcPr>
            <w:tcW w:w="1559" w:type="dxa"/>
            <w:tcBorders>
              <w:top w:val="single" w:sz="4" w:space="0" w:color="auto"/>
              <w:left w:val="single" w:sz="4" w:space="0" w:color="auto"/>
              <w:bottom w:val="single" w:sz="4" w:space="0" w:color="auto"/>
            </w:tcBorders>
          </w:tcPr>
          <w:p w:rsidR="00532B16" w:rsidRPr="00712300" w:rsidRDefault="00532B16" w:rsidP="009678B7">
            <w:pPr>
              <w:pStyle w:val="aff4"/>
              <w:ind w:left="-108" w:right="-117"/>
              <w:rPr>
                <w:rFonts w:ascii="Arial Narrow" w:hAnsi="Arial Narrow"/>
                <w:b/>
                <w:sz w:val="20"/>
                <w:szCs w:val="20"/>
              </w:rPr>
            </w:pPr>
            <w:r w:rsidRPr="00712300">
              <w:rPr>
                <w:rFonts w:ascii="Arial Narrow" w:hAnsi="Arial Narrow"/>
                <w:b/>
                <w:sz w:val="20"/>
                <w:szCs w:val="20"/>
              </w:rPr>
              <w:t>5</w:t>
            </w:r>
          </w:p>
        </w:tc>
        <w:tc>
          <w:tcPr>
            <w:tcW w:w="2122" w:type="dxa"/>
            <w:tcBorders>
              <w:top w:val="single" w:sz="4" w:space="0" w:color="auto"/>
              <w:left w:val="single" w:sz="4" w:space="0" w:color="auto"/>
              <w:bottom w:val="single" w:sz="4" w:space="0" w:color="auto"/>
            </w:tcBorders>
          </w:tcPr>
          <w:p w:rsidR="00532B16" w:rsidRPr="00712300" w:rsidRDefault="00532B16" w:rsidP="009678B7">
            <w:pPr>
              <w:pStyle w:val="aff4"/>
              <w:ind w:left="-108" w:right="-117"/>
              <w:rPr>
                <w:rFonts w:ascii="Arial Narrow" w:hAnsi="Arial Narrow"/>
                <w:b/>
                <w:sz w:val="20"/>
                <w:szCs w:val="20"/>
              </w:rPr>
            </w:pPr>
            <w:r w:rsidRPr="00712300">
              <w:rPr>
                <w:rFonts w:ascii="Arial Narrow" w:hAnsi="Arial Narrow"/>
                <w:b/>
                <w:sz w:val="20"/>
                <w:szCs w:val="20"/>
              </w:rPr>
              <w:t>6</w:t>
            </w:r>
          </w:p>
        </w:tc>
        <w:tc>
          <w:tcPr>
            <w:tcW w:w="1705" w:type="dxa"/>
            <w:tcBorders>
              <w:top w:val="single" w:sz="4" w:space="0" w:color="auto"/>
              <w:left w:val="single" w:sz="4" w:space="0" w:color="auto"/>
              <w:bottom w:val="single" w:sz="4" w:space="0" w:color="auto"/>
            </w:tcBorders>
          </w:tcPr>
          <w:p w:rsidR="00532B16" w:rsidRPr="00712300" w:rsidRDefault="00532B16" w:rsidP="009678B7">
            <w:pPr>
              <w:pStyle w:val="aff4"/>
              <w:ind w:left="-108" w:right="-117"/>
              <w:rPr>
                <w:rFonts w:ascii="Arial Narrow" w:hAnsi="Arial Narrow"/>
                <w:b/>
                <w:sz w:val="20"/>
                <w:szCs w:val="20"/>
              </w:rPr>
            </w:pPr>
            <w:r w:rsidRPr="00712300">
              <w:rPr>
                <w:rFonts w:ascii="Arial Narrow" w:hAnsi="Arial Narrow"/>
                <w:b/>
                <w:sz w:val="20"/>
                <w:szCs w:val="20"/>
              </w:rPr>
              <w:t>7</w:t>
            </w:r>
          </w:p>
        </w:tc>
      </w:tr>
      <w:tr w:rsidR="00532B16" w:rsidRPr="00712300" w:rsidTr="009678B7">
        <w:tc>
          <w:tcPr>
            <w:tcW w:w="1696" w:type="dxa"/>
            <w:tcBorders>
              <w:top w:val="single" w:sz="4" w:space="0" w:color="auto"/>
              <w:bottom w:val="single" w:sz="4" w:space="0" w:color="auto"/>
              <w:right w:val="single" w:sz="4" w:space="0" w:color="auto"/>
            </w:tcBorders>
          </w:tcPr>
          <w:p w:rsidR="00532B16" w:rsidRPr="00712300" w:rsidRDefault="00532B16" w:rsidP="009678B7">
            <w:pPr>
              <w:pStyle w:val="formattext"/>
              <w:spacing w:before="0" w:beforeAutospacing="0" w:after="0" w:afterAutospacing="0"/>
              <w:ind w:left="-108" w:right="-108"/>
              <w:jc w:val="both"/>
              <w:textAlignment w:val="baseline"/>
              <w:rPr>
                <w:rFonts w:ascii="Arial Narrow" w:hAnsi="Arial Narrow"/>
                <w:sz w:val="20"/>
                <w:szCs w:val="20"/>
              </w:rPr>
            </w:pPr>
            <w:r w:rsidRPr="00712300">
              <w:rPr>
                <w:rFonts w:ascii="Arial Narrow" w:hAnsi="Arial Narrow"/>
                <w:sz w:val="20"/>
                <w:szCs w:val="20"/>
              </w:rPr>
              <w:t>Хранение автотранспорта</w:t>
            </w:r>
          </w:p>
        </w:tc>
        <w:tc>
          <w:tcPr>
            <w:tcW w:w="6087" w:type="dxa"/>
            <w:tcBorders>
              <w:top w:val="single" w:sz="4" w:space="0" w:color="auto"/>
              <w:left w:val="single" w:sz="4" w:space="0" w:color="auto"/>
              <w:bottom w:val="single" w:sz="4" w:space="0" w:color="auto"/>
              <w:right w:val="single" w:sz="4" w:space="0" w:color="auto"/>
            </w:tcBorders>
          </w:tcPr>
          <w:p w:rsidR="00532B16" w:rsidRPr="00712300" w:rsidRDefault="00532B16" w:rsidP="009678B7">
            <w:pPr>
              <w:pStyle w:val="formattext"/>
              <w:spacing w:before="0" w:beforeAutospacing="0" w:after="0" w:afterAutospacing="0"/>
              <w:ind w:left="-108" w:right="-108"/>
              <w:jc w:val="both"/>
              <w:textAlignment w:val="baseline"/>
              <w:rPr>
                <w:rFonts w:ascii="Arial Narrow" w:hAnsi="Arial Narrow"/>
                <w:sz w:val="20"/>
                <w:szCs w:val="20"/>
              </w:rPr>
            </w:pPr>
            <w:r w:rsidRPr="00712300">
              <w:rPr>
                <w:rFonts w:ascii="Arial Narrow" w:hAnsi="Arial Narrow"/>
                <w:sz w:val="20"/>
                <w:szCs w:val="20"/>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712300">
              <w:rPr>
                <w:rFonts w:ascii="Arial Narrow" w:hAnsi="Arial Narrow"/>
                <w:sz w:val="20"/>
                <w:szCs w:val="20"/>
              </w:rPr>
              <w:t>машино</w:t>
            </w:r>
            <w:proofErr w:type="spellEnd"/>
            <w:r w:rsidRPr="00712300">
              <w:rPr>
                <w:rFonts w:ascii="Arial Narrow" w:hAnsi="Arial Narrow"/>
                <w:sz w:val="20"/>
                <w:szCs w:val="20"/>
              </w:rPr>
              <w:t xml:space="preserve">-места, за исключением гаражей, размещение которых предусмотрено содержанием вида разрешенного использования с </w:t>
            </w:r>
            <w:hyperlink w:anchor="Par382" w:tooltip="4.9" w:history="1">
              <w:r w:rsidRPr="00712300">
                <w:rPr>
                  <w:rFonts w:ascii="Arial Narrow" w:hAnsi="Arial Narrow"/>
                  <w:sz w:val="20"/>
                  <w:szCs w:val="20"/>
                </w:rPr>
                <w:t>кодом 4.9</w:t>
              </w:r>
            </w:hyperlink>
            <w:r w:rsidRPr="00712300">
              <w:rPr>
                <w:rFonts w:ascii="Arial Narrow" w:hAnsi="Arial Narrow"/>
                <w:sz w:val="20"/>
                <w:szCs w:val="20"/>
              </w:rPr>
              <w:t xml:space="preserve"> </w:t>
            </w:r>
          </w:p>
        </w:tc>
        <w:tc>
          <w:tcPr>
            <w:tcW w:w="864" w:type="dxa"/>
            <w:tcBorders>
              <w:top w:val="single" w:sz="4" w:space="0" w:color="auto"/>
              <w:left w:val="single" w:sz="4" w:space="0" w:color="auto"/>
              <w:bottom w:val="single" w:sz="4" w:space="0" w:color="auto"/>
            </w:tcBorders>
          </w:tcPr>
          <w:p w:rsidR="00532B16" w:rsidRPr="00712300" w:rsidRDefault="00532B16" w:rsidP="009678B7">
            <w:pPr>
              <w:pStyle w:val="formattext"/>
              <w:spacing w:before="0" w:beforeAutospacing="0" w:after="0" w:afterAutospacing="0"/>
              <w:ind w:left="-108" w:right="-117"/>
              <w:jc w:val="center"/>
              <w:textAlignment w:val="baseline"/>
              <w:rPr>
                <w:rFonts w:ascii="Arial Narrow" w:hAnsi="Arial Narrow"/>
                <w:sz w:val="20"/>
                <w:szCs w:val="20"/>
              </w:rPr>
            </w:pPr>
            <w:r w:rsidRPr="00712300">
              <w:rPr>
                <w:rFonts w:ascii="Arial Narrow" w:hAnsi="Arial Narrow"/>
                <w:sz w:val="20"/>
                <w:szCs w:val="20"/>
              </w:rPr>
              <w:t>2.7.1</w:t>
            </w:r>
          </w:p>
        </w:tc>
        <w:tc>
          <w:tcPr>
            <w:tcW w:w="1418" w:type="dxa"/>
            <w:tcBorders>
              <w:top w:val="single" w:sz="4" w:space="0" w:color="auto"/>
              <w:left w:val="single" w:sz="4" w:space="0" w:color="auto"/>
              <w:bottom w:val="single" w:sz="4" w:space="0" w:color="auto"/>
            </w:tcBorders>
          </w:tcPr>
          <w:p w:rsidR="00532B16" w:rsidRPr="00712300" w:rsidRDefault="00532B16" w:rsidP="009678B7">
            <w:pPr>
              <w:pStyle w:val="aff4"/>
              <w:ind w:left="-94" w:right="-117"/>
              <w:jc w:val="left"/>
              <w:rPr>
                <w:rFonts w:ascii="Arial Narrow" w:hAnsi="Arial Narrow"/>
                <w:sz w:val="20"/>
                <w:szCs w:val="20"/>
              </w:rPr>
            </w:pPr>
            <w:r w:rsidRPr="00712300">
              <w:rPr>
                <w:rFonts w:ascii="Arial Narrow" w:hAnsi="Arial Narrow"/>
                <w:sz w:val="20"/>
                <w:szCs w:val="20"/>
              </w:rPr>
              <w:t>Минимальная площадь – 18</w:t>
            </w:r>
          </w:p>
          <w:p w:rsidR="00532B16" w:rsidRPr="00712300" w:rsidRDefault="00532B16" w:rsidP="009678B7">
            <w:pPr>
              <w:pStyle w:val="formattext"/>
              <w:spacing w:before="0" w:beforeAutospacing="0" w:after="0" w:afterAutospacing="0"/>
              <w:ind w:left="-108" w:right="-117"/>
              <w:textAlignment w:val="baseline"/>
              <w:rPr>
                <w:rFonts w:ascii="Arial Narrow" w:hAnsi="Arial Narrow"/>
                <w:sz w:val="20"/>
                <w:szCs w:val="20"/>
              </w:rPr>
            </w:pPr>
            <w:r w:rsidRPr="00712300">
              <w:rPr>
                <w:rFonts w:ascii="Arial Narrow" w:hAnsi="Arial Narrow"/>
                <w:sz w:val="20"/>
                <w:szCs w:val="20"/>
              </w:rPr>
              <w:t>Максимальная площадь – 600</w:t>
            </w:r>
          </w:p>
        </w:tc>
        <w:tc>
          <w:tcPr>
            <w:tcW w:w="1559" w:type="dxa"/>
            <w:tcBorders>
              <w:top w:val="single" w:sz="4" w:space="0" w:color="auto"/>
              <w:left w:val="single" w:sz="4" w:space="0" w:color="auto"/>
              <w:bottom w:val="single" w:sz="4" w:space="0" w:color="auto"/>
            </w:tcBorders>
          </w:tcPr>
          <w:p w:rsidR="00532B16" w:rsidRPr="00712300" w:rsidRDefault="00532B16" w:rsidP="009678B7">
            <w:pPr>
              <w:pStyle w:val="formattext"/>
              <w:spacing w:before="0" w:beforeAutospacing="0" w:after="0" w:afterAutospacing="0"/>
              <w:ind w:left="-108" w:right="-117"/>
              <w:textAlignment w:val="baseline"/>
              <w:rPr>
                <w:rFonts w:ascii="Arial Narrow" w:hAnsi="Arial Narrow"/>
                <w:sz w:val="20"/>
                <w:szCs w:val="20"/>
              </w:rPr>
            </w:pPr>
            <w:r w:rsidRPr="00712300">
              <w:rPr>
                <w:rFonts w:ascii="Arial Narrow" w:hAnsi="Arial Narrow"/>
                <w:sz w:val="20"/>
                <w:szCs w:val="20"/>
              </w:rPr>
              <w:t>Максимальная высота строений – 6 м.</w:t>
            </w:r>
          </w:p>
        </w:tc>
        <w:tc>
          <w:tcPr>
            <w:tcW w:w="2122" w:type="dxa"/>
            <w:tcBorders>
              <w:top w:val="single" w:sz="4" w:space="0" w:color="auto"/>
              <w:left w:val="single" w:sz="4" w:space="0" w:color="auto"/>
              <w:bottom w:val="single" w:sz="4" w:space="0" w:color="auto"/>
            </w:tcBorders>
          </w:tcPr>
          <w:p w:rsidR="00532B16" w:rsidRPr="00712300" w:rsidRDefault="00532B16" w:rsidP="009678B7">
            <w:pPr>
              <w:pStyle w:val="aff4"/>
              <w:ind w:left="-94" w:right="-117"/>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- 1 м</w:t>
            </w:r>
          </w:p>
        </w:tc>
        <w:tc>
          <w:tcPr>
            <w:tcW w:w="1705" w:type="dxa"/>
            <w:tcBorders>
              <w:top w:val="single" w:sz="4" w:space="0" w:color="auto"/>
              <w:left w:val="single" w:sz="4" w:space="0" w:color="auto"/>
              <w:bottom w:val="single" w:sz="4" w:space="0" w:color="auto"/>
            </w:tcBorders>
          </w:tcPr>
          <w:p w:rsidR="00532B16" w:rsidRPr="00712300" w:rsidRDefault="00532B16" w:rsidP="009678B7">
            <w:pPr>
              <w:pStyle w:val="formattext"/>
              <w:spacing w:before="0" w:beforeAutospacing="0" w:after="0" w:afterAutospacing="0"/>
              <w:ind w:left="-108" w:right="-117"/>
              <w:jc w:val="center"/>
              <w:textAlignment w:val="baseline"/>
              <w:rPr>
                <w:rFonts w:ascii="Arial Narrow" w:hAnsi="Arial Narrow"/>
                <w:sz w:val="20"/>
                <w:szCs w:val="20"/>
              </w:rPr>
            </w:pPr>
            <w:r w:rsidRPr="00712300">
              <w:rPr>
                <w:rFonts w:ascii="Arial Narrow" w:hAnsi="Arial Narrow"/>
                <w:sz w:val="20"/>
                <w:szCs w:val="20"/>
              </w:rPr>
              <w:t>80</w:t>
            </w:r>
          </w:p>
        </w:tc>
      </w:tr>
      <w:tr w:rsidR="00532B16" w:rsidRPr="00712300" w:rsidTr="009678B7">
        <w:tc>
          <w:tcPr>
            <w:tcW w:w="1696" w:type="dxa"/>
            <w:tcBorders>
              <w:top w:val="single" w:sz="4" w:space="0" w:color="auto"/>
              <w:bottom w:val="single" w:sz="4" w:space="0" w:color="auto"/>
              <w:right w:val="single" w:sz="4" w:space="0" w:color="auto"/>
            </w:tcBorders>
          </w:tcPr>
          <w:p w:rsidR="00532B16" w:rsidRPr="00712300" w:rsidRDefault="00532B16" w:rsidP="009678B7">
            <w:pPr>
              <w:pStyle w:val="aff3"/>
              <w:ind w:left="-108" w:right="-108"/>
              <w:jc w:val="left"/>
              <w:rPr>
                <w:rFonts w:ascii="Arial Narrow" w:hAnsi="Arial Narrow"/>
                <w:sz w:val="20"/>
                <w:szCs w:val="20"/>
              </w:rPr>
            </w:pPr>
            <w:r w:rsidRPr="00712300">
              <w:rPr>
                <w:rFonts w:ascii="Arial Narrow" w:hAnsi="Arial Narrow"/>
                <w:sz w:val="20"/>
                <w:szCs w:val="20"/>
              </w:rPr>
              <w:t>Земельные участки (территории) общего пользования</w:t>
            </w:r>
          </w:p>
        </w:tc>
        <w:tc>
          <w:tcPr>
            <w:tcW w:w="6087" w:type="dxa"/>
            <w:tcBorders>
              <w:top w:val="single" w:sz="4" w:space="0" w:color="auto"/>
              <w:left w:val="single" w:sz="4" w:space="0" w:color="auto"/>
              <w:bottom w:val="single" w:sz="4" w:space="0" w:color="auto"/>
              <w:right w:val="single" w:sz="4" w:space="0" w:color="auto"/>
            </w:tcBorders>
          </w:tcPr>
          <w:p w:rsidR="00532B16" w:rsidRPr="00712300" w:rsidRDefault="00532B16" w:rsidP="009678B7">
            <w:pPr>
              <w:pStyle w:val="ConsPlusNormal"/>
              <w:ind w:firstLine="39"/>
              <w:jc w:val="both"/>
              <w:rPr>
                <w:rFonts w:ascii="Arial Narrow" w:hAnsi="Arial Narrow" w:cs="Times New Roman"/>
                <w:sz w:val="20"/>
                <w:szCs w:val="20"/>
              </w:rPr>
            </w:pPr>
            <w:r w:rsidRPr="00712300">
              <w:rPr>
                <w:rFonts w:ascii="Arial Narrow" w:hAnsi="Arial Narrow" w:cs="Times New Roman"/>
                <w:sz w:val="20"/>
                <w:szCs w:val="20"/>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w:anchor="Par664" w:tooltip="12.0.1" w:history="1">
              <w:r w:rsidRPr="00712300">
                <w:rPr>
                  <w:rFonts w:ascii="Arial Narrow" w:hAnsi="Arial Narrow" w:cs="Times New Roman"/>
                  <w:sz w:val="20"/>
                  <w:szCs w:val="20"/>
                </w:rPr>
                <w:t>кодами 12.0.1</w:t>
              </w:r>
            </w:hyperlink>
            <w:r w:rsidRPr="00712300">
              <w:rPr>
                <w:rFonts w:ascii="Arial Narrow" w:hAnsi="Arial Narrow" w:cs="Times New Roman"/>
                <w:sz w:val="20"/>
                <w:szCs w:val="20"/>
              </w:rPr>
              <w:t xml:space="preserve"> - </w:t>
            </w:r>
            <w:hyperlink w:anchor="Par668" w:tooltip="12.0.2" w:history="1">
              <w:r w:rsidRPr="00712300">
                <w:rPr>
                  <w:rFonts w:ascii="Arial Narrow" w:hAnsi="Arial Narrow" w:cs="Times New Roman"/>
                  <w:sz w:val="20"/>
                  <w:szCs w:val="20"/>
                </w:rPr>
                <w:t>12.0.2</w:t>
              </w:r>
            </w:hyperlink>
            <w:r w:rsidRPr="00712300">
              <w:rPr>
                <w:rFonts w:ascii="Arial Narrow" w:hAnsi="Arial Narrow" w:cs="Times New Roman"/>
                <w:sz w:val="20"/>
                <w:szCs w:val="20"/>
              </w:rPr>
              <w:t xml:space="preserve"> </w:t>
            </w:r>
          </w:p>
        </w:tc>
        <w:tc>
          <w:tcPr>
            <w:tcW w:w="864" w:type="dxa"/>
            <w:tcBorders>
              <w:top w:val="single" w:sz="4" w:space="0" w:color="auto"/>
              <w:left w:val="single" w:sz="4" w:space="0" w:color="auto"/>
              <w:bottom w:val="single" w:sz="4" w:space="0" w:color="auto"/>
            </w:tcBorders>
          </w:tcPr>
          <w:p w:rsidR="00532B16" w:rsidRPr="00712300" w:rsidRDefault="00532B16" w:rsidP="009678B7">
            <w:pPr>
              <w:pStyle w:val="aff4"/>
              <w:ind w:left="-108" w:right="-117"/>
              <w:rPr>
                <w:rFonts w:ascii="Arial Narrow" w:hAnsi="Arial Narrow"/>
                <w:sz w:val="20"/>
                <w:szCs w:val="20"/>
              </w:rPr>
            </w:pPr>
            <w:r w:rsidRPr="00712300">
              <w:rPr>
                <w:rFonts w:ascii="Arial Narrow" w:hAnsi="Arial Narrow"/>
                <w:sz w:val="20"/>
                <w:szCs w:val="20"/>
              </w:rPr>
              <w:t>12.0</w:t>
            </w:r>
          </w:p>
        </w:tc>
        <w:tc>
          <w:tcPr>
            <w:tcW w:w="1418" w:type="dxa"/>
            <w:tcBorders>
              <w:top w:val="single" w:sz="4" w:space="0" w:color="auto"/>
              <w:left w:val="single" w:sz="4" w:space="0" w:color="auto"/>
              <w:bottom w:val="single" w:sz="4" w:space="0" w:color="auto"/>
            </w:tcBorders>
          </w:tcPr>
          <w:p w:rsidR="00532B16" w:rsidRPr="00712300" w:rsidRDefault="00532B16" w:rsidP="009678B7">
            <w:pPr>
              <w:ind w:firstLine="0"/>
              <w:jc w:val="left"/>
              <w:rPr>
                <w:rFonts w:ascii="Arial Narrow" w:hAnsi="Arial Narrow"/>
                <w:iCs/>
                <w:sz w:val="20"/>
                <w:szCs w:val="20"/>
              </w:rPr>
            </w:pPr>
            <w:r w:rsidRPr="00712300">
              <w:rPr>
                <w:rFonts w:ascii="Arial Narrow" w:hAnsi="Arial Narrow"/>
                <w:sz w:val="20"/>
                <w:szCs w:val="20"/>
              </w:rPr>
              <w:t>Не подлежат установлению</w:t>
            </w:r>
          </w:p>
        </w:tc>
        <w:tc>
          <w:tcPr>
            <w:tcW w:w="1559" w:type="dxa"/>
            <w:tcBorders>
              <w:top w:val="single" w:sz="4" w:space="0" w:color="auto"/>
              <w:left w:val="single" w:sz="4" w:space="0" w:color="auto"/>
              <w:bottom w:val="single" w:sz="4" w:space="0" w:color="auto"/>
            </w:tcBorders>
          </w:tcPr>
          <w:p w:rsidR="00532B16" w:rsidRPr="00712300" w:rsidRDefault="00532B16" w:rsidP="009678B7">
            <w:pPr>
              <w:ind w:firstLine="0"/>
              <w:jc w:val="left"/>
              <w:rPr>
                <w:rFonts w:ascii="Arial Narrow" w:hAnsi="Arial Narrow"/>
                <w:iCs/>
                <w:sz w:val="20"/>
                <w:szCs w:val="20"/>
              </w:rPr>
            </w:pPr>
            <w:r w:rsidRPr="00712300">
              <w:rPr>
                <w:rFonts w:ascii="Arial Narrow" w:hAnsi="Arial Narrow"/>
                <w:sz w:val="20"/>
                <w:szCs w:val="20"/>
              </w:rPr>
              <w:t>Не подлежат установлению</w:t>
            </w:r>
          </w:p>
        </w:tc>
        <w:tc>
          <w:tcPr>
            <w:tcW w:w="2122" w:type="dxa"/>
            <w:tcBorders>
              <w:top w:val="single" w:sz="4" w:space="0" w:color="auto"/>
              <w:left w:val="single" w:sz="4" w:space="0" w:color="auto"/>
              <w:bottom w:val="single" w:sz="4" w:space="0" w:color="auto"/>
            </w:tcBorders>
          </w:tcPr>
          <w:p w:rsidR="00532B16" w:rsidRPr="00712300" w:rsidRDefault="00532B16" w:rsidP="009678B7">
            <w:pPr>
              <w:ind w:firstLine="0"/>
              <w:jc w:val="left"/>
              <w:rPr>
                <w:rFonts w:ascii="Arial Narrow" w:hAnsi="Arial Narrow"/>
                <w:iCs/>
                <w:sz w:val="20"/>
                <w:szCs w:val="20"/>
              </w:rPr>
            </w:pPr>
            <w:r w:rsidRPr="00712300">
              <w:rPr>
                <w:rFonts w:ascii="Arial Narrow" w:hAnsi="Arial Narrow"/>
                <w:sz w:val="20"/>
                <w:szCs w:val="20"/>
              </w:rPr>
              <w:t>Не подлежат установлению</w:t>
            </w:r>
          </w:p>
        </w:tc>
        <w:tc>
          <w:tcPr>
            <w:tcW w:w="1705" w:type="dxa"/>
            <w:tcBorders>
              <w:top w:val="single" w:sz="4" w:space="0" w:color="auto"/>
              <w:left w:val="single" w:sz="4" w:space="0" w:color="auto"/>
              <w:bottom w:val="single" w:sz="4" w:space="0" w:color="auto"/>
            </w:tcBorders>
          </w:tcPr>
          <w:p w:rsidR="00532B16" w:rsidRPr="00712300" w:rsidRDefault="00532B16" w:rsidP="009678B7">
            <w:pPr>
              <w:ind w:firstLine="0"/>
              <w:jc w:val="left"/>
              <w:rPr>
                <w:rFonts w:ascii="Arial Narrow" w:hAnsi="Arial Narrow"/>
                <w:iCs/>
                <w:sz w:val="20"/>
                <w:szCs w:val="20"/>
              </w:rPr>
            </w:pPr>
            <w:r w:rsidRPr="00712300">
              <w:rPr>
                <w:rFonts w:ascii="Arial Narrow" w:hAnsi="Arial Narrow"/>
                <w:sz w:val="20"/>
                <w:szCs w:val="20"/>
              </w:rPr>
              <w:t>Не подлежат установлению</w:t>
            </w:r>
          </w:p>
        </w:tc>
      </w:tr>
    </w:tbl>
    <w:p w:rsidR="00532B16" w:rsidRPr="00712300" w:rsidRDefault="00532B16" w:rsidP="00A039E3">
      <w:pPr>
        <w:jc w:val="center"/>
        <w:rPr>
          <w:rFonts w:ascii="Arial Narrow" w:hAnsi="Arial Narrow"/>
          <w:b/>
        </w:rPr>
      </w:pPr>
    </w:p>
    <w:p w:rsidR="00532B16" w:rsidRPr="00712300" w:rsidRDefault="00532B16" w:rsidP="00532B16">
      <w:pPr>
        <w:shd w:val="clear" w:color="auto" w:fill="FFFFFF"/>
        <w:rPr>
          <w:rFonts w:ascii="Arial Narrow" w:hAnsi="Arial Narrow"/>
        </w:rPr>
      </w:pPr>
      <w:r w:rsidRPr="00712300">
        <w:rPr>
          <w:rFonts w:ascii="Arial Narrow" w:hAnsi="Arial Narrow"/>
          <w:b/>
          <w:i/>
        </w:rPr>
        <w:t>*</w:t>
      </w:r>
      <w:r w:rsidRPr="00712300">
        <w:rPr>
          <w:rFonts w:ascii="Arial Narrow" w:hAnsi="Arial Narrow"/>
        </w:rPr>
        <w:t xml:space="preserve"> в скобках указаны равнозначные наименования видов разрешенного использования;</w:t>
      </w:r>
    </w:p>
    <w:p w:rsidR="00532B16" w:rsidRPr="00712300" w:rsidRDefault="00532B16" w:rsidP="00532B16">
      <w:pPr>
        <w:shd w:val="clear" w:color="auto" w:fill="FFFFFF"/>
        <w:rPr>
          <w:rFonts w:ascii="Arial Narrow" w:hAnsi="Arial Narrow"/>
        </w:rPr>
      </w:pPr>
      <w:r w:rsidRPr="00712300">
        <w:rPr>
          <w:rFonts w:ascii="Arial Narrow" w:hAnsi="Arial Narrow"/>
          <w:b/>
        </w:rPr>
        <w:t xml:space="preserve">** </w:t>
      </w:r>
      <w:r w:rsidRPr="00712300">
        <w:rPr>
          <w:rFonts w:ascii="Arial Narrow" w:hAnsi="Arial Narrow"/>
        </w:rPr>
        <w:t>содержание видов разрешенного использования допускается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w:t>
      </w:r>
    </w:p>
    <w:p w:rsidR="00532B16" w:rsidRPr="00712300" w:rsidRDefault="00532B16" w:rsidP="00532B16">
      <w:pPr>
        <w:shd w:val="clear" w:color="auto" w:fill="FFFFFF"/>
        <w:rPr>
          <w:rFonts w:ascii="Arial Narrow" w:hAnsi="Arial Narrow"/>
        </w:rPr>
      </w:pPr>
      <w:r w:rsidRPr="00712300">
        <w:rPr>
          <w:rFonts w:ascii="Arial Narrow" w:hAnsi="Arial Narrow"/>
          <w:b/>
        </w:rPr>
        <w:t xml:space="preserve">*** </w:t>
      </w:r>
      <w:r w:rsidRPr="00712300">
        <w:rPr>
          <w:rFonts w:ascii="Arial Narrow" w:hAnsi="Arial Narrow"/>
        </w:rPr>
        <w:t>текстовое наименование ВРИ и его код (числовое обозначение) являются равнозначными.</w:t>
      </w:r>
    </w:p>
    <w:p w:rsidR="00532B16" w:rsidRPr="00712300" w:rsidRDefault="00532B16" w:rsidP="00704AF3">
      <w:pPr>
        <w:ind w:firstLine="426"/>
        <w:rPr>
          <w:rFonts w:ascii="Arial Narrow" w:hAnsi="Arial Narrow"/>
          <w:bCs/>
          <w:iCs/>
          <w:sz w:val="26"/>
          <w:szCs w:val="26"/>
        </w:rPr>
      </w:pPr>
      <w:r w:rsidRPr="00712300">
        <w:rPr>
          <w:rFonts w:ascii="Arial Narrow" w:hAnsi="Arial Narrow"/>
          <w:bCs/>
          <w:iCs/>
          <w:sz w:val="26"/>
          <w:szCs w:val="26"/>
        </w:rPr>
        <w:t>Размещение объектов недвижимости, размещение которых предусмотрено основными видами и условно разрешенными видами использования не должно причинять вред окружающей среде и санитарному благополучию, причинять существенного неудобства жителям в прилегающей жилой зоне.</w:t>
      </w:r>
    </w:p>
    <w:p w:rsidR="00532B16" w:rsidRPr="00712300" w:rsidRDefault="00532B16" w:rsidP="00704AF3">
      <w:pPr>
        <w:ind w:firstLine="426"/>
        <w:rPr>
          <w:rFonts w:ascii="Arial Narrow" w:hAnsi="Arial Narrow"/>
          <w:bCs/>
          <w:iCs/>
          <w:sz w:val="26"/>
          <w:szCs w:val="26"/>
        </w:rPr>
      </w:pPr>
      <w:r w:rsidRPr="00712300">
        <w:rPr>
          <w:rFonts w:ascii="Arial Narrow" w:hAnsi="Arial Narrow"/>
          <w:bCs/>
          <w:iCs/>
          <w:sz w:val="26"/>
          <w:szCs w:val="26"/>
        </w:rPr>
        <w:t>Расстояния между жилыми зданиями, жилыми и общественными, а также производственными зданиями следует принимать на основе расчетов инсоляции и освещенности в соответствии с требованиями, приведенными в разделе 14 СП 42.13330.2011, нормами освещенности, приведенными в СП 52.13330, а также в соответствии с противопожарными требованиями.</w:t>
      </w:r>
    </w:p>
    <w:p w:rsidR="00532B16" w:rsidRPr="00712300" w:rsidRDefault="00532B16" w:rsidP="00704AF3">
      <w:pPr>
        <w:ind w:firstLine="426"/>
        <w:rPr>
          <w:rFonts w:ascii="Arial Narrow" w:hAnsi="Arial Narrow"/>
          <w:bCs/>
          <w:iCs/>
          <w:sz w:val="26"/>
          <w:szCs w:val="26"/>
        </w:rPr>
      </w:pPr>
      <w:r w:rsidRPr="00712300">
        <w:rPr>
          <w:rFonts w:ascii="Arial Narrow" w:hAnsi="Arial Narrow"/>
          <w:bCs/>
          <w:iCs/>
          <w:sz w:val="26"/>
          <w:szCs w:val="26"/>
        </w:rPr>
        <w:t>Требования к противопожарным расстояниям между зданиями, сооружениями и строениями определяются согласно Статьи 69 «Противопожарные расстояния между зданиями, сооружениями и лесничествами (лесопарками)» Федерального закона N 117-ФЗ</w:t>
      </w:r>
    </w:p>
    <w:p w:rsidR="00532B16" w:rsidRPr="00712300" w:rsidRDefault="00532B16" w:rsidP="00A039E3">
      <w:pPr>
        <w:jc w:val="center"/>
        <w:rPr>
          <w:rFonts w:ascii="Arial Narrow" w:hAnsi="Arial Narrow"/>
          <w:b/>
        </w:rPr>
      </w:pPr>
    </w:p>
    <w:p w:rsidR="00712300" w:rsidRDefault="00712300">
      <w:pPr>
        <w:ind w:firstLine="0"/>
        <w:jc w:val="left"/>
        <w:rPr>
          <w:rFonts w:ascii="Arial Narrow" w:hAnsi="Arial Narrow"/>
          <w:b/>
        </w:rPr>
      </w:pPr>
      <w:r>
        <w:rPr>
          <w:rFonts w:ascii="Arial Narrow" w:hAnsi="Arial Narrow"/>
          <w:b/>
        </w:rPr>
        <w:br w:type="page"/>
      </w:r>
    </w:p>
    <w:p w:rsidR="00A039E3" w:rsidRPr="00712300" w:rsidRDefault="00A039E3" w:rsidP="00A039E3">
      <w:pPr>
        <w:jc w:val="center"/>
        <w:rPr>
          <w:rFonts w:ascii="Arial Narrow" w:hAnsi="Arial Narrow"/>
          <w:b/>
          <w:bCs/>
          <w:u w:val="single"/>
        </w:rPr>
      </w:pPr>
      <w:proofErr w:type="gramStart"/>
      <w:r w:rsidRPr="00712300">
        <w:rPr>
          <w:rFonts w:ascii="Arial Narrow" w:hAnsi="Arial Narrow"/>
          <w:b/>
        </w:rPr>
        <w:lastRenderedPageBreak/>
        <w:t>ОД.3  Зона</w:t>
      </w:r>
      <w:proofErr w:type="gramEnd"/>
      <w:r w:rsidRPr="00712300">
        <w:rPr>
          <w:rFonts w:ascii="Arial Narrow" w:hAnsi="Arial Narrow"/>
          <w:b/>
        </w:rPr>
        <w:t xml:space="preserve"> объектов образования</w:t>
      </w:r>
    </w:p>
    <w:p w:rsidR="00A039E3" w:rsidRPr="00712300" w:rsidRDefault="00A039E3" w:rsidP="00A039E3">
      <w:pPr>
        <w:spacing w:before="240" w:after="240"/>
        <w:rPr>
          <w:rFonts w:ascii="Arial Narrow" w:hAnsi="Arial Narrow"/>
          <w:szCs w:val="28"/>
        </w:rPr>
      </w:pPr>
      <w:r w:rsidRPr="00712300">
        <w:rPr>
          <w:rFonts w:ascii="Arial Narrow" w:hAnsi="Arial Narrow"/>
          <w:szCs w:val="28"/>
        </w:rPr>
        <w:t>Зона предназначена для закрепления земельных участков для размещения дошкольных и общеобразовательных учреждений, а также обслуживающих объектов, вспомогательных по отношению к основному назначению зоны.</w:t>
      </w:r>
    </w:p>
    <w:tbl>
      <w:tblPr>
        <w:tblW w:w="1545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96"/>
        <w:gridCol w:w="6087"/>
        <w:gridCol w:w="864"/>
        <w:gridCol w:w="1418"/>
        <w:gridCol w:w="1559"/>
        <w:gridCol w:w="2122"/>
        <w:gridCol w:w="1705"/>
      </w:tblGrid>
      <w:tr w:rsidR="00E3755F" w:rsidRPr="00712300" w:rsidTr="009678B7">
        <w:trPr>
          <w:trHeight w:val="589"/>
        </w:trPr>
        <w:tc>
          <w:tcPr>
            <w:tcW w:w="1696" w:type="dxa"/>
            <w:vMerge w:val="restart"/>
            <w:tcBorders>
              <w:top w:val="single" w:sz="4" w:space="0" w:color="auto"/>
              <w:right w:val="single" w:sz="4" w:space="0" w:color="auto"/>
            </w:tcBorders>
          </w:tcPr>
          <w:p w:rsidR="00E3755F" w:rsidRPr="00712300" w:rsidRDefault="00E3755F" w:rsidP="009678B7">
            <w:pPr>
              <w:pStyle w:val="aff4"/>
              <w:ind w:left="-108" w:right="-108"/>
              <w:rPr>
                <w:rFonts w:ascii="Arial Narrow" w:hAnsi="Arial Narrow"/>
                <w:b/>
                <w:sz w:val="20"/>
                <w:szCs w:val="20"/>
              </w:rPr>
            </w:pPr>
            <w:r w:rsidRPr="00712300">
              <w:rPr>
                <w:rFonts w:ascii="Arial Narrow" w:hAnsi="Arial Narrow"/>
                <w:b/>
                <w:sz w:val="20"/>
                <w:szCs w:val="20"/>
              </w:rPr>
              <w:t>Основные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E3755F" w:rsidRPr="00712300" w:rsidRDefault="00E3755F" w:rsidP="009678B7">
            <w:pPr>
              <w:pStyle w:val="aff4"/>
              <w:ind w:left="-108" w:right="-108"/>
              <w:rPr>
                <w:rFonts w:ascii="Arial Narrow" w:hAnsi="Arial Narrow"/>
                <w:b/>
                <w:sz w:val="20"/>
                <w:szCs w:val="20"/>
              </w:rPr>
            </w:pPr>
            <w:r w:rsidRPr="00712300">
              <w:rPr>
                <w:rFonts w:ascii="Arial Narrow" w:hAnsi="Arial Narrow"/>
                <w:b/>
                <w:sz w:val="20"/>
                <w:szCs w:val="20"/>
              </w:rPr>
              <w:t>Описание вида разрешенного использования земельного участка**</w:t>
            </w:r>
          </w:p>
        </w:tc>
        <w:tc>
          <w:tcPr>
            <w:tcW w:w="864" w:type="dxa"/>
            <w:vMerge w:val="restart"/>
            <w:tcBorders>
              <w:top w:val="single" w:sz="4" w:space="0" w:color="auto"/>
              <w:left w:val="single" w:sz="4" w:space="0" w:color="auto"/>
            </w:tcBorders>
          </w:tcPr>
          <w:p w:rsidR="00E3755F" w:rsidRPr="00712300" w:rsidRDefault="00E3755F" w:rsidP="009678B7">
            <w:pPr>
              <w:pStyle w:val="aff4"/>
              <w:ind w:left="-108" w:right="-117"/>
              <w:rPr>
                <w:rFonts w:ascii="Arial Narrow" w:hAnsi="Arial Narrow"/>
                <w:b/>
                <w:sz w:val="20"/>
                <w:szCs w:val="20"/>
              </w:rPr>
            </w:pPr>
            <w:r w:rsidRPr="00712300">
              <w:rPr>
                <w:rFonts w:ascii="Arial Narrow" w:hAnsi="Arial Narrow"/>
                <w:b/>
                <w:sz w:val="20"/>
                <w:szCs w:val="20"/>
              </w:rPr>
              <w:t>Код (числовое обозначение)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E3755F" w:rsidRPr="00712300" w:rsidRDefault="00E3755F" w:rsidP="009678B7">
            <w:pPr>
              <w:pStyle w:val="aff4"/>
              <w:ind w:left="-108" w:right="-117"/>
              <w:rPr>
                <w:rFonts w:ascii="Arial Narrow" w:hAnsi="Arial Narrow"/>
                <w:b/>
                <w:sz w:val="20"/>
                <w:szCs w:val="20"/>
              </w:rPr>
            </w:pPr>
            <w:r w:rsidRPr="00712300">
              <w:rPr>
                <w:rFonts w:ascii="Arial Narrow" w:hAnsi="Arial Narrow"/>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E3755F" w:rsidRPr="00712300" w:rsidTr="009678B7">
        <w:trPr>
          <w:trHeight w:val="825"/>
        </w:trPr>
        <w:tc>
          <w:tcPr>
            <w:tcW w:w="1696" w:type="dxa"/>
            <w:vMerge/>
            <w:tcBorders>
              <w:bottom w:val="single" w:sz="4" w:space="0" w:color="auto"/>
              <w:right w:val="single" w:sz="4" w:space="0" w:color="auto"/>
            </w:tcBorders>
          </w:tcPr>
          <w:p w:rsidR="00E3755F" w:rsidRPr="00712300" w:rsidRDefault="00E3755F" w:rsidP="009678B7">
            <w:pPr>
              <w:pStyle w:val="aff4"/>
              <w:ind w:left="-108" w:right="-108"/>
              <w:rPr>
                <w:rFonts w:ascii="Arial Narrow" w:hAnsi="Arial Narrow"/>
                <w:b/>
                <w:sz w:val="20"/>
                <w:szCs w:val="20"/>
              </w:rPr>
            </w:pPr>
          </w:p>
        </w:tc>
        <w:tc>
          <w:tcPr>
            <w:tcW w:w="6087" w:type="dxa"/>
            <w:vMerge/>
            <w:tcBorders>
              <w:left w:val="single" w:sz="4" w:space="0" w:color="auto"/>
              <w:bottom w:val="single" w:sz="4" w:space="0" w:color="auto"/>
              <w:right w:val="single" w:sz="4" w:space="0" w:color="auto"/>
            </w:tcBorders>
          </w:tcPr>
          <w:p w:rsidR="00E3755F" w:rsidRPr="00712300" w:rsidRDefault="00E3755F" w:rsidP="009678B7">
            <w:pPr>
              <w:pStyle w:val="aff4"/>
              <w:ind w:left="-108" w:right="-108"/>
              <w:rPr>
                <w:rFonts w:ascii="Arial Narrow" w:hAnsi="Arial Narrow"/>
                <w:b/>
                <w:sz w:val="20"/>
                <w:szCs w:val="20"/>
              </w:rPr>
            </w:pPr>
          </w:p>
        </w:tc>
        <w:tc>
          <w:tcPr>
            <w:tcW w:w="864" w:type="dxa"/>
            <w:vMerge/>
            <w:tcBorders>
              <w:left w:val="single" w:sz="4" w:space="0" w:color="auto"/>
              <w:bottom w:val="single" w:sz="4" w:space="0" w:color="auto"/>
            </w:tcBorders>
          </w:tcPr>
          <w:p w:rsidR="00E3755F" w:rsidRPr="00712300" w:rsidRDefault="00E3755F" w:rsidP="009678B7">
            <w:pPr>
              <w:pStyle w:val="aff4"/>
              <w:ind w:left="-108" w:right="-117"/>
              <w:rPr>
                <w:rFonts w:ascii="Arial Narrow" w:hAnsi="Arial Narrow"/>
                <w:b/>
                <w:sz w:val="20"/>
                <w:szCs w:val="20"/>
              </w:rPr>
            </w:pPr>
          </w:p>
        </w:tc>
        <w:tc>
          <w:tcPr>
            <w:tcW w:w="1418" w:type="dxa"/>
            <w:tcBorders>
              <w:top w:val="single" w:sz="4" w:space="0" w:color="auto"/>
              <w:left w:val="single" w:sz="4" w:space="0" w:color="auto"/>
              <w:bottom w:val="single" w:sz="4" w:space="0" w:color="auto"/>
            </w:tcBorders>
          </w:tcPr>
          <w:p w:rsidR="00E3755F" w:rsidRPr="00712300" w:rsidRDefault="00E3755F" w:rsidP="009678B7">
            <w:pPr>
              <w:pStyle w:val="aff4"/>
              <w:ind w:left="-108" w:right="-117"/>
              <w:rPr>
                <w:rFonts w:ascii="Arial Narrow" w:hAnsi="Arial Narrow"/>
                <w:b/>
                <w:sz w:val="20"/>
                <w:szCs w:val="20"/>
              </w:rPr>
            </w:pPr>
            <w:r w:rsidRPr="00712300">
              <w:rPr>
                <w:rFonts w:ascii="Arial Narrow" w:hAnsi="Arial Narrow"/>
                <w:b/>
                <w:sz w:val="20"/>
                <w:szCs w:val="20"/>
              </w:rPr>
              <w:t>Предельные (минимальные и (или) максимальные) размеры земельных участков,</w:t>
            </w:r>
            <w:r w:rsidRPr="00712300">
              <w:rPr>
                <w:rFonts w:ascii="Arial Narrow" w:hAnsi="Arial Narrow"/>
                <w:sz w:val="20"/>
                <w:szCs w:val="20"/>
              </w:rPr>
              <w:t xml:space="preserve"> </w:t>
            </w:r>
            <w:r w:rsidRPr="00712300">
              <w:rPr>
                <w:rFonts w:ascii="Arial Narrow" w:hAnsi="Arial Narrow"/>
                <w:b/>
                <w:sz w:val="20"/>
                <w:szCs w:val="20"/>
              </w:rPr>
              <w:tab/>
              <w:t>кв.м</w:t>
            </w:r>
          </w:p>
        </w:tc>
        <w:tc>
          <w:tcPr>
            <w:tcW w:w="1559" w:type="dxa"/>
            <w:tcBorders>
              <w:top w:val="single" w:sz="4" w:space="0" w:color="auto"/>
              <w:left w:val="single" w:sz="4" w:space="0" w:color="auto"/>
              <w:bottom w:val="single" w:sz="4" w:space="0" w:color="auto"/>
            </w:tcBorders>
          </w:tcPr>
          <w:p w:rsidR="00E3755F" w:rsidRPr="00712300" w:rsidRDefault="00E3755F" w:rsidP="009678B7">
            <w:pPr>
              <w:pStyle w:val="aff4"/>
              <w:ind w:left="-108" w:right="-117"/>
              <w:rPr>
                <w:rFonts w:ascii="Arial Narrow" w:hAnsi="Arial Narrow"/>
                <w:b/>
                <w:sz w:val="20"/>
                <w:szCs w:val="20"/>
              </w:rPr>
            </w:pPr>
            <w:r w:rsidRPr="00712300">
              <w:rPr>
                <w:rFonts w:ascii="Arial Narrow" w:hAnsi="Arial Narrow"/>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E3755F" w:rsidRPr="00712300" w:rsidRDefault="00E3755F" w:rsidP="009678B7">
            <w:pPr>
              <w:pStyle w:val="aff4"/>
              <w:ind w:left="-108" w:right="-117"/>
              <w:rPr>
                <w:rFonts w:ascii="Arial Narrow" w:hAnsi="Arial Narrow"/>
                <w:b/>
                <w:sz w:val="20"/>
                <w:szCs w:val="20"/>
              </w:rPr>
            </w:pPr>
            <w:r w:rsidRPr="00712300">
              <w:rPr>
                <w:rFonts w:ascii="Arial Narrow" w:hAnsi="Arial Narrow"/>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E3755F" w:rsidRPr="00712300" w:rsidRDefault="00E3755F" w:rsidP="009678B7">
            <w:pPr>
              <w:pStyle w:val="aff4"/>
              <w:ind w:left="-108" w:right="-117"/>
              <w:rPr>
                <w:rFonts w:ascii="Arial Narrow" w:hAnsi="Arial Narrow"/>
                <w:b/>
                <w:sz w:val="20"/>
                <w:szCs w:val="20"/>
              </w:rPr>
            </w:pPr>
            <w:r w:rsidRPr="00712300">
              <w:rPr>
                <w:rFonts w:ascii="Arial Narrow" w:hAnsi="Arial Narrow"/>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E3755F" w:rsidRPr="00712300" w:rsidTr="009678B7">
        <w:trPr>
          <w:tblHeader/>
        </w:trPr>
        <w:tc>
          <w:tcPr>
            <w:tcW w:w="1696" w:type="dxa"/>
            <w:tcBorders>
              <w:top w:val="single" w:sz="4" w:space="0" w:color="auto"/>
              <w:bottom w:val="single" w:sz="4" w:space="0" w:color="auto"/>
              <w:right w:val="single" w:sz="4" w:space="0" w:color="auto"/>
            </w:tcBorders>
          </w:tcPr>
          <w:p w:rsidR="00E3755F" w:rsidRPr="00712300" w:rsidRDefault="00E3755F" w:rsidP="009678B7">
            <w:pPr>
              <w:pStyle w:val="aff4"/>
              <w:ind w:left="-108" w:right="-108"/>
              <w:rPr>
                <w:rFonts w:ascii="Arial Narrow" w:hAnsi="Arial Narrow"/>
                <w:b/>
                <w:sz w:val="20"/>
                <w:szCs w:val="20"/>
              </w:rPr>
            </w:pPr>
            <w:r w:rsidRPr="00712300">
              <w:rPr>
                <w:rFonts w:ascii="Arial Narrow" w:hAnsi="Arial Narrow"/>
                <w:b/>
                <w:sz w:val="20"/>
                <w:szCs w:val="20"/>
              </w:rPr>
              <w:t>1</w:t>
            </w:r>
          </w:p>
        </w:tc>
        <w:tc>
          <w:tcPr>
            <w:tcW w:w="6087" w:type="dxa"/>
            <w:tcBorders>
              <w:top w:val="single" w:sz="4" w:space="0" w:color="auto"/>
              <w:left w:val="single" w:sz="4" w:space="0" w:color="auto"/>
              <w:bottom w:val="single" w:sz="4" w:space="0" w:color="auto"/>
              <w:right w:val="single" w:sz="4" w:space="0" w:color="auto"/>
            </w:tcBorders>
          </w:tcPr>
          <w:p w:rsidR="00E3755F" w:rsidRPr="00712300" w:rsidRDefault="00E3755F" w:rsidP="009678B7">
            <w:pPr>
              <w:pStyle w:val="aff4"/>
              <w:ind w:left="-108" w:right="-108"/>
              <w:rPr>
                <w:rFonts w:ascii="Arial Narrow" w:hAnsi="Arial Narrow"/>
                <w:b/>
                <w:sz w:val="20"/>
                <w:szCs w:val="20"/>
              </w:rPr>
            </w:pPr>
            <w:r w:rsidRPr="00712300">
              <w:rPr>
                <w:rFonts w:ascii="Arial Narrow" w:hAnsi="Arial Narrow"/>
                <w:b/>
                <w:sz w:val="20"/>
                <w:szCs w:val="20"/>
              </w:rPr>
              <w:t>2</w:t>
            </w:r>
          </w:p>
        </w:tc>
        <w:tc>
          <w:tcPr>
            <w:tcW w:w="864" w:type="dxa"/>
            <w:tcBorders>
              <w:top w:val="single" w:sz="4" w:space="0" w:color="auto"/>
              <w:left w:val="single" w:sz="4" w:space="0" w:color="auto"/>
              <w:bottom w:val="single" w:sz="4" w:space="0" w:color="auto"/>
            </w:tcBorders>
          </w:tcPr>
          <w:p w:rsidR="00E3755F" w:rsidRPr="00712300" w:rsidRDefault="00E3755F" w:rsidP="009678B7">
            <w:pPr>
              <w:pStyle w:val="aff4"/>
              <w:ind w:left="-108" w:right="-117"/>
              <w:rPr>
                <w:rFonts w:ascii="Arial Narrow" w:hAnsi="Arial Narrow"/>
                <w:b/>
                <w:sz w:val="20"/>
                <w:szCs w:val="20"/>
              </w:rPr>
            </w:pPr>
            <w:r w:rsidRPr="00712300">
              <w:rPr>
                <w:rFonts w:ascii="Arial Narrow" w:hAnsi="Arial Narrow"/>
                <w:b/>
                <w:sz w:val="20"/>
                <w:szCs w:val="20"/>
              </w:rPr>
              <w:t>3</w:t>
            </w:r>
          </w:p>
        </w:tc>
        <w:tc>
          <w:tcPr>
            <w:tcW w:w="1418" w:type="dxa"/>
            <w:tcBorders>
              <w:top w:val="single" w:sz="4" w:space="0" w:color="auto"/>
              <w:left w:val="single" w:sz="4" w:space="0" w:color="auto"/>
              <w:bottom w:val="single" w:sz="4" w:space="0" w:color="auto"/>
            </w:tcBorders>
          </w:tcPr>
          <w:p w:rsidR="00E3755F" w:rsidRPr="00712300" w:rsidRDefault="00E3755F" w:rsidP="009678B7">
            <w:pPr>
              <w:pStyle w:val="aff4"/>
              <w:ind w:left="-108" w:right="-117"/>
              <w:rPr>
                <w:rFonts w:ascii="Arial Narrow" w:hAnsi="Arial Narrow"/>
                <w:b/>
                <w:sz w:val="20"/>
                <w:szCs w:val="20"/>
              </w:rPr>
            </w:pPr>
            <w:r w:rsidRPr="00712300">
              <w:rPr>
                <w:rFonts w:ascii="Arial Narrow" w:hAnsi="Arial Narrow"/>
                <w:b/>
                <w:sz w:val="20"/>
                <w:szCs w:val="20"/>
              </w:rPr>
              <w:t>4</w:t>
            </w:r>
          </w:p>
        </w:tc>
        <w:tc>
          <w:tcPr>
            <w:tcW w:w="1559" w:type="dxa"/>
            <w:tcBorders>
              <w:top w:val="single" w:sz="4" w:space="0" w:color="auto"/>
              <w:left w:val="single" w:sz="4" w:space="0" w:color="auto"/>
              <w:bottom w:val="single" w:sz="4" w:space="0" w:color="auto"/>
            </w:tcBorders>
          </w:tcPr>
          <w:p w:rsidR="00E3755F" w:rsidRPr="00712300" w:rsidRDefault="00E3755F" w:rsidP="009678B7">
            <w:pPr>
              <w:pStyle w:val="aff4"/>
              <w:ind w:left="-108" w:right="-117"/>
              <w:rPr>
                <w:rFonts w:ascii="Arial Narrow" w:hAnsi="Arial Narrow"/>
                <w:b/>
                <w:sz w:val="20"/>
                <w:szCs w:val="20"/>
              </w:rPr>
            </w:pPr>
            <w:r w:rsidRPr="00712300">
              <w:rPr>
                <w:rFonts w:ascii="Arial Narrow" w:hAnsi="Arial Narrow"/>
                <w:b/>
                <w:sz w:val="20"/>
                <w:szCs w:val="20"/>
              </w:rPr>
              <w:t>5</w:t>
            </w:r>
          </w:p>
        </w:tc>
        <w:tc>
          <w:tcPr>
            <w:tcW w:w="2122" w:type="dxa"/>
            <w:tcBorders>
              <w:top w:val="single" w:sz="4" w:space="0" w:color="auto"/>
              <w:left w:val="single" w:sz="4" w:space="0" w:color="auto"/>
              <w:bottom w:val="single" w:sz="4" w:space="0" w:color="auto"/>
            </w:tcBorders>
          </w:tcPr>
          <w:p w:rsidR="00E3755F" w:rsidRPr="00712300" w:rsidRDefault="00E3755F" w:rsidP="009678B7">
            <w:pPr>
              <w:pStyle w:val="aff4"/>
              <w:ind w:left="-108" w:right="-117"/>
              <w:rPr>
                <w:rFonts w:ascii="Arial Narrow" w:hAnsi="Arial Narrow"/>
                <w:b/>
                <w:sz w:val="20"/>
                <w:szCs w:val="20"/>
              </w:rPr>
            </w:pPr>
            <w:r w:rsidRPr="00712300">
              <w:rPr>
                <w:rFonts w:ascii="Arial Narrow" w:hAnsi="Arial Narrow"/>
                <w:b/>
                <w:sz w:val="20"/>
                <w:szCs w:val="20"/>
              </w:rPr>
              <w:t>6</w:t>
            </w:r>
          </w:p>
        </w:tc>
        <w:tc>
          <w:tcPr>
            <w:tcW w:w="1705" w:type="dxa"/>
            <w:tcBorders>
              <w:top w:val="single" w:sz="4" w:space="0" w:color="auto"/>
              <w:left w:val="single" w:sz="4" w:space="0" w:color="auto"/>
              <w:bottom w:val="single" w:sz="4" w:space="0" w:color="auto"/>
            </w:tcBorders>
          </w:tcPr>
          <w:p w:rsidR="00E3755F" w:rsidRPr="00712300" w:rsidRDefault="00E3755F" w:rsidP="009678B7">
            <w:pPr>
              <w:pStyle w:val="aff4"/>
              <w:ind w:left="-108" w:right="-117"/>
              <w:rPr>
                <w:rFonts w:ascii="Arial Narrow" w:hAnsi="Arial Narrow"/>
                <w:b/>
                <w:sz w:val="20"/>
                <w:szCs w:val="20"/>
              </w:rPr>
            </w:pPr>
            <w:r w:rsidRPr="00712300">
              <w:rPr>
                <w:rFonts w:ascii="Arial Narrow" w:hAnsi="Arial Narrow"/>
                <w:b/>
                <w:sz w:val="20"/>
                <w:szCs w:val="20"/>
              </w:rPr>
              <w:t>7</w:t>
            </w:r>
          </w:p>
        </w:tc>
      </w:tr>
      <w:tr w:rsidR="00E3755F" w:rsidRPr="00712300" w:rsidTr="009678B7">
        <w:tc>
          <w:tcPr>
            <w:tcW w:w="1696" w:type="dxa"/>
            <w:tcBorders>
              <w:top w:val="single" w:sz="4" w:space="0" w:color="auto"/>
              <w:bottom w:val="single" w:sz="4" w:space="0" w:color="auto"/>
              <w:right w:val="single" w:sz="4" w:space="0" w:color="auto"/>
            </w:tcBorders>
          </w:tcPr>
          <w:p w:rsidR="00E3755F" w:rsidRPr="00712300" w:rsidRDefault="00E3755F" w:rsidP="009678B7">
            <w:pPr>
              <w:pStyle w:val="aff3"/>
              <w:ind w:left="-108" w:right="-108"/>
              <w:jc w:val="left"/>
              <w:rPr>
                <w:rFonts w:ascii="Arial Narrow" w:hAnsi="Arial Narrow"/>
                <w:sz w:val="20"/>
                <w:szCs w:val="20"/>
              </w:rPr>
            </w:pPr>
            <w:r w:rsidRPr="00712300">
              <w:rPr>
                <w:rFonts w:ascii="Arial Narrow" w:hAnsi="Arial Narrow"/>
                <w:sz w:val="20"/>
                <w:szCs w:val="20"/>
              </w:rPr>
              <w:t>Образование и просвещение</w:t>
            </w:r>
          </w:p>
        </w:tc>
        <w:tc>
          <w:tcPr>
            <w:tcW w:w="6087" w:type="dxa"/>
            <w:tcBorders>
              <w:top w:val="single" w:sz="4" w:space="0" w:color="auto"/>
              <w:left w:val="single" w:sz="4" w:space="0" w:color="auto"/>
              <w:bottom w:val="single" w:sz="4" w:space="0" w:color="auto"/>
              <w:right w:val="single" w:sz="4" w:space="0" w:color="auto"/>
            </w:tcBorders>
          </w:tcPr>
          <w:p w:rsidR="00E3755F" w:rsidRPr="00712300" w:rsidRDefault="00E3755F" w:rsidP="009678B7">
            <w:pPr>
              <w:pStyle w:val="aff3"/>
              <w:rPr>
                <w:rFonts w:ascii="Arial Narrow" w:hAnsi="Arial Narrow"/>
                <w:sz w:val="20"/>
                <w:szCs w:val="20"/>
              </w:rPr>
            </w:pPr>
            <w:r w:rsidRPr="00712300">
              <w:rPr>
                <w:rFonts w:ascii="Arial Narrow" w:hAnsi="Arial Narrow"/>
                <w:sz w:val="20"/>
                <w:szCs w:val="20"/>
              </w:rPr>
              <w:t xml:space="preserve">Размещение объектов капитального строительства, предназначенных для воспитания, образования и просвещения. Содержание данного вида разрешенного использования включает в себя содержание видов разрешенного использования с </w:t>
            </w:r>
            <w:hyperlink w:anchor="Par252" w:tooltip="Дошкольное, начальное и среднее общее образование" w:history="1">
              <w:r w:rsidRPr="00712300">
                <w:rPr>
                  <w:rFonts w:ascii="Arial Narrow" w:hAnsi="Arial Narrow"/>
                  <w:sz w:val="20"/>
                  <w:szCs w:val="20"/>
                </w:rPr>
                <w:t>кодами 3.5.1</w:t>
              </w:r>
            </w:hyperlink>
            <w:r w:rsidRPr="00712300">
              <w:rPr>
                <w:rFonts w:ascii="Arial Narrow" w:hAnsi="Arial Narrow"/>
                <w:sz w:val="20"/>
                <w:szCs w:val="20"/>
              </w:rPr>
              <w:t xml:space="preserve"> - </w:t>
            </w:r>
            <w:hyperlink w:anchor="Par256" w:tooltip="Среднее и высшее профессиональное образование" w:history="1">
              <w:r w:rsidRPr="00712300">
                <w:rPr>
                  <w:rFonts w:ascii="Arial Narrow" w:hAnsi="Arial Narrow"/>
                  <w:sz w:val="20"/>
                  <w:szCs w:val="20"/>
                </w:rPr>
                <w:t>3.5.2</w:t>
              </w:r>
            </w:hyperlink>
            <w:r w:rsidRPr="00712300">
              <w:rPr>
                <w:rFonts w:ascii="Arial Narrow" w:hAnsi="Arial Narrow"/>
                <w:sz w:val="20"/>
                <w:szCs w:val="20"/>
              </w:rPr>
              <w:t>:</w:t>
            </w:r>
          </w:p>
          <w:p w:rsidR="00E3755F" w:rsidRPr="00712300" w:rsidRDefault="00E3755F" w:rsidP="009678B7">
            <w:pPr>
              <w:pStyle w:val="aff3"/>
              <w:ind w:firstLine="464"/>
              <w:rPr>
                <w:rFonts w:ascii="Arial Narrow" w:hAnsi="Arial Narrow"/>
                <w:sz w:val="20"/>
                <w:szCs w:val="20"/>
              </w:rPr>
            </w:pPr>
            <w:r w:rsidRPr="00712300">
              <w:rPr>
                <w:rFonts w:ascii="Arial Narrow" w:hAnsi="Arial Narrow"/>
                <w:sz w:val="20"/>
                <w:szCs w:val="20"/>
              </w:rPr>
              <w:t>3.5.1 Дошкольное, начальное и среднее общее образование - 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p w:rsidR="00E3755F" w:rsidRPr="00712300" w:rsidRDefault="00E3755F" w:rsidP="009678B7">
            <w:pPr>
              <w:ind w:firstLine="464"/>
              <w:rPr>
                <w:rFonts w:ascii="Arial Narrow" w:hAnsi="Arial Narrow"/>
                <w:sz w:val="20"/>
                <w:szCs w:val="20"/>
                <w:highlight w:val="yellow"/>
              </w:rPr>
            </w:pPr>
            <w:r w:rsidRPr="00712300">
              <w:rPr>
                <w:rFonts w:ascii="Arial Narrow" w:hAnsi="Arial Narrow"/>
                <w:sz w:val="20"/>
                <w:szCs w:val="20"/>
              </w:rPr>
              <w:t xml:space="preserve">3.5.2 Среднее и высшее профессиональное образование - Размещение объектов капитального строительства, предназначенных для профессионального образования и просвещения (профессиональные </w:t>
            </w:r>
            <w:r w:rsidRPr="00712300">
              <w:rPr>
                <w:rFonts w:ascii="Arial Narrow" w:hAnsi="Arial Narrow"/>
                <w:sz w:val="20"/>
                <w:szCs w:val="20"/>
              </w:rPr>
              <w:lastRenderedPageBreak/>
              <w:t>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864" w:type="dxa"/>
            <w:tcBorders>
              <w:top w:val="single" w:sz="4" w:space="0" w:color="auto"/>
              <w:left w:val="single" w:sz="4" w:space="0" w:color="auto"/>
              <w:bottom w:val="single" w:sz="4" w:space="0" w:color="auto"/>
            </w:tcBorders>
          </w:tcPr>
          <w:p w:rsidR="00E3755F" w:rsidRPr="00712300" w:rsidRDefault="00E3755F" w:rsidP="009678B7">
            <w:pPr>
              <w:pStyle w:val="aff4"/>
              <w:rPr>
                <w:rFonts w:ascii="Arial Narrow" w:hAnsi="Arial Narrow"/>
                <w:sz w:val="20"/>
                <w:szCs w:val="20"/>
              </w:rPr>
            </w:pPr>
            <w:r w:rsidRPr="00712300">
              <w:rPr>
                <w:rFonts w:ascii="Arial Narrow" w:hAnsi="Arial Narrow"/>
                <w:sz w:val="20"/>
                <w:szCs w:val="20"/>
              </w:rPr>
              <w:lastRenderedPageBreak/>
              <w:t>3.5</w:t>
            </w:r>
          </w:p>
        </w:tc>
        <w:tc>
          <w:tcPr>
            <w:tcW w:w="1418" w:type="dxa"/>
            <w:tcBorders>
              <w:top w:val="single" w:sz="4" w:space="0" w:color="auto"/>
              <w:left w:val="single" w:sz="4" w:space="0" w:color="auto"/>
              <w:bottom w:val="single" w:sz="4" w:space="0" w:color="auto"/>
            </w:tcBorders>
          </w:tcPr>
          <w:p w:rsidR="00E3755F" w:rsidRPr="00712300" w:rsidRDefault="00E3755F" w:rsidP="009678B7">
            <w:pPr>
              <w:pStyle w:val="aff4"/>
              <w:ind w:left="-94" w:right="-117"/>
              <w:jc w:val="left"/>
              <w:rPr>
                <w:rFonts w:ascii="Arial Narrow" w:hAnsi="Arial Narrow"/>
                <w:sz w:val="20"/>
                <w:szCs w:val="20"/>
              </w:rPr>
            </w:pPr>
            <w:r w:rsidRPr="00712300">
              <w:rPr>
                <w:rFonts w:ascii="Arial Narrow" w:hAnsi="Arial Narrow"/>
                <w:sz w:val="20"/>
                <w:szCs w:val="20"/>
              </w:rPr>
              <w:t>Минимальная площадь – 1000</w:t>
            </w:r>
          </w:p>
          <w:p w:rsidR="00E3755F" w:rsidRPr="00712300" w:rsidRDefault="00E3755F" w:rsidP="009678B7">
            <w:pPr>
              <w:pStyle w:val="aff4"/>
              <w:ind w:left="-94" w:right="-117"/>
              <w:jc w:val="left"/>
              <w:rPr>
                <w:rFonts w:ascii="Arial Narrow" w:hAnsi="Arial Narrow"/>
                <w:sz w:val="20"/>
                <w:szCs w:val="20"/>
              </w:rPr>
            </w:pPr>
            <w:r w:rsidRPr="00712300">
              <w:rPr>
                <w:rFonts w:ascii="Arial Narrow" w:hAnsi="Arial Narrow"/>
                <w:sz w:val="20"/>
                <w:szCs w:val="20"/>
              </w:rPr>
              <w:t>Максимальная площадь – 50000</w:t>
            </w:r>
          </w:p>
        </w:tc>
        <w:tc>
          <w:tcPr>
            <w:tcW w:w="1559" w:type="dxa"/>
            <w:tcBorders>
              <w:top w:val="single" w:sz="4" w:space="0" w:color="auto"/>
              <w:left w:val="single" w:sz="4" w:space="0" w:color="auto"/>
              <w:bottom w:val="single" w:sz="4" w:space="0" w:color="auto"/>
            </w:tcBorders>
          </w:tcPr>
          <w:p w:rsidR="00E3755F" w:rsidRPr="00712300" w:rsidRDefault="00E3755F" w:rsidP="009678B7">
            <w:pPr>
              <w:pStyle w:val="aff4"/>
              <w:ind w:left="-94" w:right="-117"/>
              <w:jc w:val="left"/>
              <w:rPr>
                <w:rFonts w:ascii="Arial Narrow" w:hAnsi="Arial Narrow"/>
                <w:sz w:val="20"/>
                <w:szCs w:val="20"/>
              </w:rPr>
            </w:pPr>
            <w:r w:rsidRPr="00712300">
              <w:rPr>
                <w:rFonts w:ascii="Arial Narrow" w:hAnsi="Arial Narrow"/>
                <w:sz w:val="20"/>
                <w:szCs w:val="20"/>
              </w:rPr>
              <w:t>Максимальное количество этажей -3</w:t>
            </w:r>
          </w:p>
          <w:p w:rsidR="00E3755F" w:rsidRPr="00712300" w:rsidRDefault="00E3755F" w:rsidP="009678B7">
            <w:pPr>
              <w:pStyle w:val="aff4"/>
              <w:ind w:left="-94" w:right="-117"/>
              <w:jc w:val="left"/>
              <w:rPr>
                <w:rFonts w:ascii="Arial Narrow" w:hAnsi="Arial Narrow"/>
                <w:sz w:val="20"/>
                <w:szCs w:val="20"/>
              </w:rPr>
            </w:pPr>
          </w:p>
        </w:tc>
        <w:tc>
          <w:tcPr>
            <w:tcW w:w="2122" w:type="dxa"/>
            <w:tcBorders>
              <w:top w:val="single" w:sz="4" w:space="0" w:color="auto"/>
              <w:left w:val="single" w:sz="4" w:space="0" w:color="auto"/>
              <w:bottom w:val="single" w:sz="4" w:space="0" w:color="auto"/>
            </w:tcBorders>
          </w:tcPr>
          <w:p w:rsidR="00E3755F" w:rsidRPr="00712300" w:rsidRDefault="00E3755F" w:rsidP="009678B7">
            <w:pPr>
              <w:pStyle w:val="aff4"/>
              <w:ind w:left="-94" w:right="-117"/>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rsidR="00E3755F" w:rsidRPr="00712300" w:rsidRDefault="00E3755F" w:rsidP="009678B7">
            <w:pPr>
              <w:pStyle w:val="aff4"/>
              <w:ind w:left="-94" w:right="-117"/>
              <w:rPr>
                <w:rFonts w:ascii="Arial Narrow" w:hAnsi="Arial Narrow"/>
                <w:sz w:val="20"/>
                <w:szCs w:val="20"/>
              </w:rPr>
            </w:pPr>
            <w:r w:rsidRPr="00712300">
              <w:rPr>
                <w:rFonts w:ascii="Arial Narrow" w:hAnsi="Arial Narrow"/>
                <w:sz w:val="20"/>
                <w:szCs w:val="20"/>
              </w:rPr>
              <w:t>70</w:t>
            </w:r>
          </w:p>
        </w:tc>
      </w:tr>
      <w:tr w:rsidR="00E3755F" w:rsidRPr="00712300" w:rsidTr="009678B7">
        <w:tc>
          <w:tcPr>
            <w:tcW w:w="1696" w:type="dxa"/>
            <w:tcBorders>
              <w:top w:val="single" w:sz="4" w:space="0" w:color="auto"/>
              <w:bottom w:val="single" w:sz="4" w:space="0" w:color="auto"/>
              <w:right w:val="single" w:sz="4" w:space="0" w:color="auto"/>
            </w:tcBorders>
          </w:tcPr>
          <w:p w:rsidR="00E3755F" w:rsidRPr="00712300" w:rsidRDefault="00E3755F" w:rsidP="009678B7">
            <w:pPr>
              <w:pStyle w:val="aff3"/>
              <w:ind w:left="-108" w:right="-108"/>
              <w:jc w:val="left"/>
              <w:rPr>
                <w:rFonts w:ascii="Arial Narrow" w:hAnsi="Arial Narrow"/>
                <w:sz w:val="20"/>
                <w:szCs w:val="20"/>
              </w:rPr>
            </w:pPr>
            <w:r w:rsidRPr="00712300">
              <w:rPr>
                <w:rFonts w:ascii="Arial Narrow" w:hAnsi="Arial Narrow"/>
                <w:sz w:val="20"/>
                <w:szCs w:val="20"/>
              </w:rPr>
              <w:t>Культурное развитие</w:t>
            </w:r>
          </w:p>
        </w:tc>
        <w:tc>
          <w:tcPr>
            <w:tcW w:w="6087" w:type="dxa"/>
            <w:tcBorders>
              <w:top w:val="single" w:sz="4" w:space="0" w:color="auto"/>
              <w:left w:val="single" w:sz="4" w:space="0" w:color="auto"/>
              <w:bottom w:val="single" w:sz="4" w:space="0" w:color="auto"/>
              <w:right w:val="single" w:sz="4" w:space="0" w:color="auto"/>
            </w:tcBorders>
          </w:tcPr>
          <w:p w:rsidR="00E3755F" w:rsidRPr="00712300" w:rsidRDefault="00E3755F" w:rsidP="009678B7">
            <w:pPr>
              <w:ind w:firstLine="0"/>
              <w:textAlignment w:val="baseline"/>
              <w:rPr>
                <w:rFonts w:ascii="Arial Narrow" w:hAnsi="Arial Narrow"/>
                <w:sz w:val="20"/>
                <w:szCs w:val="20"/>
              </w:rPr>
            </w:pPr>
            <w:r w:rsidRPr="00712300">
              <w:rPr>
                <w:rFonts w:ascii="Arial Narrow" w:hAnsi="Arial Narrow"/>
                <w:sz w:val="20"/>
                <w:szCs w:val="20"/>
              </w:rPr>
              <w:t xml:space="preserve">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w:t>
            </w:r>
            <w:hyperlink w:anchor="Par266" w:tooltip="3.6.1" w:history="1">
              <w:r w:rsidRPr="00712300">
                <w:rPr>
                  <w:rFonts w:ascii="Arial Narrow" w:hAnsi="Arial Narrow"/>
                  <w:sz w:val="20"/>
                  <w:szCs w:val="20"/>
                </w:rPr>
                <w:t>кодами 3.6.1</w:t>
              </w:r>
            </w:hyperlink>
            <w:r w:rsidRPr="00712300">
              <w:rPr>
                <w:rFonts w:ascii="Arial Narrow" w:hAnsi="Arial Narrow"/>
                <w:sz w:val="20"/>
                <w:szCs w:val="20"/>
              </w:rPr>
              <w:t xml:space="preserve"> - </w:t>
            </w:r>
            <w:hyperlink w:anchor="Par274" w:tooltip="3.6.3" w:history="1">
              <w:r w:rsidRPr="00712300">
                <w:rPr>
                  <w:rFonts w:ascii="Arial Narrow" w:hAnsi="Arial Narrow"/>
                  <w:sz w:val="20"/>
                  <w:szCs w:val="20"/>
                </w:rPr>
                <w:t>3.6.3</w:t>
              </w:r>
            </w:hyperlink>
            <w:r w:rsidRPr="00712300">
              <w:rPr>
                <w:rFonts w:ascii="Arial Narrow" w:hAnsi="Arial Narrow"/>
                <w:sz w:val="20"/>
                <w:szCs w:val="20"/>
              </w:rPr>
              <w:t>:</w:t>
            </w:r>
          </w:p>
          <w:p w:rsidR="00E3755F" w:rsidRPr="00712300" w:rsidRDefault="00E3755F" w:rsidP="009678B7">
            <w:pPr>
              <w:ind w:firstLine="464"/>
              <w:textAlignment w:val="baseline"/>
              <w:rPr>
                <w:rFonts w:ascii="Arial Narrow" w:hAnsi="Arial Narrow"/>
                <w:sz w:val="20"/>
                <w:szCs w:val="20"/>
              </w:rPr>
            </w:pPr>
            <w:r w:rsidRPr="00712300">
              <w:rPr>
                <w:rFonts w:ascii="Arial Narrow" w:hAnsi="Arial Narrow"/>
                <w:sz w:val="20"/>
                <w:szCs w:val="20"/>
              </w:rPr>
              <w:t>3.6.1 Объекты культурно-досуговой деятельности - 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p w:rsidR="00E3755F" w:rsidRPr="00712300" w:rsidRDefault="00E3755F" w:rsidP="009678B7">
            <w:pPr>
              <w:ind w:firstLine="464"/>
              <w:textAlignment w:val="baseline"/>
              <w:rPr>
                <w:rFonts w:ascii="Arial Narrow" w:hAnsi="Arial Narrow"/>
                <w:sz w:val="20"/>
                <w:szCs w:val="20"/>
              </w:rPr>
            </w:pPr>
            <w:r w:rsidRPr="00712300">
              <w:rPr>
                <w:rFonts w:ascii="Arial Narrow" w:hAnsi="Arial Narrow"/>
                <w:sz w:val="20"/>
                <w:szCs w:val="20"/>
              </w:rPr>
              <w:t xml:space="preserve">3.6.2 Парки культуры и отдыха - Размещение парков культуры и отдыха; </w:t>
            </w:r>
          </w:p>
          <w:p w:rsidR="00E3755F" w:rsidRPr="00712300" w:rsidRDefault="00E3755F" w:rsidP="009678B7">
            <w:pPr>
              <w:ind w:firstLine="464"/>
              <w:textAlignment w:val="baseline"/>
              <w:rPr>
                <w:rFonts w:ascii="Arial Narrow" w:hAnsi="Arial Narrow"/>
                <w:sz w:val="20"/>
                <w:szCs w:val="20"/>
              </w:rPr>
            </w:pPr>
            <w:r w:rsidRPr="00712300">
              <w:rPr>
                <w:rFonts w:ascii="Arial Narrow" w:hAnsi="Arial Narrow"/>
                <w:sz w:val="20"/>
                <w:szCs w:val="20"/>
              </w:rPr>
              <w:t>3.6.3 Цирки и зверинцы - Размещение зданий и сооружений для размещения цирков, зверинцев, зоопарков, зоосадов, океанариумов и осуществления сопутствующих видов деятельности по содержанию диких животных в неволе</w:t>
            </w:r>
          </w:p>
        </w:tc>
        <w:tc>
          <w:tcPr>
            <w:tcW w:w="864" w:type="dxa"/>
            <w:tcBorders>
              <w:top w:val="single" w:sz="4" w:space="0" w:color="auto"/>
              <w:left w:val="single" w:sz="4" w:space="0" w:color="auto"/>
              <w:bottom w:val="single" w:sz="4" w:space="0" w:color="auto"/>
            </w:tcBorders>
          </w:tcPr>
          <w:p w:rsidR="00E3755F" w:rsidRPr="00712300" w:rsidRDefault="00E3755F" w:rsidP="009678B7">
            <w:pPr>
              <w:pStyle w:val="aff4"/>
              <w:rPr>
                <w:rFonts w:ascii="Arial Narrow" w:hAnsi="Arial Narrow"/>
                <w:sz w:val="20"/>
                <w:szCs w:val="20"/>
              </w:rPr>
            </w:pPr>
            <w:r w:rsidRPr="00712300">
              <w:rPr>
                <w:rFonts w:ascii="Arial Narrow" w:hAnsi="Arial Narrow"/>
                <w:sz w:val="20"/>
                <w:szCs w:val="20"/>
              </w:rPr>
              <w:t>3.6</w:t>
            </w:r>
          </w:p>
        </w:tc>
        <w:tc>
          <w:tcPr>
            <w:tcW w:w="1418" w:type="dxa"/>
            <w:tcBorders>
              <w:top w:val="single" w:sz="4" w:space="0" w:color="auto"/>
              <w:left w:val="single" w:sz="4" w:space="0" w:color="auto"/>
              <w:bottom w:val="single" w:sz="4" w:space="0" w:color="auto"/>
            </w:tcBorders>
          </w:tcPr>
          <w:p w:rsidR="00E3755F" w:rsidRPr="00712300" w:rsidRDefault="00E3755F" w:rsidP="009678B7">
            <w:pPr>
              <w:pStyle w:val="aff4"/>
              <w:ind w:left="-94" w:right="-117"/>
              <w:jc w:val="left"/>
              <w:rPr>
                <w:rFonts w:ascii="Arial Narrow" w:hAnsi="Arial Narrow"/>
                <w:sz w:val="20"/>
                <w:szCs w:val="20"/>
              </w:rPr>
            </w:pPr>
            <w:r w:rsidRPr="00712300">
              <w:rPr>
                <w:rFonts w:ascii="Arial Narrow" w:hAnsi="Arial Narrow"/>
                <w:sz w:val="20"/>
                <w:szCs w:val="20"/>
              </w:rPr>
              <w:t>Минимальная площадь – 1000</w:t>
            </w:r>
          </w:p>
          <w:p w:rsidR="00E3755F" w:rsidRPr="00712300" w:rsidRDefault="00E3755F" w:rsidP="009678B7">
            <w:pPr>
              <w:pStyle w:val="aff4"/>
              <w:ind w:left="-94" w:right="-117"/>
              <w:jc w:val="left"/>
              <w:rPr>
                <w:rFonts w:ascii="Arial Narrow" w:hAnsi="Arial Narrow"/>
                <w:sz w:val="20"/>
                <w:szCs w:val="20"/>
              </w:rPr>
            </w:pPr>
            <w:r w:rsidRPr="00712300">
              <w:rPr>
                <w:rFonts w:ascii="Arial Narrow" w:hAnsi="Arial Narrow"/>
                <w:sz w:val="20"/>
                <w:szCs w:val="20"/>
              </w:rPr>
              <w:t>Максимальная площадь – 50000</w:t>
            </w:r>
          </w:p>
        </w:tc>
        <w:tc>
          <w:tcPr>
            <w:tcW w:w="1559" w:type="dxa"/>
            <w:tcBorders>
              <w:top w:val="single" w:sz="4" w:space="0" w:color="auto"/>
              <w:left w:val="single" w:sz="4" w:space="0" w:color="auto"/>
              <w:bottom w:val="single" w:sz="4" w:space="0" w:color="auto"/>
            </w:tcBorders>
          </w:tcPr>
          <w:p w:rsidR="00E3755F" w:rsidRPr="00712300" w:rsidRDefault="00E3755F" w:rsidP="009678B7">
            <w:pPr>
              <w:pStyle w:val="aff4"/>
              <w:ind w:left="-94" w:right="-117"/>
              <w:jc w:val="left"/>
              <w:rPr>
                <w:rFonts w:ascii="Arial Narrow" w:hAnsi="Arial Narrow"/>
                <w:sz w:val="20"/>
                <w:szCs w:val="20"/>
              </w:rPr>
            </w:pPr>
            <w:r w:rsidRPr="00712300">
              <w:rPr>
                <w:rFonts w:ascii="Arial Narrow" w:hAnsi="Arial Narrow"/>
                <w:sz w:val="20"/>
                <w:szCs w:val="20"/>
              </w:rPr>
              <w:t>Максимальное количество этажей -4</w:t>
            </w:r>
          </w:p>
          <w:p w:rsidR="00E3755F" w:rsidRPr="00712300" w:rsidRDefault="00E3755F" w:rsidP="009678B7">
            <w:pPr>
              <w:pStyle w:val="aff4"/>
              <w:ind w:left="-94" w:right="-117"/>
              <w:jc w:val="left"/>
              <w:rPr>
                <w:rFonts w:ascii="Arial Narrow" w:hAnsi="Arial Narrow"/>
                <w:sz w:val="20"/>
                <w:szCs w:val="20"/>
              </w:rPr>
            </w:pPr>
          </w:p>
        </w:tc>
        <w:tc>
          <w:tcPr>
            <w:tcW w:w="2122" w:type="dxa"/>
            <w:tcBorders>
              <w:top w:val="single" w:sz="4" w:space="0" w:color="auto"/>
              <w:left w:val="single" w:sz="4" w:space="0" w:color="auto"/>
              <w:bottom w:val="single" w:sz="4" w:space="0" w:color="auto"/>
            </w:tcBorders>
          </w:tcPr>
          <w:p w:rsidR="00E3755F" w:rsidRPr="00712300" w:rsidRDefault="00E3755F" w:rsidP="009678B7">
            <w:pPr>
              <w:pStyle w:val="aff4"/>
              <w:ind w:left="-94" w:right="-117"/>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rsidR="00E3755F" w:rsidRPr="00712300" w:rsidRDefault="00E3755F" w:rsidP="009678B7">
            <w:pPr>
              <w:pStyle w:val="aff4"/>
              <w:ind w:left="-94" w:right="-117"/>
              <w:rPr>
                <w:rFonts w:ascii="Arial Narrow" w:hAnsi="Arial Narrow"/>
                <w:sz w:val="20"/>
                <w:szCs w:val="20"/>
              </w:rPr>
            </w:pPr>
            <w:r w:rsidRPr="00712300">
              <w:rPr>
                <w:rFonts w:ascii="Arial Narrow" w:hAnsi="Arial Narrow"/>
                <w:sz w:val="20"/>
                <w:szCs w:val="20"/>
              </w:rPr>
              <w:t>70</w:t>
            </w:r>
          </w:p>
        </w:tc>
      </w:tr>
      <w:tr w:rsidR="00E3755F" w:rsidRPr="00712300" w:rsidTr="009678B7">
        <w:tc>
          <w:tcPr>
            <w:tcW w:w="1696" w:type="dxa"/>
            <w:tcBorders>
              <w:top w:val="single" w:sz="4" w:space="0" w:color="auto"/>
              <w:bottom w:val="single" w:sz="4" w:space="0" w:color="auto"/>
              <w:right w:val="single" w:sz="4" w:space="0" w:color="auto"/>
            </w:tcBorders>
          </w:tcPr>
          <w:p w:rsidR="00E3755F" w:rsidRPr="00712300" w:rsidRDefault="00E3755F" w:rsidP="009678B7">
            <w:pPr>
              <w:pStyle w:val="aff3"/>
              <w:ind w:left="-108" w:right="-108"/>
              <w:jc w:val="left"/>
              <w:rPr>
                <w:rFonts w:ascii="Arial Narrow" w:hAnsi="Arial Narrow"/>
                <w:sz w:val="20"/>
                <w:szCs w:val="20"/>
              </w:rPr>
            </w:pPr>
            <w:r w:rsidRPr="00712300">
              <w:rPr>
                <w:rFonts w:ascii="Arial Narrow" w:hAnsi="Arial Narrow"/>
                <w:sz w:val="20"/>
                <w:szCs w:val="20"/>
              </w:rPr>
              <w:t>Спорт</w:t>
            </w:r>
          </w:p>
        </w:tc>
        <w:tc>
          <w:tcPr>
            <w:tcW w:w="6087" w:type="dxa"/>
            <w:tcBorders>
              <w:top w:val="single" w:sz="4" w:space="0" w:color="auto"/>
              <w:left w:val="single" w:sz="4" w:space="0" w:color="auto"/>
              <w:bottom w:val="single" w:sz="4" w:space="0" w:color="auto"/>
              <w:right w:val="single" w:sz="4" w:space="0" w:color="auto"/>
            </w:tcBorders>
          </w:tcPr>
          <w:p w:rsidR="00E3755F" w:rsidRPr="00712300" w:rsidRDefault="00E3755F" w:rsidP="009678B7">
            <w:pPr>
              <w:pStyle w:val="aff3"/>
              <w:rPr>
                <w:rFonts w:ascii="Arial Narrow" w:hAnsi="Arial Narrow"/>
                <w:sz w:val="20"/>
                <w:szCs w:val="20"/>
              </w:rPr>
            </w:pPr>
            <w:r w:rsidRPr="00712300">
              <w:rPr>
                <w:rFonts w:ascii="Arial Narrow" w:hAnsi="Arial Narrow"/>
                <w:sz w:val="20"/>
                <w:szCs w:val="20"/>
              </w:rPr>
              <w:t xml:space="preserve">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w:t>
            </w:r>
            <w:hyperlink w:anchor="Par420" w:tooltip="5.1.1" w:history="1">
              <w:r w:rsidRPr="00712300">
                <w:rPr>
                  <w:rFonts w:ascii="Arial Narrow" w:hAnsi="Arial Narrow"/>
                  <w:sz w:val="20"/>
                  <w:szCs w:val="20"/>
                </w:rPr>
                <w:t>кодами 5.1.1</w:t>
              </w:r>
            </w:hyperlink>
            <w:r w:rsidRPr="00712300">
              <w:rPr>
                <w:rFonts w:ascii="Arial Narrow" w:hAnsi="Arial Narrow"/>
                <w:sz w:val="20"/>
                <w:szCs w:val="20"/>
              </w:rPr>
              <w:t xml:space="preserve"> - </w:t>
            </w:r>
            <w:hyperlink w:anchor="Par444" w:tooltip="5.1.7" w:history="1">
              <w:r w:rsidRPr="00712300">
                <w:rPr>
                  <w:rFonts w:ascii="Arial Narrow" w:hAnsi="Arial Narrow"/>
                  <w:sz w:val="20"/>
                  <w:szCs w:val="20"/>
                </w:rPr>
                <w:t>5.1.7</w:t>
              </w:r>
            </w:hyperlink>
            <w:r w:rsidRPr="00712300">
              <w:rPr>
                <w:rFonts w:ascii="Arial Narrow" w:hAnsi="Arial Narrow"/>
                <w:sz w:val="20"/>
                <w:szCs w:val="20"/>
              </w:rPr>
              <w:t xml:space="preserve"> </w:t>
            </w:r>
          </w:p>
        </w:tc>
        <w:tc>
          <w:tcPr>
            <w:tcW w:w="864" w:type="dxa"/>
            <w:tcBorders>
              <w:top w:val="single" w:sz="4" w:space="0" w:color="auto"/>
              <w:left w:val="single" w:sz="4" w:space="0" w:color="auto"/>
              <w:bottom w:val="single" w:sz="4" w:space="0" w:color="auto"/>
            </w:tcBorders>
          </w:tcPr>
          <w:p w:rsidR="00E3755F" w:rsidRPr="00712300" w:rsidRDefault="00E3755F" w:rsidP="009678B7">
            <w:pPr>
              <w:pStyle w:val="aff4"/>
              <w:rPr>
                <w:rFonts w:ascii="Arial Narrow" w:hAnsi="Arial Narrow"/>
                <w:sz w:val="20"/>
                <w:szCs w:val="20"/>
              </w:rPr>
            </w:pPr>
            <w:r w:rsidRPr="00712300">
              <w:rPr>
                <w:rFonts w:ascii="Arial Narrow" w:hAnsi="Arial Narrow"/>
                <w:sz w:val="20"/>
                <w:szCs w:val="20"/>
              </w:rPr>
              <w:t>5.1</w:t>
            </w:r>
          </w:p>
        </w:tc>
        <w:tc>
          <w:tcPr>
            <w:tcW w:w="1418" w:type="dxa"/>
            <w:tcBorders>
              <w:top w:val="single" w:sz="4" w:space="0" w:color="auto"/>
              <w:left w:val="single" w:sz="4" w:space="0" w:color="auto"/>
              <w:bottom w:val="single" w:sz="4" w:space="0" w:color="auto"/>
            </w:tcBorders>
          </w:tcPr>
          <w:p w:rsidR="00E3755F" w:rsidRPr="00712300" w:rsidRDefault="00E3755F" w:rsidP="009678B7">
            <w:pPr>
              <w:pStyle w:val="aff4"/>
              <w:ind w:left="-94" w:right="-117"/>
              <w:jc w:val="left"/>
              <w:rPr>
                <w:rFonts w:ascii="Arial Narrow" w:hAnsi="Arial Narrow"/>
                <w:sz w:val="20"/>
                <w:szCs w:val="20"/>
              </w:rPr>
            </w:pPr>
            <w:r w:rsidRPr="00712300">
              <w:rPr>
                <w:rFonts w:ascii="Arial Narrow" w:hAnsi="Arial Narrow"/>
                <w:sz w:val="20"/>
                <w:szCs w:val="20"/>
              </w:rPr>
              <w:t>Минимальная площадь – 1000</w:t>
            </w:r>
          </w:p>
          <w:p w:rsidR="00E3755F" w:rsidRPr="00712300" w:rsidRDefault="00E3755F" w:rsidP="009678B7">
            <w:pPr>
              <w:pStyle w:val="aff4"/>
              <w:ind w:left="-94" w:right="-117"/>
              <w:jc w:val="left"/>
              <w:rPr>
                <w:rFonts w:ascii="Arial Narrow" w:hAnsi="Arial Narrow"/>
                <w:sz w:val="20"/>
                <w:szCs w:val="20"/>
              </w:rPr>
            </w:pPr>
            <w:r w:rsidRPr="00712300">
              <w:rPr>
                <w:rFonts w:ascii="Arial Narrow" w:hAnsi="Arial Narrow"/>
                <w:sz w:val="20"/>
                <w:szCs w:val="20"/>
              </w:rPr>
              <w:t>Максимальная площадь – 50000</w:t>
            </w:r>
          </w:p>
        </w:tc>
        <w:tc>
          <w:tcPr>
            <w:tcW w:w="1559" w:type="dxa"/>
            <w:tcBorders>
              <w:top w:val="single" w:sz="4" w:space="0" w:color="auto"/>
              <w:left w:val="single" w:sz="4" w:space="0" w:color="auto"/>
              <w:bottom w:val="single" w:sz="4" w:space="0" w:color="auto"/>
            </w:tcBorders>
          </w:tcPr>
          <w:p w:rsidR="00E3755F" w:rsidRPr="00712300" w:rsidRDefault="00E3755F" w:rsidP="009678B7">
            <w:pPr>
              <w:pStyle w:val="aff4"/>
              <w:ind w:left="-94" w:right="-117"/>
              <w:jc w:val="left"/>
              <w:rPr>
                <w:rFonts w:ascii="Arial Narrow" w:hAnsi="Arial Narrow"/>
                <w:sz w:val="20"/>
                <w:szCs w:val="20"/>
              </w:rPr>
            </w:pPr>
            <w:r w:rsidRPr="00712300">
              <w:rPr>
                <w:rFonts w:ascii="Arial Narrow" w:hAnsi="Arial Narrow"/>
                <w:sz w:val="20"/>
                <w:szCs w:val="20"/>
              </w:rPr>
              <w:t>Максимальное количество этажей - 4</w:t>
            </w:r>
          </w:p>
          <w:p w:rsidR="00E3755F" w:rsidRPr="00712300" w:rsidRDefault="00E3755F" w:rsidP="009678B7">
            <w:pPr>
              <w:pStyle w:val="aff4"/>
              <w:ind w:left="-94" w:right="-117"/>
              <w:jc w:val="left"/>
              <w:rPr>
                <w:rFonts w:ascii="Arial Narrow" w:hAnsi="Arial Narrow"/>
                <w:sz w:val="20"/>
                <w:szCs w:val="20"/>
              </w:rPr>
            </w:pPr>
          </w:p>
        </w:tc>
        <w:tc>
          <w:tcPr>
            <w:tcW w:w="2122" w:type="dxa"/>
            <w:tcBorders>
              <w:top w:val="single" w:sz="4" w:space="0" w:color="auto"/>
              <w:left w:val="single" w:sz="4" w:space="0" w:color="auto"/>
              <w:bottom w:val="single" w:sz="4" w:space="0" w:color="auto"/>
            </w:tcBorders>
          </w:tcPr>
          <w:p w:rsidR="00E3755F" w:rsidRPr="00712300" w:rsidRDefault="00E3755F" w:rsidP="009678B7">
            <w:pPr>
              <w:pStyle w:val="aff4"/>
              <w:ind w:left="-94" w:right="-117"/>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- 5 м</w:t>
            </w:r>
          </w:p>
          <w:p w:rsidR="00E3755F" w:rsidRPr="00712300" w:rsidRDefault="00E3755F" w:rsidP="009678B7">
            <w:pPr>
              <w:pStyle w:val="aff4"/>
              <w:ind w:left="-94" w:right="-117"/>
              <w:jc w:val="left"/>
              <w:rPr>
                <w:rFonts w:ascii="Arial Narrow" w:hAnsi="Arial Narrow"/>
                <w:sz w:val="20"/>
                <w:szCs w:val="20"/>
              </w:rPr>
            </w:pPr>
          </w:p>
        </w:tc>
        <w:tc>
          <w:tcPr>
            <w:tcW w:w="1705" w:type="dxa"/>
            <w:tcBorders>
              <w:top w:val="single" w:sz="4" w:space="0" w:color="auto"/>
              <w:left w:val="single" w:sz="4" w:space="0" w:color="auto"/>
              <w:bottom w:val="single" w:sz="4" w:space="0" w:color="auto"/>
            </w:tcBorders>
          </w:tcPr>
          <w:p w:rsidR="00E3755F" w:rsidRPr="00712300" w:rsidRDefault="00E3755F" w:rsidP="009678B7">
            <w:pPr>
              <w:pStyle w:val="aff4"/>
              <w:ind w:left="-94" w:right="-117"/>
              <w:rPr>
                <w:rFonts w:ascii="Arial Narrow" w:hAnsi="Arial Narrow"/>
                <w:sz w:val="20"/>
                <w:szCs w:val="20"/>
              </w:rPr>
            </w:pPr>
            <w:r w:rsidRPr="00712300">
              <w:rPr>
                <w:rFonts w:ascii="Arial Narrow" w:hAnsi="Arial Narrow"/>
                <w:sz w:val="20"/>
                <w:szCs w:val="20"/>
              </w:rPr>
              <w:t>70</w:t>
            </w:r>
          </w:p>
        </w:tc>
      </w:tr>
      <w:tr w:rsidR="00E3755F" w:rsidRPr="00712300" w:rsidTr="009678B7">
        <w:trPr>
          <w:trHeight w:val="915"/>
        </w:trPr>
        <w:tc>
          <w:tcPr>
            <w:tcW w:w="1696" w:type="dxa"/>
            <w:vMerge w:val="restart"/>
            <w:tcBorders>
              <w:top w:val="single" w:sz="4" w:space="0" w:color="auto"/>
              <w:right w:val="single" w:sz="4" w:space="0" w:color="auto"/>
            </w:tcBorders>
          </w:tcPr>
          <w:p w:rsidR="00E3755F" w:rsidRPr="00712300" w:rsidRDefault="00E3755F" w:rsidP="009678B7">
            <w:pPr>
              <w:pStyle w:val="aff4"/>
              <w:ind w:left="-108" w:right="-108"/>
              <w:rPr>
                <w:rFonts w:ascii="Arial Narrow" w:hAnsi="Arial Narrow"/>
                <w:b/>
                <w:sz w:val="20"/>
                <w:szCs w:val="20"/>
              </w:rPr>
            </w:pPr>
            <w:r w:rsidRPr="00712300">
              <w:rPr>
                <w:rFonts w:ascii="Arial Narrow" w:hAnsi="Arial Narrow"/>
                <w:b/>
                <w:sz w:val="20"/>
                <w:szCs w:val="20"/>
              </w:rPr>
              <w:t>Условно разрешенные виды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E3755F" w:rsidRPr="00712300" w:rsidRDefault="00E3755F" w:rsidP="009678B7">
            <w:pPr>
              <w:pStyle w:val="aff4"/>
              <w:ind w:left="-108" w:right="-108"/>
              <w:rPr>
                <w:rFonts w:ascii="Arial Narrow" w:hAnsi="Arial Narrow"/>
                <w:b/>
                <w:sz w:val="20"/>
                <w:szCs w:val="20"/>
              </w:rPr>
            </w:pPr>
            <w:r w:rsidRPr="00712300">
              <w:rPr>
                <w:rFonts w:ascii="Arial Narrow" w:hAnsi="Arial Narrow"/>
                <w:b/>
                <w:sz w:val="20"/>
                <w:szCs w:val="20"/>
              </w:rPr>
              <w:t xml:space="preserve">Описание условно разрешенного вида использования земельного участка** </w:t>
            </w:r>
          </w:p>
        </w:tc>
        <w:tc>
          <w:tcPr>
            <w:tcW w:w="864" w:type="dxa"/>
            <w:vMerge w:val="restart"/>
            <w:tcBorders>
              <w:top w:val="single" w:sz="4" w:space="0" w:color="auto"/>
              <w:left w:val="single" w:sz="4" w:space="0" w:color="auto"/>
            </w:tcBorders>
          </w:tcPr>
          <w:p w:rsidR="00E3755F" w:rsidRPr="00712300" w:rsidRDefault="00E3755F" w:rsidP="009678B7">
            <w:pPr>
              <w:pStyle w:val="aff4"/>
              <w:ind w:left="-108" w:right="-117"/>
              <w:rPr>
                <w:rFonts w:ascii="Arial Narrow" w:hAnsi="Arial Narrow"/>
                <w:b/>
                <w:sz w:val="20"/>
                <w:szCs w:val="20"/>
              </w:rPr>
            </w:pPr>
            <w:r w:rsidRPr="00712300">
              <w:rPr>
                <w:rFonts w:ascii="Arial Narrow" w:hAnsi="Arial Narrow"/>
                <w:b/>
                <w:sz w:val="20"/>
                <w:szCs w:val="20"/>
              </w:rPr>
              <w:t>Код (числовое обозначение) вида условно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E3755F" w:rsidRPr="00712300" w:rsidRDefault="00E3755F" w:rsidP="009678B7">
            <w:pPr>
              <w:pStyle w:val="aff4"/>
              <w:ind w:left="-108" w:right="-117"/>
              <w:rPr>
                <w:rFonts w:ascii="Arial Narrow" w:hAnsi="Arial Narrow"/>
                <w:b/>
                <w:sz w:val="20"/>
                <w:szCs w:val="20"/>
              </w:rPr>
            </w:pPr>
            <w:r w:rsidRPr="00712300">
              <w:rPr>
                <w:rFonts w:ascii="Arial Narrow" w:hAnsi="Arial Narrow"/>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E3755F" w:rsidRPr="00712300" w:rsidTr="009678B7">
        <w:trPr>
          <w:trHeight w:val="1620"/>
        </w:trPr>
        <w:tc>
          <w:tcPr>
            <w:tcW w:w="1696" w:type="dxa"/>
            <w:vMerge/>
            <w:tcBorders>
              <w:bottom w:val="single" w:sz="4" w:space="0" w:color="auto"/>
              <w:right w:val="single" w:sz="4" w:space="0" w:color="auto"/>
            </w:tcBorders>
          </w:tcPr>
          <w:p w:rsidR="00E3755F" w:rsidRPr="00712300" w:rsidRDefault="00E3755F" w:rsidP="009678B7">
            <w:pPr>
              <w:pStyle w:val="aff4"/>
              <w:ind w:left="-108" w:right="-108"/>
              <w:rPr>
                <w:rFonts w:ascii="Arial Narrow" w:hAnsi="Arial Narrow"/>
                <w:b/>
                <w:sz w:val="20"/>
                <w:szCs w:val="20"/>
              </w:rPr>
            </w:pPr>
          </w:p>
        </w:tc>
        <w:tc>
          <w:tcPr>
            <w:tcW w:w="6087" w:type="dxa"/>
            <w:vMerge/>
            <w:tcBorders>
              <w:left w:val="single" w:sz="4" w:space="0" w:color="auto"/>
              <w:bottom w:val="single" w:sz="4" w:space="0" w:color="auto"/>
              <w:right w:val="single" w:sz="4" w:space="0" w:color="auto"/>
            </w:tcBorders>
          </w:tcPr>
          <w:p w:rsidR="00E3755F" w:rsidRPr="00712300" w:rsidRDefault="00E3755F" w:rsidP="009678B7">
            <w:pPr>
              <w:pStyle w:val="aff4"/>
              <w:ind w:left="-108" w:right="-108"/>
              <w:rPr>
                <w:rFonts w:ascii="Arial Narrow" w:hAnsi="Arial Narrow"/>
                <w:b/>
                <w:sz w:val="20"/>
                <w:szCs w:val="20"/>
              </w:rPr>
            </w:pPr>
          </w:p>
        </w:tc>
        <w:tc>
          <w:tcPr>
            <w:tcW w:w="864" w:type="dxa"/>
            <w:vMerge/>
            <w:tcBorders>
              <w:left w:val="single" w:sz="4" w:space="0" w:color="auto"/>
              <w:bottom w:val="single" w:sz="4" w:space="0" w:color="auto"/>
            </w:tcBorders>
          </w:tcPr>
          <w:p w:rsidR="00E3755F" w:rsidRPr="00712300" w:rsidRDefault="00E3755F" w:rsidP="009678B7">
            <w:pPr>
              <w:pStyle w:val="aff4"/>
              <w:ind w:left="-108" w:right="-117"/>
              <w:rPr>
                <w:rFonts w:ascii="Arial Narrow" w:hAnsi="Arial Narrow"/>
                <w:b/>
                <w:sz w:val="20"/>
                <w:szCs w:val="20"/>
              </w:rPr>
            </w:pPr>
          </w:p>
        </w:tc>
        <w:tc>
          <w:tcPr>
            <w:tcW w:w="1418" w:type="dxa"/>
            <w:tcBorders>
              <w:top w:val="single" w:sz="4" w:space="0" w:color="auto"/>
              <w:left w:val="single" w:sz="4" w:space="0" w:color="auto"/>
              <w:bottom w:val="single" w:sz="4" w:space="0" w:color="auto"/>
            </w:tcBorders>
          </w:tcPr>
          <w:p w:rsidR="00E3755F" w:rsidRPr="00712300" w:rsidRDefault="00E3755F" w:rsidP="009678B7">
            <w:pPr>
              <w:pStyle w:val="aff4"/>
              <w:ind w:left="-108" w:right="-117"/>
              <w:rPr>
                <w:rFonts w:ascii="Arial Narrow" w:hAnsi="Arial Narrow"/>
                <w:b/>
                <w:sz w:val="20"/>
                <w:szCs w:val="20"/>
              </w:rPr>
            </w:pPr>
            <w:r w:rsidRPr="00712300">
              <w:rPr>
                <w:rFonts w:ascii="Arial Narrow" w:hAnsi="Arial Narrow"/>
                <w:b/>
                <w:sz w:val="20"/>
                <w:szCs w:val="20"/>
              </w:rPr>
              <w:t>Предельные (минимальные и (или) максимальные) размеры земельных участков,</w:t>
            </w:r>
            <w:r w:rsidRPr="00712300">
              <w:rPr>
                <w:rFonts w:ascii="Arial Narrow" w:hAnsi="Arial Narrow"/>
                <w:sz w:val="20"/>
                <w:szCs w:val="20"/>
              </w:rPr>
              <w:t xml:space="preserve"> </w:t>
            </w:r>
            <w:r w:rsidRPr="00712300">
              <w:rPr>
                <w:rFonts w:ascii="Arial Narrow" w:hAnsi="Arial Narrow"/>
                <w:b/>
                <w:sz w:val="20"/>
                <w:szCs w:val="20"/>
              </w:rPr>
              <w:tab/>
              <w:t>кв.м</w:t>
            </w:r>
          </w:p>
        </w:tc>
        <w:tc>
          <w:tcPr>
            <w:tcW w:w="1559" w:type="dxa"/>
            <w:tcBorders>
              <w:top w:val="single" w:sz="4" w:space="0" w:color="auto"/>
              <w:left w:val="single" w:sz="4" w:space="0" w:color="auto"/>
              <w:bottom w:val="single" w:sz="4" w:space="0" w:color="auto"/>
            </w:tcBorders>
          </w:tcPr>
          <w:p w:rsidR="00E3755F" w:rsidRPr="00712300" w:rsidRDefault="00E3755F" w:rsidP="009678B7">
            <w:pPr>
              <w:pStyle w:val="aff4"/>
              <w:ind w:left="-108" w:right="-117"/>
              <w:rPr>
                <w:rFonts w:ascii="Arial Narrow" w:hAnsi="Arial Narrow"/>
                <w:b/>
                <w:sz w:val="20"/>
                <w:szCs w:val="20"/>
              </w:rPr>
            </w:pPr>
            <w:r w:rsidRPr="00712300">
              <w:rPr>
                <w:rFonts w:ascii="Arial Narrow" w:hAnsi="Arial Narrow"/>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E3755F" w:rsidRPr="00712300" w:rsidRDefault="00E3755F" w:rsidP="009678B7">
            <w:pPr>
              <w:pStyle w:val="aff4"/>
              <w:ind w:left="-108" w:right="-117"/>
              <w:rPr>
                <w:rFonts w:ascii="Arial Narrow" w:hAnsi="Arial Narrow"/>
                <w:b/>
                <w:sz w:val="20"/>
                <w:szCs w:val="20"/>
              </w:rPr>
            </w:pPr>
            <w:r w:rsidRPr="00712300">
              <w:rPr>
                <w:rFonts w:ascii="Arial Narrow" w:hAnsi="Arial Narrow"/>
                <w:b/>
                <w:sz w:val="20"/>
                <w:szCs w:val="20"/>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w:t>
            </w:r>
            <w:r w:rsidRPr="00712300">
              <w:rPr>
                <w:rFonts w:ascii="Arial Narrow" w:hAnsi="Arial Narrow"/>
                <w:b/>
                <w:sz w:val="20"/>
                <w:szCs w:val="20"/>
              </w:rPr>
              <w:lastRenderedPageBreak/>
              <w:t>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E3755F" w:rsidRPr="00712300" w:rsidRDefault="00E3755F" w:rsidP="009678B7">
            <w:pPr>
              <w:pStyle w:val="aff4"/>
              <w:ind w:left="-108" w:right="-117"/>
              <w:rPr>
                <w:rFonts w:ascii="Arial Narrow" w:hAnsi="Arial Narrow"/>
                <w:b/>
                <w:sz w:val="20"/>
                <w:szCs w:val="20"/>
              </w:rPr>
            </w:pPr>
            <w:r w:rsidRPr="00712300">
              <w:rPr>
                <w:rFonts w:ascii="Arial Narrow" w:hAnsi="Arial Narrow"/>
                <w:b/>
                <w:sz w:val="20"/>
                <w:szCs w:val="20"/>
              </w:rPr>
              <w:lastRenderedPageBreak/>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w:t>
            </w:r>
            <w:r w:rsidRPr="00712300">
              <w:rPr>
                <w:rFonts w:ascii="Arial Narrow" w:hAnsi="Arial Narrow"/>
                <w:b/>
                <w:sz w:val="20"/>
                <w:szCs w:val="20"/>
              </w:rPr>
              <w:lastRenderedPageBreak/>
              <w:t>застроена, ко всей площади земельного участка, %</w:t>
            </w:r>
          </w:p>
        </w:tc>
      </w:tr>
      <w:tr w:rsidR="00E3755F" w:rsidRPr="00712300" w:rsidTr="009678B7">
        <w:tc>
          <w:tcPr>
            <w:tcW w:w="1696" w:type="dxa"/>
            <w:tcBorders>
              <w:top w:val="single" w:sz="4" w:space="0" w:color="auto"/>
              <w:bottom w:val="single" w:sz="4" w:space="0" w:color="auto"/>
              <w:right w:val="single" w:sz="4" w:space="0" w:color="auto"/>
            </w:tcBorders>
          </w:tcPr>
          <w:p w:rsidR="00E3755F" w:rsidRPr="00712300" w:rsidRDefault="00E3755F" w:rsidP="009678B7">
            <w:pPr>
              <w:pStyle w:val="aff4"/>
              <w:ind w:left="-108" w:right="-108"/>
              <w:rPr>
                <w:rFonts w:ascii="Arial Narrow" w:hAnsi="Arial Narrow"/>
                <w:b/>
                <w:sz w:val="20"/>
                <w:szCs w:val="20"/>
              </w:rPr>
            </w:pPr>
            <w:r w:rsidRPr="00712300">
              <w:rPr>
                <w:rFonts w:ascii="Arial Narrow" w:hAnsi="Arial Narrow"/>
                <w:b/>
                <w:sz w:val="20"/>
                <w:szCs w:val="20"/>
              </w:rPr>
              <w:lastRenderedPageBreak/>
              <w:t>1</w:t>
            </w:r>
          </w:p>
        </w:tc>
        <w:tc>
          <w:tcPr>
            <w:tcW w:w="6087" w:type="dxa"/>
            <w:tcBorders>
              <w:top w:val="single" w:sz="4" w:space="0" w:color="auto"/>
              <w:left w:val="single" w:sz="4" w:space="0" w:color="auto"/>
              <w:bottom w:val="single" w:sz="4" w:space="0" w:color="auto"/>
              <w:right w:val="single" w:sz="4" w:space="0" w:color="auto"/>
            </w:tcBorders>
          </w:tcPr>
          <w:p w:rsidR="00E3755F" w:rsidRPr="00712300" w:rsidRDefault="00E3755F" w:rsidP="009678B7">
            <w:pPr>
              <w:pStyle w:val="aff4"/>
              <w:ind w:left="-108" w:right="-108"/>
              <w:rPr>
                <w:rFonts w:ascii="Arial Narrow" w:hAnsi="Arial Narrow"/>
                <w:b/>
                <w:sz w:val="20"/>
                <w:szCs w:val="20"/>
              </w:rPr>
            </w:pPr>
            <w:r w:rsidRPr="00712300">
              <w:rPr>
                <w:rFonts w:ascii="Arial Narrow" w:hAnsi="Arial Narrow"/>
                <w:b/>
                <w:sz w:val="20"/>
                <w:szCs w:val="20"/>
              </w:rPr>
              <w:t>2</w:t>
            </w:r>
          </w:p>
        </w:tc>
        <w:tc>
          <w:tcPr>
            <w:tcW w:w="864" w:type="dxa"/>
            <w:tcBorders>
              <w:top w:val="single" w:sz="4" w:space="0" w:color="auto"/>
              <w:left w:val="single" w:sz="4" w:space="0" w:color="auto"/>
              <w:bottom w:val="single" w:sz="4" w:space="0" w:color="auto"/>
            </w:tcBorders>
          </w:tcPr>
          <w:p w:rsidR="00E3755F" w:rsidRPr="00712300" w:rsidRDefault="00E3755F" w:rsidP="009678B7">
            <w:pPr>
              <w:pStyle w:val="aff4"/>
              <w:ind w:left="-108" w:right="-117"/>
              <w:rPr>
                <w:rFonts w:ascii="Arial Narrow" w:hAnsi="Arial Narrow"/>
                <w:b/>
                <w:sz w:val="20"/>
                <w:szCs w:val="20"/>
              </w:rPr>
            </w:pPr>
            <w:r w:rsidRPr="00712300">
              <w:rPr>
                <w:rFonts w:ascii="Arial Narrow" w:hAnsi="Arial Narrow"/>
                <w:b/>
                <w:sz w:val="20"/>
                <w:szCs w:val="20"/>
              </w:rPr>
              <w:t>3</w:t>
            </w:r>
          </w:p>
        </w:tc>
        <w:tc>
          <w:tcPr>
            <w:tcW w:w="1418" w:type="dxa"/>
            <w:tcBorders>
              <w:top w:val="single" w:sz="4" w:space="0" w:color="auto"/>
              <w:left w:val="single" w:sz="4" w:space="0" w:color="auto"/>
              <w:bottom w:val="single" w:sz="4" w:space="0" w:color="auto"/>
            </w:tcBorders>
          </w:tcPr>
          <w:p w:rsidR="00E3755F" w:rsidRPr="00712300" w:rsidRDefault="00E3755F" w:rsidP="009678B7">
            <w:pPr>
              <w:pStyle w:val="aff4"/>
              <w:ind w:left="-108" w:right="-117"/>
              <w:rPr>
                <w:rFonts w:ascii="Arial Narrow" w:hAnsi="Arial Narrow"/>
                <w:b/>
                <w:sz w:val="20"/>
                <w:szCs w:val="20"/>
              </w:rPr>
            </w:pPr>
            <w:r w:rsidRPr="00712300">
              <w:rPr>
                <w:rFonts w:ascii="Arial Narrow" w:hAnsi="Arial Narrow"/>
                <w:b/>
                <w:sz w:val="20"/>
                <w:szCs w:val="20"/>
              </w:rPr>
              <w:t>4</w:t>
            </w:r>
          </w:p>
        </w:tc>
        <w:tc>
          <w:tcPr>
            <w:tcW w:w="1559" w:type="dxa"/>
            <w:tcBorders>
              <w:top w:val="single" w:sz="4" w:space="0" w:color="auto"/>
              <w:left w:val="single" w:sz="4" w:space="0" w:color="auto"/>
              <w:bottom w:val="single" w:sz="4" w:space="0" w:color="auto"/>
            </w:tcBorders>
          </w:tcPr>
          <w:p w:rsidR="00E3755F" w:rsidRPr="00712300" w:rsidRDefault="00E3755F" w:rsidP="009678B7">
            <w:pPr>
              <w:pStyle w:val="aff4"/>
              <w:ind w:left="-108" w:right="-117"/>
              <w:rPr>
                <w:rFonts w:ascii="Arial Narrow" w:hAnsi="Arial Narrow"/>
                <w:b/>
                <w:sz w:val="20"/>
                <w:szCs w:val="20"/>
              </w:rPr>
            </w:pPr>
            <w:r w:rsidRPr="00712300">
              <w:rPr>
                <w:rFonts w:ascii="Arial Narrow" w:hAnsi="Arial Narrow"/>
                <w:b/>
                <w:sz w:val="20"/>
                <w:szCs w:val="20"/>
              </w:rPr>
              <w:t>5</w:t>
            </w:r>
          </w:p>
        </w:tc>
        <w:tc>
          <w:tcPr>
            <w:tcW w:w="2122" w:type="dxa"/>
            <w:tcBorders>
              <w:top w:val="single" w:sz="4" w:space="0" w:color="auto"/>
              <w:left w:val="single" w:sz="4" w:space="0" w:color="auto"/>
              <w:bottom w:val="single" w:sz="4" w:space="0" w:color="auto"/>
            </w:tcBorders>
          </w:tcPr>
          <w:p w:rsidR="00E3755F" w:rsidRPr="00712300" w:rsidRDefault="00E3755F" w:rsidP="009678B7">
            <w:pPr>
              <w:pStyle w:val="aff4"/>
              <w:ind w:left="-108" w:right="-117"/>
              <w:rPr>
                <w:rFonts w:ascii="Arial Narrow" w:hAnsi="Arial Narrow"/>
                <w:b/>
                <w:sz w:val="20"/>
                <w:szCs w:val="20"/>
              </w:rPr>
            </w:pPr>
            <w:r w:rsidRPr="00712300">
              <w:rPr>
                <w:rFonts w:ascii="Arial Narrow" w:hAnsi="Arial Narrow"/>
                <w:b/>
                <w:sz w:val="20"/>
                <w:szCs w:val="20"/>
              </w:rPr>
              <w:t>6</w:t>
            </w:r>
          </w:p>
        </w:tc>
        <w:tc>
          <w:tcPr>
            <w:tcW w:w="1705" w:type="dxa"/>
            <w:tcBorders>
              <w:top w:val="single" w:sz="4" w:space="0" w:color="auto"/>
              <w:left w:val="single" w:sz="4" w:space="0" w:color="auto"/>
              <w:bottom w:val="single" w:sz="4" w:space="0" w:color="auto"/>
            </w:tcBorders>
          </w:tcPr>
          <w:p w:rsidR="00E3755F" w:rsidRPr="00712300" w:rsidRDefault="00E3755F" w:rsidP="009678B7">
            <w:pPr>
              <w:pStyle w:val="aff4"/>
              <w:ind w:left="-108" w:right="-117"/>
              <w:rPr>
                <w:rFonts w:ascii="Arial Narrow" w:hAnsi="Arial Narrow"/>
                <w:b/>
                <w:sz w:val="20"/>
                <w:szCs w:val="20"/>
              </w:rPr>
            </w:pPr>
            <w:r w:rsidRPr="00712300">
              <w:rPr>
                <w:rFonts w:ascii="Arial Narrow" w:hAnsi="Arial Narrow"/>
                <w:b/>
                <w:sz w:val="20"/>
                <w:szCs w:val="20"/>
              </w:rPr>
              <w:t>7</w:t>
            </w:r>
          </w:p>
        </w:tc>
      </w:tr>
      <w:tr w:rsidR="00E3755F" w:rsidRPr="00712300" w:rsidTr="009678B7">
        <w:tc>
          <w:tcPr>
            <w:tcW w:w="1696" w:type="dxa"/>
            <w:tcBorders>
              <w:top w:val="single" w:sz="4" w:space="0" w:color="auto"/>
              <w:bottom w:val="single" w:sz="4" w:space="0" w:color="auto"/>
              <w:right w:val="single" w:sz="4" w:space="0" w:color="auto"/>
            </w:tcBorders>
          </w:tcPr>
          <w:p w:rsidR="00E3755F" w:rsidRPr="00712300" w:rsidRDefault="00E3755F" w:rsidP="009678B7">
            <w:pPr>
              <w:pStyle w:val="aff3"/>
              <w:ind w:left="-108" w:right="-108"/>
              <w:jc w:val="left"/>
              <w:rPr>
                <w:rFonts w:ascii="Arial Narrow" w:hAnsi="Arial Narrow"/>
                <w:sz w:val="20"/>
                <w:szCs w:val="20"/>
              </w:rPr>
            </w:pPr>
            <w:r w:rsidRPr="00712300">
              <w:rPr>
                <w:rFonts w:ascii="Arial Narrow" w:hAnsi="Arial Narrow"/>
                <w:sz w:val="20"/>
                <w:szCs w:val="20"/>
              </w:rPr>
              <w:t>Социальное обслуживание</w:t>
            </w:r>
          </w:p>
        </w:tc>
        <w:tc>
          <w:tcPr>
            <w:tcW w:w="6087" w:type="dxa"/>
            <w:tcBorders>
              <w:top w:val="single" w:sz="4" w:space="0" w:color="auto"/>
              <w:left w:val="single" w:sz="4" w:space="0" w:color="auto"/>
              <w:bottom w:val="single" w:sz="4" w:space="0" w:color="auto"/>
              <w:right w:val="single" w:sz="4" w:space="0" w:color="auto"/>
            </w:tcBorders>
          </w:tcPr>
          <w:p w:rsidR="00E3755F" w:rsidRPr="00712300" w:rsidRDefault="00E3755F" w:rsidP="009678B7">
            <w:pPr>
              <w:pStyle w:val="aff3"/>
              <w:rPr>
                <w:rFonts w:ascii="Arial Narrow" w:hAnsi="Arial Narrow"/>
                <w:sz w:val="20"/>
                <w:szCs w:val="20"/>
              </w:rPr>
            </w:pPr>
            <w:r w:rsidRPr="00712300">
              <w:rPr>
                <w:rFonts w:ascii="Arial Narrow" w:hAnsi="Arial Narrow"/>
                <w:sz w:val="20"/>
                <w:szCs w:val="20"/>
              </w:rPr>
              <w:t xml:space="preserve">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w:t>
            </w:r>
            <w:hyperlink w:anchor="Par211" w:tooltip="3.2.1" w:history="1">
              <w:r w:rsidRPr="00712300">
                <w:rPr>
                  <w:rFonts w:ascii="Arial Narrow" w:hAnsi="Arial Narrow"/>
                  <w:sz w:val="20"/>
                  <w:szCs w:val="20"/>
                </w:rPr>
                <w:t>кодами 3.2.1</w:t>
              </w:r>
            </w:hyperlink>
            <w:r w:rsidRPr="00712300">
              <w:rPr>
                <w:rFonts w:ascii="Arial Narrow" w:hAnsi="Arial Narrow"/>
                <w:sz w:val="20"/>
                <w:szCs w:val="20"/>
              </w:rPr>
              <w:t xml:space="preserve"> - </w:t>
            </w:r>
            <w:hyperlink w:anchor="Par224" w:tooltip="3.2.4" w:history="1">
              <w:r w:rsidRPr="00712300">
                <w:rPr>
                  <w:rFonts w:ascii="Arial Narrow" w:hAnsi="Arial Narrow"/>
                  <w:sz w:val="20"/>
                  <w:szCs w:val="20"/>
                </w:rPr>
                <w:t>3.2.4</w:t>
              </w:r>
            </w:hyperlink>
            <w:r w:rsidRPr="00712300">
              <w:rPr>
                <w:rFonts w:ascii="Arial Narrow" w:hAnsi="Arial Narrow"/>
                <w:sz w:val="20"/>
                <w:szCs w:val="20"/>
              </w:rPr>
              <w:t>:</w:t>
            </w:r>
          </w:p>
          <w:p w:rsidR="00E3755F" w:rsidRPr="00712300" w:rsidRDefault="00E3755F" w:rsidP="009678B7">
            <w:pPr>
              <w:ind w:firstLine="464"/>
              <w:rPr>
                <w:rFonts w:ascii="Arial Narrow" w:hAnsi="Arial Narrow"/>
                <w:sz w:val="20"/>
                <w:szCs w:val="20"/>
              </w:rPr>
            </w:pPr>
            <w:r w:rsidRPr="00712300">
              <w:rPr>
                <w:rFonts w:ascii="Arial Narrow" w:hAnsi="Arial Narrow"/>
                <w:sz w:val="20"/>
                <w:szCs w:val="20"/>
              </w:rPr>
              <w:t xml:space="preserve"> 3.2.1 Дома социального обслуживания -Размещение зданий, предназначенных для размещения домов престарелых, домов ребенка, детских домов, пунктов ночлега для бездомных граждан; размещение объектов капитального строительства для временного размещения вынужденных переселенцев, лиц, признанных беженцами;</w:t>
            </w:r>
          </w:p>
          <w:p w:rsidR="00E3755F" w:rsidRPr="00712300" w:rsidRDefault="00E3755F" w:rsidP="009678B7">
            <w:pPr>
              <w:pStyle w:val="ConsPlusNormal"/>
              <w:ind w:firstLine="464"/>
              <w:jc w:val="both"/>
              <w:rPr>
                <w:rFonts w:ascii="Arial Narrow" w:hAnsi="Arial Narrow" w:cs="Times New Roman"/>
                <w:sz w:val="20"/>
                <w:szCs w:val="20"/>
              </w:rPr>
            </w:pPr>
            <w:r w:rsidRPr="00712300">
              <w:rPr>
                <w:rFonts w:ascii="Arial Narrow" w:hAnsi="Arial Narrow" w:cs="Times New Roman"/>
                <w:sz w:val="20"/>
                <w:szCs w:val="20"/>
              </w:rPr>
              <w:t>3.2.2 Оказание социальной помощи населению - 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w:t>
            </w:r>
          </w:p>
          <w:p w:rsidR="00E3755F" w:rsidRPr="00712300" w:rsidRDefault="00E3755F" w:rsidP="009678B7">
            <w:pPr>
              <w:pStyle w:val="ConsPlusNormal"/>
              <w:ind w:firstLine="464"/>
              <w:jc w:val="both"/>
              <w:rPr>
                <w:rFonts w:ascii="Arial Narrow" w:hAnsi="Arial Narrow" w:cs="Times New Roman"/>
                <w:sz w:val="20"/>
                <w:szCs w:val="20"/>
              </w:rPr>
            </w:pPr>
            <w:r w:rsidRPr="00712300">
              <w:rPr>
                <w:rFonts w:ascii="Arial Narrow" w:hAnsi="Arial Narrow" w:cs="Times New Roman"/>
                <w:sz w:val="20"/>
                <w:szCs w:val="20"/>
              </w:rPr>
              <w:t>3.2.3 Оказание услуг связи - Размещение зданий, предназначенных для размещения пунктов оказания услуг почтовой, телеграфной, междугородней и международной телефонной связи;</w:t>
            </w:r>
          </w:p>
          <w:p w:rsidR="00E3755F" w:rsidRPr="00712300" w:rsidRDefault="00E3755F" w:rsidP="009678B7">
            <w:pPr>
              <w:pStyle w:val="ConsPlusNormal"/>
              <w:ind w:firstLine="464"/>
              <w:jc w:val="both"/>
              <w:rPr>
                <w:rFonts w:ascii="Arial Narrow" w:hAnsi="Arial Narrow" w:cs="Times New Roman"/>
                <w:sz w:val="20"/>
                <w:szCs w:val="20"/>
              </w:rPr>
            </w:pPr>
            <w:r w:rsidRPr="00712300">
              <w:rPr>
                <w:rFonts w:ascii="Arial Narrow" w:hAnsi="Arial Narrow" w:cs="Times New Roman"/>
                <w:sz w:val="20"/>
                <w:szCs w:val="20"/>
              </w:rPr>
              <w:t xml:space="preserve">3.2.4 Общежития - 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w:t>
            </w:r>
            <w:hyperlink w:anchor="Par362" w:tooltip="4.7" w:history="1">
              <w:r w:rsidRPr="00712300">
                <w:rPr>
                  <w:rFonts w:ascii="Arial Narrow" w:hAnsi="Arial Narrow" w:cs="Times New Roman"/>
                  <w:sz w:val="20"/>
                  <w:szCs w:val="20"/>
                </w:rPr>
                <w:t>кодом 4.7</w:t>
              </w:r>
            </w:hyperlink>
          </w:p>
        </w:tc>
        <w:tc>
          <w:tcPr>
            <w:tcW w:w="864" w:type="dxa"/>
            <w:tcBorders>
              <w:top w:val="single" w:sz="4" w:space="0" w:color="auto"/>
              <w:left w:val="single" w:sz="4" w:space="0" w:color="auto"/>
              <w:bottom w:val="single" w:sz="4" w:space="0" w:color="auto"/>
            </w:tcBorders>
          </w:tcPr>
          <w:p w:rsidR="00E3755F" w:rsidRPr="00712300" w:rsidRDefault="00E3755F" w:rsidP="009678B7">
            <w:pPr>
              <w:pStyle w:val="aff4"/>
              <w:ind w:left="-108" w:right="-117"/>
              <w:rPr>
                <w:rFonts w:ascii="Arial Narrow" w:hAnsi="Arial Narrow"/>
                <w:sz w:val="20"/>
                <w:szCs w:val="20"/>
              </w:rPr>
            </w:pPr>
            <w:r w:rsidRPr="00712300">
              <w:rPr>
                <w:rFonts w:ascii="Arial Narrow" w:hAnsi="Arial Narrow"/>
                <w:sz w:val="20"/>
                <w:szCs w:val="20"/>
              </w:rPr>
              <w:t>3.2</w:t>
            </w:r>
          </w:p>
        </w:tc>
        <w:tc>
          <w:tcPr>
            <w:tcW w:w="1418" w:type="dxa"/>
            <w:tcBorders>
              <w:top w:val="single" w:sz="4" w:space="0" w:color="auto"/>
              <w:left w:val="single" w:sz="4" w:space="0" w:color="auto"/>
              <w:bottom w:val="single" w:sz="4" w:space="0" w:color="auto"/>
            </w:tcBorders>
          </w:tcPr>
          <w:p w:rsidR="00E3755F" w:rsidRPr="00712300" w:rsidRDefault="00E3755F" w:rsidP="009678B7">
            <w:pPr>
              <w:pStyle w:val="aff4"/>
              <w:ind w:left="-94" w:right="-117"/>
              <w:jc w:val="left"/>
              <w:rPr>
                <w:rFonts w:ascii="Arial Narrow" w:hAnsi="Arial Narrow"/>
                <w:sz w:val="20"/>
                <w:szCs w:val="20"/>
              </w:rPr>
            </w:pPr>
            <w:r w:rsidRPr="00712300">
              <w:rPr>
                <w:rFonts w:ascii="Arial Narrow" w:hAnsi="Arial Narrow"/>
                <w:sz w:val="20"/>
                <w:szCs w:val="20"/>
              </w:rPr>
              <w:t>Минимальная площадь – 600</w:t>
            </w:r>
          </w:p>
          <w:p w:rsidR="00E3755F" w:rsidRPr="00712300" w:rsidRDefault="00E3755F" w:rsidP="009678B7">
            <w:pPr>
              <w:pStyle w:val="aff4"/>
              <w:ind w:left="-108" w:right="-117"/>
              <w:jc w:val="left"/>
              <w:rPr>
                <w:rFonts w:ascii="Arial Narrow" w:hAnsi="Arial Narrow"/>
                <w:sz w:val="20"/>
                <w:szCs w:val="20"/>
              </w:rPr>
            </w:pPr>
            <w:r w:rsidRPr="00712300">
              <w:rPr>
                <w:rFonts w:ascii="Arial Narrow" w:hAnsi="Arial Narrow"/>
                <w:sz w:val="20"/>
                <w:szCs w:val="20"/>
              </w:rPr>
              <w:t>Максимальная площадь – 5000</w:t>
            </w:r>
          </w:p>
        </w:tc>
        <w:tc>
          <w:tcPr>
            <w:tcW w:w="1559" w:type="dxa"/>
            <w:tcBorders>
              <w:top w:val="single" w:sz="4" w:space="0" w:color="auto"/>
              <w:left w:val="single" w:sz="4" w:space="0" w:color="auto"/>
              <w:bottom w:val="single" w:sz="4" w:space="0" w:color="auto"/>
            </w:tcBorders>
          </w:tcPr>
          <w:p w:rsidR="00E3755F" w:rsidRPr="00712300" w:rsidRDefault="00E3755F" w:rsidP="009678B7">
            <w:pPr>
              <w:pStyle w:val="aff4"/>
              <w:ind w:left="-94" w:right="-117"/>
              <w:jc w:val="left"/>
              <w:rPr>
                <w:rFonts w:ascii="Arial Narrow" w:hAnsi="Arial Narrow"/>
                <w:sz w:val="20"/>
                <w:szCs w:val="20"/>
              </w:rPr>
            </w:pPr>
            <w:r w:rsidRPr="00712300">
              <w:rPr>
                <w:rFonts w:ascii="Arial Narrow" w:hAnsi="Arial Narrow"/>
                <w:sz w:val="20"/>
                <w:szCs w:val="20"/>
              </w:rPr>
              <w:t>Максимальное количество этажей - 4</w:t>
            </w:r>
          </w:p>
          <w:p w:rsidR="00E3755F" w:rsidRPr="00712300" w:rsidRDefault="00E3755F" w:rsidP="009678B7">
            <w:pPr>
              <w:pStyle w:val="aff4"/>
              <w:ind w:left="-108" w:right="-117"/>
              <w:jc w:val="left"/>
              <w:rPr>
                <w:rFonts w:ascii="Arial Narrow" w:hAnsi="Arial Narrow"/>
                <w:sz w:val="20"/>
                <w:szCs w:val="20"/>
              </w:rPr>
            </w:pPr>
          </w:p>
        </w:tc>
        <w:tc>
          <w:tcPr>
            <w:tcW w:w="2122" w:type="dxa"/>
            <w:tcBorders>
              <w:top w:val="single" w:sz="4" w:space="0" w:color="auto"/>
              <w:left w:val="single" w:sz="4" w:space="0" w:color="auto"/>
              <w:bottom w:val="single" w:sz="4" w:space="0" w:color="auto"/>
            </w:tcBorders>
          </w:tcPr>
          <w:p w:rsidR="00E3755F" w:rsidRPr="00712300" w:rsidRDefault="00E3755F" w:rsidP="009678B7">
            <w:pPr>
              <w:pStyle w:val="aff4"/>
              <w:ind w:left="-94" w:right="-117"/>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со стороны, выходящей:</w:t>
            </w:r>
          </w:p>
          <w:p w:rsidR="00E3755F" w:rsidRPr="00712300" w:rsidRDefault="00E3755F" w:rsidP="009678B7">
            <w:pPr>
              <w:pStyle w:val="aff4"/>
              <w:ind w:left="-94" w:right="-117"/>
              <w:jc w:val="left"/>
              <w:rPr>
                <w:rFonts w:ascii="Arial Narrow" w:hAnsi="Arial Narrow"/>
                <w:sz w:val="20"/>
                <w:szCs w:val="20"/>
              </w:rPr>
            </w:pPr>
            <w:r w:rsidRPr="00712300">
              <w:rPr>
                <w:rFonts w:ascii="Arial Narrow" w:hAnsi="Arial Narrow"/>
                <w:sz w:val="20"/>
                <w:szCs w:val="20"/>
              </w:rPr>
              <w:t>на улицу - 5 м</w:t>
            </w:r>
          </w:p>
          <w:p w:rsidR="00E3755F" w:rsidRPr="00712300" w:rsidRDefault="00E3755F" w:rsidP="009678B7">
            <w:pPr>
              <w:pStyle w:val="aff4"/>
              <w:ind w:left="-108" w:right="-117"/>
              <w:jc w:val="left"/>
              <w:rPr>
                <w:rFonts w:ascii="Arial Narrow" w:hAnsi="Arial Narrow"/>
                <w:sz w:val="20"/>
                <w:szCs w:val="20"/>
              </w:rPr>
            </w:pPr>
            <w:r w:rsidRPr="00712300">
              <w:rPr>
                <w:rFonts w:ascii="Arial Narrow" w:hAnsi="Arial Narrow"/>
                <w:sz w:val="20"/>
                <w:szCs w:val="20"/>
              </w:rPr>
              <w:t xml:space="preserve">на проезд -3 м </w:t>
            </w:r>
          </w:p>
        </w:tc>
        <w:tc>
          <w:tcPr>
            <w:tcW w:w="1705" w:type="dxa"/>
            <w:tcBorders>
              <w:top w:val="single" w:sz="4" w:space="0" w:color="auto"/>
              <w:left w:val="single" w:sz="4" w:space="0" w:color="auto"/>
              <w:bottom w:val="single" w:sz="4" w:space="0" w:color="auto"/>
            </w:tcBorders>
          </w:tcPr>
          <w:p w:rsidR="00E3755F" w:rsidRPr="00712300" w:rsidRDefault="00E3755F" w:rsidP="009678B7">
            <w:pPr>
              <w:pStyle w:val="aff4"/>
              <w:ind w:left="-108" w:right="-117"/>
              <w:rPr>
                <w:rFonts w:ascii="Arial Narrow" w:hAnsi="Arial Narrow"/>
                <w:sz w:val="20"/>
                <w:szCs w:val="20"/>
              </w:rPr>
            </w:pPr>
            <w:r w:rsidRPr="00712300">
              <w:rPr>
                <w:rFonts w:ascii="Arial Narrow" w:hAnsi="Arial Narrow"/>
                <w:sz w:val="20"/>
                <w:szCs w:val="20"/>
              </w:rPr>
              <w:t>70</w:t>
            </w:r>
          </w:p>
        </w:tc>
      </w:tr>
      <w:tr w:rsidR="00E3755F" w:rsidRPr="00712300" w:rsidTr="009678B7">
        <w:tc>
          <w:tcPr>
            <w:tcW w:w="1696" w:type="dxa"/>
            <w:tcBorders>
              <w:top w:val="single" w:sz="4" w:space="0" w:color="auto"/>
              <w:bottom w:val="single" w:sz="4" w:space="0" w:color="auto"/>
              <w:right w:val="single" w:sz="4" w:space="0" w:color="auto"/>
            </w:tcBorders>
          </w:tcPr>
          <w:p w:rsidR="00E3755F" w:rsidRPr="00712300" w:rsidRDefault="00E3755F" w:rsidP="009678B7">
            <w:pPr>
              <w:pStyle w:val="aff3"/>
              <w:ind w:left="-108" w:right="-108"/>
              <w:jc w:val="left"/>
              <w:rPr>
                <w:rFonts w:ascii="Arial Narrow" w:hAnsi="Arial Narrow"/>
                <w:sz w:val="20"/>
                <w:szCs w:val="20"/>
              </w:rPr>
            </w:pPr>
            <w:r w:rsidRPr="00712300">
              <w:rPr>
                <w:rFonts w:ascii="Arial Narrow" w:hAnsi="Arial Narrow"/>
                <w:sz w:val="20"/>
                <w:szCs w:val="20"/>
              </w:rPr>
              <w:t>Коммунальное обслуживание</w:t>
            </w:r>
          </w:p>
        </w:tc>
        <w:tc>
          <w:tcPr>
            <w:tcW w:w="6087" w:type="dxa"/>
            <w:tcBorders>
              <w:top w:val="single" w:sz="4" w:space="0" w:color="auto"/>
              <w:left w:val="single" w:sz="4" w:space="0" w:color="auto"/>
              <w:bottom w:val="single" w:sz="4" w:space="0" w:color="auto"/>
              <w:right w:val="single" w:sz="4" w:space="0" w:color="auto"/>
            </w:tcBorders>
          </w:tcPr>
          <w:p w:rsidR="00E3755F" w:rsidRPr="00712300" w:rsidRDefault="00E3755F" w:rsidP="009678B7">
            <w:pPr>
              <w:pStyle w:val="aff3"/>
              <w:rPr>
                <w:rFonts w:ascii="Arial Narrow" w:hAnsi="Arial Narrow"/>
                <w:sz w:val="20"/>
                <w:szCs w:val="20"/>
              </w:rPr>
            </w:pPr>
            <w:r w:rsidRPr="00712300">
              <w:rPr>
                <w:rFonts w:ascii="Arial Narrow" w:hAnsi="Arial Narrow"/>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712300">
                <w:rPr>
                  <w:rFonts w:ascii="Arial Narrow" w:hAnsi="Arial Narrow"/>
                  <w:sz w:val="20"/>
                  <w:szCs w:val="20"/>
                </w:rPr>
                <w:t>кодами 3.1.1</w:t>
              </w:r>
            </w:hyperlink>
            <w:r w:rsidRPr="00712300">
              <w:rPr>
                <w:rFonts w:ascii="Arial Narrow" w:hAnsi="Arial Narrow"/>
                <w:sz w:val="20"/>
                <w:szCs w:val="20"/>
              </w:rPr>
              <w:t xml:space="preserve"> - </w:t>
            </w:r>
            <w:hyperlink w:anchor="Par202" w:tooltip="3.1.2" w:history="1">
              <w:r w:rsidRPr="00712300">
                <w:rPr>
                  <w:rFonts w:ascii="Arial Narrow" w:hAnsi="Arial Narrow"/>
                  <w:sz w:val="20"/>
                  <w:szCs w:val="20"/>
                </w:rPr>
                <w:t>3.1.2</w:t>
              </w:r>
            </w:hyperlink>
            <w:r w:rsidRPr="00712300">
              <w:rPr>
                <w:rFonts w:ascii="Arial Narrow" w:hAnsi="Arial Narrow"/>
                <w:sz w:val="20"/>
                <w:szCs w:val="20"/>
              </w:rPr>
              <w:t>:</w:t>
            </w:r>
          </w:p>
          <w:p w:rsidR="00E3755F" w:rsidRPr="00712300" w:rsidRDefault="00E3755F" w:rsidP="009678B7">
            <w:pPr>
              <w:ind w:firstLine="323"/>
              <w:rPr>
                <w:rFonts w:ascii="Arial Narrow" w:hAnsi="Arial Narrow"/>
                <w:sz w:val="20"/>
                <w:szCs w:val="20"/>
              </w:rPr>
            </w:pPr>
            <w:r w:rsidRPr="00712300">
              <w:rPr>
                <w:rFonts w:ascii="Arial Narrow" w:hAnsi="Arial Narrow"/>
                <w:sz w:val="20"/>
                <w:szCs w:val="20"/>
              </w:rPr>
              <w:t xml:space="preserve">3.1.1 Предоставление коммунальных услуг - Размещение зданий и сооружений, обеспечивающих поставку воды, тепла, электричества, газа, </w:t>
            </w:r>
            <w:r w:rsidRPr="00712300">
              <w:rPr>
                <w:rFonts w:ascii="Arial Narrow" w:hAnsi="Arial Narrow"/>
                <w:sz w:val="20"/>
                <w:szCs w:val="20"/>
              </w:rPr>
              <w:lastRenderedPageBreak/>
              <w:t>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p w:rsidR="00E3755F" w:rsidRPr="00712300" w:rsidRDefault="00E3755F" w:rsidP="009678B7">
            <w:pPr>
              <w:pStyle w:val="aff3"/>
              <w:ind w:firstLine="323"/>
              <w:rPr>
                <w:rFonts w:ascii="Arial Narrow" w:hAnsi="Arial Narrow"/>
                <w:sz w:val="20"/>
                <w:szCs w:val="20"/>
              </w:rPr>
            </w:pPr>
            <w:r w:rsidRPr="00712300">
              <w:rPr>
                <w:rFonts w:ascii="Arial Narrow" w:hAnsi="Arial Narrow"/>
                <w:sz w:val="20"/>
                <w:szCs w:val="20"/>
              </w:rPr>
              <w:t xml:space="preserve">3.1.2 Административные здания организаций, обеспечивающих предоставление коммунальных услуг - Размещение зданий, предназначенных для приема физических и юридических лиц в связи с предоставлением им коммунальных услуг </w:t>
            </w:r>
          </w:p>
        </w:tc>
        <w:tc>
          <w:tcPr>
            <w:tcW w:w="864" w:type="dxa"/>
            <w:tcBorders>
              <w:top w:val="single" w:sz="4" w:space="0" w:color="auto"/>
              <w:left w:val="single" w:sz="4" w:space="0" w:color="auto"/>
              <w:bottom w:val="single" w:sz="4" w:space="0" w:color="auto"/>
            </w:tcBorders>
          </w:tcPr>
          <w:p w:rsidR="00E3755F" w:rsidRPr="00712300" w:rsidRDefault="00E3755F" w:rsidP="009678B7">
            <w:pPr>
              <w:pStyle w:val="aff4"/>
              <w:rPr>
                <w:rFonts w:ascii="Arial Narrow" w:hAnsi="Arial Narrow"/>
                <w:sz w:val="20"/>
                <w:szCs w:val="20"/>
              </w:rPr>
            </w:pPr>
            <w:r w:rsidRPr="00712300">
              <w:rPr>
                <w:rFonts w:ascii="Arial Narrow" w:hAnsi="Arial Narrow"/>
                <w:sz w:val="20"/>
                <w:szCs w:val="20"/>
              </w:rPr>
              <w:lastRenderedPageBreak/>
              <w:t>3.1</w:t>
            </w:r>
          </w:p>
        </w:tc>
        <w:tc>
          <w:tcPr>
            <w:tcW w:w="1418" w:type="dxa"/>
            <w:tcBorders>
              <w:top w:val="single" w:sz="4" w:space="0" w:color="auto"/>
              <w:left w:val="single" w:sz="4" w:space="0" w:color="auto"/>
              <w:bottom w:val="single" w:sz="4" w:space="0" w:color="auto"/>
            </w:tcBorders>
          </w:tcPr>
          <w:p w:rsidR="00E3755F" w:rsidRPr="00712300" w:rsidRDefault="00E3755F" w:rsidP="009678B7">
            <w:pPr>
              <w:pStyle w:val="aff4"/>
              <w:ind w:left="-94" w:right="-117"/>
              <w:jc w:val="left"/>
              <w:rPr>
                <w:rFonts w:ascii="Arial Narrow" w:hAnsi="Arial Narrow"/>
                <w:sz w:val="20"/>
                <w:szCs w:val="20"/>
              </w:rPr>
            </w:pPr>
            <w:r w:rsidRPr="00712300">
              <w:rPr>
                <w:rFonts w:ascii="Arial Narrow" w:hAnsi="Arial Narrow"/>
                <w:sz w:val="20"/>
                <w:szCs w:val="20"/>
              </w:rPr>
              <w:t>Минимальная площадь – 600</w:t>
            </w:r>
          </w:p>
          <w:p w:rsidR="00E3755F" w:rsidRPr="00712300" w:rsidRDefault="00E3755F" w:rsidP="009678B7">
            <w:pPr>
              <w:pStyle w:val="aff4"/>
              <w:ind w:left="-108" w:right="-117"/>
              <w:jc w:val="left"/>
              <w:rPr>
                <w:rFonts w:ascii="Arial Narrow" w:hAnsi="Arial Narrow"/>
                <w:sz w:val="20"/>
                <w:szCs w:val="20"/>
              </w:rPr>
            </w:pPr>
            <w:r w:rsidRPr="00712300">
              <w:rPr>
                <w:rFonts w:ascii="Arial Narrow" w:hAnsi="Arial Narrow"/>
                <w:sz w:val="20"/>
                <w:szCs w:val="20"/>
              </w:rPr>
              <w:t>Максимальная площадь – 5000</w:t>
            </w:r>
          </w:p>
        </w:tc>
        <w:tc>
          <w:tcPr>
            <w:tcW w:w="1559" w:type="dxa"/>
            <w:tcBorders>
              <w:top w:val="single" w:sz="4" w:space="0" w:color="auto"/>
              <w:left w:val="single" w:sz="4" w:space="0" w:color="auto"/>
              <w:bottom w:val="single" w:sz="4" w:space="0" w:color="auto"/>
            </w:tcBorders>
          </w:tcPr>
          <w:p w:rsidR="00E3755F" w:rsidRPr="00712300" w:rsidRDefault="00E3755F" w:rsidP="009678B7">
            <w:pPr>
              <w:pStyle w:val="aff4"/>
              <w:ind w:left="-108" w:right="-117"/>
              <w:jc w:val="left"/>
              <w:rPr>
                <w:rFonts w:ascii="Arial Narrow" w:hAnsi="Arial Narrow"/>
                <w:sz w:val="20"/>
                <w:szCs w:val="20"/>
              </w:rPr>
            </w:pPr>
            <w:r w:rsidRPr="00712300">
              <w:rPr>
                <w:rFonts w:ascii="Arial Narrow" w:hAnsi="Arial Narrow"/>
                <w:sz w:val="20"/>
                <w:szCs w:val="20"/>
              </w:rPr>
              <w:t>Не подлежит установлению</w:t>
            </w:r>
          </w:p>
        </w:tc>
        <w:tc>
          <w:tcPr>
            <w:tcW w:w="2122" w:type="dxa"/>
            <w:tcBorders>
              <w:top w:val="single" w:sz="4" w:space="0" w:color="auto"/>
              <w:left w:val="single" w:sz="4" w:space="0" w:color="auto"/>
              <w:bottom w:val="single" w:sz="4" w:space="0" w:color="auto"/>
            </w:tcBorders>
          </w:tcPr>
          <w:p w:rsidR="00E3755F" w:rsidRPr="00712300" w:rsidRDefault="00E3755F" w:rsidP="009678B7">
            <w:pPr>
              <w:pStyle w:val="aff4"/>
              <w:ind w:left="-94" w:right="-117"/>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со стороны, выходящей:</w:t>
            </w:r>
          </w:p>
          <w:p w:rsidR="00E3755F" w:rsidRPr="00712300" w:rsidRDefault="00E3755F" w:rsidP="009678B7">
            <w:pPr>
              <w:pStyle w:val="aff4"/>
              <w:ind w:left="-94" w:right="-117"/>
              <w:jc w:val="left"/>
              <w:rPr>
                <w:rFonts w:ascii="Arial Narrow" w:hAnsi="Arial Narrow"/>
                <w:sz w:val="20"/>
                <w:szCs w:val="20"/>
              </w:rPr>
            </w:pPr>
            <w:r w:rsidRPr="00712300">
              <w:rPr>
                <w:rFonts w:ascii="Arial Narrow" w:hAnsi="Arial Narrow"/>
                <w:sz w:val="20"/>
                <w:szCs w:val="20"/>
              </w:rPr>
              <w:t>на улицу - 5 м</w:t>
            </w:r>
          </w:p>
          <w:p w:rsidR="00E3755F" w:rsidRPr="00712300" w:rsidRDefault="00E3755F" w:rsidP="009678B7">
            <w:pPr>
              <w:pStyle w:val="aff4"/>
              <w:ind w:left="-108" w:right="-117"/>
              <w:jc w:val="left"/>
              <w:rPr>
                <w:rFonts w:ascii="Arial Narrow" w:hAnsi="Arial Narrow"/>
                <w:sz w:val="20"/>
                <w:szCs w:val="20"/>
              </w:rPr>
            </w:pPr>
            <w:r w:rsidRPr="00712300">
              <w:rPr>
                <w:rFonts w:ascii="Arial Narrow" w:hAnsi="Arial Narrow"/>
                <w:sz w:val="20"/>
                <w:szCs w:val="20"/>
              </w:rPr>
              <w:lastRenderedPageBreak/>
              <w:t>на проезд -3 м</w:t>
            </w:r>
          </w:p>
        </w:tc>
        <w:tc>
          <w:tcPr>
            <w:tcW w:w="1705" w:type="dxa"/>
            <w:tcBorders>
              <w:top w:val="single" w:sz="4" w:space="0" w:color="auto"/>
              <w:left w:val="single" w:sz="4" w:space="0" w:color="auto"/>
              <w:bottom w:val="single" w:sz="4" w:space="0" w:color="auto"/>
            </w:tcBorders>
          </w:tcPr>
          <w:p w:rsidR="00E3755F" w:rsidRPr="00712300" w:rsidRDefault="00E3755F" w:rsidP="009678B7">
            <w:pPr>
              <w:pStyle w:val="aff4"/>
              <w:ind w:left="-108" w:right="-117"/>
              <w:rPr>
                <w:rFonts w:ascii="Arial Narrow" w:hAnsi="Arial Narrow"/>
                <w:sz w:val="20"/>
                <w:szCs w:val="20"/>
              </w:rPr>
            </w:pPr>
            <w:r w:rsidRPr="00712300">
              <w:rPr>
                <w:rFonts w:ascii="Arial Narrow" w:hAnsi="Arial Narrow"/>
                <w:sz w:val="20"/>
                <w:szCs w:val="20"/>
              </w:rPr>
              <w:lastRenderedPageBreak/>
              <w:t>60</w:t>
            </w:r>
          </w:p>
        </w:tc>
      </w:tr>
      <w:tr w:rsidR="00E3755F" w:rsidRPr="00712300" w:rsidTr="009678B7">
        <w:trPr>
          <w:trHeight w:val="609"/>
        </w:trPr>
        <w:tc>
          <w:tcPr>
            <w:tcW w:w="1696" w:type="dxa"/>
            <w:vMerge w:val="restart"/>
            <w:tcBorders>
              <w:top w:val="single" w:sz="4" w:space="0" w:color="auto"/>
              <w:right w:val="single" w:sz="4" w:space="0" w:color="auto"/>
            </w:tcBorders>
          </w:tcPr>
          <w:p w:rsidR="00E3755F" w:rsidRPr="00712300" w:rsidRDefault="00E3755F" w:rsidP="009678B7">
            <w:pPr>
              <w:pStyle w:val="aff4"/>
              <w:ind w:left="-108" w:right="-108"/>
              <w:rPr>
                <w:rFonts w:ascii="Arial Narrow" w:hAnsi="Arial Narrow"/>
                <w:b/>
                <w:sz w:val="20"/>
                <w:szCs w:val="20"/>
              </w:rPr>
            </w:pPr>
            <w:r w:rsidRPr="00712300">
              <w:rPr>
                <w:rFonts w:ascii="Arial Narrow" w:hAnsi="Arial Narrow"/>
                <w:b/>
                <w:sz w:val="20"/>
                <w:szCs w:val="20"/>
              </w:rPr>
              <w:t>Вспомогательные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E3755F" w:rsidRPr="00712300" w:rsidRDefault="00E3755F" w:rsidP="009678B7">
            <w:pPr>
              <w:pStyle w:val="aff4"/>
              <w:ind w:left="-108" w:right="-108"/>
              <w:rPr>
                <w:rFonts w:ascii="Arial Narrow" w:hAnsi="Arial Narrow"/>
                <w:b/>
                <w:sz w:val="20"/>
                <w:szCs w:val="20"/>
              </w:rPr>
            </w:pPr>
            <w:r w:rsidRPr="00712300">
              <w:rPr>
                <w:rFonts w:ascii="Arial Narrow" w:hAnsi="Arial Narrow"/>
                <w:b/>
                <w:sz w:val="20"/>
                <w:szCs w:val="20"/>
              </w:rPr>
              <w:t>Описание вспомогательного вида разрешенного использования земельного участка**</w:t>
            </w:r>
          </w:p>
        </w:tc>
        <w:tc>
          <w:tcPr>
            <w:tcW w:w="864" w:type="dxa"/>
            <w:vMerge w:val="restart"/>
            <w:tcBorders>
              <w:top w:val="single" w:sz="4" w:space="0" w:color="auto"/>
              <w:left w:val="single" w:sz="4" w:space="0" w:color="auto"/>
            </w:tcBorders>
          </w:tcPr>
          <w:p w:rsidR="00E3755F" w:rsidRPr="00712300" w:rsidRDefault="00E3755F" w:rsidP="009678B7">
            <w:pPr>
              <w:pStyle w:val="aff4"/>
              <w:ind w:left="-108" w:right="-117"/>
              <w:rPr>
                <w:rFonts w:ascii="Arial Narrow" w:hAnsi="Arial Narrow"/>
                <w:b/>
                <w:sz w:val="20"/>
                <w:szCs w:val="20"/>
              </w:rPr>
            </w:pPr>
            <w:r w:rsidRPr="00712300">
              <w:rPr>
                <w:rFonts w:ascii="Arial Narrow" w:hAnsi="Arial Narrow"/>
                <w:b/>
                <w:sz w:val="20"/>
                <w:szCs w:val="20"/>
              </w:rPr>
              <w:t>Код (числовое обозначение) вспомогательного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E3755F" w:rsidRPr="00712300" w:rsidRDefault="00E3755F" w:rsidP="009678B7">
            <w:pPr>
              <w:pStyle w:val="aff4"/>
              <w:ind w:left="-108" w:right="-117"/>
              <w:rPr>
                <w:rFonts w:ascii="Arial Narrow" w:hAnsi="Arial Narrow"/>
                <w:b/>
                <w:sz w:val="20"/>
                <w:szCs w:val="20"/>
              </w:rPr>
            </w:pPr>
            <w:r w:rsidRPr="00712300">
              <w:rPr>
                <w:rFonts w:ascii="Arial Narrow" w:hAnsi="Arial Narrow"/>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E3755F" w:rsidRPr="00712300" w:rsidTr="009678B7">
        <w:trPr>
          <w:trHeight w:val="987"/>
        </w:trPr>
        <w:tc>
          <w:tcPr>
            <w:tcW w:w="1696" w:type="dxa"/>
            <w:vMerge/>
            <w:tcBorders>
              <w:bottom w:val="single" w:sz="4" w:space="0" w:color="auto"/>
              <w:right w:val="single" w:sz="4" w:space="0" w:color="auto"/>
            </w:tcBorders>
          </w:tcPr>
          <w:p w:rsidR="00E3755F" w:rsidRPr="00712300" w:rsidRDefault="00E3755F" w:rsidP="009678B7">
            <w:pPr>
              <w:pStyle w:val="aff4"/>
              <w:ind w:left="-108" w:right="-108"/>
              <w:rPr>
                <w:rFonts w:ascii="Arial Narrow" w:hAnsi="Arial Narrow"/>
                <w:b/>
                <w:sz w:val="20"/>
                <w:szCs w:val="20"/>
              </w:rPr>
            </w:pPr>
          </w:p>
        </w:tc>
        <w:tc>
          <w:tcPr>
            <w:tcW w:w="6087" w:type="dxa"/>
            <w:vMerge/>
            <w:tcBorders>
              <w:left w:val="single" w:sz="4" w:space="0" w:color="auto"/>
              <w:bottom w:val="single" w:sz="4" w:space="0" w:color="auto"/>
              <w:right w:val="single" w:sz="4" w:space="0" w:color="auto"/>
            </w:tcBorders>
          </w:tcPr>
          <w:p w:rsidR="00E3755F" w:rsidRPr="00712300" w:rsidRDefault="00E3755F" w:rsidP="009678B7">
            <w:pPr>
              <w:pStyle w:val="aff4"/>
              <w:ind w:left="-108" w:right="-108"/>
              <w:rPr>
                <w:rFonts w:ascii="Arial Narrow" w:hAnsi="Arial Narrow"/>
                <w:b/>
                <w:sz w:val="20"/>
                <w:szCs w:val="20"/>
              </w:rPr>
            </w:pPr>
          </w:p>
        </w:tc>
        <w:tc>
          <w:tcPr>
            <w:tcW w:w="864" w:type="dxa"/>
            <w:vMerge/>
            <w:tcBorders>
              <w:left w:val="single" w:sz="4" w:space="0" w:color="auto"/>
              <w:bottom w:val="single" w:sz="4" w:space="0" w:color="auto"/>
            </w:tcBorders>
          </w:tcPr>
          <w:p w:rsidR="00E3755F" w:rsidRPr="00712300" w:rsidRDefault="00E3755F" w:rsidP="009678B7">
            <w:pPr>
              <w:pStyle w:val="aff4"/>
              <w:ind w:left="-108" w:right="-117"/>
              <w:rPr>
                <w:rFonts w:ascii="Arial Narrow" w:hAnsi="Arial Narrow"/>
                <w:b/>
                <w:sz w:val="20"/>
                <w:szCs w:val="20"/>
              </w:rPr>
            </w:pPr>
          </w:p>
        </w:tc>
        <w:tc>
          <w:tcPr>
            <w:tcW w:w="1418" w:type="dxa"/>
            <w:tcBorders>
              <w:top w:val="single" w:sz="4" w:space="0" w:color="auto"/>
              <w:left w:val="single" w:sz="4" w:space="0" w:color="auto"/>
              <w:bottom w:val="single" w:sz="4" w:space="0" w:color="auto"/>
            </w:tcBorders>
          </w:tcPr>
          <w:p w:rsidR="00E3755F" w:rsidRPr="00712300" w:rsidRDefault="00E3755F" w:rsidP="009678B7">
            <w:pPr>
              <w:pStyle w:val="aff4"/>
              <w:ind w:left="-108" w:right="-117"/>
              <w:rPr>
                <w:rFonts w:ascii="Arial Narrow" w:hAnsi="Arial Narrow"/>
                <w:b/>
                <w:sz w:val="20"/>
                <w:szCs w:val="20"/>
              </w:rPr>
            </w:pPr>
            <w:r w:rsidRPr="00712300">
              <w:rPr>
                <w:rFonts w:ascii="Arial Narrow" w:hAnsi="Arial Narrow"/>
                <w:b/>
                <w:sz w:val="20"/>
                <w:szCs w:val="20"/>
              </w:rPr>
              <w:t>Предельные (минимальные и (или) максимальные) размеры земельных участков,</w:t>
            </w:r>
            <w:r w:rsidRPr="00712300">
              <w:rPr>
                <w:rFonts w:ascii="Arial Narrow" w:hAnsi="Arial Narrow"/>
                <w:sz w:val="20"/>
                <w:szCs w:val="20"/>
              </w:rPr>
              <w:t xml:space="preserve"> </w:t>
            </w:r>
            <w:r w:rsidRPr="00712300">
              <w:rPr>
                <w:rFonts w:ascii="Arial Narrow" w:hAnsi="Arial Narrow"/>
                <w:b/>
                <w:sz w:val="20"/>
                <w:szCs w:val="20"/>
              </w:rPr>
              <w:tab/>
              <w:t>кв.м</w:t>
            </w:r>
          </w:p>
        </w:tc>
        <w:tc>
          <w:tcPr>
            <w:tcW w:w="1559" w:type="dxa"/>
            <w:tcBorders>
              <w:top w:val="single" w:sz="4" w:space="0" w:color="auto"/>
              <w:left w:val="single" w:sz="4" w:space="0" w:color="auto"/>
              <w:bottom w:val="single" w:sz="4" w:space="0" w:color="auto"/>
            </w:tcBorders>
          </w:tcPr>
          <w:p w:rsidR="00E3755F" w:rsidRPr="00712300" w:rsidRDefault="00E3755F" w:rsidP="009678B7">
            <w:pPr>
              <w:pStyle w:val="aff4"/>
              <w:ind w:left="-108" w:right="-117"/>
              <w:rPr>
                <w:rFonts w:ascii="Arial Narrow" w:hAnsi="Arial Narrow"/>
                <w:b/>
                <w:sz w:val="20"/>
                <w:szCs w:val="20"/>
              </w:rPr>
            </w:pPr>
            <w:r w:rsidRPr="00712300">
              <w:rPr>
                <w:rFonts w:ascii="Arial Narrow" w:hAnsi="Arial Narrow"/>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E3755F" w:rsidRPr="00712300" w:rsidRDefault="00E3755F" w:rsidP="009678B7">
            <w:pPr>
              <w:pStyle w:val="aff4"/>
              <w:ind w:left="-108" w:right="-117"/>
              <w:rPr>
                <w:rFonts w:ascii="Arial Narrow" w:hAnsi="Arial Narrow"/>
                <w:b/>
                <w:sz w:val="20"/>
                <w:szCs w:val="20"/>
              </w:rPr>
            </w:pPr>
            <w:r w:rsidRPr="00712300">
              <w:rPr>
                <w:rFonts w:ascii="Arial Narrow" w:hAnsi="Arial Narrow"/>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E3755F" w:rsidRPr="00712300" w:rsidRDefault="00E3755F" w:rsidP="009678B7">
            <w:pPr>
              <w:pStyle w:val="aff4"/>
              <w:ind w:left="-108" w:right="-117"/>
              <w:rPr>
                <w:rFonts w:ascii="Arial Narrow" w:hAnsi="Arial Narrow"/>
                <w:b/>
                <w:sz w:val="20"/>
                <w:szCs w:val="20"/>
              </w:rPr>
            </w:pPr>
            <w:r w:rsidRPr="00712300">
              <w:rPr>
                <w:rFonts w:ascii="Arial Narrow" w:hAnsi="Arial Narrow"/>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E3755F" w:rsidRPr="00712300" w:rsidTr="009678B7">
        <w:tc>
          <w:tcPr>
            <w:tcW w:w="1696" w:type="dxa"/>
            <w:tcBorders>
              <w:top w:val="single" w:sz="4" w:space="0" w:color="auto"/>
              <w:bottom w:val="single" w:sz="4" w:space="0" w:color="auto"/>
              <w:right w:val="single" w:sz="4" w:space="0" w:color="auto"/>
            </w:tcBorders>
          </w:tcPr>
          <w:p w:rsidR="00E3755F" w:rsidRPr="00712300" w:rsidRDefault="00E3755F" w:rsidP="009678B7">
            <w:pPr>
              <w:pStyle w:val="aff4"/>
              <w:ind w:left="-108" w:right="-108"/>
              <w:rPr>
                <w:rFonts w:ascii="Arial Narrow" w:hAnsi="Arial Narrow"/>
                <w:b/>
                <w:sz w:val="20"/>
                <w:szCs w:val="20"/>
              </w:rPr>
            </w:pPr>
            <w:r w:rsidRPr="00712300">
              <w:rPr>
                <w:rFonts w:ascii="Arial Narrow" w:hAnsi="Arial Narrow"/>
                <w:b/>
                <w:sz w:val="20"/>
                <w:szCs w:val="20"/>
              </w:rPr>
              <w:t>1</w:t>
            </w:r>
          </w:p>
        </w:tc>
        <w:tc>
          <w:tcPr>
            <w:tcW w:w="6087" w:type="dxa"/>
            <w:tcBorders>
              <w:top w:val="single" w:sz="4" w:space="0" w:color="auto"/>
              <w:left w:val="single" w:sz="4" w:space="0" w:color="auto"/>
              <w:bottom w:val="single" w:sz="4" w:space="0" w:color="auto"/>
              <w:right w:val="single" w:sz="4" w:space="0" w:color="auto"/>
            </w:tcBorders>
          </w:tcPr>
          <w:p w:rsidR="00E3755F" w:rsidRPr="00712300" w:rsidRDefault="00E3755F" w:rsidP="009678B7">
            <w:pPr>
              <w:pStyle w:val="aff4"/>
              <w:ind w:left="-108" w:right="-108"/>
              <w:rPr>
                <w:rFonts w:ascii="Arial Narrow" w:hAnsi="Arial Narrow"/>
                <w:b/>
                <w:sz w:val="20"/>
                <w:szCs w:val="20"/>
              </w:rPr>
            </w:pPr>
            <w:r w:rsidRPr="00712300">
              <w:rPr>
                <w:rFonts w:ascii="Arial Narrow" w:hAnsi="Arial Narrow"/>
                <w:b/>
                <w:sz w:val="20"/>
                <w:szCs w:val="20"/>
              </w:rPr>
              <w:t>2</w:t>
            </w:r>
          </w:p>
        </w:tc>
        <w:tc>
          <w:tcPr>
            <w:tcW w:w="864" w:type="dxa"/>
            <w:tcBorders>
              <w:top w:val="single" w:sz="4" w:space="0" w:color="auto"/>
              <w:left w:val="single" w:sz="4" w:space="0" w:color="auto"/>
              <w:bottom w:val="single" w:sz="4" w:space="0" w:color="auto"/>
            </w:tcBorders>
          </w:tcPr>
          <w:p w:rsidR="00E3755F" w:rsidRPr="00712300" w:rsidRDefault="00E3755F" w:rsidP="009678B7">
            <w:pPr>
              <w:pStyle w:val="aff4"/>
              <w:ind w:left="-108" w:right="-117"/>
              <w:rPr>
                <w:rFonts w:ascii="Arial Narrow" w:hAnsi="Arial Narrow"/>
                <w:b/>
                <w:sz w:val="20"/>
                <w:szCs w:val="20"/>
              </w:rPr>
            </w:pPr>
            <w:r w:rsidRPr="00712300">
              <w:rPr>
                <w:rFonts w:ascii="Arial Narrow" w:hAnsi="Arial Narrow"/>
                <w:b/>
                <w:sz w:val="20"/>
                <w:szCs w:val="20"/>
              </w:rPr>
              <w:t>3</w:t>
            </w:r>
          </w:p>
        </w:tc>
        <w:tc>
          <w:tcPr>
            <w:tcW w:w="1418" w:type="dxa"/>
            <w:tcBorders>
              <w:top w:val="single" w:sz="4" w:space="0" w:color="auto"/>
              <w:left w:val="single" w:sz="4" w:space="0" w:color="auto"/>
              <w:bottom w:val="single" w:sz="4" w:space="0" w:color="auto"/>
            </w:tcBorders>
          </w:tcPr>
          <w:p w:rsidR="00E3755F" w:rsidRPr="00712300" w:rsidRDefault="00E3755F" w:rsidP="009678B7">
            <w:pPr>
              <w:pStyle w:val="aff4"/>
              <w:ind w:left="-108" w:right="-117"/>
              <w:rPr>
                <w:rFonts w:ascii="Arial Narrow" w:hAnsi="Arial Narrow"/>
                <w:b/>
                <w:sz w:val="20"/>
                <w:szCs w:val="20"/>
              </w:rPr>
            </w:pPr>
            <w:r w:rsidRPr="00712300">
              <w:rPr>
                <w:rFonts w:ascii="Arial Narrow" w:hAnsi="Arial Narrow"/>
                <w:b/>
                <w:sz w:val="20"/>
                <w:szCs w:val="20"/>
              </w:rPr>
              <w:t>4</w:t>
            </w:r>
          </w:p>
        </w:tc>
        <w:tc>
          <w:tcPr>
            <w:tcW w:w="1559" w:type="dxa"/>
            <w:tcBorders>
              <w:top w:val="single" w:sz="4" w:space="0" w:color="auto"/>
              <w:left w:val="single" w:sz="4" w:space="0" w:color="auto"/>
              <w:bottom w:val="single" w:sz="4" w:space="0" w:color="auto"/>
            </w:tcBorders>
          </w:tcPr>
          <w:p w:rsidR="00E3755F" w:rsidRPr="00712300" w:rsidRDefault="00E3755F" w:rsidP="009678B7">
            <w:pPr>
              <w:pStyle w:val="aff4"/>
              <w:ind w:left="-108" w:right="-117"/>
              <w:rPr>
                <w:rFonts w:ascii="Arial Narrow" w:hAnsi="Arial Narrow"/>
                <w:b/>
                <w:sz w:val="20"/>
                <w:szCs w:val="20"/>
              </w:rPr>
            </w:pPr>
            <w:r w:rsidRPr="00712300">
              <w:rPr>
                <w:rFonts w:ascii="Arial Narrow" w:hAnsi="Arial Narrow"/>
                <w:b/>
                <w:sz w:val="20"/>
                <w:szCs w:val="20"/>
              </w:rPr>
              <w:t>5</w:t>
            </w:r>
          </w:p>
        </w:tc>
        <w:tc>
          <w:tcPr>
            <w:tcW w:w="2122" w:type="dxa"/>
            <w:tcBorders>
              <w:top w:val="single" w:sz="4" w:space="0" w:color="auto"/>
              <w:left w:val="single" w:sz="4" w:space="0" w:color="auto"/>
              <w:bottom w:val="single" w:sz="4" w:space="0" w:color="auto"/>
            </w:tcBorders>
          </w:tcPr>
          <w:p w:rsidR="00E3755F" w:rsidRPr="00712300" w:rsidRDefault="00E3755F" w:rsidP="009678B7">
            <w:pPr>
              <w:pStyle w:val="aff4"/>
              <w:ind w:left="-108" w:right="-117"/>
              <w:rPr>
                <w:rFonts w:ascii="Arial Narrow" w:hAnsi="Arial Narrow"/>
                <w:b/>
                <w:sz w:val="20"/>
                <w:szCs w:val="20"/>
              </w:rPr>
            </w:pPr>
            <w:r w:rsidRPr="00712300">
              <w:rPr>
                <w:rFonts w:ascii="Arial Narrow" w:hAnsi="Arial Narrow"/>
                <w:b/>
                <w:sz w:val="20"/>
                <w:szCs w:val="20"/>
              </w:rPr>
              <w:t>6</w:t>
            </w:r>
          </w:p>
        </w:tc>
        <w:tc>
          <w:tcPr>
            <w:tcW w:w="1705" w:type="dxa"/>
            <w:tcBorders>
              <w:top w:val="single" w:sz="4" w:space="0" w:color="auto"/>
              <w:left w:val="single" w:sz="4" w:space="0" w:color="auto"/>
              <w:bottom w:val="single" w:sz="4" w:space="0" w:color="auto"/>
            </w:tcBorders>
          </w:tcPr>
          <w:p w:rsidR="00E3755F" w:rsidRPr="00712300" w:rsidRDefault="00E3755F" w:rsidP="009678B7">
            <w:pPr>
              <w:pStyle w:val="aff4"/>
              <w:ind w:left="-108" w:right="-117"/>
              <w:rPr>
                <w:rFonts w:ascii="Arial Narrow" w:hAnsi="Arial Narrow"/>
                <w:b/>
                <w:sz w:val="20"/>
                <w:szCs w:val="20"/>
              </w:rPr>
            </w:pPr>
            <w:r w:rsidRPr="00712300">
              <w:rPr>
                <w:rFonts w:ascii="Arial Narrow" w:hAnsi="Arial Narrow"/>
                <w:b/>
                <w:sz w:val="20"/>
                <w:szCs w:val="20"/>
              </w:rPr>
              <w:t>7</w:t>
            </w:r>
          </w:p>
        </w:tc>
      </w:tr>
      <w:tr w:rsidR="00E3755F" w:rsidRPr="00712300" w:rsidTr="009678B7">
        <w:tc>
          <w:tcPr>
            <w:tcW w:w="1696" w:type="dxa"/>
            <w:tcBorders>
              <w:top w:val="single" w:sz="4" w:space="0" w:color="auto"/>
              <w:bottom w:val="single" w:sz="4" w:space="0" w:color="auto"/>
              <w:right w:val="single" w:sz="4" w:space="0" w:color="auto"/>
            </w:tcBorders>
          </w:tcPr>
          <w:p w:rsidR="00E3755F" w:rsidRPr="00712300" w:rsidRDefault="00E3755F" w:rsidP="009678B7">
            <w:pPr>
              <w:pStyle w:val="aff3"/>
              <w:ind w:left="-108" w:right="-108"/>
              <w:jc w:val="left"/>
              <w:rPr>
                <w:rFonts w:ascii="Arial Narrow" w:hAnsi="Arial Narrow"/>
                <w:sz w:val="20"/>
                <w:szCs w:val="20"/>
              </w:rPr>
            </w:pPr>
            <w:r w:rsidRPr="00712300">
              <w:rPr>
                <w:rFonts w:ascii="Arial Narrow" w:hAnsi="Arial Narrow"/>
                <w:sz w:val="20"/>
                <w:szCs w:val="20"/>
              </w:rPr>
              <w:t>Земельные участки (территории) общего пользования</w:t>
            </w:r>
          </w:p>
        </w:tc>
        <w:tc>
          <w:tcPr>
            <w:tcW w:w="6087" w:type="dxa"/>
            <w:tcBorders>
              <w:top w:val="single" w:sz="4" w:space="0" w:color="auto"/>
              <w:left w:val="single" w:sz="4" w:space="0" w:color="auto"/>
              <w:bottom w:val="single" w:sz="4" w:space="0" w:color="auto"/>
              <w:right w:val="single" w:sz="4" w:space="0" w:color="auto"/>
            </w:tcBorders>
          </w:tcPr>
          <w:p w:rsidR="00E3755F" w:rsidRPr="00712300" w:rsidRDefault="00E3755F" w:rsidP="009678B7">
            <w:pPr>
              <w:pStyle w:val="ConsPlusNormal"/>
              <w:ind w:firstLine="39"/>
              <w:jc w:val="both"/>
              <w:rPr>
                <w:rFonts w:ascii="Arial Narrow" w:hAnsi="Arial Narrow" w:cs="Times New Roman"/>
                <w:sz w:val="20"/>
                <w:szCs w:val="20"/>
              </w:rPr>
            </w:pPr>
            <w:r w:rsidRPr="00712300">
              <w:rPr>
                <w:rFonts w:ascii="Arial Narrow" w:hAnsi="Arial Narrow" w:cs="Times New Roman"/>
                <w:sz w:val="20"/>
                <w:szCs w:val="20"/>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w:anchor="Par664" w:tooltip="12.0.1" w:history="1">
              <w:r w:rsidRPr="00712300">
                <w:rPr>
                  <w:rFonts w:ascii="Arial Narrow" w:hAnsi="Arial Narrow" w:cs="Times New Roman"/>
                  <w:sz w:val="20"/>
                  <w:szCs w:val="20"/>
                </w:rPr>
                <w:t>кодами 12.0.1</w:t>
              </w:r>
            </w:hyperlink>
            <w:r w:rsidRPr="00712300">
              <w:rPr>
                <w:rFonts w:ascii="Arial Narrow" w:hAnsi="Arial Narrow" w:cs="Times New Roman"/>
                <w:sz w:val="20"/>
                <w:szCs w:val="20"/>
              </w:rPr>
              <w:t xml:space="preserve"> - </w:t>
            </w:r>
            <w:hyperlink w:anchor="Par668" w:tooltip="12.0.2" w:history="1">
              <w:r w:rsidRPr="00712300">
                <w:rPr>
                  <w:rFonts w:ascii="Arial Narrow" w:hAnsi="Arial Narrow" w:cs="Times New Roman"/>
                  <w:sz w:val="20"/>
                  <w:szCs w:val="20"/>
                </w:rPr>
                <w:t>12.0.2</w:t>
              </w:r>
            </w:hyperlink>
            <w:r w:rsidRPr="00712300">
              <w:rPr>
                <w:rFonts w:ascii="Arial Narrow" w:hAnsi="Arial Narrow" w:cs="Times New Roman"/>
                <w:sz w:val="20"/>
                <w:szCs w:val="20"/>
              </w:rPr>
              <w:t xml:space="preserve"> </w:t>
            </w:r>
          </w:p>
        </w:tc>
        <w:tc>
          <w:tcPr>
            <w:tcW w:w="864" w:type="dxa"/>
            <w:tcBorders>
              <w:top w:val="single" w:sz="4" w:space="0" w:color="auto"/>
              <w:left w:val="single" w:sz="4" w:space="0" w:color="auto"/>
              <w:bottom w:val="single" w:sz="4" w:space="0" w:color="auto"/>
            </w:tcBorders>
          </w:tcPr>
          <w:p w:rsidR="00E3755F" w:rsidRPr="00712300" w:rsidRDefault="00E3755F" w:rsidP="009678B7">
            <w:pPr>
              <w:pStyle w:val="aff4"/>
              <w:ind w:left="-108" w:right="-117"/>
              <w:rPr>
                <w:rFonts w:ascii="Arial Narrow" w:hAnsi="Arial Narrow"/>
                <w:sz w:val="20"/>
                <w:szCs w:val="20"/>
              </w:rPr>
            </w:pPr>
            <w:r w:rsidRPr="00712300">
              <w:rPr>
                <w:rFonts w:ascii="Arial Narrow" w:hAnsi="Arial Narrow"/>
                <w:sz w:val="20"/>
                <w:szCs w:val="20"/>
              </w:rPr>
              <w:t>12.0</w:t>
            </w:r>
          </w:p>
        </w:tc>
        <w:tc>
          <w:tcPr>
            <w:tcW w:w="1418" w:type="dxa"/>
            <w:tcBorders>
              <w:top w:val="single" w:sz="4" w:space="0" w:color="auto"/>
              <w:left w:val="single" w:sz="4" w:space="0" w:color="auto"/>
              <w:bottom w:val="single" w:sz="4" w:space="0" w:color="auto"/>
            </w:tcBorders>
          </w:tcPr>
          <w:p w:rsidR="00E3755F" w:rsidRPr="00712300" w:rsidRDefault="00E3755F" w:rsidP="009678B7">
            <w:pPr>
              <w:ind w:firstLine="0"/>
              <w:jc w:val="left"/>
              <w:rPr>
                <w:rFonts w:ascii="Arial Narrow" w:hAnsi="Arial Narrow"/>
                <w:iCs/>
                <w:sz w:val="20"/>
                <w:szCs w:val="20"/>
              </w:rPr>
            </w:pPr>
            <w:r w:rsidRPr="00712300">
              <w:rPr>
                <w:rFonts w:ascii="Arial Narrow" w:hAnsi="Arial Narrow"/>
                <w:sz w:val="20"/>
                <w:szCs w:val="20"/>
              </w:rPr>
              <w:t>Не подлежат установлению</w:t>
            </w:r>
          </w:p>
        </w:tc>
        <w:tc>
          <w:tcPr>
            <w:tcW w:w="1559" w:type="dxa"/>
            <w:tcBorders>
              <w:top w:val="single" w:sz="4" w:space="0" w:color="auto"/>
              <w:left w:val="single" w:sz="4" w:space="0" w:color="auto"/>
              <w:bottom w:val="single" w:sz="4" w:space="0" w:color="auto"/>
            </w:tcBorders>
          </w:tcPr>
          <w:p w:rsidR="00E3755F" w:rsidRPr="00712300" w:rsidRDefault="00E3755F" w:rsidP="009678B7">
            <w:pPr>
              <w:ind w:firstLine="0"/>
              <w:jc w:val="left"/>
              <w:rPr>
                <w:rFonts w:ascii="Arial Narrow" w:hAnsi="Arial Narrow"/>
                <w:iCs/>
                <w:sz w:val="20"/>
                <w:szCs w:val="20"/>
              </w:rPr>
            </w:pPr>
            <w:r w:rsidRPr="00712300">
              <w:rPr>
                <w:rFonts w:ascii="Arial Narrow" w:hAnsi="Arial Narrow"/>
                <w:sz w:val="20"/>
                <w:szCs w:val="20"/>
              </w:rPr>
              <w:t>Не подлежат установлению</w:t>
            </w:r>
          </w:p>
        </w:tc>
        <w:tc>
          <w:tcPr>
            <w:tcW w:w="2122" w:type="dxa"/>
            <w:tcBorders>
              <w:top w:val="single" w:sz="4" w:space="0" w:color="auto"/>
              <w:left w:val="single" w:sz="4" w:space="0" w:color="auto"/>
              <w:bottom w:val="single" w:sz="4" w:space="0" w:color="auto"/>
            </w:tcBorders>
          </w:tcPr>
          <w:p w:rsidR="00E3755F" w:rsidRPr="00712300" w:rsidRDefault="00E3755F" w:rsidP="009678B7">
            <w:pPr>
              <w:ind w:firstLine="0"/>
              <w:jc w:val="left"/>
              <w:rPr>
                <w:rFonts w:ascii="Arial Narrow" w:hAnsi="Arial Narrow"/>
                <w:iCs/>
                <w:sz w:val="20"/>
                <w:szCs w:val="20"/>
              </w:rPr>
            </w:pPr>
            <w:r w:rsidRPr="00712300">
              <w:rPr>
                <w:rFonts w:ascii="Arial Narrow" w:hAnsi="Arial Narrow"/>
                <w:sz w:val="20"/>
                <w:szCs w:val="20"/>
              </w:rPr>
              <w:t>Не подлежат установлению</w:t>
            </w:r>
          </w:p>
        </w:tc>
        <w:tc>
          <w:tcPr>
            <w:tcW w:w="1705" w:type="dxa"/>
            <w:tcBorders>
              <w:top w:val="single" w:sz="4" w:space="0" w:color="auto"/>
              <w:left w:val="single" w:sz="4" w:space="0" w:color="auto"/>
              <w:bottom w:val="single" w:sz="4" w:space="0" w:color="auto"/>
            </w:tcBorders>
          </w:tcPr>
          <w:p w:rsidR="00E3755F" w:rsidRPr="00712300" w:rsidRDefault="00E3755F" w:rsidP="009678B7">
            <w:pPr>
              <w:ind w:firstLine="0"/>
              <w:jc w:val="left"/>
              <w:rPr>
                <w:rFonts w:ascii="Arial Narrow" w:hAnsi="Arial Narrow"/>
                <w:iCs/>
                <w:sz w:val="20"/>
                <w:szCs w:val="20"/>
              </w:rPr>
            </w:pPr>
            <w:r w:rsidRPr="00712300">
              <w:rPr>
                <w:rFonts w:ascii="Arial Narrow" w:hAnsi="Arial Narrow"/>
                <w:sz w:val="20"/>
                <w:szCs w:val="20"/>
              </w:rPr>
              <w:t>Не подлежат установлению</w:t>
            </w:r>
          </w:p>
        </w:tc>
      </w:tr>
    </w:tbl>
    <w:p w:rsidR="00E3755F" w:rsidRPr="00712300" w:rsidRDefault="00E3755F" w:rsidP="00E3755F">
      <w:pPr>
        <w:shd w:val="clear" w:color="auto" w:fill="FFFFFF"/>
        <w:rPr>
          <w:rFonts w:ascii="Arial Narrow" w:hAnsi="Arial Narrow"/>
        </w:rPr>
      </w:pPr>
      <w:bookmarkStart w:id="49" w:name="_Toc152590148"/>
      <w:r w:rsidRPr="00712300">
        <w:rPr>
          <w:rFonts w:ascii="Arial Narrow" w:hAnsi="Arial Narrow"/>
          <w:b/>
          <w:i/>
        </w:rPr>
        <w:t>*</w:t>
      </w:r>
      <w:r w:rsidRPr="00712300">
        <w:rPr>
          <w:rFonts w:ascii="Arial Narrow" w:hAnsi="Arial Narrow"/>
        </w:rPr>
        <w:t xml:space="preserve"> в скобках указаны равнозначные наименования видов разрешенного использования;</w:t>
      </w:r>
    </w:p>
    <w:p w:rsidR="00E3755F" w:rsidRPr="00712300" w:rsidRDefault="00E3755F" w:rsidP="00E3755F">
      <w:pPr>
        <w:shd w:val="clear" w:color="auto" w:fill="FFFFFF"/>
        <w:rPr>
          <w:rFonts w:ascii="Arial Narrow" w:hAnsi="Arial Narrow"/>
        </w:rPr>
      </w:pPr>
      <w:r w:rsidRPr="00712300">
        <w:rPr>
          <w:rFonts w:ascii="Arial Narrow" w:hAnsi="Arial Narrow"/>
          <w:b/>
        </w:rPr>
        <w:t xml:space="preserve">** </w:t>
      </w:r>
      <w:r w:rsidRPr="00712300">
        <w:rPr>
          <w:rFonts w:ascii="Arial Narrow" w:hAnsi="Arial Narrow"/>
        </w:rPr>
        <w:t>содержание видов разрешенного использования допускается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w:t>
      </w:r>
    </w:p>
    <w:p w:rsidR="00E3755F" w:rsidRPr="00712300" w:rsidRDefault="00E3755F" w:rsidP="00E3755F">
      <w:pPr>
        <w:shd w:val="clear" w:color="auto" w:fill="FFFFFF"/>
        <w:rPr>
          <w:rFonts w:ascii="Arial Narrow" w:hAnsi="Arial Narrow"/>
        </w:rPr>
      </w:pPr>
      <w:r w:rsidRPr="00712300">
        <w:rPr>
          <w:rFonts w:ascii="Arial Narrow" w:hAnsi="Arial Narrow"/>
          <w:b/>
        </w:rPr>
        <w:t xml:space="preserve">*** </w:t>
      </w:r>
      <w:r w:rsidRPr="00712300">
        <w:rPr>
          <w:rFonts w:ascii="Arial Narrow" w:hAnsi="Arial Narrow"/>
        </w:rPr>
        <w:t>текстовое наименование ВРИ и его код (числовое обозначение) являются равнозначными.</w:t>
      </w:r>
    </w:p>
    <w:p w:rsidR="00E3755F" w:rsidRPr="00712300" w:rsidRDefault="00E3755F" w:rsidP="00704AF3">
      <w:pPr>
        <w:ind w:firstLine="426"/>
        <w:rPr>
          <w:rFonts w:ascii="Arial Narrow" w:hAnsi="Arial Narrow"/>
          <w:bCs/>
          <w:iCs/>
          <w:sz w:val="26"/>
          <w:szCs w:val="26"/>
        </w:rPr>
      </w:pPr>
      <w:r w:rsidRPr="00712300">
        <w:rPr>
          <w:rFonts w:ascii="Arial Narrow" w:hAnsi="Arial Narrow"/>
          <w:bCs/>
          <w:iCs/>
          <w:sz w:val="26"/>
          <w:szCs w:val="26"/>
        </w:rPr>
        <w:t>Размещение объектов недвижимости, размещение которых предусмотрено основными видами и условно разрешенными видами использования не должно причинять вред окружающей среде и санитарному благополучию, причинять существенного неудобства жителям в прилегающей жилой зоне.</w:t>
      </w:r>
    </w:p>
    <w:p w:rsidR="00E3755F" w:rsidRPr="00712300" w:rsidRDefault="00E3755F" w:rsidP="00704AF3">
      <w:pPr>
        <w:ind w:firstLine="426"/>
        <w:rPr>
          <w:rFonts w:ascii="Arial Narrow" w:hAnsi="Arial Narrow"/>
          <w:bCs/>
          <w:iCs/>
          <w:sz w:val="26"/>
          <w:szCs w:val="26"/>
        </w:rPr>
      </w:pPr>
      <w:r w:rsidRPr="00712300">
        <w:rPr>
          <w:rFonts w:ascii="Arial Narrow" w:hAnsi="Arial Narrow"/>
          <w:bCs/>
          <w:iCs/>
          <w:sz w:val="26"/>
          <w:szCs w:val="26"/>
        </w:rPr>
        <w:lastRenderedPageBreak/>
        <w:t>Расстояния между жилыми зданиями, жилыми и общественными, а также производственными зданиями следует принимать на основе расчетов инсоляции и освещенности в соответствии с требованиями, приведенными в разделе 14 СП 42.13330.2011, нормами освещенности, приведенными в СП 52.13330, а также в соответствии с противопожарными требованиями.</w:t>
      </w:r>
    </w:p>
    <w:p w:rsidR="00E3755F" w:rsidRPr="00712300" w:rsidRDefault="00E3755F" w:rsidP="00704AF3">
      <w:pPr>
        <w:ind w:firstLine="426"/>
        <w:rPr>
          <w:rFonts w:ascii="Arial Narrow" w:hAnsi="Arial Narrow"/>
          <w:bCs/>
          <w:iCs/>
          <w:sz w:val="26"/>
          <w:szCs w:val="26"/>
        </w:rPr>
      </w:pPr>
      <w:r w:rsidRPr="00712300">
        <w:rPr>
          <w:rFonts w:ascii="Arial Narrow" w:hAnsi="Arial Narrow"/>
          <w:bCs/>
          <w:iCs/>
          <w:sz w:val="26"/>
          <w:szCs w:val="26"/>
        </w:rPr>
        <w:t>Требования к противопожарным расстояниям между зданиями, сооружениями и строениями определяются согласно Статьи 69 «Противопожарные расстояния между зданиями, сооружениями и лесничествами (лесопарками)» Федерального закона N 117-ФЗ</w:t>
      </w:r>
    </w:p>
    <w:p w:rsidR="00CC443C" w:rsidRPr="00712300" w:rsidRDefault="00CC443C" w:rsidP="00E3755F">
      <w:pPr>
        <w:jc w:val="center"/>
        <w:rPr>
          <w:rFonts w:ascii="Arial Narrow" w:hAnsi="Arial Narrow"/>
          <w:b/>
        </w:rPr>
      </w:pPr>
    </w:p>
    <w:p w:rsidR="00E3755F" w:rsidRPr="00712300" w:rsidRDefault="00E3755F" w:rsidP="00E3755F">
      <w:pPr>
        <w:jc w:val="center"/>
        <w:rPr>
          <w:rFonts w:ascii="Arial Narrow" w:hAnsi="Arial Narrow"/>
          <w:b/>
        </w:rPr>
      </w:pPr>
      <w:r w:rsidRPr="00712300">
        <w:rPr>
          <w:rFonts w:ascii="Arial Narrow" w:hAnsi="Arial Narrow"/>
          <w:b/>
        </w:rPr>
        <w:t>ОД.5 Зона спортивных объектов</w:t>
      </w:r>
    </w:p>
    <w:p w:rsidR="00E3755F" w:rsidRPr="00712300" w:rsidRDefault="00E3755F" w:rsidP="00E3755F">
      <w:pPr>
        <w:jc w:val="center"/>
        <w:rPr>
          <w:rFonts w:ascii="Arial Narrow" w:hAnsi="Arial Narrow"/>
          <w:b/>
        </w:rPr>
      </w:pPr>
    </w:p>
    <w:tbl>
      <w:tblPr>
        <w:tblW w:w="1545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96"/>
        <w:gridCol w:w="6087"/>
        <w:gridCol w:w="864"/>
        <w:gridCol w:w="1418"/>
        <w:gridCol w:w="1559"/>
        <w:gridCol w:w="2122"/>
        <w:gridCol w:w="1705"/>
      </w:tblGrid>
      <w:tr w:rsidR="00E3755F" w:rsidRPr="00712300" w:rsidTr="009678B7">
        <w:trPr>
          <w:trHeight w:val="589"/>
        </w:trPr>
        <w:tc>
          <w:tcPr>
            <w:tcW w:w="1696" w:type="dxa"/>
            <w:vMerge w:val="restart"/>
            <w:tcBorders>
              <w:top w:val="single" w:sz="4" w:space="0" w:color="auto"/>
              <w:right w:val="single" w:sz="4" w:space="0" w:color="auto"/>
            </w:tcBorders>
          </w:tcPr>
          <w:p w:rsidR="00E3755F" w:rsidRPr="00712300" w:rsidRDefault="00E3755F" w:rsidP="009678B7">
            <w:pPr>
              <w:pStyle w:val="aff4"/>
              <w:ind w:left="-108" w:right="-108"/>
              <w:rPr>
                <w:rFonts w:ascii="Arial Narrow" w:hAnsi="Arial Narrow"/>
                <w:b/>
                <w:sz w:val="20"/>
                <w:szCs w:val="20"/>
              </w:rPr>
            </w:pPr>
            <w:r w:rsidRPr="00712300">
              <w:rPr>
                <w:rFonts w:ascii="Arial Narrow" w:hAnsi="Arial Narrow"/>
                <w:b/>
                <w:sz w:val="20"/>
                <w:szCs w:val="20"/>
              </w:rPr>
              <w:t>Основные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E3755F" w:rsidRPr="00712300" w:rsidRDefault="00E3755F" w:rsidP="009678B7">
            <w:pPr>
              <w:pStyle w:val="aff4"/>
              <w:ind w:left="-108" w:right="-108"/>
              <w:rPr>
                <w:rFonts w:ascii="Arial Narrow" w:hAnsi="Arial Narrow"/>
                <w:b/>
                <w:sz w:val="20"/>
                <w:szCs w:val="20"/>
              </w:rPr>
            </w:pPr>
            <w:r w:rsidRPr="00712300">
              <w:rPr>
                <w:rFonts w:ascii="Arial Narrow" w:hAnsi="Arial Narrow"/>
                <w:b/>
                <w:sz w:val="20"/>
                <w:szCs w:val="20"/>
              </w:rPr>
              <w:t>Описание вида разрешенного использования земельного участка**</w:t>
            </w:r>
          </w:p>
        </w:tc>
        <w:tc>
          <w:tcPr>
            <w:tcW w:w="864" w:type="dxa"/>
            <w:vMerge w:val="restart"/>
            <w:tcBorders>
              <w:top w:val="single" w:sz="4" w:space="0" w:color="auto"/>
              <w:left w:val="single" w:sz="4" w:space="0" w:color="auto"/>
            </w:tcBorders>
          </w:tcPr>
          <w:p w:rsidR="00E3755F" w:rsidRPr="00712300" w:rsidRDefault="00E3755F" w:rsidP="009678B7">
            <w:pPr>
              <w:pStyle w:val="aff4"/>
              <w:ind w:left="-108" w:right="-117"/>
              <w:rPr>
                <w:rFonts w:ascii="Arial Narrow" w:hAnsi="Arial Narrow"/>
                <w:b/>
                <w:sz w:val="20"/>
                <w:szCs w:val="20"/>
              </w:rPr>
            </w:pPr>
            <w:r w:rsidRPr="00712300">
              <w:rPr>
                <w:rFonts w:ascii="Arial Narrow" w:hAnsi="Arial Narrow"/>
                <w:b/>
                <w:sz w:val="20"/>
                <w:szCs w:val="20"/>
              </w:rPr>
              <w:t>Код (числовое обозначение)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E3755F" w:rsidRPr="00712300" w:rsidRDefault="00E3755F" w:rsidP="009678B7">
            <w:pPr>
              <w:pStyle w:val="aff4"/>
              <w:ind w:left="-108" w:right="-117"/>
              <w:rPr>
                <w:rFonts w:ascii="Arial Narrow" w:hAnsi="Arial Narrow"/>
                <w:b/>
                <w:sz w:val="20"/>
                <w:szCs w:val="20"/>
              </w:rPr>
            </w:pPr>
            <w:r w:rsidRPr="00712300">
              <w:rPr>
                <w:rFonts w:ascii="Arial Narrow" w:hAnsi="Arial Narrow"/>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E3755F" w:rsidRPr="00712300" w:rsidTr="009678B7">
        <w:trPr>
          <w:trHeight w:val="825"/>
        </w:trPr>
        <w:tc>
          <w:tcPr>
            <w:tcW w:w="1696" w:type="dxa"/>
            <w:vMerge/>
            <w:tcBorders>
              <w:bottom w:val="single" w:sz="4" w:space="0" w:color="auto"/>
              <w:right w:val="single" w:sz="4" w:space="0" w:color="auto"/>
            </w:tcBorders>
          </w:tcPr>
          <w:p w:rsidR="00E3755F" w:rsidRPr="00712300" w:rsidRDefault="00E3755F" w:rsidP="009678B7">
            <w:pPr>
              <w:pStyle w:val="aff4"/>
              <w:ind w:left="-108" w:right="-108"/>
              <w:rPr>
                <w:rFonts w:ascii="Arial Narrow" w:hAnsi="Arial Narrow"/>
                <w:b/>
                <w:sz w:val="20"/>
                <w:szCs w:val="20"/>
              </w:rPr>
            </w:pPr>
          </w:p>
        </w:tc>
        <w:tc>
          <w:tcPr>
            <w:tcW w:w="6087" w:type="dxa"/>
            <w:vMerge/>
            <w:tcBorders>
              <w:left w:val="single" w:sz="4" w:space="0" w:color="auto"/>
              <w:bottom w:val="single" w:sz="4" w:space="0" w:color="auto"/>
              <w:right w:val="single" w:sz="4" w:space="0" w:color="auto"/>
            </w:tcBorders>
          </w:tcPr>
          <w:p w:rsidR="00E3755F" w:rsidRPr="00712300" w:rsidRDefault="00E3755F" w:rsidP="009678B7">
            <w:pPr>
              <w:pStyle w:val="aff4"/>
              <w:ind w:left="-108" w:right="-108"/>
              <w:rPr>
                <w:rFonts w:ascii="Arial Narrow" w:hAnsi="Arial Narrow"/>
                <w:b/>
                <w:sz w:val="20"/>
                <w:szCs w:val="20"/>
              </w:rPr>
            </w:pPr>
          </w:p>
        </w:tc>
        <w:tc>
          <w:tcPr>
            <w:tcW w:w="864" w:type="dxa"/>
            <w:vMerge/>
            <w:tcBorders>
              <w:left w:val="single" w:sz="4" w:space="0" w:color="auto"/>
              <w:bottom w:val="single" w:sz="4" w:space="0" w:color="auto"/>
            </w:tcBorders>
          </w:tcPr>
          <w:p w:rsidR="00E3755F" w:rsidRPr="00712300" w:rsidRDefault="00E3755F" w:rsidP="009678B7">
            <w:pPr>
              <w:pStyle w:val="aff4"/>
              <w:ind w:left="-108" w:right="-117"/>
              <w:rPr>
                <w:rFonts w:ascii="Arial Narrow" w:hAnsi="Arial Narrow"/>
                <w:b/>
                <w:sz w:val="20"/>
                <w:szCs w:val="20"/>
              </w:rPr>
            </w:pPr>
          </w:p>
        </w:tc>
        <w:tc>
          <w:tcPr>
            <w:tcW w:w="1418" w:type="dxa"/>
            <w:tcBorders>
              <w:top w:val="single" w:sz="4" w:space="0" w:color="auto"/>
              <w:left w:val="single" w:sz="4" w:space="0" w:color="auto"/>
              <w:bottom w:val="single" w:sz="4" w:space="0" w:color="auto"/>
            </w:tcBorders>
          </w:tcPr>
          <w:p w:rsidR="00E3755F" w:rsidRPr="00712300" w:rsidRDefault="00E3755F" w:rsidP="009678B7">
            <w:pPr>
              <w:pStyle w:val="aff4"/>
              <w:ind w:left="-108" w:right="-117"/>
              <w:rPr>
                <w:rFonts w:ascii="Arial Narrow" w:hAnsi="Arial Narrow"/>
                <w:b/>
                <w:sz w:val="20"/>
                <w:szCs w:val="20"/>
              </w:rPr>
            </w:pPr>
            <w:r w:rsidRPr="00712300">
              <w:rPr>
                <w:rFonts w:ascii="Arial Narrow" w:hAnsi="Arial Narrow"/>
                <w:b/>
                <w:sz w:val="20"/>
                <w:szCs w:val="20"/>
              </w:rPr>
              <w:t>Предельные (минимальные и (или) максимальные) размеры земельных участков,</w:t>
            </w:r>
            <w:r w:rsidRPr="00712300">
              <w:rPr>
                <w:rFonts w:ascii="Arial Narrow" w:hAnsi="Arial Narrow"/>
                <w:sz w:val="20"/>
                <w:szCs w:val="20"/>
              </w:rPr>
              <w:t xml:space="preserve"> </w:t>
            </w:r>
            <w:r w:rsidRPr="00712300">
              <w:rPr>
                <w:rFonts w:ascii="Arial Narrow" w:hAnsi="Arial Narrow"/>
                <w:b/>
                <w:sz w:val="20"/>
                <w:szCs w:val="20"/>
              </w:rPr>
              <w:tab/>
              <w:t>кв.м</w:t>
            </w:r>
          </w:p>
        </w:tc>
        <w:tc>
          <w:tcPr>
            <w:tcW w:w="1559" w:type="dxa"/>
            <w:tcBorders>
              <w:top w:val="single" w:sz="4" w:space="0" w:color="auto"/>
              <w:left w:val="single" w:sz="4" w:space="0" w:color="auto"/>
              <w:bottom w:val="single" w:sz="4" w:space="0" w:color="auto"/>
            </w:tcBorders>
          </w:tcPr>
          <w:p w:rsidR="00E3755F" w:rsidRPr="00712300" w:rsidRDefault="00E3755F" w:rsidP="009678B7">
            <w:pPr>
              <w:pStyle w:val="aff4"/>
              <w:ind w:left="-108" w:right="-117"/>
              <w:rPr>
                <w:rFonts w:ascii="Arial Narrow" w:hAnsi="Arial Narrow"/>
                <w:b/>
                <w:sz w:val="20"/>
                <w:szCs w:val="20"/>
              </w:rPr>
            </w:pPr>
            <w:r w:rsidRPr="00712300">
              <w:rPr>
                <w:rFonts w:ascii="Arial Narrow" w:hAnsi="Arial Narrow"/>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E3755F" w:rsidRPr="00712300" w:rsidRDefault="00E3755F" w:rsidP="009678B7">
            <w:pPr>
              <w:pStyle w:val="aff4"/>
              <w:ind w:left="-108" w:right="-117"/>
              <w:rPr>
                <w:rFonts w:ascii="Arial Narrow" w:hAnsi="Arial Narrow"/>
                <w:b/>
                <w:sz w:val="20"/>
                <w:szCs w:val="20"/>
              </w:rPr>
            </w:pPr>
            <w:r w:rsidRPr="00712300">
              <w:rPr>
                <w:rFonts w:ascii="Arial Narrow" w:hAnsi="Arial Narrow"/>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E3755F" w:rsidRPr="00712300" w:rsidRDefault="00E3755F" w:rsidP="009678B7">
            <w:pPr>
              <w:pStyle w:val="aff4"/>
              <w:ind w:left="-108" w:right="-117"/>
              <w:rPr>
                <w:rFonts w:ascii="Arial Narrow" w:hAnsi="Arial Narrow"/>
                <w:b/>
                <w:sz w:val="20"/>
                <w:szCs w:val="20"/>
              </w:rPr>
            </w:pPr>
            <w:r w:rsidRPr="00712300">
              <w:rPr>
                <w:rFonts w:ascii="Arial Narrow" w:hAnsi="Arial Narrow"/>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E3755F" w:rsidRPr="00712300" w:rsidTr="009678B7">
        <w:trPr>
          <w:tblHeader/>
        </w:trPr>
        <w:tc>
          <w:tcPr>
            <w:tcW w:w="1696" w:type="dxa"/>
            <w:tcBorders>
              <w:top w:val="single" w:sz="4" w:space="0" w:color="auto"/>
              <w:bottom w:val="single" w:sz="4" w:space="0" w:color="auto"/>
              <w:right w:val="single" w:sz="4" w:space="0" w:color="auto"/>
            </w:tcBorders>
          </w:tcPr>
          <w:p w:rsidR="00E3755F" w:rsidRPr="00712300" w:rsidRDefault="00E3755F" w:rsidP="009678B7">
            <w:pPr>
              <w:pStyle w:val="aff4"/>
              <w:ind w:left="-108" w:right="-108"/>
              <w:rPr>
                <w:rFonts w:ascii="Arial Narrow" w:hAnsi="Arial Narrow"/>
                <w:b/>
                <w:sz w:val="20"/>
                <w:szCs w:val="20"/>
              </w:rPr>
            </w:pPr>
            <w:r w:rsidRPr="00712300">
              <w:rPr>
                <w:rFonts w:ascii="Arial Narrow" w:hAnsi="Arial Narrow"/>
                <w:b/>
                <w:sz w:val="20"/>
                <w:szCs w:val="20"/>
              </w:rPr>
              <w:t>1</w:t>
            </w:r>
          </w:p>
        </w:tc>
        <w:tc>
          <w:tcPr>
            <w:tcW w:w="6087" w:type="dxa"/>
            <w:tcBorders>
              <w:top w:val="single" w:sz="4" w:space="0" w:color="auto"/>
              <w:left w:val="single" w:sz="4" w:space="0" w:color="auto"/>
              <w:bottom w:val="single" w:sz="4" w:space="0" w:color="auto"/>
              <w:right w:val="single" w:sz="4" w:space="0" w:color="auto"/>
            </w:tcBorders>
          </w:tcPr>
          <w:p w:rsidR="00E3755F" w:rsidRPr="00712300" w:rsidRDefault="00E3755F" w:rsidP="009678B7">
            <w:pPr>
              <w:pStyle w:val="aff4"/>
              <w:ind w:left="-108" w:right="-108"/>
              <w:rPr>
                <w:rFonts w:ascii="Arial Narrow" w:hAnsi="Arial Narrow"/>
                <w:b/>
                <w:sz w:val="20"/>
                <w:szCs w:val="20"/>
              </w:rPr>
            </w:pPr>
            <w:r w:rsidRPr="00712300">
              <w:rPr>
                <w:rFonts w:ascii="Arial Narrow" w:hAnsi="Arial Narrow"/>
                <w:b/>
                <w:sz w:val="20"/>
                <w:szCs w:val="20"/>
              </w:rPr>
              <w:t>2</w:t>
            </w:r>
          </w:p>
        </w:tc>
        <w:tc>
          <w:tcPr>
            <w:tcW w:w="864" w:type="dxa"/>
            <w:tcBorders>
              <w:top w:val="single" w:sz="4" w:space="0" w:color="auto"/>
              <w:left w:val="single" w:sz="4" w:space="0" w:color="auto"/>
              <w:bottom w:val="single" w:sz="4" w:space="0" w:color="auto"/>
            </w:tcBorders>
          </w:tcPr>
          <w:p w:rsidR="00E3755F" w:rsidRPr="00712300" w:rsidRDefault="00E3755F" w:rsidP="009678B7">
            <w:pPr>
              <w:pStyle w:val="aff4"/>
              <w:ind w:left="-108" w:right="-117"/>
              <w:rPr>
                <w:rFonts w:ascii="Arial Narrow" w:hAnsi="Arial Narrow"/>
                <w:b/>
                <w:sz w:val="20"/>
                <w:szCs w:val="20"/>
              </w:rPr>
            </w:pPr>
            <w:r w:rsidRPr="00712300">
              <w:rPr>
                <w:rFonts w:ascii="Arial Narrow" w:hAnsi="Arial Narrow"/>
                <w:b/>
                <w:sz w:val="20"/>
                <w:szCs w:val="20"/>
              </w:rPr>
              <w:t>3</w:t>
            </w:r>
          </w:p>
        </w:tc>
        <w:tc>
          <w:tcPr>
            <w:tcW w:w="1418" w:type="dxa"/>
            <w:tcBorders>
              <w:top w:val="single" w:sz="4" w:space="0" w:color="auto"/>
              <w:left w:val="single" w:sz="4" w:space="0" w:color="auto"/>
              <w:bottom w:val="single" w:sz="4" w:space="0" w:color="auto"/>
            </w:tcBorders>
          </w:tcPr>
          <w:p w:rsidR="00E3755F" w:rsidRPr="00712300" w:rsidRDefault="00E3755F" w:rsidP="009678B7">
            <w:pPr>
              <w:pStyle w:val="aff4"/>
              <w:ind w:left="-108" w:right="-117"/>
              <w:rPr>
                <w:rFonts w:ascii="Arial Narrow" w:hAnsi="Arial Narrow"/>
                <w:b/>
                <w:sz w:val="20"/>
                <w:szCs w:val="20"/>
              </w:rPr>
            </w:pPr>
            <w:r w:rsidRPr="00712300">
              <w:rPr>
                <w:rFonts w:ascii="Arial Narrow" w:hAnsi="Arial Narrow"/>
                <w:b/>
                <w:sz w:val="20"/>
                <w:szCs w:val="20"/>
              </w:rPr>
              <w:t>4</w:t>
            </w:r>
          </w:p>
        </w:tc>
        <w:tc>
          <w:tcPr>
            <w:tcW w:w="1559" w:type="dxa"/>
            <w:tcBorders>
              <w:top w:val="single" w:sz="4" w:space="0" w:color="auto"/>
              <w:left w:val="single" w:sz="4" w:space="0" w:color="auto"/>
              <w:bottom w:val="single" w:sz="4" w:space="0" w:color="auto"/>
            </w:tcBorders>
          </w:tcPr>
          <w:p w:rsidR="00E3755F" w:rsidRPr="00712300" w:rsidRDefault="00E3755F" w:rsidP="009678B7">
            <w:pPr>
              <w:pStyle w:val="aff4"/>
              <w:ind w:left="-108" w:right="-117"/>
              <w:rPr>
                <w:rFonts w:ascii="Arial Narrow" w:hAnsi="Arial Narrow"/>
                <w:b/>
                <w:sz w:val="20"/>
                <w:szCs w:val="20"/>
              </w:rPr>
            </w:pPr>
            <w:r w:rsidRPr="00712300">
              <w:rPr>
                <w:rFonts w:ascii="Arial Narrow" w:hAnsi="Arial Narrow"/>
                <w:b/>
                <w:sz w:val="20"/>
                <w:szCs w:val="20"/>
              </w:rPr>
              <w:t>5</w:t>
            </w:r>
          </w:p>
        </w:tc>
        <w:tc>
          <w:tcPr>
            <w:tcW w:w="2122" w:type="dxa"/>
            <w:tcBorders>
              <w:top w:val="single" w:sz="4" w:space="0" w:color="auto"/>
              <w:left w:val="single" w:sz="4" w:space="0" w:color="auto"/>
              <w:bottom w:val="single" w:sz="4" w:space="0" w:color="auto"/>
            </w:tcBorders>
          </w:tcPr>
          <w:p w:rsidR="00E3755F" w:rsidRPr="00712300" w:rsidRDefault="00E3755F" w:rsidP="009678B7">
            <w:pPr>
              <w:pStyle w:val="aff4"/>
              <w:ind w:left="-108" w:right="-117"/>
              <w:rPr>
                <w:rFonts w:ascii="Arial Narrow" w:hAnsi="Arial Narrow"/>
                <w:b/>
                <w:sz w:val="20"/>
                <w:szCs w:val="20"/>
              </w:rPr>
            </w:pPr>
            <w:r w:rsidRPr="00712300">
              <w:rPr>
                <w:rFonts w:ascii="Arial Narrow" w:hAnsi="Arial Narrow"/>
                <w:b/>
                <w:sz w:val="20"/>
                <w:szCs w:val="20"/>
              </w:rPr>
              <w:t>6</w:t>
            </w:r>
          </w:p>
        </w:tc>
        <w:tc>
          <w:tcPr>
            <w:tcW w:w="1705" w:type="dxa"/>
            <w:tcBorders>
              <w:top w:val="single" w:sz="4" w:space="0" w:color="auto"/>
              <w:left w:val="single" w:sz="4" w:space="0" w:color="auto"/>
              <w:bottom w:val="single" w:sz="4" w:space="0" w:color="auto"/>
            </w:tcBorders>
          </w:tcPr>
          <w:p w:rsidR="00E3755F" w:rsidRPr="00712300" w:rsidRDefault="00E3755F" w:rsidP="009678B7">
            <w:pPr>
              <w:pStyle w:val="aff4"/>
              <w:ind w:left="-108" w:right="-117"/>
              <w:rPr>
                <w:rFonts w:ascii="Arial Narrow" w:hAnsi="Arial Narrow"/>
                <w:b/>
                <w:sz w:val="20"/>
                <w:szCs w:val="20"/>
              </w:rPr>
            </w:pPr>
            <w:r w:rsidRPr="00712300">
              <w:rPr>
                <w:rFonts w:ascii="Arial Narrow" w:hAnsi="Arial Narrow"/>
                <w:b/>
                <w:sz w:val="20"/>
                <w:szCs w:val="20"/>
              </w:rPr>
              <w:t>7</w:t>
            </w:r>
          </w:p>
        </w:tc>
      </w:tr>
      <w:tr w:rsidR="00E3755F" w:rsidRPr="00712300" w:rsidTr="009678B7">
        <w:tc>
          <w:tcPr>
            <w:tcW w:w="1696" w:type="dxa"/>
            <w:tcBorders>
              <w:top w:val="single" w:sz="4" w:space="0" w:color="auto"/>
              <w:bottom w:val="single" w:sz="4" w:space="0" w:color="auto"/>
              <w:right w:val="single" w:sz="4" w:space="0" w:color="auto"/>
            </w:tcBorders>
          </w:tcPr>
          <w:p w:rsidR="00E3755F" w:rsidRPr="00712300" w:rsidRDefault="00E3755F" w:rsidP="009678B7">
            <w:pPr>
              <w:pStyle w:val="aff3"/>
              <w:ind w:left="-108" w:right="-108"/>
              <w:jc w:val="left"/>
              <w:rPr>
                <w:rFonts w:ascii="Arial Narrow" w:hAnsi="Arial Narrow"/>
                <w:sz w:val="20"/>
                <w:szCs w:val="20"/>
              </w:rPr>
            </w:pPr>
            <w:r w:rsidRPr="00712300">
              <w:rPr>
                <w:rFonts w:ascii="Arial Narrow" w:hAnsi="Arial Narrow"/>
                <w:sz w:val="20"/>
                <w:szCs w:val="20"/>
              </w:rPr>
              <w:t>Спорт</w:t>
            </w:r>
          </w:p>
        </w:tc>
        <w:tc>
          <w:tcPr>
            <w:tcW w:w="6087" w:type="dxa"/>
            <w:tcBorders>
              <w:top w:val="single" w:sz="4" w:space="0" w:color="auto"/>
              <w:left w:val="single" w:sz="4" w:space="0" w:color="auto"/>
              <w:bottom w:val="single" w:sz="4" w:space="0" w:color="auto"/>
              <w:right w:val="single" w:sz="4" w:space="0" w:color="auto"/>
            </w:tcBorders>
          </w:tcPr>
          <w:p w:rsidR="00E3755F" w:rsidRPr="00712300" w:rsidRDefault="00E3755F" w:rsidP="009678B7">
            <w:pPr>
              <w:pStyle w:val="aff3"/>
              <w:rPr>
                <w:rFonts w:ascii="Arial Narrow" w:hAnsi="Arial Narrow"/>
                <w:sz w:val="20"/>
                <w:szCs w:val="20"/>
              </w:rPr>
            </w:pPr>
            <w:r w:rsidRPr="00712300">
              <w:rPr>
                <w:rFonts w:ascii="Arial Narrow" w:hAnsi="Arial Narrow"/>
                <w:sz w:val="20"/>
                <w:szCs w:val="20"/>
              </w:rPr>
              <w:t xml:space="preserve">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w:t>
            </w:r>
            <w:hyperlink w:anchor="Par420" w:tooltip="5.1.1" w:history="1">
              <w:r w:rsidRPr="00712300">
                <w:rPr>
                  <w:rFonts w:ascii="Arial Narrow" w:hAnsi="Arial Narrow"/>
                  <w:sz w:val="20"/>
                  <w:szCs w:val="20"/>
                </w:rPr>
                <w:t>кодами 5.1.1</w:t>
              </w:r>
            </w:hyperlink>
            <w:r w:rsidRPr="00712300">
              <w:rPr>
                <w:rFonts w:ascii="Arial Narrow" w:hAnsi="Arial Narrow"/>
                <w:sz w:val="20"/>
                <w:szCs w:val="20"/>
              </w:rPr>
              <w:t xml:space="preserve"> - </w:t>
            </w:r>
            <w:hyperlink w:anchor="Par444" w:tooltip="5.1.7" w:history="1">
              <w:r w:rsidRPr="00712300">
                <w:rPr>
                  <w:rFonts w:ascii="Arial Narrow" w:hAnsi="Arial Narrow"/>
                  <w:sz w:val="20"/>
                  <w:szCs w:val="20"/>
                </w:rPr>
                <w:t>5.1.7</w:t>
              </w:r>
            </w:hyperlink>
            <w:r w:rsidRPr="00712300">
              <w:rPr>
                <w:rFonts w:ascii="Arial Narrow" w:hAnsi="Arial Narrow"/>
                <w:sz w:val="20"/>
                <w:szCs w:val="20"/>
              </w:rPr>
              <w:t xml:space="preserve"> </w:t>
            </w:r>
          </w:p>
        </w:tc>
        <w:tc>
          <w:tcPr>
            <w:tcW w:w="864" w:type="dxa"/>
            <w:tcBorders>
              <w:top w:val="single" w:sz="4" w:space="0" w:color="auto"/>
              <w:left w:val="single" w:sz="4" w:space="0" w:color="auto"/>
              <w:bottom w:val="single" w:sz="4" w:space="0" w:color="auto"/>
            </w:tcBorders>
          </w:tcPr>
          <w:p w:rsidR="00E3755F" w:rsidRPr="00712300" w:rsidRDefault="00E3755F" w:rsidP="009678B7">
            <w:pPr>
              <w:pStyle w:val="aff4"/>
              <w:rPr>
                <w:rFonts w:ascii="Arial Narrow" w:hAnsi="Arial Narrow"/>
                <w:sz w:val="20"/>
                <w:szCs w:val="20"/>
              </w:rPr>
            </w:pPr>
            <w:r w:rsidRPr="00712300">
              <w:rPr>
                <w:rFonts w:ascii="Arial Narrow" w:hAnsi="Arial Narrow"/>
                <w:sz w:val="20"/>
                <w:szCs w:val="20"/>
              </w:rPr>
              <w:t>5.1</w:t>
            </w:r>
          </w:p>
        </w:tc>
        <w:tc>
          <w:tcPr>
            <w:tcW w:w="1418" w:type="dxa"/>
            <w:tcBorders>
              <w:top w:val="single" w:sz="4" w:space="0" w:color="auto"/>
              <w:left w:val="single" w:sz="4" w:space="0" w:color="auto"/>
              <w:bottom w:val="single" w:sz="4" w:space="0" w:color="auto"/>
            </w:tcBorders>
          </w:tcPr>
          <w:p w:rsidR="00E3755F" w:rsidRPr="00712300" w:rsidRDefault="00E3755F" w:rsidP="009678B7">
            <w:pPr>
              <w:pStyle w:val="aff4"/>
              <w:ind w:left="-94" w:right="-117"/>
              <w:jc w:val="left"/>
              <w:rPr>
                <w:rFonts w:ascii="Arial Narrow" w:hAnsi="Arial Narrow"/>
                <w:sz w:val="20"/>
                <w:szCs w:val="20"/>
              </w:rPr>
            </w:pPr>
            <w:r w:rsidRPr="00712300">
              <w:rPr>
                <w:rFonts w:ascii="Arial Narrow" w:hAnsi="Arial Narrow"/>
                <w:sz w:val="20"/>
                <w:szCs w:val="20"/>
              </w:rPr>
              <w:t>Минимальная площадь – 1000</w:t>
            </w:r>
          </w:p>
          <w:p w:rsidR="00E3755F" w:rsidRPr="00712300" w:rsidRDefault="00E3755F" w:rsidP="009678B7">
            <w:pPr>
              <w:pStyle w:val="aff4"/>
              <w:ind w:left="-94" w:right="-117"/>
              <w:jc w:val="left"/>
              <w:rPr>
                <w:rFonts w:ascii="Arial Narrow" w:hAnsi="Arial Narrow"/>
                <w:sz w:val="20"/>
                <w:szCs w:val="20"/>
              </w:rPr>
            </w:pPr>
            <w:r w:rsidRPr="00712300">
              <w:rPr>
                <w:rFonts w:ascii="Arial Narrow" w:hAnsi="Arial Narrow"/>
                <w:sz w:val="20"/>
                <w:szCs w:val="20"/>
              </w:rPr>
              <w:t>Максимальная площадь – 50000</w:t>
            </w:r>
          </w:p>
        </w:tc>
        <w:tc>
          <w:tcPr>
            <w:tcW w:w="1559" w:type="dxa"/>
            <w:tcBorders>
              <w:top w:val="single" w:sz="4" w:space="0" w:color="auto"/>
              <w:left w:val="single" w:sz="4" w:space="0" w:color="auto"/>
              <w:bottom w:val="single" w:sz="4" w:space="0" w:color="auto"/>
            </w:tcBorders>
          </w:tcPr>
          <w:p w:rsidR="00E3755F" w:rsidRPr="00712300" w:rsidRDefault="00E3755F" w:rsidP="009678B7">
            <w:pPr>
              <w:pStyle w:val="aff4"/>
              <w:ind w:left="-94" w:right="-117"/>
              <w:jc w:val="left"/>
              <w:rPr>
                <w:rFonts w:ascii="Arial Narrow" w:hAnsi="Arial Narrow"/>
                <w:sz w:val="20"/>
                <w:szCs w:val="20"/>
              </w:rPr>
            </w:pPr>
            <w:r w:rsidRPr="00712300">
              <w:rPr>
                <w:rFonts w:ascii="Arial Narrow" w:hAnsi="Arial Narrow"/>
                <w:sz w:val="20"/>
                <w:szCs w:val="20"/>
              </w:rPr>
              <w:t>Максимальное количество этажей - 4</w:t>
            </w:r>
          </w:p>
          <w:p w:rsidR="00E3755F" w:rsidRPr="00712300" w:rsidRDefault="00E3755F" w:rsidP="009678B7">
            <w:pPr>
              <w:pStyle w:val="aff4"/>
              <w:ind w:left="-94" w:right="-117"/>
              <w:jc w:val="left"/>
              <w:rPr>
                <w:rFonts w:ascii="Arial Narrow" w:hAnsi="Arial Narrow"/>
                <w:sz w:val="20"/>
                <w:szCs w:val="20"/>
              </w:rPr>
            </w:pPr>
          </w:p>
        </w:tc>
        <w:tc>
          <w:tcPr>
            <w:tcW w:w="2122" w:type="dxa"/>
            <w:tcBorders>
              <w:top w:val="single" w:sz="4" w:space="0" w:color="auto"/>
              <w:left w:val="single" w:sz="4" w:space="0" w:color="auto"/>
              <w:bottom w:val="single" w:sz="4" w:space="0" w:color="auto"/>
            </w:tcBorders>
          </w:tcPr>
          <w:p w:rsidR="00E3755F" w:rsidRPr="00712300" w:rsidRDefault="00E3755F" w:rsidP="009678B7">
            <w:pPr>
              <w:pStyle w:val="aff4"/>
              <w:ind w:left="-94" w:right="-117"/>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- 5 м</w:t>
            </w:r>
          </w:p>
          <w:p w:rsidR="00E3755F" w:rsidRPr="00712300" w:rsidRDefault="00E3755F" w:rsidP="009678B7">
            <w:pPr>
              <w:pStyle w:val="aff4"/>
              <w:ind w:left="-94" w:right="-117"/>
              <w:jc w:val="left"/>
              <w:rPr>
                <w:rFonts w:ascii="Arial Narrow" w:hAnsi="Arial Narrow"/>
                <w:sz w:val="20"/>
                <w:szCs w:val="20"/>
              </w:rPr>
            </w:pPr>
          </w:p>
        </w:tc>
        <w:tc>
          <w:tcPr>
            <w:tcW w:w="1705" w:type="dxa"/>
            <w:tcBorders>
              <w:top w:val="single" w:sz="4" w:space="0" w:color="auto"/>
              <w:left w:val="single" w:sz="4" w:space="0" w:color="auto"/>
              <w:bottom w:val="single" w:sz="4" w:space="0" w:color="auto"/>
            </w:tcBorders>
          </w:tcPr>
          <w:p w:rsidR="00E3755F" w:rsidRPr="00712300" w:rsidRDefault="00E3755F" w:rsidP="009678B7">
            <w:pPr>
              <w:pStyle w:val="aff4"/>
              <w:ind w:left="-94" w:right="-117"/>
              <w:rPr>
                <w:rFonts w:ascii="Arial Narrow" w:hAnsi="Arial Narrow"/>
                <w:sz w:val="20"/>
                <w:szCs w:val="20"/>
              </w:rPr>
            </w:pPr>
            <w:r w:rsidRPr="00712300">
              <w:rPr>
                <w:rFonts w:ascii="Arial Narrow" w:hAnsi="Arial Narrow"/>
                <w:sz w:val="20"/>
                <w:szCs w:val="20"/>
              </w:rPr>
              <w:t>70</w:t>
            </w:r>
          </w:p>
        </w:tc>
      </w:tr>
      <w:tr w:rsidR="00E3755F" w:rsidRPr="00712300" w:rsidTr="009678B7">
        <w:trPr>
          <w:trHeight w:val="915"/>
        </w:trPr>
        <w:tc>
          <w:tcPr>
            <w:tcW w:w="1696" w:type="dxa"/>
            <w:vMerge w:val="restart"/>
            <w:tcBorders>
              <w:top w:val="single" w:sz="4" w:space="0" w:color="auto"/>
              <w:right w:val="single" w:sz="4" w:space="0" w:color="auto"/>
            </w:tcBorders>
          </w:tcPr>
          <w:p w:rsidR="00E3755F" w:rsidRPr="00712300" w:rsidRDefault="00E3755F" w:rsidP="009678B7">
            <w:pPr>
              <w:pStyle w:val="aff4"/>
              <w:ind w:left="-108" w:right="-108"/>
              <w:rPr>
                <w:rFonts w:ascii="Arial Narrow" w:hAnsi="Arial Narrow"/>
                <w:b/>
                <w:sz w:val="20"/>
                <w:szCs w:val="20"/>
              </w:rPr>
            </w:pPr>
            <w:r w:rsidRPr="00712300">
              <w:rPr>
                <w:rFonts w:ascii="Arial Narrow" w:hAnsi="Arial Narrow"/>
                <w:b/>
                <w:sz w:val="20"/>
                <w:szCs w:val="20"/>
              </w:rPr>
              <w:t xml:space="preserve">Условно разрешенные виды использования </w:t>
            </w:r>
            <w:r w:rsidRPr="00712300">
              <w:rPr>
                <w:rFonts w:ascii="Arial Narrow" w:hAnsi="Arial Narrow"/>
                <w:b/>
                <w:sz w:val="20"/>
                <w:szCs w:val="20"/>
              </w:rPr>
              <w:lastRenderedPageBreak/>
              <w:t>земельного участка*</w:t>
            </w:r>
          </w:p>
        </w:tc>
        <w:tc>
          <w:tcPr>
            <w:tcW w:w="6087" w:type="dxa"/>
            <w:vMerge w:val="restart"/>
            <w:tcBorders>
              <w:top w:val="single" w:sz="4" w:space="0" w:color="auto"/>
              <w:left w:val="single" w:sz="4" w:space="0" w:color="auto"/>
              <w:right w:val="single" w:sz="4" w:space="0" w:color="auto"/>
            </w:tcBorders>
          </w:tcPr>
          <w:p w:rsidR="00E3755F" w:rsidRPr="00712300" w:rsidRDefault="00E3755F" w:rsidP="009678B7">
            <w:pPr>
              <w:pStyle w:val="aff4"/>
              <w:ind w:left="-108" w:right="-108"/>
              <w:rPr>
                <w:rFonts w:ascii="Arial Narrow" w:hAnsi="Arial Narrow"/>
                <w:b/>
                <w:sz w:val="20"/>
                <w:szCs w:val="20"/>
              </w:rPr>
            </w:pPr>
            <w:r w:rsidRPr="00712300">
              <w:rPr>
                <w:rFonts w:ascii="Arial Narrow" w:hAnsi="Arial Narrow"/>
                <w:b/>
                <w:sz w:val="20"/>
                <w:szCs w:val="20"/>
              </w:rPr>
              <w:lastRenderedPageBreak/>
              <w:t xml:space="preserve">Описание условно разрешенного вида использования земельного участка** </w:t>
            </w:r>
          </w:p>
        </w:tc>
        <w:tc>
          <w:tcPr>
            <w:tcW w:w="864" w:type="dxa"/>
            <w:vMerge w:val="restart"/>
            <w:tcBorders>
              <w:top w:val="single" w:sz="4" w:space="0" w:color="auto"/>
              <w:left w:val="single" w:sz="4" w:space="0" w:color="auto"/>
            </w:tcBorders>
          </w:tcPr>
          <w:p w:rsidR="00E3755F" w:rsidRPr="00712300" w:rsidRDefault="00E3755F" w:rsidP="009678B7">
            <w:pPr>
              <w:pStyle w:val="aff4"/>
              <w:ind w:left="-108" w:right="-117"/>
              <w:rPr>
                <w:rFonts w:ascii="Arial Narrow" w:hAnsi="Arial Narrow"/>
                <w:b/>
                <w:sz w:val="20"/>
                <w:szCs w:val="20"/>
              </w:rPr>
            </w:pPr>
            <w:r w:rsidRPr="00712300">
              <w:rPr>
                <w:rFonts w:ascii="Arial Narrow" w:hAnsi="Arial Narrow"/>
                <w:b/>
                <w:sz w:val="20"/>
                <w:szCs w:val="20"/>
              </w:rPr>
              <w:t>Код (числовое обозначен</w:t>
            </w:r>
            <w:r w:rsidRPr="00712300">
              <w:rPr>
                <w:rFonts w:ascii="Arial Narrow" w:hAnsi="Arial Narrow"/>
                <w:b/>
                <w:sz w:val="20"/>
                <w:szCs w:val="20"/>
              </w:rPr>
              <w:lastRenderedPageBreak/>
              <w:t>ие) вида условно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E3755F" w:rsidRPr="00712300" w:rsidRDefault="00E3755F" w:rsidP="009678B7">
            <w:pPr>
              <w:pStyle w:val="aff4"/>
              <w:ind w:left="-108" w:right="-117"/>
              <w:rPr>
                <w:rFonts w:ascii="Arial Narrow" w:hAnsi="Arial Narrow"/>
                <w:b/>
                <w:sz w:val="20"/>
                <w:szCs w:val="20"/>
              </w:rPr>
            </w:pPr>
            <w:r w:rsidRPr="00712300">
              <w:rPr>
                <w:rFonts w:ascii="Arial Narrow" w:hAnsi="Arial Narrow"/>
                <w:b/>
                <w:sz w:val="20"/>
                <w:szCs w:val="20"/>
              </w:rPr>
              <w:lastRenderedPageBreak/>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E3755F" w:rsidRPr="00712300" w:rsidTr="009678B7">
        <w:trPr>
          <w:trHeight w:val="1620"/>
        </w:trPr>
        <w:tc>
          <w:tcPr>
            <w:tcW w:w="1696" w:type="dxa"/>
            <w:vMerge/>
            <w:tcBorders>
              <w:bottom w:val="single" w:sz="4" w:space="0" w:color="auto"/>
              <w:right w:val="single" w:sz="4" w:space="0" w:color="auto"/>
            </w:tcBorders>
          </w:tcPr>
          <w:p w:rsidR="00E3755F" w:rsidRPr="00712300" w:rsidRDefault="00E3755F" w:rsidP="009678B7">
            <w:pPr>
              <w:pStyle w:val="aff4"/>
              <w:ind w:left="-108" w:right="-108"/>
              <w:rPr>
                <w:rFonts w:ascii="Arial Narrow" w:hAnsi="Arial Narrow"/>
                <w:b/>
                <w:sz w:val="20"/>
                <w:szCs w:val="20"/>
              </w:rPr>
            </w:pPr>
          </w:p>
        </w:tc>
        <w:tc>
          <w:tcPr>
            <w:tcW w:w="6087" w:type="dxa"/>
            <w:vMerge/>
            <w:tcBorders>
              <w:left w:val="single" w:sz="4" w:space="0" w:color="auto"/>
              <w:bottom w:val="single" w:sz="4" w:space="0" w:color="auto"/>
              <w:right w:val="single" w:sz="4" w:space="0" w:color="auto"/>
            </w:tcBorders>
          </w:tcPr>
          <w:p w:rsidR="00E3755F" w:rsidRPr="00712300" w:rsidRDefault="00E3755F" w:rsidP="009678B7">
            <w:pPr>
              <w:pStyle w:val="aff4"/>
              <w:ind w:left="-108" w:right="-108"/>
              <w:rPr>
                <w:rFonts w:ascii="Arial Narrow" w:hAnsi="Arial Narrow"/>
                <w:b/>
                <w:sz w:val="20"/>
                <w:szCs w:val="20"/>
              </w:rPr>
            </w:pPr>
          </w:p>
        </w:tc>
        <w:tc>
          <w:tcPr>
            <w:tcW w:w="864" w:type="dxa"/>
            <w:vMerge/>
            <w:tcBorders>
              <w:left w:val="single" w:sz="4" w:space="0" w:color="auto"/>
              <w:bottom w:val="single" w:sz="4" w:space="0" w:color="auto"/>
            </w:tcBorders>
          </w:tcPr>
          <w:p w:rsidR="00E3755F" w:rsidRPr="00712300" w:rsidRDefault="00E3755F" w:rsidP="009678B7">
            <w:pPr>
              <w:pStyle w:val="aff4"/>
              <w:ind w:left="-108" w:right="-117"/>
              <w:rPr>
                <w:rFonts w:ascii="Arial Narrow" w:hAnsi="Arial Narrow"/>
                <w:b/>
                <w:sz w:val="20"/>
                <w:szCs w:val="20"/>
              </w:rPr>
            </w:pPr>
          </w:p>
        </w:tc>
        <w:tc>
          <w:tcPr>
            <w:tcW w:w="1418" w:type="dxa"/>
            <w:tcBorders>
              <w:top w:val="single" w:sz="4" w:space="0" w:color="auto"/>
              <w:left w:val="single" w:sz="4" w:space="0" w:color="auto"/>
              <w:bottom w:val="single" w:sz="4" w:space="0" w:color="auto"/>
            </w:tcBorders>
          </w:tcPr>
          <w:p w:rsidR="00E3755F" w:rsidRPr="00712300" w:rsidRDefault="00E3755F" w:rsidP="009678B7">
            <w:pPr>
              <w:pStyle w:val="aff4"/>
              <w:ind w:left="-108" w:right="-117"/>
              <w:rPr>
                <w:rFonts w:ascii="Arial Narrow" w:hAnsi="Arial Narrow"/>
                <w:b/>
                <w:sz w:val="20"/>
                <w:szCs w:val="20"/>
              </w:rPr>
            </w:pPr>
            <w:r w:rsidRPr="00712300">
              <w:rPr>
                <w:rFonts w:ascii="Arial Narrow" w:hAnsi="Arial Narrow"/>
                <w:b/>
                <w:sz w:val="20"/>
                <w:szCs w:val="20"/>
              </w:rPr>
              <w:t>Предельные (минимальные и (или) максимальные) размеры земельных участков,</w:t>
            </w:r>
            <w:r w:rsidRPr="00712300">
              <w:rPr>
                <w:rFonts w:ascii="Arial Narrow" w:hAnsi="Arial Narrow"/>
                <w:sz w:val="20"/>
                <w:szCs w:val="20"/>
              </w:rPr>
              <w:t xml:space="preserve"> </w:t>
            </w:r>
            <w:r w:rsidRPr="00712300">
              <w:rPr>
                <w:rFonts w:ascii="Arial Narrow" w:hAnsi="Arial Narrow"/>
                <w:b/>
                <w:sz w:val="20"/>
                <w:szCs w:val="20"/>
              </w:rPr>
              <w:tab/>
              <w:t>кв.м</w:t>
            </w:r>
          </w:p>
        </w:tc>
        <w:tc>
          <w:tcPr>
            <w:tcW w:w="1559" w:type="dxa"/>
            <w:tcBorders>
              <w:top w:val="single" w:sz="4" w:space="0" w:color="auto"/>
              <w:left w:val="single" w:sz="4" w:space="0" w:color="auto"/>
              <w:bottom w:val="single" w:sz="4" w:space="0" w:color="auto"/>
            </w:tcBorders>
          </w:tcPr>
          <w:p w:rsidR="00E3755F" w:rsidRPr="00712300" w:rsidRDefault="00E3755F" w:rsidP="009678B7">
            <w:pPr>
              <w:pStyle w:val="aff4"/>
              <w:ind w:left="-108" w:right="-117"/>
              <w:rPr>
                <w:rFonts w:ascii="Arial Narrow" w:hAnsi="Arial Narrow"/>
                <w:b/>
                <w:sz w:val="20"/>
                <w:szCs w:val="20"/>
              </w:rPr>
            </w:pPr>
            <w:r w:rsidRPr="00712300">
              <w:rPr>
                <w:rFonts w:ascii="Arial Narrow" w:hAnsi="Arial Narrow"/>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E3755F" w:rsidRPr="00712300" w:rsidRDefault="00E3755F" w:rsidP="009678B7">
            <w:pPr>
              <w:pStyle w:val="aff4"/>
              <w:ind w:left="-108" w:right="-117"/>
              <w:rPr>
                <w:rFonts w:ascii="Arial Narrow" w:hAnsi="Arial Narrow"/>
                <w:b/>
                <w:sz w:val="20"/>
                <w:szCs w:val="20"/>
              </w:rPr>
            </w:pPr>
            <w:r w:rsidRPr="00712300">
              <w:rPr>
                <w:rFonts w:ascii="Arial Narrow" w:hAnsi="Arial Narrow"/>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E3755F" w:rsidRPr="00712300" w:rsidRDefault="00E3755F" w:rsidP="009678B7">
            <w:pPr>
              <w:pStyle w:val="aff4"/>
              <w:ind w:left="-108" w:right="-117"/>
              <w:rPr>
                <w:rFonts w:ascii="Arial Narrow" w:hAnsi="Arial Narrow"/>
                <w:b/>
                <w:sz w:val="20"/>
                <w:szCs w:val="20"/>
              </w:rPr>
            </w:pPr>
            <w:r w:rsidRPr="00712300">
              <w:rPr>
                <w:rFonts w:ascii="Arial Narrow" w:hAnsi="Arial Narrow"/>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E3755F" w:rsidRPr="00712300" w:rsidTr="009678B7">
        <w:tc>
          <w:tcPr>
            <w:tcW w:w="1696" w:type="dxa"/>
            <w:tcBorders>
              <w:top w:val="single" w:sz="4" w:space="0" w:color="auto"/>
              <w:bottom w:val="single" w:sz="4" w:space="0" w:color="auto"/>
              <w:right w:val="single" w:sz="4" w:space="0" w:color="auto"/>
            </w:tcBorders>
          </w:tcPr>
          <w:p w:rsidR="00E3755F" w:rsidRPr="00712300" w:rsidRDefault="00E3755F" w:rsidP="009678B7">
            <w:pPr>
              <w:pStyle w:val="aff4"/>
              <w:ind w:left="-108" w:right="-108"/>
              <w:rPr>
                <w:rFonts w:ascii="Arial Narrow" w:hAnsi="Arial Narrow"/>
                <w:b/>
                <w:sz w:val="20"/>
                <w:szCs w:val="20"/>
              </w:rPr>
            </w:pPr>
            <w:r w:rsidRPr="00712300">
              <w:rPr>
                <w:rFonts w:ascii="Arial Narrow" w:hAnsi="Arial Narrow"/>
                <w:b/>
                <w:sz w:val="20"/>
                <w:szCs w:val="20"/>
              </w:rPr>
              <w:t>1</w:t>
            </w:r>
          </w:p>
        </w:tc>
        <w:tc>
          <w:tcPr>
            <w:tcW w:w="6087" w:type="dxa"/>
            <w:tcBorders>
              <w:top w:val="single" w:sz="4" w:space="0" w:color="auto"/>
              <w:left w:val="single" w:sz="4" w:space="0" w:color="auto"/>
              <w:bottom w:val="single" w:sz="4" w:space="0" w:color="auto"/>
              <w:right w:val="single" w:sz="4" w:space="0" w:color="auto"/>
            </w:tcBorders>
          </w:tcPr>
          <w:p w:rsidR="00E3755F" w:rsidRPr="00712300" w:rsidRDefault="00E3755F" w:rsidP="009678B7">
            <w:pPr>
              <w:pStyle w:val="aff4"/>
              <w:ind w:left="-108" w:right="-108"/>
              <w:rPr>
                <w:rFonts w:ascii="Arial Narrow" w:hAnsi="Arial Narrow"/>
                <w:b/>
                <w:sz w:val="20"/>
                <w:szCs w:val="20"/>
              </w:rPr>
            </w:pPr>
            <w:r w:rsidRPr="00712300">
              <w:rPr>
                <w:rFonts w:ascii="Arial Narrow" w:hAnsi="Arial Narrow"/>
                <w:b/>
                <w:sz w:val="20"/>
                <w:szCs w:val="20"/>
              </w:rPr>
              <w:t>2</w:t>
            </w:r>
          </w:p>
        </w:tc>
        <w:tc>
          <w:tcPr>
            <w:tcW w:w="864" w:type="dxa"/>
            <w:tcBorders>
              <w:top w:val="single" w:sz="4" w:space="0" w:color="auto"/>
              <w:left w:val="single" w:sz="4" w:space="0" w:color="auto"/>
              <w:bottom w:val="single" w:sz="4" w:space="0" w:color="auto"/>
            </w:tcBorders>
          </w:tcPr>
          <w:p w:rsidR="00E3755F" w:rsidRPr="00712300" w:rsidRDefault="00E3755F" w:rsidP="009678B7">
            <w:pPr>
              <w:pStyle w:val="aff4"/>
              <w:ind w:left="-108" w:right="-117"/>
              <w:rPr>
                <w:rFonts w:ascii="Arial Narrow" w:hAnsi="Arial Narrow"/>
                <w:b/>
                <w:sz w:val="20"/>
                <w:szCs w:val="20"/>
              </w:rPr>
            </w:pPr>
            <w:r w:rsidRPr="00712300">
              <w:rPr>
                <w:rFonts w:ascii="Arial Narrow" w:hAnsi="Arial Narrow"/>
                <w:b/>
                <w:sz w:val="20"/>
                <w:szCs w:val="20"/>
              </w:rPr>
              <w:t>3</w:t>
            </w:r>
          </w:p>
        </w:tc>
        <w:tc>
          <w:tcPr>
            <w:tcW w:w="1418" w:type="dxa"/>
            <w:tcBorders>
              <w:top w:val="single" w:sz="4" w:space="0" w:color="auto"/>
              <w:left w:val="single" w:sz="4" w:space="0" w:color="auto"/>
              <w:bottom w:val="single" w:sz="4" w:space="0" w:color="auto"/>
            </w:tcBorders>
          </w:tcPr>
          <w:p w:rsidR="00E3755F" w:rsidRPr="00712300" w:rsidRDefault="00E3755F" w:rsidP="009678B7">
            <w:pPr>
              <w:pStyle w:val="aff4"/>
              <w:ind w:left="-108" w:right="-117"/>
              <w:rPr>
                <w:rFonts w:ascii="Arial Narrow" w:hAnsi="Arial Narrow"/>
                <w:b/>
                <w:sz w:val="20"/>
                <w:szCs w:val="20"/>
              </w:rPr>
            </w:pPr>
            <w:r w:rsidRPr="00712300">
              <w:rPr>
                <w:rFonts w:ascii="Arial Narrow" w:hAnsi="Arial Narrow"/>
                <w:b/>
                <w:sz w:val="20"/>
                <w:szCs w:val="20"/>
              </w:rPr>
              <w:t>4</w:t>
            </w:r>
          </w:p>
        </w:tc>
        <w:tc>
          <w:tcPr>
            <w:tcW w:w="1559" w:type="dxa"/>
            <w:tcBorders>
              <w:top w:val="single" w:sz="4" w:space="0" w:color="auto"/>
              <w:left w:val="single" w:sz="4" w:space="0" w:color="auto"/>
              <w:bottom w:val="single" w:sz="4" w:space="0" w:color="auto"/>
            </w:tcBorders>
          </w:tcPr>
          <w:p w:rsidR="00E3755F" w:rsidRPr="00712300" w:rsidRDefault="00E3755F" w:rsidP="009678B7">
            <w:pPr>
              <w:pStyle w:val="aff4"/>
              <w:ind w:left="-108" w:right="-117"/>
              <w:rPr>
                <w:rFonts w:ascii="Arial Narrow" w:hAnsi="Arial Narrow"/>
                <w:b/>
                <w:sz w:val="20"/>
                <w:szCs w:val="20"/>
              </w:rPr>
            </w:pPr>
            <w:r w:rsidRPr="00712300">
              <w:rPr>
                <w:rFonts w:ascii="Arial Narrow" w:hAnsi="Arial Narrow"/>
                <w:b/>
                <w:sz w:val="20"/>
                <w:szCs w:val="20"/>
              </w:rPr>
              <w:t>5</w:t>
            </w:r>
          </w:p>
        </w:tc>
        <w:tc>
          <w:tcPr>
            <w:tcW w:w="2122" w:type="dxa"/>
            <w:tcBorders>
              <w:top w:val="single" w:sz="4" w:space="0" w:color="auto"/>
              <w:left w:val="single" w:sz="4" w:space="0" w:color="auto"/>
              <w:bottom w:val="single" w:sz="4" w:space="0" w:color="auto"/>
            </w:tcBorders>
          </w:tcPr>
          <w:p w:rsidR="00E3755F" w:rsidRPr="00712300" w:rsidRDefault="00E3755F" w:rsidP="009678B7">
            <w:pPr>
              <w:pStyle w:val="aff4"/>
              <w:ind w:left="-108" w:right="-117"/>
              <w:rPr>
                <w:rFonts w:ascii="Arial Narrow" w:hAnsi="Arial Narrow"/>
                <w:b/>
                <w:sz w:val="20"/>
                <w:szCs w:val="20"/>
              </w:rPr>
            </w:pPr>
            <w:r w:rsidRPr="00712300">
              <w:rPr>
                <w:rFonts w:ascii="Arial Narrow" w:hAnsi="Arial Narrow"/>
                <w:b/>
                <w:sz w:val="20"/>
                <w:szCs w:val="20"/>
              </w:rPr>
              <w:t>6</w:t>
            </w:r>
          </w:p>
        </w:tc>
        <w:tc>
          <w:tcPr>
            <w:tcW w:w="1705" w:type="dxa"/>
            <w:tcBorders>
              <w:top w:val="single" w:sz="4" w:space="0" w:color="auto"/>
              <w:left w:val="single" w:sz="4" w:space="0" w:color="auto"/>
              <w:bottom w:val="single" w:sz="4" w:space="0" w:color="auto"/>
            </w:tcBorders>
          </w:tcPr>
          <w:p w:rsidR="00E3755F" w:rsidRPr="00712300" w:rsidRDefault="00E3755F" w:rsidP="009678B7">
            <w:pPr>
              <w:pStyle w:val="aff4"/>
              <w:ind w:left="-108" w:right="-117"/>
              <w:rPr>
                <w:rFonts w:ascii="Arial Narrow" w:hAnsi="Arial Narrow"/>
                <w:b/>
                <w:sz w:val="20"/>
                <w:szCs w:val="20"/>
              </w:rPr>
            </w:pPr>
            <w:r w:rsidRPr="00712300">
              <w:rPr>
                <w:rFonts w:ascii="Arial Narrow" w:hAnsi="Arial Narrow"/>
                <w:b/>
                <w:sz w:val="20"/>
                <w:szCs w:val="20"/>
              </w:rPr>
              <w:t>7</w:t>
            </w:r>
          </w:p>
        </w:tc>
      </w:tr>
      <w:tr w:rsidR="00E3755F" w:rsidRPr="00712300" w:rsidTr="009678B7">
        <w:tc>
          <w:tcPr>
            <w:tcW w:w="1696" w:type="dxa"/>
            <w:tcBorders>
              <w:top w:val="single" w:sz="4" w:space="0" w:color="auto"/>
              <w:bottom w:val="single" w:sz="4" w:space="0" w:color="auto"/>
              <w:right w:val="single" w:sz="4" w:space="0" w:color="auto"/>
            </w:tcBorders>
          </w:tcPr>
          <w:p w:rsidR="00E3755F" w:rsidRPr="00712300" w:rsidRDefault="00E3755F" w:rsidP="009678B7">
            <w:pPr>
              <w:pStyle w:val="aff3"/>
              <w:ind w:left="-108" w:right="-108"/>
              <w:jc w:val="left"/>
              <w:rPr>
                <w:rFonts w:ascii="Arial Narrow" w:hAnsi="Arial Narrow"/>
                <w:sz w:val="20"/>
                <w:szCs w:val="20"/>
              </w:rPr>
            </w:pPr>
            <w:r w:rsidRPr="00712300">
              <w:rPr>
                <w:rFonts w:ascii="Arial Narrow" w:hAnsi="Arial Narrow"/>
                <w:sz w:val="20"/>
                <w:szCs w:val="20"/>
              </w:rPr>
              <w:t>Социальное обслуживание</w:t>
            </w:r>
          </w:p>
        </w:tc>
        <w:tc>
          <w:tcPr>
            <w:tcW w:w="6087" w:type="dxa"/>
            <w:tcBorders>
              <w:top w:val="single" w:sz="4" w:space="0" w:color="auto"/>
              <w:left w:val="single" w:sz="4" w:space="0" w:color="auto"/>
              <w:bottom w:val="single" w:sz="4" w:space="0" w:color="auto"/>
              <w:right w:val="single" w:sz="4" w:space="0" w:color="auto"/>
            </w:tcBorders>
          </w:tcPr>
          <w:p w:rsidR="00E3755F" w:rsidRPr="00712300" w:rsidRDefault="00E3755F" w:rsidP="009678B7">
            <w:pPr>
              <w:pStyle w:val="aff3"/>
              <w:rPr>
                <w:rFonts w:ascii="Arial Narrow" w:hAnsi="Arial Narrow"/>
                <w:sz w:val="20"/>
                <w:szCs w:val="20"/>
              </w:rPr>
            </w:pPr>
            <w:r w:rsidRPr="00712300">
              <w:rPr>
                <w:rFonts w:ascii="Arial Narrow" w:hAnsi="Arial Narrow"/>
                <w:sz w:val="20"/>
                <w:szCs w:val="20"/>
              </w:rPr>
              <w:t xml:space="preserve">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w:t>
            </w:r>
            <w:hyperlink w:anchor="Par211" w:tooltip="3.2.1" w:history="1">
              <w:r w:rsidRPr="00712300">
                <w:rPr>
                  <w:rFonts w:ascii="Arial Narrow" w:hAnsi="Arial Narrow"/>
                  <w:sz w:val="20"/>
                  <w:szCs w:val="20"/>
                </w:rPr>
                <w:t>кодами 3.2.1</w:t>
              </w:r>
            </w:hyperlink>
            <w:r w:rsidRPr="00712300">
              <w:rPr>
                <w:rFonts w:ascii="Arial Narrow" w:hAnsi="Arial Narrow"/>
                <w:sz w:val="20"/>
                <w:szCs w:val="20"/>
              </w:rPr>
              <w:t xml:space="preserve"> - </w:t>
            </w:r>
            <w:hyperlink w:anchor="Par224" w:tooltip="3.2.4" w:history="1">
              <w:r w:rsidRPr="00712300">
                <w:rPr>
                  <w:rFonts w:ascii="Arial Narrow" w:hAnsi="Arial Narrow"/>
                  <w:sz w:val="20"/>
                  <w:szCs w:val="20"/>
                </w:rPr>
                <w:t>3.2.4</w:t>
              </w:r>
            </w:hyperlink>
            <w:r w:rsidRPr="00712300">
              <w:rPr>
                <w:rFonts w:ascii="Arial Narrow" w:hAnsi="Arial Narrow"/>
                <w:sz w:val="20"/>
                <w:szCs w:val="20"/>
              </w:rPr>
              <w:t>:</w:t>
            </w:r>
          </w:p>
          <w:p w:rsidR="00E3755F" w:rsidRPr="00712300" w:rsidRDefault="00E3755F" w:rsidP="009678B7">
            <w:pPr>
              <w:ind w:firstLine="464"/>
              <w:rPr>
                <w:rFonts w:ascii="Arial Narrow" w:hAnsi="Arial Narrow"/>
                <w:sz w:val="20"/>
                <w:szCs w:val="20"/>
              </w:rPr>
            </w:pPr>
            <w:r w:rsidRPr="00712300">
              <w:rPr>
                <w:rFonts w:ascii="Arial Narrow" w:hAnsi="Arial Narrow"/>
                <w:sz w:val="20"/>
                <w:szCs w:val="20"/>
              </w:rPr>
              <w:t xml:space="preserve"> 3.2.1 Дома социального обслуживания -Размещение зданий, предназначенных для размещения домов престарелых, домов ребенка, детских домов, пунктов ночлега для бездомных граждан; размещение объектов капитального строительства для временного размещения вынужденных переселенцев, лиц, признанных беженцами;</w:t>
            </w:r>
          </w:p>
          <w:p w:rsidR="00E3755F" w:rsidRPr="00712300" w:rsidRDefault="00E3755F" w:rsidP="009678B7">
            <w:pPr>
              <w:pStyle w:val="ConsPlusNormal"/>
              <w:ind w:firstLine="464"/>
              <w:jc w:val="both"/>
              <w:rPr>
                <w:rFonts w:ascii="Arial Narrow" w:hAnsi="Arial Narrow" w:cs="Times New Roman"/>
                <w:sz w:val="20"/>
                <w:szCs w:val="20"/>
              </w:rPr>
            </w:pPr>
            <w:r w:rsidRPr="00712300">
              <w:rPr>
                <w:rFonts w:ascii="Arial Narrow" w:hAnsi="Arial Narrow" w:cs="Times New Roman"/>
                <w:sz w:val="20"/>
                <w:szCs w:val="20"/>
              </w:rPr>
              <w:t>3.2.2 Оказание социальной помощи населению - 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w:t>
            </w:r>
          </w:p>
          <w:p w:rsidR="00E3755F" w:rsidRPr="00712300" w:rsidRDefault="00E3755F" w:rsidP="009678B7">
            <w:pPr>
              <w:pStyle w:val="ConsPlusNormal"/>
              <w:ind w:firstLine="464"/>
              <w:jc w:val="both"/>
              <w:rPr>
                <w:rFonts w:ascii="Arial Narrow" w:hAnsi="Arial Narrow" w:cs="Times New Roman"/>
                <w:sz w:val="20"/>
                <w:szCs w:val="20"/>
              </w:rPr>
            </w:pPr>
            <w:r w:rsidRPr="00712300">
              <w:rPr>
                <w:rFonts w:ascii="Arial Narrow" w:hAnsi="Arial Narrow" w:cs="Times New Roman"/>
                <w:sz w:val="20"/>
                <w:szCs w:val="20"/>
              </w:rPr>
              <w:t>3.2.3 Оказание услуг связи - Размещение зданий, предназначенных для размещения пунктов оказания услуг почтовой, телеграфной, междугородней и международной телефонной связи;</w:t>
            </w:r>
          </w:p>
          <w:p w:rsidR="00E3755F" w:rsidRPr="00712300" w:rsidRDefault="00E3755F" w:rsidP="009678B7">
            <w:pPr>
              <w:pStyle w:val="ConsPlusNormal"/>
              <w:ind w:firstLine="464"/>
              <w:jc w:val="both"/>
              <w:rPr>
                <w:rFonts w:ascii="Arial Narrow" w:hAnsi="Arial Narrow" w:cs="Times New Roman"/>
                <w:sz w:val="20"/>
                <w:szCs w:val="20"/>
              </w:rPr>
            </w:pPr>
            <w:r w:rsidRPr="00712300">
              <w:rPr>
                <w:rFonts w:ascii="Arial Narrow" w:hAnsi="Arial Narrow" w:cs="Times New Roman"/>
                <w:sz w:val="20"/>
                <w:szCs w:val="20"/>
              </w:rPr>
              <w:t xml:space="preserve">3.2.4 Общежития - 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w:t>
            </w:r>
            <w:hyperlink w:anchor="Par362" w:tooltip="4.7" w:history="1">
              <w:r w:rsidRPr="00712300">
                <w:rPr>
                  <w:rFonts w:ascii="Arial Narrow" w:hAnsi="Arial Narrow" w:cs="Times New Roman"/>
                  <w:sz w:val="20"/>
                  <w:szCs w:val="20"/>
                </w:rPr>
                <w:t>кодом 4.7</w:t>
              </w:r>
            </w:hyperlink>
          </w:p>
        </w:tc>
        <w:tc>
          <w:tcPr>
            <w:tcW w:w="864" w:type="dxa"/>
            <w:tcBorders>
              <w:top w:val="single" w:sz="4" w:space="0" w:color="auto"/>
              <w:left w:val="single" w:sz="4" w:space="0" w:color="auto"/>
              <w:bottom w:val="single" w:sz="4" w:space="0" w:color="auto"/>
            </w:tcBorders>
          </w:tcPr>
          <w:p w:rsidR="00E3755F" w:rsidRPr="00712300" w:rsidRDefault="00E3755F" w:rsidP="009678B7">
            <w:pPr>
              <w:pStyle w:val="aff4"/>
              <w:ind w:left="-108" w:right="-117"/>
              <w:rPr>
                <w:rFonts w:ascii="Arial Narrow" w:hAnsi="Arial Narrow"/>
                <w:sz w:val="20"/>
                <w:szCs w:val="20"/>
              </w:rPr>
            </w:pPr>
            <w:r w:rsidRPr="00712300">
              <w:rPr>
                <w:rFonts w:ascii="Arial Narrow" w:hAnsi="Arial Narrow"/>
                <w:sz w:val="20"/>
                <w:szCs w:val="20"/>
              </w:rPr>
              <w:t>3.2</w:t>
            </w:r>
          </w:p>
        </w:tc>
        <w:tc>
          <w:tcPr>
            <w:tcW w:w="1418" w:type="dxa"/>
            <w:tcBorders>
              <w:top w:val="single" w:sz="4" w:space="0" w:color="auto"/>
              <w:left w:val="single" w:sz="4" w:space="0" w:color="auto"/>
              <w:bottom w:val="single" w:sz="4" w:space="0" w:color="auto"/>
            </w:tcBorders>
          </w:tcPr>
          <w:p w:rsidR="00E3755F" w:rsidRPr="00712300" w:rsidRDefault="00E3755F" w:rsidP="009678B7">
            <w:pPr>
              <w:pStyle w:val="aff4"/>
              <w:ind w:left="-94" w:right="-117"/>
              <w:jc w:val="left"/>
              <w:rPr>
                <w:rFonts w:ascii="Arial Narrow" w:hAnsi="Arial Narrow"/>
                <w:sz w:val="20"/>
                <w:szCs w:val="20"/>
              </w:rPr>
            </w:pPr>
            <w:r w:rsidRPr="00712300">
              <w:rPr>
                <w:rFonts w:ascii="Arial Narrow" w:hAnsi="Arial Narrow"/>
                <w:sz w:val="20"/>
                <w:szCs w:val="20"/>
              </w:rPr>
              <w:t>Минимальная площадь – 600</w:t>
            </w:r>
          </w:p>
          <w:p w:rsidR="00E3755F" w:rsidRPr="00712300" w:rsidRDefault="00E3755F" w:rsidP="009678B7">
            <w:pPr>
              <w:pStyle w:val="aff4"/>
              <w:ind w:left="-108" w:right="-117"/>
              <w:jc w:val="left"/>
              <w:rPr>
                <w:rFonts w:ascii="Arial Narrow" w:hAnsi="Arial Narrow"/>
                <w:sz w:val="20"/>
                <w:szCs w:val="20"/>
              </w:rPr>
            </w:pPr>
            <w:r w:rsidRPr="00712300">
              <w:rPr>
                <w:rFonts w:ascii="Arial Narrow" w:hAnsi="Arial Narrow"/>
                <w:sz w:val="20"/>
                <w:szCs w:val="20"/>
              </w:rPr>
              <w:t>Максимальная площадь – 5000</w:t>
            </w:r>
          </w:p>
        </w:tc>
        <w:tc>
          <w:tcPr>
            <w:tcW w:w="1559" w:type="dxa"/>
            <w:tcBorders>
              <w:top w:val="single" w:sz="4" w:space="0" w:color="auto"/>
              <w:left w:val="single" w:sz="4" w:space="0" w:color="auto"/>
              <w:bottom w:val="single" w:sz="4" w:space="0" w:color="auto"/>
            </w:tcBorders>
          </w:tcPr>
          <w:p w:rsidR="00E3755F" w:rsidRPr="00712300" w:rsidRDefault="00E3755F" w:rsidP="009678B7">
            <w:pPr>
              <w:pStyle w:val="aff4"/>
              <w:ind w:left="-94" w:right="-117"/>
              <w:jc w:val="left"/>
              <w:rPr>
                <w:rFonts w:ascii="Arial Narrow" w:hAnsi="Arial Narrow"/>
                <w:sz w:val="20"/>
                <w:szCs w:val="20"/>
              </w:rPr>
            </w:pPr>
            <w:r w:rsidRPr="00712300">
              <w:rPr>
                <w:rFonts w:ascii="Arial Narrow" w:hAnsi="Arial Narrow"/>
                <w:sz w:val="20"/>
                <w:szCs w:val="20"/>
              </w:rPr>
              <w:t>Максимальное количество этажей - 4</w:t>
            </w:r>
          </w:p>
          <w:p w:rsidR="00E3755F" w:rsidRPr="00712300" w:rsidRDefault="00E3755F" w:rsidP="009678B7">
            <w:pPr>
              <w:pStyle w:val="aff4"/>
              <w:ind w:left="-108" w:right="-117"/>
              <w:jc w:val="left"/>
              <w:rPr>
                <w:rFonts w:ascii="Arial Narrow" w:hAnsi="Arial Narrow"/>
                <w:sz w:val="20"/>
                <w:szCs w:val="20"/>
              </w:rPr>
            </w:pPr>
          </w:p>
        </w:tc>
        <w:tc>
          <w:tcPr>
            <w:tcW w:w="2122" w:type="dxa"/>
            <w:tcBorders>
              <w:top w:val="single" w:sz="4" w:space="0" w:color="auto"/>
              <w:left w:val="single" w:sz="4" w:space="0" w:color="auto"/>
              <w:bottom w:val="single" w:sz="4" w:space="0" w:color="auto"/>
            </w:tcBorders>
          </w:tcPr>
          <w:p w:rsidR="00E3755F" w:rsidRPr="00712300" w:rsidRDefault="00E3755F" w:rsidP="009678B7">
            <w:pPr>
              <w:pStyle w:val="aff4"/>
              <w:ind w:left="-94" w:right="-117"/>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со стороны, выходящей:</w:t>
            </w:r>
          </w:p>
          <w:p w:rsidR="00E3755F" w:rsidRPr="00712300" w:rsidRDefault="00E3755F" w:rsidP="009678B7">
            <w:pPr>
              <w:pStyle w:val="aff4"/>
              <w:ind w:left="-94" w:right="-117"/>
              <w:jc w:val="left"/>
              <w:rPr>
                <w:rFonts w:ascii="Arial Narrow" w:hAnsi="Arial Narrow"/>
                <w:sz w:val="20"/>
                <w:szCs w:val="20"/>
              </w:rPr>
            </w:pPr>
            <w:r w:rsidRPr="00712300">
              <w:rPr>
                <w:rFonts w:ascii="Arial Narrow" w:hAnsi="Arial Narrow"/>
                <w:sz w:val="20"/>
                <w:szCs w:val="20"/>
              </w:rPr>
              <w:t>на улицу - 5 м</w:t>
            </w:r>
          </w:p>
          <w:p w:rsidR="00E3755F" w:rsidRPr="00712300" w:rsidRDefault="00E3755F" w:rsidP="009678B7">
            <w:pPr>
              <w:pStyle w:val="aff4"/>
              <w:ind w:left="-108" w:right="-117"/>
              <w:jc w:val="left"/>
              <w:rPr>
                <w:rFonts w:ascii="Arial Narrow" w:hAnsi="Arial Narrow"/>
                <w:sz w:val="20"/>
                <w:szCs w:val="20"/>
              </w:rPr>
            </w:pPr>
            <w:r w:rsidRPr="00712300">
              <w:rPr>
                <w:rFonts w:ascii="Arial Narrow" w:hAnsi="Arial Narrow"/>
                <w:sz w:val="20"/>
                <w:szCs w:val="20"/>
              </w:rPr>
              <w:t xml:space="preserve">на проезд -3 м </w:t>
            </w:r>
          </w:p>
        </w:tc>
        <w:tc>
          <w:tcPr>
            <w:tcW w:w="1705" w:type="dxa"/>
            <w:tcBorders>
              <w:top w:val="single" w:sz="4" w:space="0" w:color="auto"/>
              <w:left w:val="single" w:sz="4" w:space="0" w:color="auto"/>
              <w:bottom w:val="single" w:sz="4" w:space="0" w:color="auto"/>
            </w:tcBorders>
          </w:tcPr>
          <w:p w:rsidR="00E3755F" w:rsidRPr="00712300" w:rsidRDefault="00E3755F" w:rsidP="009678B7">
            <w:pPr>
              <w:pStyle w:val="aff4"/>
              <w:ind w:left="-108" w:right="-117"/>
              <w:rPr>
                <w:rFonts w:ascii="Arial Narrow" w:hAnsi="Arial Narrow"/>
                <w:sz w:val="20"/>
                <w:szCs w:val="20"/>
              </w:rPr>
            </w:pPr>
            <w:r w:rsidRPr="00712300">
              <w:rPr>
                <w:rFonts w:ascii="Arial Narrow" w:hAnsi="Arial Narrow"/>
                <w:sz w:val="20"/>
                <w:szCs w:val="20"/>
              </w:rPr>
              <w:t>70</w:t>
            </w:r>
          </w:p>
        </w:tc>
      </w:tr>
      <w:tr w:rsidR="00E3755F" w:rsidRPr="00712300" w:rsidTr="009678B7">
        <w:tc>
          <w:tcPr>
            <w:tcW w:w="1696" w:type="dxa"/>
            <w:tcBorders>
              <w:top w:val="single" w:sz="4" w:space="0" w:color="auto"/>
              <w:bottom w:val="single" w:sz="4" w:space="0" w:color="auto"/>
              <w:right w:val="single" w:sz="4" w:space="0" w:color="auto"/>
            </w:tcBorders>
          </w:tcPr>
          <w:p w:rsidR="00E3755F" w:rsidRPr="00712300" w:rsidRDefault="00E3755F" w:rsidP="009678B7">
            <w:pPr>
              <w:pStyle w:val="aff3"/>
              <w:ind w:left="-108" w:right="-108"/>
              <w:jc w:val="left"/>
              <w:rPr>
                <w:rFonts w:ascii="Arial Narrow" w:hAnsi="Arial Narrow"/>
                <w:sz w:val="20"/>
                <w:szCs w:val="20"/>
              </w:rPr>
            </w:pPr>
            <w:r w:rsidRPr="00712300">
              <w:rPr>
                <w:rFonts w:ascii="Arial Narrow" w:hAnsi="Arial Narrow"/>
                <w:sz w:val="20"/>
                <w:szCs w:val="20"/>
              </w:rPr>
              <w:lastRenderedPageBreak/>
              <w:t>Коммунальное обслуживание</w:t>
            </w:r>
          </w:p>
        </w:tc>
        <w:tc>
          <w:tcPr>
            <w:tcW w:w="6087" w:type="dxa"/>
            <w:tcBorders>
              <w:top w:val="single" w:sz="4" w:space="0" w:color="auto"/>
              <w:left w:val="single" w:sz="4" w:space="0" w:color="auto"/>
              <w:bottom w:val="single" w:sz="4" w:space="0" w:color="auto"/>
              <w:right w:val="single" w:sz="4" w:space="0" w:color="auto"/>
            </w:tcBorders>
          </w:tcPr>
          <w:p w:rsidR="00E3755F" w:rsidRPr="00712300" w:rsidRDefault="00E3755F" w:rsidP="009678B7">
            <w:pPr>
              <w:pStyle w:val="aff3"/>
              <w:rPr>
                <w:rFonts w:ascii="Arial Narrow" w:hAnsi="Arial Narrow"/>
                <w:sz w:val="20"/>
                <w:szCs w:val="20"/>
              </w:rPr>
            </w:pPr>
            <w:r w:rsidRPr="00712300">
              <w:rPr>
                <w:rFonts w:ascii="Arial Narrow" w:hAnsi="Arial Narrow"/>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712300">
                <w:rPr>
                  <w:rFonts w:ascii="Arial Narrow" w:hAnsi="Arial Narrow"/>
                  <w:sz w:val="20"/>
                  <w:szCs w:val="20"/>
                </w:rPr>
                <w:t>кодами 3.1.1</w:t>
              </w:r>
            </w:hyperlink>
            <w:r w:rsidRPr="00712300">
              <w:rPr>
                <w:rFonts w:ascii="Arial Narrow" w:hAnsi="Arial Narrow"/>
                <w:sz w:val="20"/>
                <w:szCs w:val="20"/>
              </w:rPr>
              <w:t xml:space="preserve"> - </w:t>
            </w:r>
            <w:hyperlink w:anchor="Par202" w:tooltip="3.1.2" w:history="1">
              <w:r w:rsidRPr="00712300">
                <w:rPr>
                  <w:rFonts w:ascii="Arial Narrow" w:hAnsi="Arial Narrow"/>
                  <w:sz w:val="20"/>
                  <w:szCs w:val="20"/>
                </w:rPr>
                <w:t>3.1.2</w:t>
              </w:r>
            </w:hyperlink>
            <w:r w:rsidRPr="00712300">
              <w:rPr>
                <w:rFonts w:ascii="Arial Narrow" w:hAnsi="Arial Narrow"/>
                <w:sz w:val="20"/>
                <w:szCs w:val="20"/>
              </w:rPr>
              <w:t>:</w:t>
            </w:r>
          </w:p>
          <w:p w:rsidR="00E3755F" w:rsidRPr="00712300" w:rsidRDefault="00E3755F" w:rsidP="009678B7">
            <w:pPr>
              <w:ind w:firstLine="323"/>
              <w:rPr>
                <w:rFonts w:ascii="Arial Narrow" w:hAnsi="Arial Narrow"/>
                <w:sz w:val="20"/>
                <w:szCs w:val="20"/>
              </w:rPr>
            </w:pPr>
            <w:r w:rsidRPr="00712300">
              <w:rPr>
                <w:rFonts w:ascii="Arial Narrow" w:hAnsi="Arial Narrow"/>
                <w:sz w:val="20"/>
                <w:szCs w:val="20"/>
              </w:rPr>
              <w:t>3.1.1 Предоставление коммунальных услуг - 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p w:rsidR="00E3755F" w:rsidRPr="00712300" w:rsidRDefault="00E3755F" w:rsidP="009678B7">
            <w:pPr>
              <w:pStyle w:val="aff3"/>
              <w:ind w:firstLine="323"/>
              <w:rPr>
                <w:rFonts w:ascii="Arial Narrow" w:hAnsi="Arial Narrow"/>
                <w:sz w:val="20"/>
                <w:szCs w:val="20"/>
              </w:rPr>
            </w:pPr>
            <w:r w:rsidRPr="00712300">
              <w:rPr>
                <w:rFonts w:ascii="Arial Narrow" w:hAnsi="Arial Narrow"/>
                <w:sz w:val="20"/>
                <w:szCs w:val="20"/>
              </w:rPr>
              <w:t xml:space="preserve">3.1.2 Административные здания организаций, обеспечивающих предоставление коммунальных услуг - Размещение зданий, предназначенных для приема физических и юридических лиц в связи с предоставлением им коммунальных услуг </w:t>
            </w:r>
          </w:p>
        </w:tc>
        <w:tc>
          <w:tcPr>
            <w:tcW w:w="864" w:type="dxa"/>
            <w:tcBorders>
              <w:top w:val="single" w:sz="4" w:space="0" w:color="auto"/>
              <w:left w:val="single" w:sz="4" w:space="0" w:color="auto"/>
              <w:bottom w:val="single" w:sz="4" w:space="0" w:color="auto"/>
            </w:tcBorders>
          </w:tcPr>
          <w:p w:rsidR="00E3755F" w:rsidRPr="00712300" w:rsidRDefault="00E3755F" w:rsidP="009678B7">
            <w:pPr>
              <w:pStyle w:val="aff4"/>
              <w:rPr>
                <w:rFonts w:ascii="Arial Narrow" w:hAnsi="Arial Narrow"/>
                <w:sz w:val="20"/>
                <w:szCs w:val="20"/>
              </w:rPr>
            </w:pPr>
            <w:r w:rsidRPr="00712300">
              <w:rPr>
                <w:rFonts w:ascii="Arial Narrow" w:hAnsi="Arial Narrow"/>
                <w:sz w:val="20"/>
                <w:szCs w:val="20"/>
              </w:rPr>
              <w:t>3.1</w:t>
            </w:r>
          </w:p>
        </w:tc>
        <w:tc>
          <w:tcPr>
            <w:tcW w:w="1418" w:type="dxa"/>
            <w:tcBorders>
              <w:top w:val="single" w:sz="4" w:space="0" w:color="auto"/>
              <w:left w:val="single" w:sz="4" w:space="0" w:color="auto"/>
              <w:bottom w:val="single" w:sz="4" w:space="0" w:color="auto"/>
            </w:tcBorders>
          </w:tcPr>
          <w:p w:rsidR="00E3755F" w:rsidRPr="00712300" w:rsidRDefault="00E3755F" w:rsidP="009678B7">
            <w:pPr>
              <w:pStyle w:val="aff4"/>
              <w:ind w:left="-94" w:right="-117"/>
              <w:jc w:val="left"/>
              <w:rPr>
                <w:rFonts w:ascii="Arial Narrow" w:hAnsi="Arial Narrow"/>
                <w:sz w:val="20"/>
                <w:szCs w:val="20"/>
              </w:rPr>
            </w:pPr>
            <w:r w:rsidRPr="00712300">
              <w:rPr>
                <w:rFonts w:ascii="Arial Narrow" w:hAnsi="Arial Narrow"/>
                <w:sz w:val="20"/>
                <w:szCs w:val="20"/>
              </w:rPr>
              <w:t>Минимальная площадь – 600</w:t>
            </w:r>
          </w:p>
          <w:p w:rsidR="00E3755F" w:rsidRPr="00712300" w:rsidRDefault="00E3755F" w:rsidP="009678B7">
            <w:pPr>
              <w:pStyle w:val="aff4"/>
              <w:ind w:left="-108" w:right="-117"/>
              <w:jc w:val="left"/>
              <w:rPr>
                <w:rFonts w:ascii="Arial Narrow" w:hAnsi="Arial Narrow"/>
                <w:sz w:val="20"/>
                <w:szCs w:val="20"/>
              </w:rPr>
            </w:pPr>
            <w:r w:rsidRPr="00712300">
              <w:rPr>
                <w:rFonts w:ascii="Arial Narrow" w:hAnsi="Arial Narrow"/>
                <w:sz w:val="20"/>
                <w:szCs w:val="20"/>
              </w:rPr>
              <w:t>Максимальная площадь – 5000</w:t>
            </w:r>
          </w:p>
        </w:tc>
        <w:tc>
          <w:tcPr>
            <w:tcW w:w="1559" w:type="dxa"/>
            <w:tcBorders>
              <w:top w:val="single" w:sz="4" w:space="0" w:color="auto"/>
              <w:left w:val="single" w:sz="4" w:space="0" w:color="auto"/>
              <w:bottom w:val="single" w:sz="4" w:space="0" w:color="auto"/>
            </w:tcBorders>
          </w:tcPr>
          <w:p w:rsidR="00E3755F" w:rsidRPr="00712300" w:rsidRDefault="00E3755F" w:rsidP="009678B7">
            <w:pPr>
              <w:pStyle w:val="aff4"/>
              <w:ind w:left="-108" w:right="-117"/>
              <w:jc w:val="left"/>
              <w:rPr>
                <w:rFonts w:ascii="Arial Narrow" w:hAnsi="Arial Narrow"/>
                <w:sz w:val="20"/>
                <w:szCs w:val="20"/>
              </w:rPr>
            </w:pPr>
            <w:r w:rsidRPr="00712300">
              <w:rPr>
                <w:rFonts w:ascii="Arial Narrow" w:hAnsi="Arial Narrow"/>
                <w:sz w:val="20"/>
                <w:szCs w:val="20"/>
              </w:rPr>
              <w:t>Не подлежит установлению</w:t>
            </w:r>
          </w:p>
        </w:tc>
        <w:tc>
          <w:tcPr>
            <w:tcW w:w="2122" w:type="dxa"/>
            <w:tcBorders>
              <w:top w:val="single" w:sz="4" w:space="0" w:color="auto"/>
              <w:left w:val="single" w:sz="4" w:space="0" w:color="auto"/>
              <w:bottom w:val="single" w:sz="4" w:space="0" w:color="auto"/>
            </w:tcBorders>
          </w:tcPr>
          <w:p w:rsidR="00E3755F" w:rsidRPr="00712300" w:rsidRDefault="00E3755F" w:rsidP="009678B7">
            <w:pPr>
              <w:pStyle w:val="aff4"/>
              <w:ind w:left="-94" w:right="-117"/>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со стороны, выходящей:</w:t>
            </w:r>
          </w:p>
          <w:p w:rsidR="00E3755F" w:rsidRPr="00712300" w:rsidRDefault="00E3755F" w:rsidP="009678B7">
            <w:pPr>
              <w:pStyle w:val="aff4"/>
              <w:ind w:left="-94" w:right="-117"/>
              <w:jc w:val="left"/>
              <w:rPr>
                <w:rFonts w:ascii="Arial Narrow" w:hAnsi="Arial Narrow"/>
                <w:sz w:val="20"/>
                <w:szCs w:val="20"/>
              </w:rPr>
            </w:pPr>
            <w:r w:rsidRPr="00712300">
              <w:rPr>
                <w:rFonts w:ascii="Arial Narrow" w:hAnsi="Arial Narrow"/>
                <w:sz w:val="20"/>
                <w:szCs w:val="20"/>
              </w:rPr>
              <w:t>на улицу - 5 м</w:t>
            </w:r>
          </w:p>
          <w:p w:rsidR="00E3755F" w:rsidRPr="00712300" w:rsidRDefault="00E3755F" w:rsidP="009678B7">
            <w:pPr>
              <w:pStyle w:val="aff4"/>
              <w:ind w:left="-108" w:right="-117"/>
              <w:jc w:val="left"/>
              <w:rPr>
                <w:rFonts w:ascii="Arial Narrow" w:hAnsi="Arial Narrow"/>
                <w:sz w:val="20"/>
                <w:szCs w:val="20"/>
              </w:rPr>
            </w:pPr>
            <w:r w:rsidRPr="00712300">
              <w:rPr>
                <w:rFonts w:ascii="Arial Narrow" w:hAnsi="Arial Narrow"/>
                <w:sz w:val="20"/>
                <w:szCs w:val="20"/>
              </w:rPr>
              <w:t>на проезд -3 м</w:t>
            </w:r>
          </w:p>
        </w:tc>
        <w:tc>
          <w:tcPr>
            <w:tcW w:w="1705" w:type="dxa"/>
            <w:tcBorders>
              <w:top w:val="single" w:sz="4" w:space="0" w:color="auto"/>
              <w:left w:val="single" w:sz="4" w:space="0" w:color="auto"/>
              <w:bottom w:val="single" w:sz="4" w:space="0" w:color="auto"/>
            </w:tcBorders>
          </w:tcPr>
          <w:p w:rsidR="00E3755F" w:rsidRPr="00712300" w:rsidRDefault="00E3755F" w:rsidP="009678B7">
            <w:pPr>
              <w:pStyle w:val="aff4"/>
              <w:ind w:left="-108" w:right="-117"/>
              <w:rPr>
                <w:rFonts w:ascii="Arial Narrow" w:hAnsi="Arial Narrow"/>
                <w:sz w:val="20"/>
                <w:szCs w:val="20"/>
              </w:rPr>
            </w:pPr>
            <w:r w:rsidRPr="00712300">
              <w:rPr>
                <w:rFonts w:ascii="Arial Narrow" w:hAnsi="Arial Narrow"/>
                <w:sz w:val="20"/>
                <w:szCs w:val="20"/>
              </w:rPr>
              <w:t>60</w:t>
            </w:r>
          </w:p>
        </w:tc>
      </w:tr>
      <w:tr w:rsidR="00E3755F" w:rsidRPr="00712300" w:rsidTr="009678B7">
        <w:trPr>
          <w:trHeight w:val="609"/>
        </w:trPr>
        <w:tc>
          <w:tcPr>
            <w:tcW w:w="1696" w:type="dxa"/>
            <w:vMerge w:val="restart"/>
            <w:tcBorders>
              <w:top w:val="single" w:sz="4" w:space="0" w:color="auto"/>
              <w:right w:val="single" w:sz="4" w:space="0" w:color="auto"/>
            </w:tcBorders>
          </w:tcPr>
          <w:p w:rsidR="00E3755F" w:rsidRPr="00712300" w:rsidRDefault="00E3755F" w:rsidP="009678B7">
            <w:pPr>
              <w:pStyle w:val="aff4"/>
              <w:ind w:left="-108" w:right="-108"/>
              <w:rPr>
                <w:rFonts w:ascii="Arial Narrow" w:hAnsi="Arial Narrow"/>
                <w:b/>
                <w:sz w:val="20"/>
                <w:szCs w:val="20"/>
              </w:rPr>
            </w:pPr>
            <w:r w:rsidRPr="00712300">
              <w:rPr>
                <w:rFonts w:ascii="Arial Narrow" w:hAnsi="Arial Narrow"/>
                <w:b/>
                <w:sz w:val="20"/>
                <w:szCs w:val="20"/>
              </w:rPr>
              <w:t>Вспомогательные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E3755F" w:rsidRPr="00712300" w:rsidRDefault="00E3755F" w:rsidP="009678B7">
            <w:pPr>
              <w:pStyle w:val="aff4"/>
              <w:ind w:left="-108" w:right="-108"/>
              <w:rPr>
                <w:rFonts w:ascii="Arial Narrow" w:hAnsi="Arial Narrow"/>
                <w:b/>
                <w:sz w:val="20"/>
                <w:szCs w:val="20"/>
              </w:rPr>
            </w:pPr>
            <w:r w:rsidRPr="00712300">
              <w:rPr>
                <w:rFonts w:ascii="Arial Narrow" w:hAnsi="Arial Narrow"/>
                <w:b/>
                <w:sz w:val="20"/>
                <w:szCs w:val="20"/>
              </w:rPr>
              <w:t>Описание вспомогательного вида разрешенного использования земельного участка**</w:t>
            </w:r>
          </w:p>
        </w:tc>
        <w:tc>
          <w:tcPr>
            <w:tcW w:w="864" w:type="dxa"/>
            <w:vMerge w:val="restart"/>
            <w:tcBorders>
              <w:top w:val="single" w:sz="4" w:space="0" w:color="auto"/>
              <w:left w:val="single" w:sz="4" w:space="0" w:color="auto"/>
            </w:tcBorders>
          </w:tcPr>
          <w:p w:rsidR="00E3755F" w:rsidRPr="00712300" w:rsidRDefault="00E3755F" w:rsidP="009678B7">
            <w:pPr>
              <w:pStyle w:val="aff4"/>
              <w:ind w:left="-108" w:right="-117"/>
              <w:rPr>
                <w:rFonts w:ascii="Arial Narrow" w:hAnsi="Arial Narrow"/>
                <w:b/>
                <w:sz w:val="20"/>
                <w:szCs w:val="20"/>
              </w:rPr>
            </w:pPr>
            <w:r w:rsidRPr="00712300">
              <w:rPr>
                <w:rFonts w:ascii="Arial Narrow" w:hAnsi="Arial Narrow"/>
                <w:b/>
                <w:sz w:val="20"/>
                <w:szCs w:val="20"/>
              </w:rPr>
              <w:t>Код (числовое обозначение) вспомогательного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E3755F" w:rsidRPr="00712300" w:rsidRDefault="00E3755F" w:rsidP="009678B7">
            <w:pPr>
              <w:pStyle w:val="aff4"/>
              <w:ind w:left="-108" w:right="-117"/>
              <w:rPr>
                <w:rFonts w:ascii="Arial Narrow" w:hAnsi="Arial Narrow"/>
                <w:b/>
                <w:sz w:val="20"/>
                <w:szCs w:val="20"/>
              </w:rPr>
            </w:pPr>
            <w:r w:rsidRPr="00712300">
              <w:rPr>
                <w:rFonts w:ascii="Arial Narrow" w:hAnsi="Arial Narrow"/>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E3755F" w:rsidRPr="00712300" w:rsidTr="009678B7">
        <w:trPr>
          <w:trHeight w:val="987"/>
        </w:trPr>
        <w:tc>
          <w:tcPr>
            <w:tcW w:w="1696" w:type="dxa"/>
            <w:vMerge/>
            <w:tcBorders>
              <w:bottom w:val="single" w:sz="4" w:space="0" w:color="auto"/>
              <w:right w:val="single" w:sz="4" w:space="0" w:color="auto"/>
            </w:tcBorders>
          </w:tcPr>
          <w:p w:rsidR="00E3755F" w:rsidRPr="00712300" w:rsidRDefault="00E3755F" w:rsidP="009678B7">
            <w:pPr>
              <w:pStyle w:val="aff4"/>
              <w:ind w:left="-108" w:right="-108"/>
              <w:rPr>
                <w:rFonts w:ascii="Arial Narrow" w:hAnsi="Arial Narrow"/>
                <w:b/>
                <w:sz w:val="20"/>
                <w:szCs w:val="20"/>
              </w:rPr>
            </w:pPr>
          </w:p>
        </w:tc>
        <w:tc>
          <w:tcPr>
            <w:tcW w:w="6087" w:type="dxa"/>
            <w:vMerge/>
            <w:tcBorders>
              <w:left w:val="single" w:sz="4" w:space="0" w:color="auto"/>
              <w:bottom w:val="single" w:sz="4" w:space="0" w:color="auto"/>
              <w:right w:val="single" w:sz="4" w:space="0" w:color="auto"/>
            </w:tcBorders>
          </w:tcPr>
          <w:p w:rsidR="00E3755F" w:rsidRPr="00712300" w:rsidRDefault="00E3755F" w:rsidP="009678B7">
            <w:pPr>
              <w:pStyle w:val="aff4"/>
              <w:ind w:left="-108" w:right="-108"/>
              <w:rPr>
                <w:rFonts w:ascii="Arial Narrow" w:hAnsi="Arial Narrow"/>
                <w:b/>
                <w:sz w:val="20"/>
                <w:szCs w:val="20"/>
              </w:rPr>
            </w:pPr>
          </w:p>
        </w:tc>
        <w:tc>
          <w:tcPr>
            <w:tcW w:w="864" w:type="dxa"/>
            <w:vMerge/>
            <w:tcBorders>
              <w:left w:val="single" w:sz="4" w:space="0" w:color="auto"/>
              <w:bottom w:val="single" w:sz="4" w:space="0" w:color="auto"/>
            </w:tcBorders>
          </w:tcPr>
          <w:p w:rsidR="00E3755F" w:rsidRPr="00712300" w:rsidRDefault="00E3755F" w:rsidP="009678B7">
            <w:pPr>
              <w:pStyle w:val="aff4"/>
              <w:ind w:left="-108" w:right="-117"/>
              <w:rPr>
                <w:rFonts w:ascii="Arial Narrow" w:hAnsi="Arial Narrow"/>
                <w:b/>
                <w:sz w:val="20"/>
                <w:szCs w:val="20"/>
              </w:rPr>
            </w:pPr>
          </w:p>
        </w:tc>
        <w:tc>
          <w:tcPr>
            <w:tcW w:w="1418" w:type="dxa"/>
            <w:tcBorders>
              <w:top w:val="single" w:sz="4" w:space="0" w:color="auto"/>
              <w:left w:val="single" w:sz="4" w:space="0" w:color="auto"/>
              <w:bottom w:val="single" w:sz="4" w:space="0" w:color="auto"/>
            </w:tcBorders>
          </w:tcPr>
          <w:p w:rsidR="00E3755F" w:rsidRPr="00712300" w:rsidRDefault="00E3755F" w:rsidP="009678B7">
            <w:pPr>
              <w:pStyle w:val="aff4"/>
              <w:ind w:left="-108" w:right="-117"/>
              <w:rPr>
                <w:rFonts w:ascii="Arial Narrow" w:hAnsi="Arial Narrow"/>
                <w:b/>
                <w:sz w:val="20"/>
                <w:szCs w:val="20"/>
              </w:rPr>
            </w:pPr>
            <w:r w:rsidRPr="00712300">
              <w:rPr>
                <w:rFonts w:ascii="Arial Narrow" w:hAnsi="Arial Narrow"/>
                <w:b/>
                <w:sz w:val="20"/>
                <w:szCs w:val="20"/>
              </w:rPr>
              <w:t>Предельные (минимальные и (или) максимальные) размеры земельных участков,</w:t>
            </w:r>
            <w:r w:rsidRPr="00712300">
              <w:rPr>
                <w:rFonts w:ascii="Arial Narrow" w:hAnsi="Arial Narrow"/>
                <w:sz w:val="20"/>
                <w:szCs w:val="20"/>
              </w:rPr>
              <w:t xml:space="preserve"> </w:t>
            </w:r>
            <w:r w:rsidRPr="00712300">
              <w:rPr>
                <w:rFonts w:ascii="Arial Narrow" w:hAnsi="Arial Narrow"/>
                <w:b/>
                <w:sz w:val="20"/>
                <w:szCs w:val="20"/>
              </w:rPr>
              <w:tab/>
              <w:t>кв.м</w:t>
            </w:r>
          </w:p>
        </w:tc>
        <w:tc>
          <w:tcPr>
            <w:tcW w:w="1559" w:type="dxa"/>
            <w:tcBorders>
              <w:top w:val="single" w:sz="4" w:space="0" w:color="auto"/>
              <w:left w:val="single" w:sz="4" w:space="0" w:color="auto"/>
              <w:bottom w:val="single" w:sz="4" w:space="0" w:color="auto"/>
            </w:tcBorders>
          </w:tcPr>
          <w:p w:rsidR="00E3755F" w:rsidRPr="00712300" w:rsidRDefault="00E3755F" w:rsidP="009678B7">
            <w:pPr>
              <w:pStyle w:val="aff4"/>
              <w:ind w:left="-108" w:right="-117"/>
              <w:rPr>
                <w:rFonts w:ascii="Arial Narrow" w:hAnsi="Arial Narrow"/>
                <w:b/>
                <w:sz w:val="20"/>
                <w:szCs w:val="20"/>
              </w:rPr>
            </w:pPr>
            <w:r w:rsidRPr="00712300">
              <w:rPr>
                <w:rFonts w:ascii="Arial Narrow" w:hAnsi="Arial Narrow"/>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E3755F" w:rsidRPr="00712300" w:rsidRDefault="00E3755F" w:rsidP="009678B7">
            <w:pPr>
              <w:pStyle w:val="aff4"/>
              <w:ind w:left="-108" w:right="-117"/>
              <w:rPr>
                <w:rFonts w:ascii="Arial Narrow" w:hAnsi="Arial Narrow"/>
                <w:b/>
                <w:sz w:val="20"/>
                <w:szCs w:val="20"/>
              </w:rPr>
            </w:pPr>
            <w:r w:rsidRPr="00712300">
              <w:rPr>
                <w:rFonts w:ascii="Arial Narrow" w:hAnsi="Arial Narrow"/>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E3755F" w:rsidRPr="00712300" w:rsidRDefault="00E3755F" w:rsidP="009678B7">
            <w:pPr>
              <w:pStyle w:val="aff4"/>
              <w:ind w:left="-108" w:right="-117"/>
              <w:rPr>
                <w:rFonts w:ascii="Arial Narrow" w:hAnsi="Arial Narrow"/>
                <w:b/>
                <w:sz w:val="20"/>
                <w:szCs w:val="20"/>
              </w:rPr>
            </w:pPr>
            <w:r w:rsidRPr="00712300">
              <w:rPr>
                <w:rFonts w:ascii="Arial Narrow" w:hAnsi="Arial Narrow"/>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E3755F" w:rsidRPr="00712300" w:rsidTr="009678B7">
        <w:tc>
          <w:tcPr>
            <w:tcW w:w="1696" w:type="dxa"/>
            <w:tcBorders>
              <w:top w:val="single" w:sz="4" w:space="0" w:color="auto"/>
              <w:bottom w:val="single" w:sz="4" w:space="0" w:color="auto"/>
              <w:right w:val="single" w:sz="4" w:space="0" w:color="auto"/>
            </w:tcBorders>
          </w:tcPr>
          <w:p w:rsidR="00E3755F" w:rsidRPr="00712300" w:rsidRDefault="00E3755F" w:rsidP="009678B7">
            <w:pPr>
              <w:pStyle w:val="aff4"/>
              <w:ind w:left="-108" w:right="-108"/>
              <w:rPr>
                <w:rFonts w:ascii="Arial Narrow" w:hAnsi="Arial Narrow"/>
                <w:b/>
                <w:sz w:val="20"/>
                <w:szCs w:val="20"/>
              </w:rPr>
            </w:pPr>
            <w:r w:rsidRPr="00712300">
              <w:rPr>
                <w:rFonts w:ascii="Arial Narrow" w:hAnsi="Arial Narrow"/>
                <w:b/>
                <w:sz w:val="20"/>
                <w:szCs w:val="20"/>
              </w:rPr>
              <w:t>1</w:t>
            </w:r>
          </w:p>
        </w:tc>
        <w:tc>
          <w:tcPr>
            <w:tcW w:w="6087" w:type="dxa"/>
            <w:tcBorders>
              <w:top w:val="single" w:sz="4" w:space="0" w:color="auto"/>
              <w:left w:val="single" w:sz="4" w:space="0" w:color="auto"/>
              <w:bottom w:val="single" w:sz="4" w:space="0" w:color="auto"/>
              <w:right w:val="single" w:sz="4" w:space="0" w:color="auto"/>
            </w:tcBorders>
          </w:tcPr>
          <w:p w:rsidR="00E3755F" w:rsidRPr="00712300" w:rsidRDefault="00E3755F" w:rsidP="009678B7">
            <w:pPr>
              <w:pStyle w:val="aff4"/>
              <w:ind w:left="-108" w:right="-108"/>
              <w:rPr>
                <w:rFonts w:ascii="Arial Narrow" w:hAnsi="Arial Narrow"/>
                <w:b/>
                <w:sz w:val="20"/>
                <w:szCs w:val="20"/>
              </w:rPr>
            </w:pPr>
            <w:r w:rsidRPr="00712300">
              <w:rPr>
                <w:rFonts w:ascii="Arial Narrow" w:hAnsi="Arial Narrow"/>
                <w:b/>
                <w:sz w:val="20"/>
                <w:szCs w:val="20"/>
              </w:rPr>
              <w:t>2</w:t>
            </w:r>
          </w:p>
        </w:tc>
        <w:tc>
          <w:tcPr>
            <w:tcW w:w="864" w:type="dxa"/>
            <w:tcBorders>
              <w:top w:val="single" w:sz="4" w:space="0" w:color="auto"/>
              <w:left w:val="single" w:sz="4" w:space="0" w:color="auto"/>
              <w:bottom w:val="single" w:sz="4" w:space="0" w:color="auto"/>
            </w:tcBorders>
          </w:tcPr>
          <w:p w:rsidR="00E3755F" w:rsidRPr="00712300" w:rsidRDefault="00E3755F" w:rsidP="009678B7">
            <w:pPr>
              <w:pStyle w:val="aff4"/>
              <w:ind w:left="-108" w:right="-117"/>
              <w:rPr>
                <w:rFonts w:ascii="Arial Narrow" w:hAnsi="Arial Narrow"/>
                <w:b/>
                <w:sz w:val="20"/>
                <w:szCs w:val="20"/>
              </w:rPr>
            </w:pPr>
            <w:r w:rsidRPr="00712300">
              <w:rPr>
                <w:rFonts w:ascii="Arial Narrow" w:hAnsi="Arial Narrow"/>
                <w:b/>
                <w:sz w:val="20"/>
                <w:szCs w:val="20"/>
              </w:rPr>
              <w:t>3</w:t>
            </w:r>
          </w:p>
        </w:tc>
        <w:tc>
          <w:tcPr>
            <w:tcW w:w="1418" w:type="dxa"/>
            <w:tcBorders>
              <w:top w:val="single" w:sz="4" w:space="0" w:color="auto"/>
              <w:left w:val="single" w:sz="4" w:space="0" w:color="auto"/>
              <w:bottom w:val="single" w:sz="4" w:space="0" w:color="auto"/>
            </w:tcBorders>
          </w:tcPr>
          <w:p w:rsidR="00E3755F" w:rsidRPr="00712300" w:rsidRDefault="00E3755F" w:rsidP="009678B7">
            <w:pPr>
              <w:pStyle w:val="aff4"/>
              <w:ind w:left="-108" w:right="-117"/>
              <w:rPr>
                <w:rFonts w:ascii="Arial Narrow" w:hAnsi="Arial Narrow"/>
                <w:b/>
                <w:sz w:val="20"/>
                <w:szCs w:val="20"/>
              </w:rPr>
            </w:pPr>
            <w:r w:rsidRPr="00712300">
              <w:rPr>
                <w:rFonts w:ascii="Arial Narrow" w:hAnsi="Arial Narrow"/>
                <w:b/>
                <w:sz w:val="20"/>
                <w:szCs w:val="20"/>
              </w:rPr>
              <w:t>4</w:t>
            </w:r>
          </w:p>
        </w:tc>
        <w:tc>
          <w:tcPr>
            <w:tcW w:w="1559" w:type="dxa"/>
            <w:tcBorders>
              <w:top w:val="single" w:sz="4" w:space="0" w:color="auto"/>
              <w:left w:val="single" w:sz="4" w:space="0" w:color="auto"/>
              <w:bottom w:val="single" w:sz="4" w:space="0" w:color="auto"/>
            </w:tcBorders>
          </w:tcPr>
          <w:p w:rsidR="00E3755F" w:rsidRPr="00712300" w:rsidRDefault="00E3755F" w:rsidP="009678B7">
            <w:pPr>
              <w:pStyle w:val="aff4"/>
              <w:ind w:left="-108" w:right="-117"/>
              <w:rPr>
                <w:rFonts w:ascii="Arial Narrow" w:hAnsi="Arial Narrow"/>
                <w:b/>
                <w:sz w:val="20"/>
                <w:szCs w:val="20"/>
              </w:rPr>
            </w:pPr>
            <w:r w:rsidRPr="00712300">
              <w:rPr>
                <w:rFonts w:ascii="Arial Narrow" w:hAnsi="Arial Narrow"/>
                <w:b/>
                <w:sz w:val="20"/>
                <w:szCs w:val="20"/>
              </w:rPr>
              <w:t>5</w:t>
            </w:r>
          </w:p>
        </w:tc>
        <w:tc>
          <w:tcPr>
            <w:tcW w:w="2122" w:type="dxa"/>
            <w:tcBorders>
              <w:top w:val="single" w:sz="4" w:space="0" w:color="auto"/>
              <w:left w:val="single" w:sz="4" w:space="0" w:color="auto"/>
              <w:bottom w:val="single" w:sz="4" w:space="0" w:color="auto"/>
            </w:tcBorders>
          </w:tcPr>
          <w:p w:rsidR="00E3755F" w:rsidRPr="00712300" w:rsidRDefault="00E3755F" w:rsidP="009678B7">
            <w:pPr>
              <w:pStyle w:val="aff4"/>
              <w:ind w:left="-108" w:right="-117"/>
              <w:rPr>
                <w:rFonts w:ascii="Arial Narrow" w:hAnsi="Arial Narrow"/>
                <w:b/>
                <w:sz w:val="20"/>
                <w:szCs w:val="20"/>
              </w:rPr>
            </w:pPr>
            <w:r w:rsidRPr="00712300">
              <w:rPr>
                <w:rFonts w:ascii="Arial Narrow" w:hAnsi="Arial Narrow"/>
                <w:b/>
                <w:sz w:val="20"/>
                <w:szCs w:val="20"/>
              </w:rPr>
              <w:t>6</w:t>
            </w:r>
          </w:p>
        </w:tc>
        <w:tc>
          <w:tcPr>
            <w:tcW w:w="1705" w:type="dxa"/>
            <w:tcBorders>
              <w:top w:val="single" w:sz="4" w:space="0" w:color="auto"/>
              <w:left w:val="single" w:sz="4" w:space="0" w:color="auto"/>
              <w:bottom w:val="single" w:sz="4" w:space="0" w:color="auto"/>
            </w:tcBorders>
          </w:tcPr>
          <w:p w:rsidR="00E3755F" w:rsidRPr="00712300" w:rsidRDefault="00E3755F" w:rsidP="009678B7">
            <w:pPr>
              <w:pStyle w:val="aff4"/>
              <w:ind w:left="-108" w:right="-117"/>
              <w:rPr>
                <w:rFonts w:ascii="Arial Narrow" w:hAnsi="Arial Narrow"/>
                <w:b/>
                <w:sz w:val="20"/>
                <w:szCs w:val="20"/>
              </w:rPr>
            </w:pPr>
            <w:r w:rsidRPr="00712300">
              <w:rPr>
                <w:rFonts w:ascii="Arial Narrow" w:hAnsi="Arial Narrow"/>
                <w:b/>
                <w:sz w:val="20"/>
                <w:szCs w:val="20"/>
              </w:rPr>
              <w:t>7</w:t>
            </w:r>
          </w:p>
        </w:tc>
      </w:tr>
      <w:tr w:rsidR="00E3755F" w:rsidRPr="00712300" w:rsidTr="009678B7">
        <w:tc>
          <w:tcPr>
            <w:tcW w:w="1696" w:type="dxa"/>
            <w:tcBorders>
              <w:top w:val="single" w:sz="4" w:space="0" w:color="auto"/>
              <w:bottom w:val="single" w:sz="4" w:space="0" w:color="auto"/>
              <w:right w:val="single" w:sz="4" w:space="0" w:color="auto"/>
            </w:tcBorders>
          </w:tcPr>
          <w:p w:rsidR="00E3755F" w:rsidRPr="00712300" w:rsidRDefault="00E3755F" w:rsidP="009678B7">
            <w:pPr>
              <w:pStyle w:val="aff3"/>
              <w:ind w:left="-108" w:right="-108"/>
              <w:jc w:val="left"/>
              <w:rPr>
                <w:rFonts w:ascii="Arial Narrow" w:hAnsi="Arial Narrow"/>
                <w:sz w:val="20"/>
                <w:szCs w:val="20"/>
              </w:rPr>
            </w:pPr>
            <w:r w:rsidRPr="00712300">
              <w:rPr>
                <w:rFonts w:ascii="Arial Narrow" w:hAnsi="Arial Narrow"/>
                <w:sz w:val="20"/>
                <w:szCs w:val="20"/>
              </w:rPr>
              <w:t>Земельные участки (территории) общего пользования</w:t>
            </w:r>
          </w:p>
        </w:tc>
        <w:tc>
          <w:tcPr>
            <w:tcW w:w="6087" w:type="dxa"/>
            <w:tcBorders>
              <w:top w:val="single" w:sz="4" w:space="0" w:color="auto"/>
              <w:left w:val="single" w:sz="4" w:space="0" w:color="auto"/>
              <w:bottom w:val="single" w:sz="4" w:space="0" w:color="auto"/>
              <w:right w:val="single" w:sz="4" w:space="0" w:color="auto"/>
            </w:tcBorders>
          </w:tcPr>
          <w:p w:rsidR="00E3755F" w:rsidRPr="00712300" w:rsidRDefault="00E3755F" w:rsidP="009678B7">
            <w:pPr>
              <w:pStyle w:val="ConsPlusNormal"/>
              <w:ind w:firstLine="39"/>
              <w:jc w:val="both"/>
              <w:rPr>
                <w:rFonts w:ascii="Arial Narrow" w:hAnsi="Arial Narrow" w:cs="Times New Roman"/>
                <w:sz w:val="20"/>
                <w:szCs w:val="20"/>
              </w:rPr>
            </w:pPr>
            <w:r w:rsidRPr="00712300">
              <w:rPr>
                <w:rFonts w:ascii="Arial Narrow" w:hAnsi="Arial Narrow" w:cs="Times New Roman"/>
                <w:sz w:val="20"/>
                <w:szCs w:val="20"/>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w:anchor="Par664" w:tooltip="12.0.1" w:history="1">
              <w:r w:rsidRPr="00712300">
                <w:rPr>
                  <w:rFonts w:ascii="Arial Narrow" w:hAnsi="Arial Narrow" w:cs="Times New Roman"/>
                  <w:sz w:val="20"/>
                  <w:szCs w:val="20"/>
                </w:rPr>
                <w:t>кодами 12.0.1</w:t>
              </w:r>
            </w:hyperlink>
            <w:r w:rsidRPr="00712300">
              <w:rPr>
                <w:rFonts w:ascii="Arial Narrow" w:hAnsi="Arial Narrow" w:cs="Times New Roman"/>
                <w:sz w:val="20"/>
                <w:szCs w:val="20"/>
              </w:rPr>
              <w:t xml:space="preserve"> - </w:t>
            </w:r>
            <w:hyperlink w:anchor="Par668" w:tooltip="12.0.2" w:history="1">
              <w:r w:rsidRPr="00712300">
                <w:rPr>
                  <w:rFonts w:ascii="Arial Narrow" w:hAnsi="Arial Narrow" w:cs="Times New Roman"/>
                  <w:sz w:val="20"/>
                  <w:szCs w:val="20"/>
                </w:rPr>
                <w:t>12.0.2</w:t>
              </w:r>
            </w:hyperlink>
            <w:r w:rsidRPr="00712300">
              <w:rPr>
                <w:rFonts w:ascii="Arial Narrow" w:hAnsi="Arial Narrow" w:cs="Times New Roman"/>
                <w:sz w:val="20"/>
                <w:szCs w:val="20"/>
              </w:rPr>
              <w:t xml:space="preserve"> </w:t>
            </w:r>
          </w:p>
        </w:tc>
        <w:tc>
          <w:tcPr>
            <w:tcW w:w="864" w:type="dxa"/>
            <w:tcBorders>
              <w:top w:val="single" w:sz="4" w:space="0" w:color="auto"/>
              <w:left w:val="single" w:sz="4" w:space="0" w:color="auto"/>
              <w:bottom w:val="single" w:sz="4" w:space="0" w:color="auto"/>
            </w:tcBorders>
          </w:tcPr>
          <w:p w:rsidR="00E3755F" w:rsidRPr="00712300" w:rsidRDefault="00E3755F" w:rsidP="009678B7">
            <w:pPr>
              <w:pStyle w:val="aff4"/>
              <w:ind w:left="-108" w:right="-117"/>
              <w:rPr>
                <w:rFonts w:ascii="Arial Narrow" w:hAnsi="Arial Narrow"/>
                <w:sz w:val="20"/>
                <w:szCs w:val="20"/>
              </w:rPr>
            </w:pPr>
            <w:r w:rsidRPr="00712300">
              <w:rPr>
                <w:rFonts w:ascii="Arial Narrow" w:hAnsi="Arial Narrow"/>
                <w:sz w:val="20"/>
                <w:szCs w:val="20"/>
              </w:rPr>
              <w:t>12.0</w:t>
            </w:r>
          </w:p>
        </w:tc>
        <w:tc>
          <w:tcPr>
            <w:tcW w:w="1418" w:type="dxa"/>
            <w:tcBorders>
              <w:top w:val="single" w:sz="4" w:space="0" w:color="auto"/>
              <w:left w:val="single" w:sz="4" w:space="0" w:color="auto"/>
              <w:bottom w:val="single" w:sz="4" w:space="0" w:color="auto"/>
            </w:tcBorders>
          </w:tcPr>
          <w:p w:rsidR="00E3755F" w:rsidRPr="00712300" w:rsidRDefault="00E3755F" w:rsidP="009678B7">
            <w:pPr>
              <w:ind w:firstLine="0"/>
              <w:jc w:val="left"/>
              <w:rPr>
                <w:rFonts w:ascii="Arial Narrow" w:hAnsi="Arial Narrow"/>
                <w:iCs/>
                <w:sz w:val="20"/>
                <w:szCs w:val="20"/>
              </w:rPr>
            </w:pPr>
            <w:r w:rsidRPr="00712300">
              <w:rPr>
                <w:rFonts w:ascii="Arial Narrow" w:hAnsi="Arial Narrow"/>
                <w:sz w:val="20"/>
                <w:szCs w:val="20"/>
              </w:rPr>
              <w:t>Не подлежат установлению</w:t>
            </w:r>
          </w:p>
        </w:tc>
        <w:tc>
          <w:tcPr>
            <w:tcW w:w="1559" w:type="dxa"/>
            <w:tcBorders>
              <w:top w:val="single" w:sz="4" w:space="0" w:color="auto"/>
              <w:left w:val="single" w:sz="4" w:space="0" w:color="auto"/>
              <w:bottom w:val="single" w:sz="4" w:space="0" w:color="auto"/>
            </w:tcBorders>
          </w:tcPr>
          <w:p w:rsidR="00E3755F" w:rsidRPr="00712300" w:rsidRDefault="00E3755F" w:rsidP="009678B7">
            <w:pPr>
              <w:ind w:firstLine="0"/>
              <w:jc w:val="left"/>
              <w:rPr>
                <w:rFonts w:ascii="Arial Narrow" w:hAnsi="Arial Narrow"/>
                <w:iCs/>
                <w:sz w:val="20"/>
                <w:szCs w:val="20"/>
              </w:rPr>
            </w:pPr>
            <w:r w:rsidRPr="00712300">
              <w:rPr>
                <w:rFonts w:ascii="Arial Narrow" w:hAnsi="Arial Narrow"/>
                <w:sz w:val="20"/>
                <w:szCs w:val="20"/>
              </w:rPr>
              <w:t>Не подлежат установлению</w:t>
            </w:r>
          </w:p>
        </w:tc>
        <w:tc>
          <w:tcPr>
            <w:tcW w:w="2122" w:type="dxa"/>
            <w:tcBorders>
              <w:top w:val="single" w:sz="4" w:space="0" w:color="auto"/>
              <w:left w:val="single" w:sz="4" w:space="0" w:color="auto"/>
              <w:bottom w:val="single" w:sz="4" w:space="0" w:color="auto"/>
            </w:tcBorders>
          </w:tcPr>
          <w:p w:rsidR="00E3755F" w:rsidRPr="00712300" w:rsidRDefault="00E3755F" w:rsidP="009678B7">
            <w:pPr>
              <w:ind w:firstLine="0"/>
              <w:jc w:val="left"/>
              <w:rPr>
                <w:rFonts w:ascii="Arial Narrow" w:hAnsi="Arial Narrow"/>
                <w:iCs/>
                <w:sz w:val="20"/>
                <w:szCs w:val="20"/>
              </w:rPr>
            </w:pPr>
            <w:r w:rsidRPr="00712300">
              <w:rPr>
                <w:rFonts w:ascii="Arial Narrow" w:hAnsi="Arial Narrow"/>
                <w:sz w:val="20"/>
                <w:szCs w:val="20"/>
              </w:rPr>
              <w:t>Не подлежат установлению</w:t>
            </w:r>
          </w:p>
        </w:tc>
        <w:tc>
          <w:tcPr>
            <w:tcW w:w="1705" w:type="dxa"/>
            <w:tcBorders>
              <w:top w:val="single" w:sz="4" w:space="0" w:color="auto"/>
              <w:left w:val="single" w:sz="4" w:space="0" w:color="auto"/>
              <w:bottom w:val="single" w:sz="4" w:space="0" w:color="auto"/>
            </w:tcBorders>
          </w:tcPr>
          <w:p w:rsidR="00E3755F" w:rsidRPr="00712300" w:rsidRDefault="00E3755F" w:rsidP="009678B7">
            <w:pPr>
              <w:ind w:firstLine="0"/>
              <w:jc w:val="left"/>
              <w:rPr>
                <w:rFonts w:ascii="Arial Narrow" w:hAnsi="Arial Narrow"/>
                <w:iCs/>
                <w:sz w:val="20"/>
                <w:szCs w:val="20"/>
              </w:rPr>
            </w:pPr>
            <w:r w:rsidRPr="00712300">
              <w:rPr>
                <w:rFonts w:ascii="Arial Narrow" w:hAnsi="Arial Narrow"/>
                <w:sz w:val="20"/>
                <w:szCs w:val="20"/>
              </w:rPr>
              <w:t>Не подлежат установлению</w:t>
            </w:r>
          </w:p>
        </w:tc>
      </w:tr>
    </w:tbl>
    <w:p w:rsidR="00E3755F" w:rsidRPr="00712300" w:rsidRDefault="00E3755F" w:rsidP="00E3755F">
      <w:pPr>
        <w:shd w:val="clear" w:color="auto" w:fill="FFFFFF"/>
        <w:rPr>
          <w:rFonts w:ascii="Arial Narrow" w:hAnsi="Arial Narrow"/>
        </w:rPr>
      </w:pPr>
      <w:r w:rsidRPr="00712300">
        <w:rPr>
          <w:rFonts w:ascii="Arial Narrow" w:hAnsi="Arial Narrow"/>
          <w:b/>
          <w:i/>
        </w:rPr>
        <w:t>*</w:t>
      </w:r>
      <w:r w:rsidRPr="00712300">
        <w:rPr>
          <w:rFonts w:ascii="Arial Narrow" w:hAnsi="Arial Narrow"/>
        </w:rPr>
        <w:t xml:space="preserve"> в скобках указаны равнозначные наименования видов разрешенного использования;</w:t>
      </w:r>
    </w:p>
    <w:p w:rsidR="00E3755F" w:rsidRPr="00712300" w:rsidRDefault="00E3755F" w:rsidP="00E3755F">
      <w:pPr>
        <w:shd w:val="clear" w:color="auto" w:fill="FFFFFF"/>
        <w:rPr>
          <w:rFonts w:ascii="Arial Narrow" w:hAnsi="Arial Narrow"/>
        </w:rPr>
      </w:pPr>
      <w:r w:rsidRPr="00712300">
        <w:rPr>
          <w:rFonts w:ascii="Arial Narrow" w:hAnsi="Arial Narrow"/>
          <w:b/>
        </w:rPr>
        <w:lastRenderedPageBreak/>
        <w:t xml:space="preserve">** </w:t>
      </w:r>
      <w:r w:rsidRPr="00712300">
        <w:rPr>
          <w:rFonts w:ascii="Arial Narrow" w:hAnsi="Arial Narrow"/>
        </w:rPr>
        <w:t>содержание видов разрешенного использования допускается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w:t>
      </w:r>
    </w:p>
    <w:p w:rsidR="00E3755F" w:rsidRPr="00712300" w:rsidRDefault="00E3755F" w:rsidP="00E3755F">
      <w:pPr>
        <w:shd w:val="clear" w:color="auto" w:fill="FFFFFF"/>
        <w:rPr>
          <w:rFonts w:ascii="Arial Narrow" w:hAnsi="Arial Narrow"/>
        </w:rPr>
      </w:pPr>
      <w:r w:rsidRPr="00712300">
        <w:rPr>
          <w:rFonts w:ascii="Arial Narrow" w:hAnsi="Arial Narrow"/>
          <w:b/>
        </w:rPr>
        <w:t xml:space="preserve">*** </w:t>
      </w:r>
      <w:r w:rsidRPr="00712300">
        <w:rPr>
          <w:rFonts w:ascii="Arial Narrow" w:hAnsi="Arial Narrow"/>
        </w:rPr>
        <w:t>текстовое наименование ВРИ и его код (числовое обозначение) являются равнозначными.</w:t>
      </w:r>
    </w:p>
    <w:p w:rsidR="00E3755F" w:rsidRPr="00712300" w:rsidRDefault="00E3755F" w:rsidP="0085002A">
      <w:pPr>
        <w:ind w:firstLine="426"/>
        <w:rPr>
          <w:rFonts w:ascii="Arial Narrow" w:hAnsi="Arial Narrow"/>
          <w:bCs/>
          <w:iCs/>
          <w:sz w:val="26"/>
          <w:szCs w:val="26"/>
        </w:rPr>
      </w:pPr>
      <w:r w:rsidRPr="00712300">
        <w:rPr>
          <w:rFonts w:ascii="Arial Narrow" w:hAnsi="Arial Narrow"/>
          <w:bCs/>
          <w:iCs/>
          <w:sz w:val="26"/>
          <w:szCs w:val="26"/>
        </w:rPr>
        <w:t>Размещение объектов недвижимости, размещение которых предусмотрено основными видами и условно разрешенными видами использования не должно причинять вред окружающей среде и санитарному благополучию, причинять существенного неудобства жителям в прилегающей жилой зоне.</w:t>
      </w:r>
    </w:p>
    <w:p w:rsidR="00E3755F" w:rsidRPr="00712300" w:rsidRDefault="00E3755F" w:rsidP="0085002A">
      <w:pPr>
        <w:ind w:firstLine="426"/>
        <w:rPr>
          <w:rFonts w:ascii="Arial Narrow" w:hAnsi="Arial Narrow"/>
          <w:bCs/>
          <w:iCs/>
          <w:sz w:val="26"/>
          <w:szCs w:val="26"/>
        </w:rPr>
      </w:pPr>
      <w:r w:rsidRPr="00712300">
        <w:rPr>
          <w:rFonts w:ascii="Arial Narrow" w:hAnsi="Arial Narrow"/>
          <w:bCs/>
          <w:iCs/>
          <w:sz w:val="26"/>
          <w:szCs w:val="26"/>
        </w:rPr>
        <w:t>Расстояния между жилыми зданиями, жилыми и общественными, а также производственными зданиями следует принимать на основе расчетов инсоляции и освещенности в соответствии с требованиями, приведенными в разделе 14 СП 42.13330.2011, нормами освещенности, приведенными в СП 52.13330, а также в соответствии с противопожарными требованиями.</w:t>
      </w:r>
    </w:p>
    <w:p w:rsidR="00E3755F" w:rsidRPr="00712300" w:rsidRDefault="00E3755F" w:rsidP="0085002A">
      <w:pPr>
        <w:ind w:firstLine="426"/>
        <w:rPr>
          <w:rFonts w:ascii="Arial Narrow" w:hAnsi="Arial Narrow"/>
          <w:bCs/>
          <w:iCs/>
          <w:sz w:val="26"/>
          <w:szCs w:val="26"/>
        </w:rPr>
      </w:pPr>
      <w:r w:rsidRPr="00712300">
        <w:rPr>
          <w:rFonts w:ascii="Arial Narrow" w:hAnsi="Arial Narrow"/>
          <w:bCs/>
          <w:iCs/>
          <w:sz w:val="26"/>
          <w:szCs w:val="26"/>
        </w:rPr>
        <w:t>Требования к противопожарным расстояниям между зданиями, сооружениями и строениями определяются согласно Статьи 69 «Противопожарные расстояния между зданиями, сооружениями и лесничествами (лесопарками)» Федерального закона N 117-ФЗ</w:t>
      </w:r>
    </w:p>
    <w:p w:rsidR="00E3755F" w:rsidRPr="00712300" w:rsidRDefault="00E3755F" w:rsidP="00E3755F">
      <w:pPr>
        <w:rPr>
          <w:rFonts w:ascii="Arial Narrow" w:hAnsi="Arial Narrow"/>
          <w:b/>
          <w:i/>
          <w:iCs/>
          <w:sz w:val="28"/>
          <w:szCs w:val="28"/>
        </w:rPr>
      </w:pPr>
    </w:p>
    <w:p w:rsidR="00A44C82" w:rsidRPr="00712300" w:rsidRDefault="00A44C82" w:rsidP="00E3755F">
      <w:pPr>
        <w:jc w:val="center"/>
        <w:rPr>
          <w:rFonts w:ascii="Arial Narrow" w:hAnsi="Arial Narrow"/>
          <w:b/>
        </w:rPr>
      </w:pPr>
      <w:r w:rsidRPr="00712300">
        <w:rPr>
          <w:rFonts w:ascii="Arial Narrow" w:hAnsi="Arial Narrow"/>
          <w:b/>
        </w:rPr>
        <w:t>ОД.6 Зона исторической застройки</w:t>
      </w:r>
      <w:bookmarkEnd w:id="49"/>
    </w:p>
    <w:p w:rsidR="00271FEC" w:rsidRPr="00712300" w:rsidRDefault="00271FEC" w:rsidP="00271FEC">
      <w:pPr>
        <w:jc w:val="center"/>
        <w:rPr>
          <w:rFonts w:ascii="Arial Narrow" w:hAnsi="Arial Narrow"/>
          <w:b/>
        </w:rPr>
      </w:pPr>
    </w:p>
    <w:tbl>
      <w:tblPr>
        <w:tblW w:w="1545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96"/>
        <w:gridCol w:w="6087"/>
        <w:gridCol w:w="864"/>
        <w:gridCol w:w="1418"/>
        <w:gridCol w:w="1559"/>
        <w:gridCol w:w="2122"/>
        <w:gridCol w:w="1705"/>
      </w:tblGrid>
      <w:tr w:rsidR="00E3755F" w:rsidRPr="00712300" w:rsidTr="009678B7">
        <w:trPr>
          <w:trHeight w:val="589"/>
        </w:trPr>
        <w:tc>
          <w:tcPr>
            <w:tcW w:w="1696" w:type="dxa"/>
            <w:vMerge w:val="restart"/>
            <w:tcBorders>
              <w:top w:val="single" w:sz="4" w:space="0" w:color="auto"/>
              <w:right w:val="single" w:sz="4" w:space="0" w:color="auto"/>
            </w:tcBorders>
          </w:tcPr>
          <w:p w:rsidR="00E3755F" w:rsidRPr="00712300" w:rsidRDefault="00E3755F" w:rsidP="009678B7">
            <w:pPr>
              <w:pStyle w:val="aff4"/>
              <w:ind w:left="-108" w:right="-108"/>
              <w:rPr>
                <w:rFonts w:ascii="Arial Narrow" w:hAnsi="Arial Narrow"/>
                <w:b/>
                <w:sz w:val="20"/>
                <w:szCs w:val="20"/>
              </w:rPr>
            </w:pPr>
            <w:r w:rsidRPr="00712300">
              <w:rPr>
                <w:rFonts w:ascii="Arial Narrow" w:hAnsi="Arial Narrow"/>
                <w:b/>
                <w:sz w:val="20"/>
                <w:szCs w:val="20"/>
              </w:rPr>
              <w:t>Основные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E3755F" w:rsidRPr="00712300" w:rsidRDefault="00E3755F" w:rsidP="009678B7">
            <w:pPr>
              <w:pStyle w:val="aff4"/>
              <w:ind w:left="-108" w:right="-108"/>
              <w:rPr>
                <w:rFonts w:ascii="Arial Narrow" w:hAnsi="Arial Narrow"/>
                <w:b/>
                <w:sz w:val="20"/>
                <w:szCs w:val="20"/>
              </w:rPr>
            </w:pPr>
            <w:r w:rsidRPr="00712300">
              <w:rPr>
                <w:rFonts w:ascii="Arial Narrow" w:hAnsi="Arial Narrow"/>
                <w:b/>
                <w:sz w:val="20"/>
                <w:szCs w:val="20"/>
              </w:rPr>
              <w:t>Описание вида разрешенного использования земельного участка**</w:t>
            </w:r>
          </w:p>
        </w:tc>
        <w:tc>
          <w:tcPr>
            <w:tcW w:w="864" w:type="dxa"/>
            <w:vMerge w:val="restart"/>
            <w:tcBorders>
              <w:top w:val="single" w:sz="4" w:space="0" w:color="auto"/>
              <w:left w:val="single" w:sz="4" w:space="0" w:color="auto"/>
            </w:tcBorders>
          </w:tcPr>
          <w:p w:rsidR="00E3755F" w:rsidRPr="00712300" w:rsidRDefault="00E3755F" w:rsidP="009678B7">
            <w:pPr>
              <w:pStyle w:val="aff4"/>
              <w:ind w:left="-108" w:right="-117"/>
              <w:rPr>
                <w:rFonts w:ascii="Arial Narrow" w:hAnsi="Arial Narrow"/>
                <w:b/>
                <w:sz w:val="20"/>
                <w:szCs w:val="20"/>
              </w:rPr>
            </w:pPr>
            <w:r w:rsidRPr="00712300">
              <w:rPr>
                <w:rFonts w:ascii="Arial Narrow" w:hAnsi="Arial Narrow"/>
                <w:b/>
                <w:sz w:val="20"/>
                <w:szCs w:val="20"/>
              </w:rPr>
              <w:t>Код (числовое обозначение)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E3755F" w:rsidRPr="00712300" w:rsidRDefault="00E3755F" w:rsidP="009678B7">
            <w:pPr>
              <w:pStyle w:val="aff4"/>
              <w:ind w:left="-108" w:right="-117"/>
              <w:rPr>
                <w:rFonts w:ascii="Arial Narrow" w:hAnsi="Arial Narrow"/>
                <w:b/>
                <w:sz w:val="20"/>
                <w:szCs w:val="20"/>
              </w:rPr>
            </w:pPr>
            <w:r w:rsidRPr="00712300">
              <w:rPr>
                <w:rFonts w:ascii="Arial Narrow" w:hAnsi="Arial Narrow"/>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E3755F" w:rsidRPr="00712300" w:rsidTr="009678B7">
        <w:trPr>
          <w:trHeight w:val="825"/>
        </w:trPr>
        <w:tc>
          <w:tcPr>
            <w:tcW w:w="1696" w:type="dxa"/>
            <w:vMerge/>
            <w:tcBorders>
              <w:bottom w:val="single" w:sz="4" w:space="0" w:color="auto"/>
              <w:right w:val="single" w:sz="4" w:space="0" w:color="auto"/>
            </w:tcBorders>
          </w:tcPr>
          <w:p w:rsidR="00E3755F" w:rsidRPr="00712300" w:rsidRDefault="00E3755F" w:rsidP="009678B7">
            <w:pPr>
              <w:pStyle w:val="aff4"/>
              <w:ind w:left="-108" w:right="-108"/>
              <w:rPr>
                <w:rFonts w:ascii="Arial Narrow" w:hAnsi="Arial Narrow"/>
                <w:b/>
                <w:sz w:val="20"/>
                <w:szCs w:val="20"/>
              </w:rPr>
            </w:pPr>
          </w:p>
        </w:tc>
        <w:tc>
          <w:tcPr>
            <w:tcW w:w="6087" w:type="dxa"/>
            <w:vMerge/>
            <w:tcBorders>
              <w:left w:val="single" w:sz="4" w:space="0" w:color="auto"/>
              <w:bottom w:val="single" w:sz="4" w:space="0" w:color="auto"/>
              <w:right w:val="single" w:sz="4" w:space="0" w:color="auto"/>
            </w:tcBorders>
          </w:tcPr>
          <w:p w:rsidR="00E3755F" w:rsidRPr="00712300" w:rsidRDefault="00E3755F" w:rsidP="009678B7">
            <w:pPr>
              <w:pStyle w:val="aff4"/>
              <w:ind w:left="-108" w:right="-108"/>
              <w:rPr>
                <w:rFonts w:ascii="Arial Narrow" w:hAnsi="Arial Narrow"/>
                <w:b/>
                <w:sz w:val="20"/>
                <w:szCs w:val="20"/>
              </w:rPr>
            </w:pPr>
          </w:p>
        </w:tc>
        <w:tc>
          <w:tcPr>
            <w:tcW w:w="864" w:type="dxa"/>
            <w:vMerge/>
            <w:tcBorders>
              <w:left w:val="single" w:sz="4" w:space="0" w:color="auto"/>
              <w:bottom w:val="single" w:sz="4" w:space="0" w:color="auto"/>
            </w:tcBorders>
          </w:tcPr>
          <w:p w:rsidR="00E3755F" w:rsidRPr="00712300" w:rsidRDefault="00E3755F" w:rsidP="009678B7">
            <w:pPr>
              <w:pStyle w:val="aff4"/>
              <w:ind w:left="-108" w:right="-117"/>
              <w:rPr>
                <w:rFonts w:ascii="Arial Narrow" w:hAnsi="Arial Narrow"/>
                <w:b/>
                <w:sz w:val="20"/>
                <w:szCs w:val="20"/>
              </w:rPr>
            </w:pPr>
          </w:p>
        </w:tc>
        <w:tc>
          <w:tcPr>
            <w:tcW w:w="1418" w:type="dxa"/>
            <w:tcBorders>
              <w:top w:val="single" w:sz="4" w:space="0" w:color="auto"/>
              <w:left w:val="single" w:sz="4" w:space="0" w:color="auto"/>
              <w:bottom w:val="single" w:sz="4" w:space="0" w:color="auto"/>
            </w:tcBorders>
          </w:tcPr>
          <w:p w:rsidR="00E3755F" w:rsidRPr="00712300" w:rsidRDefault="00E3755F" w:rsidP="009678B7">
            <w:pPr>
              <w:pStyle w:val="aff4"/>
              <w:ind w:left="-108" w:right="-117"/>
              <w:rPr>
                <w:rFonts w:ascii="Arial Narrow" w:hAnsi="Arial Narrow"/>
                <w:b/>
                <w:sz w:val="20"/>
                <w:szCs w:val="20"/>
              </w:rPr>
            </w:pPr>
            <w:r w:rsidRPr="00712300">
              <w:rPr>
                <w:rFonts w:ascii="Arial Narrow" w:hAnsi="Arial Narrow"/>
                <w:b/>
                <w:sz w:val="20"/>
                <w:szCs w:val="20"/>
              </w:rPr>
              <w:t>Предельные (минимальные и (или) максимальные) размеры земельных участков,</w:t>
            </w:r>
            <w:r w:rsidRPr="00712300">
              <w:rPr>
                <w:rFonts w:ascii="Arial Narrow" w:hAnsi="Arial Narrow"/>
                <w:sz w:val="20"/>
                <w:szCs w:val="20"/>
              </w:rPr>
              <w:t xml:space="preserve"> </w:t>
            </w:r>
            <w:r w:rsidRPr="00712300">
              <w:rPr>
                <w:rFonts w:ascii="Arial Narrow" w:hAnsi="Arial Narrow"/>
                <w:b/>
                <w:sz w:val="20"/>
                <w:szCs w:val="20"/>
              </w:rPr>
              <w:tab/>
              <w:t>кв.м</w:t>
            </w:r>
          </w:p>
        </w:tc>
        <w:tc>
          <w:tcPr>
            <w:tcW w:w="1559" w:type="dxa"/>
            <w:tcBorders>
              <w:top w:val="single" w:sz="4" w:space="0" w:color="auto"/>
              <w:left w:val="single" w:sz="4" w:space="0" w:color="auto"/>
              <w:bottom w:val="single" w:sz="4" w:space="0" w:color="auto"/>
            </w:tcBorders>
          </w:tcPr>
          <w:p w:rsidR="00E3755F" w:rsidRPr="00712300" w:rsidRDefault="00E3755F" w:rsidP="009678B7">
            <w:pPr>
              <w:pStyle w:val="aff4"/>
              <w:ind w:left="-108" w:right="-117"/>
              <w:rPr>
                <w:rFonts w:ascii="Arial Narrow" w:hAnsi="Arial Narrow"/>
                <w:b/>
                <w:sz w:val="20"/>
                <w:szCs w:val="20"/>
              </w:rPr>
            </w:pPr>
            <w:r w:rsidRPr="00712300">
              <w:rPr>
                <w:rFonts w:ascii="Arial Narrow" w:hAnsi="Arial Narrow"/>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E3755F" w:rsidRPr="00712300" w:rsidRDefault="00E3755F" w:rsidP="009678B7">
            <w:pPr>
              <w:pStyle w:val="aff4"/>
              <w:ind w:left="-108" w:right="-117"/>
              <w:rPr>
                <w:rFonts w:ascii="Arial Narrow" w:hAnsi="Arial Narrow"/>
                <w:b/>
                <w:sz w:val="20"/>
                <w:szCs w:val="20"/>
              </w:rPr>
            </w:pPr>
            <w:r w:rsidRPr="00712300">
              <w:rPr>
                <w:rFonts w:ascii="Arial Narrow" w:hAnsi="Arial Narrow"/>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E3755F" w:rsidRPr="00712300" w:rsidRDefault="00E3755F" w:rsidP="009678B7">
            <w:pPr>
              <w:pStyle w:val="aff4"/>
              <w:ind w:left="-108" w:right="-117"/>
              <w:rPr>
                <w:rFonts w:ascii="Arial Narrow" w:hAnsi="Arial Narrow"/>
                <w:b/>
                <w:sz w:val="20"/>
                <w:szCs w:val="20"/>
              </w:rPr>
            </w:pPr>
            <w:r w:rsidRPr="00712300">
              <w:rPr>
                <w:rFonts w:ascii="Arial Narrow" w:hAnsi="Arial Narrow"/>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E3755F" w:rsidRPr="00712300" w:rsidTr="009678B7">
        <w:trPr>
          <w:tblHeader/>
        </w:trPr>
        <w:tc>
          <w:tcPr>
            <w:tcW w:w="1696" w:type="dxa"/>
            <w:tcBorders>
              <w:top w:val="single" w:sz="4" w:space="0" w:color="auto"/>
              <w:bottom w:val="single" w:sz="4" w:space="0" w:color="auto"/>
              <w:right w:val="single" w:sz="4" w:space="0" w:color="auto"/>
            </w:tcBorders>
          </w:tcPr>
          <w:p w:rsidR="00E3755F" w:rsidRPr="00712300" w:rsidRDefault="00E3755F" w:rsidP="009678B7">
            <w:pPr>
              <w:pStyle w:val="aff4"/>
              <w:ind w:left="-108" w:right="-108"/>
              <w:rPr>
                <w:rFonts w:ascii="Arial Narrow" w:hAnsi="Arial Narrow"/>
                <w:b/>
                <w:sz w:val="20"/>
                <w:szCs w:val="20"/>
              </w:rPr>
            </w:pPr>
            <w:r w:rsidRPr="00712300">
              <w:rPr>
                <w:rFonts w:ascii="Arial Narrow" w:hAnsi="Arial Narrow"/>
                <w:b/>
                <w:sz w:val="20"/>
                <w:szCs w:val="20"/>
              </w:rPr>
              <w:t>1</w:t>
            </w:r>
          </w:p>
        </w:tc>
        <w:tc>
          <w:tcPr>
            <w:tcW w:w="6087" w:type="dxa"/>
            <w:tcBorders>
              <w:top w:val="single" w:sz="4" w:space="0" w:color="auto"/>
              <w:left w:val="single" w:sz="4" w:space="0" w:color="auto"/>
              <w:bottom w:val="single" w:sz="4" w:space="0" w:color="auto"/>
              <w:right w:val="single" w:sz="4" w:space="0" w:color="auto"/>
            </w:tcBorders>
          </w:tcPr>
          <w:p w:rsidR="00E3755F" w:rsidRPr="00712300" w:rsidRDefault="00E3755F" w:rsidP="009678B7">
            <w:pPr>
              <w:pStyle w:val="aff4"/>
              <w:ind w:left="-108" w:right="-108"/>
              <w:rPr>
                <w:rFonts w:ascii="Arial Narrow" w:hAnsi="Arial Narrow"/>
                <w:b/>
                <w:sz w:val="20"/>
                <w:szCs w:val="20"/>
              </w:rPr>
            </w:pPr>
            <w:r w:rsidRPr="00712300">
              <w:rPr>
                <w:rFonts w:ascii="Arial Narrow" w:hAnsi="Arial Narrow"/>
                <w:b/>
                <w:sz w:val="20"/>
                <w:szCs w:val="20"/>
              </w:rPr>
              <w:t>2</w:t>
            </w:r>
          </w:p>
        </w:tc>
        <w:tc>
          <w:tcPr>
            <w:tcW w:w="864" w:type="dxa"/>
            <w:tcBorders>
              <w:top w:val="single" w:sz="4" w:space="0" w:color="auto"/>
              <w:left w:val="single" w:sz="4" w:space="0" w:color="auto"/>
              <w:bottom w:val="single" w:sz="4" w:space="0" w:color="auto"/>
            </w:tcBorders>
          </w:tcPr>
          <w:p w:rsidR="00E3755F" w:rsidRPr="00712300" w:rsidRDefault="00E3755F" w:rsidP="009678B7">
            <w:pPr>
              <w:pStyle w:val="aff4"/>
              <w:ind w:left="-108" w:right="-117"/>
              <w:rPr>
                <w:rFonts w:ascii="Arial Narrow" w:hAnsi="Arial Narrow"/>
                <w:b/>
                <w:sz w:val="20"/>
                <w:szCs w:val="20"/>
              </w:rPr>
            </w:pPr>
            <w:r w:rsidRPr="00712300">
              <w:rPr>
                <w:rFonts w:ascii="Arial Narrow" w:hAnsi="Arial Narrow"/>
                <w:b/>
                <w:sz w:val="20"/>
                <w:szCs w:val="20"/>
              </w:rPr>
              <w:t>3</w:t>
            </w:r>
          </w:p>
        </w:tc>
        <w:tc>
          <w:tcPr>
            <w:tcW w:w="1418" w:type="dxa"/>
            <w:tcBorders>
              <w:top w:val="single" w:sz="4" w:space="0" w:color="auto"/>
              <w:left w:val="single" w:sz="4" w:space="0" w:color="auto"/>
              <w:bottom w:val="single" w:sz="4" w:space="0" w:color="auto"/>
            </w:tcBorders>
          </w:tcPr>
          <w:p w:rsidR="00E3755F" w:rsidRPr="00712300" w:rsidRDefault="00E3755F" w:rsidP="009678B7">
            <w:pPr>
              <w:pStyle w:val="aff4"/>
              <w:ind w:left="-108" w:right="-117"/>
              <w:rPr>
                <w:rFonts w:ascii="Arial Narrow" w:hAnsi="Arial Narrow"/>
                <w:b/>
                <w:sz w:val="20"/>
                <w:szCs w:val="20"/>
              </w:rPr>
            </w:pPr>
            <w:r w:rsidRPr="00712300">
              <w:rPr>
                <w:rFonts w:ascii="Arial Narrow" w:hAnsi="Arial Narrow"/>
                <w:b/>
                <w:sz w:val="20"/>
                <w:szCs w:val="20"/>
              </w:rPr>
              <w:t>4</w:t>
            </w:r>
          </w:p>
        </w:tc>
        <w:tc>
          <w:tcPr>
            <w:tcW w:w="1559" w:type="dxa"/>
            <w:tcBorders>
              <w:top w:val="single" w:sz="4" w:space="0" w:color="auto"/>
              <w:left w:val="single" w:sz="4" w:space="0" w:color="auto"/>
              <w:bottom w:val="single" w:sz="4" w:space="0" w:color="auto"/>
            </w:tcBorders>
          </w:tcPr>
          <w:p w:rsidR="00E3755F" w:rsidRPr="00712300" w:rsidRDefault="00E3755F" w:rsidP="009678B7">
            <w:pPr>
              <w:pStyle w:val="aff4"/>
              <w:ind w:left="-108" w:right="-117"/>
              <w:rPr>
                <w:rFonts w:ascii="Arial Narrow" w:hAnsi="Arial Narrow"/>
                <w:b/>
                <w:sz w:val="20"/>
                <w:szCs w:val="20"/>
              </w:rPr>
            </w:pPr>
            <w:r w:rsidRPr="00712300">
              <w:rPr>
                <w:rFonts w:ascii="Arial Narrow" w:hAnsi="Arial Narrow"/>
                <w:b/>
                <w:sz w:val="20"/>
                <w:szCs w:val="20"/>
              </w:rPr>
              <w:t>5</w:t>
            </w:r>
          </w:p>
        </w:tc>
        <w:tc>
          <w:tcPr>
            <w:tcW w:w="2122" w:type="dxa"/>
            <w:tcBorders>
              <w:top w:val="single" w:sz="4" w:space="0" w:color="auto"/>
              <w:left w:val="single" w:sz="4" w:space="0" w:color="auto"/>
              <w:bottom w:val="single" w:sz="4" w:space="0" w:color="auto"/>
            </w:tcBorders>
          </w:tcPr>
          <w:p w:rsidR="00E3755F" w:rsidRPr="00712300" w:rsidRDefault="00E3755F" w:rsidP="009678B7">
            <w:pPr>
              <w:pStyle w:val="aff4"/>
              <w:ind w:left="-108" w:right="-117"/>
              <w:rPr>
                <w:rFonts w:ascii="Arial Narrow" w:hAnsi="Arial Narrow"/>
                <w:b/>
                <w:sz w:val="20"/>
                <w:szCs w:val="20"/>
              </w:rPr>
            </w:pPr>
            <w:r w:rsidRPr="00712300">
              <w:rPr>
                <w:rFonts w:ascii="Arial Narrow" w:hAnsi="Arial Narrow"/>
                <w:b/>
                <w:sz w:val="20"/>
                <w:szCs w:val="20"/>
              </w:rPr>
              <w:t>6</w:t>
            </w:r>
          </w:p>
        </w:tc>
        <w:tc>
          <w:tcPr>
            <w:tcW w:w="1705" w:type="dxa"/>
            <w:tcBorders>
              <w:top w:val="single" w:sz="4" w:space="0" w:color="auto"/>
              <w:left w:val="single" w:sz="4" w:space="0" w:color="auto"/>
              <w:bottom w:val="single" w:sz="4" w:space="0" w:color="auto"/>
            </w:tcBorders>
          </w:tcPr>
          <w:p w:rsidR="00E3755F" w:rsidRPr="00712300" w:rsidRDefault="00E3755F" w:rsidP="009678B7">
            <w:pPr>
              <w:pStyle w:val="aff4"/>
              <w:ind w:left="-108" w:right="-117"/>
              <w:rPr>
                <w:rFonts w:ascii="Arial Narrow" w:hAnsi="Arial Narrow"/>
                <w:b/>
                <w:sz w:val="20"/>
                <w:szCs w:val="20"/>
              </w:rPr>
            </w:pPr>
            <w:r w:rsidRPr="00712300">
              <w:rPr>
                <w:rFonts w:ascii="Arial Narrow" w:hAnsi="Arial Narrow"/>
                <w:b/>
                <w:sz w:val="20"/>
                <w:szCs w:val="20"/>
              </w:rPr>
              <w:t>7</w:t>
            </w:r>
          </w:p>
        </w:tc>
      </w:tr>
      <w:tr w:rsidR="00E3755F" w:rsidRPr="00712300" w:rsidTr="009678B7">
        <w:tc>
          <w:tcPr>
            <w:tcW w:w="1696" w:type="dxa"/>
            <w:tcBorders>
              <w:top w:val="single" w:sz="4" w:space="0" w:color="auto"/>
              <w:bottom w:val="single" w:sz="4" w:space="0" w:color="auto"/>
              <w:right w:val="single" w:sz="4" w:space="0" w:color="auto"/>
            </w:tcBorders>
          </w:tcPr>
          <w:p w:rsidR="00E3755F" w:rsidRPr="00712300" w:rsidRDefault="00E3755F" w:rsidP="009678B7">
            <w:pPr>
              <w:pStyle w:val="aff3"/>
              <w:ind w:left="-108" w:right="-108"/>
              <w:jc w:val="left"/>
              <w:rPr>
                <w:rFonts w:ascii="Arial Narrow" w:hAnsi="Arial Narrow"/>
                <w:sz w:val="20"/>
                <w:szCs w:val="20"/>
              </w:rPr>
            </w:pPr>
            <w:r w:rsidRPr="00712300">
              <w:rPr>
                <w:rFonts w:ascii="Arial Narrow" w:hAnsi="Arial Narrow"/>
                <w:sz w:val="20"/>
                <w:szCs w:val="20"/>
              </w:rPr>
              <w:t>Религиозное использование</w:t>
            </w:r>
          </w:p>
        </w:tc>
        <w:tc>
          <w:tcPr>
            <w:tcW w:w="6087" w:type="dxa"/>
            <w:tcBorders>
              <w:top w:val="single" w:sz="4" w:space="0" w:color="auto"/>
              <w:left w:val="single" w:sz="4" w:space="0" w:color="auto"/>
              <w:bottom w:val="single" w:sz="4" w:space="0" w:color="auto"/>
              <w:right w:val="single" w:sz="4" w:space="0" w:color="auto"/>
            </w:tcBorders>
          </w:tcPr>
          <w:p w:rsidR="00E3755F" w:rsidRPr="00712300" w:rsidRDefault="00E3755F" w:rsidP="009678B7">
            <w:pPr>
              <w:pStyle w:val="aff3"/>
              <w:rPr>
                <w:rFonts w:ascii="Arial Narrow" w:hAnsi="Arial Narrow"/>
                <w:sz w:val="20"/>
                <w:szCs w:val="20"/>
              </w:rPr>
            </w:pPr>
            <w:r w:rsidRPr="00712300">
              <w:rPr>
                <w:rFonts w:ascii="Arial Narrow" w:hAnsi="Arial Narrow"/>
                <w:sz w:val="20"/>
                <w:szCs w:val="20"/>
              </w:rPr>
              <w:t xml:space="preserve">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w:anchor="Par282" w:tooltip="3.7.1" w:history="1">
              <w:r w:rsidRPr="00712300">
                <w:rPr>
                  <w:rFonts w:ascii="Arial Narrow" w:hAnsi="Arial Narrow"/>
                  <w:sz w:val="20"/>
                  <w:szCs w:val="20"/>
                </w:rPr>
                <w:t>кодами 3.7.1</w:t>
              </w:r>
            </w:hyperlink>
            <w:r w:rsidRPr="00712300">
              <w:rPr>
                <w:rFonts w:ascii="Arial Narrow" w:hAnsi="Arial Narrow"/>
                <w:sz w:val="20"/>
                <w:szCs w:val="20"/>
              </w:rPr>
              <w:t xml:space="preserve"> - </w:t>
            </w:r>
            <w:hyperlink w:anchor="Par286" w:tooltip="3.7.2" w:history="1">
              <w:r w:rsidRPr="00712300">
                <w:rPr>
                  <w:rFonts w:ascii="Arial Narrow" w:hAnsi="Arial Narrow"/>
                  <w:sz w:val="20"/>
                  <w:szCs w:val="20"/>
                </w:rPr>
                <w:t>3.7.2</w:t>
              </w:r>
            </w:hyperlink>
            <w:r w:rsidRPr="00712300">
              <w:rPr>
                <w:rFonts w:ascii="Arial Narrow" w:hAnsi="Arial Narrow"/>
                <w:sz w:val="20"/>
                <w:szCs w:val="20"/>
              </w:rPr>
              <w:t>:</w:t>
            </w:r>
          </w:p>
          <w:p w:rsidR="00E3755F" w:rsidRPr="00712300" w:rsidRDefault="00E3755F" w:rsidP="009678B7">
            <w:pPr>
              <w:pStyle w:val="aff3"/>
              <w:ind w:firstLine="464"/>
              <w:rPr>
                <w:rFonts w:ascii="Arial Narrow" w:hAnsi="Arial Narrow"/>
                <w:sz w:val="20"/>
                <w:szCs w:val="20"/>
              </w:rPr>
            </w:pPr>
            <w:r w:rsidRPr="00712300">
              <w:rPr>
                <w:rFonts w:ascii="Arial Narrow" w:hAnsi="Arial Narrow"/>
                <w:sz w:val="20"/>
                <w:szCs w:val="20"/>
              </w:rPr>
              <w:t xml:space="preserve">3.7.1 Осуществление религиозных обрядов -  Размещение зданий и </w:t>
            </w:r>
            <w:r w:rsidRPr="00712300">
              <w:rPr>
                <w:rFonts w:ascii="Arial Narrow" w:hAnsi="Arial Narrow"/>
                <w:sz w:val="20"/>
                <w:szCs w:val="20"/>
              </w:rPr>
              <w:lastRenderedPageBreak/>
              <w:t>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p w:rsidR="00E3755F" w:rsidRPr="00712300" w:rsidRDefault="00E3755F" w:rsidP="009678B7">
            <w:pPr>
              <w:ind w:firstLine="464"/>
              <w:rPr>
                <w:rFonts w:ascii="Arial Narrow" w:hAnsi="Arial Narrow"/>
                <w:sz w:val="20"/>
                <w:szCs w:val="20"/>
              </w:rPr>
            </w:pPr>
            <w:r w:rsidRPr="00712300">
              <w:rPr>
                <w:rFonts w:ascii="Arial Narrow" w:hAnsi="Arial Narrow"/>
                <w:sz w:val="20"/>
                <w:szCs w:val="20"/>
              </w:rPr>
              <w:t>3.7.2 Религиозное управление и образование - 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c>
          <w:tcPr>
            <w:tcW w:w="864" w:type="dxa"/>
            <w:tcBorders>
              <w:top w:val="single" w:sz="4" w:space="0" w:color="auto"/>
              <w:left w:val="single" w:sz="4" w:space="0" w:color="auto"/>
              <w:bottom w:val="single" w:sz="4" w:space="0" w:color="auto"/>
            </w:tcBorders>
          </w:tcPr>
          <w:p w:rsidR="00E3755F" w:rsidRPr="00712300" w:rsidRDefault="00E3755F" w:rsidP="009678B7">
            <w:pPr>
              <w:pStyle w:val="aff4"/>
              <w:rPr>
                <w:rFonts w:ascii="Arial Narrow" w:hAnsi="Arial Narrow"/>
                <w:sz w:val="20"/>
                <w:szCs w:val="20"/>
              </w:rPr>
            </w:pPr>
            <w:r w:rsidRPr="00712300">
              <w:rPr>
                <w:rFonts w:ascii="Arial Narrow" w:hAnsi="Arial Narrow"/>
                <w:sz w:val="20"/>
                <w:szCs w:val="20"/>
              </w:rPr>
              <w:lastRenderedPageBreak/>
              <w:t>3.7</w:t>
            </w:r>
          </w:p>
        </w:tc>
        <w:tc>
          <w:tcPr>
            <w:tcW w:w="1418" w:type="dxa"/>
            <w:tcBorders>
              <w:top w:val="single" w:sz="4" w:space="0" w:color="auto"/>
              <w:left w:val="single" w:sz="4" w:space="0" w:color="auto"/>
              <w:bottom w:val="single" w:sz="4" w:space="0" w:color="auto"/>
            </w:tcBorders>
          </w:tcPr>
          <w:p w:rsidR="00E3755F" w:rsidRPr="00712300" w:rsidRDefault="00E3755F" w:rsidP="009678B7">
            <w:pPr>
              <w:pStyle w:val="aff4"/>
              <w:ind w:left="-108" w:right="-117"/>
              <w:jc w:val="left"/>
              <w:rPr>
                <w:rFonts w:ascii="Arial Narrow" w:hAnsi="Arial Narrow"/>
                <w:sz w:val="20"/>
                <w:szCs w:val="20"/>
              </w:rPr>
            </w:pPr>
            <w:r w:rsidRPr="00712300">
              <w:rPr>
                <w:rFonts w:ascii="Arial Narrow" w:hAnsi="Arial Narrow"/>
                <w:sz w:val="20"/>
                <w:szCs w:val="20"/>
              </w:rPr>
              <w:t>Минимальная площадь – 600 Максимальная площадь – 5000</w:t>
            </w:r>
          </w:p>
          <w:p w:rsidR="00E3755F" w:rsidRPr="00712300" w:rsidRDefault="00E3755F" w:rsidP="009678B7">
            <w:pPr>
              <w:rPr>
                <w:rFonts w:ascii="Arial Narrow" w:hAnsi="Arial Narrow"/>
                <w:sz w:val="20"/>
                <w:szCs w:val="20"/>
              </w:rPr>
            </w:pPr>
          </w:p>
          <w:p w:rsidR="00E3755F" w:rsidRPr="00712300" w:rsidRDefault="00E3755F" w:rsidP="009678B7">
            <w:pPr>
              <w:rPr>
                <w:rFonts w:ascii="Arial Narrow" w:hAnsi="Arial Narrow"/>
                <w:sz w:val="20"/>
                <w:szCs w:val="20"/>
              </w:rPr>
            </w:pPr>
          </w:p>
          <w:p w:rsidR="00E3755F" w:rsidRPr="00712300" w:rsidRDefault="00E3755F" w:rsidP="009678B7">
            <w:pPr>
              <w:rPr>
                <w:rFonts w:ascii="Arial Narrow" w:hAnsi="Arial Narrow"/>
                <w:sz w:val="20"/>
                <w:szCs w:val="20"/>
              </w:rPr>
            </w:pPr>
          </w:p>
        </w:tc>
        <w:tc>
          <w:tcPr>
            <w:tcW w:w="1559" w:type="dxa"/>
            <w:tcBorders>
              <w:top w:val="single" w:sz="4" w:space="0" w:color="auto"/>
              <w:left w:val="single" w:sz="4" w:space="0" w:color="auto"/>
              <w:bottom w:val="single" w:sz="4" w:space="0" w:color="auto"/>
            </w:tcBorders>
          </w:tcPr>
          <w:p w:rsidR="00E3755F" w:rsidRPr="00712300" w:rsidRDefault="00E3755F" w:rsidP="009678B7">
            <w:pPr>
              <w:pStyle w:val="aff4"/>
              <w:ind w:left="-108" w:right="-117"/>
              <w:jc w:val="left"/>
              <w:rPr>
                <w:rFonts w:ascii="Arial Narrow" w:hAnsi="Arial Narrow"/>
                <w:sz w:val="20"/>
                <w:szCs w:val="20"/>
              </w:rPr>
            </w:pPr>
            <w:r w:rsidRPr="00712300">
              <w:rPr>
                <w:rFonts w:ascii="Arial Narrow" w:hAnsi="Arial Narrow"/>
                <w:sz w:val="20"/>
                <w:szCs w:val="20"/>
              </w:rPr>
              <w:lastRenderedPageBreak/>
              <w:t xml:space="preserve">Максимальная высота строений, количество этажей – по заданию на </w:t>
            </w:r>
            <w:r w:rsidRPr="00712300">
              <w:rPr>
                <w:rFonts w:ascii="Arial Narrow" w:hAnsi="Arial Narrow"/>
                <w:sz w:val="20"/>
                <w:szCs w:val="20"/>
              </w:rPr>
              <w:lastRenderedPageBreak/>
              <w:t>проектирование</w:t>
            </w:r>
          </w:p>
        </w:tc>
        <w:tc>
          <w:tcPr>
            <w:tcW w:w="2122" w:type="dxa"/>
            <w:tcBorders>
              <w:top w:val="single" w:sz="4" w:space="0" w:color="auto"/>
              <w:left w:val="single" w:sz="4" w:space="0" w:color="auto"/>
              <w:bottom w:val="single" w:sz="4" w:space="0" w:color="auto"/>
            </w:tcBorders>
          </w:tcPr>
          <w:p w:rsidR="00E3755F" w:rsidRPr="00712300" w:rsidRDefault="00E3755F" w:rsidP="009678B7">
            <w:pPr>
              <w:pStyle w:val="aff4"/>
              <w:ind w:left="-94" w:right="-117"/>
              <w:jc w:val="left"/>
              <w:rPr>
                <w:rFonts w:ascii="Arial Narrow" w:hAnsi="Arial Narrow"/>
                <w:sz w:val="20"/>
                <w:szCs w:val="20"/>
              </w:rPr>
            </w:pPr>
            <w:r w:rsidRPr="00712300">
              <w:rPr>
                <w:rFonts w:ascii="Arial Narrow" w:hAnsi="Arial Narrow"/>
                <w:sz w:val="20"/>
                <w:szCs w:val="20"/>
              </w:rPr>
              <w:lastRenderedPageBreak/>
              <w:t xml:space="preserve">Минимальный отступ зданий, строений, сооружений от границ земельного участка, со </w:t>
            </w:r>
            <w:r w:rsidRPr="00712300">
              <w:rPr>
                <w:rFonts w:ascii="Arial Narrow" w:hAnsi="Arial Narrow"/>
                <w:sz w:val="20"/>
                <w:szCs w:val="20"/>
              </w:rPr>
              <w:lastRenderedPageBreak/>
              <w:t>стороны, выходящей:</w:t>
            </w:r>
          </w:p>
          <w:p w:rsidR="00E3755F" w:rsidRPr="00712300" w:rsidRDefault="00E3755F" w:rsidP="009678B7">
            <w:pPr>
              <w:pStyle w:val="aff4"/>
              <w:ind w:left="-94" w:right="-117"/>
              <w:jc w:val="left"/>
              <w:rPr>
                <w:rFonts w:ascii="Arial Narrow" w:hAnsi="Arial Narrow"/>
                <w:sz w:val="20"/>
                <w:szCs w:val="20"/>
              </w:rPr>
            </w:pPr>
            <w:r w:rsidRPr="00712300">
              <w:rPr>
                <w:rFonts w:ascii="Arial Narrow" w:hAnsi="Arial Narrow"/>
                <w:sz w:val="20"/>
                <w:szCs w:val="20"/>
              </w:rPr>
              <w:t>на улицу - 5 м</w:t>
            </w:r>
          </w:p>
          <w:p w:rsidR="00E3755F" w:rsidRPr="00712300" w:rsidRDefault="00E3755F" w:rsidP="009678B7">
            <w:pPr>
              <w:pStyle w:val="aff4"/>
              <w:ind w:left="-108" w:right="-117"/>
              <w:jc w:val="left"/>
              <w:rPr>
                <w:rFonts w:ascii="Arial Narrow" w:hAnsi="Arial Narrow"/>
                <w:sz w:val="20"/>
                <w:szCs w:val="20"/>
              </w:rPr>
            </w:pPr>
            <w:r w:rsidRPr="00712300">
              <w:rPr>
                <w:rFonts w:ascii="Arial Narrow" w:hAnsi="Arial Narrow"/>
                <w:sz w:val="20"/>
                <w:szCs w:val="20"/>
              </w:rPr>
              <w:t xml:space="preserve">на проезд -3 м </w:t>
            </w:r>
          </w:p>
        </w:tc>
        <w:tc>
          <w:tcPr>
            <w:tcW w:w="1705" w:type="dxa"/>
            <w:tcBorders>
              <w:top w:val="single" w:sz="4" w:space="0" w:color="auto"/>
              <w:left w:val="single" w:sz="4" w:space="0" w:color="auto"/>
              <w:bottom w:val="single" w:sz="4" w:space="0" w:color="auto"/>
            </w:tcBorders>
          </w:tcPr>
          <w:p w:rsidR="00E3755F" w:rsidRPr="00712300" w:rsidRDefault="00E3755F" w:rsidP="009678B7">
            <w:pPr>
              <w:pStyle w:val="aff4"/>
              <w:ind w:left="-108" w:right="-117"/>
              <w:rPr>
                <w:rFonts w:ascii="Arial Narrow" w:hAnsi="Arial Narrow"/>
                <w:sz w:val="20"/>
                <w:szCs w:val="20"/>
              </w:rPr>
            </w:pPr>
            <w:r w:rsidRPr="00712300">
              <w:rPr>
                <w:rFonts w:ascii="Arial Narrow" w:hAnsi="Arial Narrow"/>
                <w:sz w:val="20"/>
                <w:szCs w:val="20"/>
              </w:rPr>
              <w:lastRenderedPageBreak/>
              <w:t>70</w:t>
            </w:r>
          </w:p>
        </w:tc>
      </w:tr>
      <w:tr w:rsidR="00E3755F" w:rsidRPr="00712300" w:rsidTr="009678B7">
        <w:trPr>
          <w:trHeight w:val="915"/>
        </w:trPr>
        <w:tc>
          <w:tcPr>
            <w:tcW w:w="1696" w:type="dxa"/>
            <w:vMerge w:val="restart"/>
            <w:tcBorders>
              <w:top w:val="single" w:sz="4" w:space="0" w:color="auto"/>
              <w:right w:val="single" w:sz="4" w:space="0" w:color="auto"/>
            </w:tcBorders>
          </w:tcPr>
          <w:p w:rsidR="00E3755F" w:rsidRPr="00712300" w:rsidRDefault="00E3755F" w:rsidP="009678B7">
            <w:pPr>
              <w:pStyle w:val="aff4"/>
              <w:ind w:left="-108" w:right="-108"/>
              <w:rPr>
                <w:rFonts w:ascii="Arial Narrow" w:hAnsi="Arial Narrow"/>
                <w:b/>
                <w:sz w:val="20"/>
                <w:szCs w:val="20"/>
              </w:rPr>
            </w:pPr>
            <w:r w:rsidRPr="00712300">
              <w:rPr>
                <w:rFonts w:ascii="Arial Narrow" w:hAnsi="Arial Narrow"/>
                <w:b/>
                <w:sz w:val="20"/>
                <w:szCs w:val="20"/>
              </w:rPr>
              <w:t>Условно разрешенные виды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E3755F" w:rsidRPr="00712300" w:rsidRDefault="00E3755F" w:rsidP="009678B7">
            <w:pPr>
              <w:pStyle w:val="aff4"/>
              <w:ind w:left="-108" w:right="-108"/>
              <w:rPr>
                <w:rFonts w:ascii="Arial Narrow" w:hAnsi="Arial Narrow"/>
                <w:b/>
                <w:sz w:val="20"/>
                <w:szCs w:val="20"/>
              </w:rPr>
            </w:pPr>
            <w:r w:rsidRPr="00712300">
              <w:rPr>
                <w:rFonts w:ascii="Arial Narrow" w:hAnsi="Arial Narrow"/>
                <w:b/>
                <w:sz w:val="20"/>
                <w:szCs w:val="20"/>
              </w:rPr>
              <w:t xml:space="preserve">Описание условно разрешенного вида использования земельного участка** </w:t>
            </w:r>
          </w:p>
        </w:tc>
        <w:tc>
          <w:tcPr>
            <w:tcW w:w="864" w:type="dxa"/>
            <w:vMerge w:val="restart"/>
            <w:tcBorders>
              <w:top w:val="single" w:sz="4" w:space="0" w:color="auto"/>
              <w:left w:val="single" w:sz="4" w:space="0" w:color="auto"/>
            </w:tcBorders>
          </w:tcPr>
          <w:p w:rsidR="00E3755F" w:rsidRPr="00712300" w:rsidRDefault="00E3755F" w:rsidP="009678B7">
            <w:pPr>
              <w:pStyle w:val="aff4"/>
              <w:ind w:left="-108" w:right="-117"/>
              <w:rPr>
                <w:rFonts w:ascii="Arial Narrow" w:hAnsi="Arial Narrow"/>
                <w:b/>
                <w:sz w:val="20"/>
                <w:szCs w:val="20"/>
              </w:rPr>
            </w:pPr>
            <w:r w:rsidRPr="00712300">
              <w:rPr>
                <w:rFonts w:ascii="Arial Narrow" w:hAnsi="Arial Narrow"/>
                <w:b/>
                <w:sz w:val="20"/>
                <w:szCs w:val="20"/>
              </w:rPr>
              <w:t>Код (числовое обозначение) вида условно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E3755F" w:rsidRPr="00712300" w:rsidRDefault="00E3755F" w:rsidP="009678B7">
            <w:pPr>
              <w:pStyle w:val="aff4"/>
              <w:ind w:left="-108" w:right="-117"/>
              <w:rPr>
                <w:rFonts w:ascii="Arial Narrow" w:hAnsi="Arial Narrow"/>
                <w:b/>
                <w:sz w:val="20"/>
                <w:szCs w:val="20"/>
              </w:rPr>
            </w:pPr>
            <w:r w:rsidRPr="00712300">
              <w:rPr>
                <w:rFonts w:ascii="Arial Narrow" w:hAnsi="Arial Narrow"/>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E3755F" w:rsidRPr="00712300" w:rsidTr="009678B7">
        <w:trPr>
          <w:trHeight w:val="1620"/>
        </w:trPr>
        <w:tc>
          <w:tcPr>
            <w:tcW w:w="1696" w:type="dxa"/>
            <w:vMerge/>
            <w:tcBorders>
              <w:bottom w:val="single" w:sz="4" w:space="0" w:color="auto"/>
              <w:right w:val="single" w:sz="4" w:space="0" w:color="auto"/>
            </w:tcBorders>
          </w:tcPr>
          <w:p w:rsidR="00E3755F" w:rsidRPr="00712300" w:rsidRDefault="00E3755F" w:rsidP="009678B7">
            <w:pPr>
              <w:pStyle w:val="aff4"/>
              <w:ind w:left="-108" w:right="-108"/>
              <w:rPr>
                <w:rFonts w:ascii="Arial Narrow" w:hAnsi="Arial Narrow"/>
                <w:b/>
                <w:sz w:val="20"/>
                <w:szCs w:val="20"/>
              </w:rPr>
            </w:pPr>
          </w:p>
        </w:tc>
        <w:tc>
          <w:tcPr>
            <w:tcW w:w="6087" w:type="dxa"/>
            <w:vMerge/>
            <w:tcBorders>
              <w:left w:val="single" w:sz="4" w:space="0" w:color="auto"/>
              <w:bottom w:val="single" w:sz="4" w:space="0" w:color="auto"/>
              <w:right w:val="single" w:sz="4" w:space="0" w:color="auto"/>
            </w:tcBorders>
          </w:tcPr>
          <w:p w:rsidR="00E3755F" w:rsidRPr="00712300" w:rsidRDefault="00E3755F" w:rsidP="009678B7">
            <w:pPr>
              <w:pStyle w:val="aff4"/>
              <w:ind w:left="-108" w:right="-108"/>
              <w:rPr>
                <w:rFonts w:ascii="Arial Narrow" w:hAnsi="Arial Narrow"/>
                <w:b/>
                <w:sz w:val="20"/>
                <w:szCs w:val="20"/>
              </w:rPr>
            </w:pPr>
          </w:p>
        </w:tc>
        <w:tc>
          <w:tcPr>
            <w:tcW w:w="864" w:type="dxa"/>
            <w:vMerge/>
            <w:tcBorders>
              <w:left w:val="single" w:sz="4" w:space="0" w:color="auto"/>
              <w:bottom w:val="single" w:sz="4" w:space="0" w:color="auto"/>
            </w:tcBorders>
          </w:tcPr>
          <w:p w:rsidR="00E3755F" w:rsidRPr="00712300" w:rsidRDefault="00E3755F" w:rsidP="009678B7">
            <w:pPr>
              <w:pStyle w:val="aff4"/>
              <w:ind w:left="-108" w:right="-117"/>
              <w:rPr>
                <w:rFonts w:ascii="Arial Narrow" w:hAnsi="Arial Narrow"/>
                <w:b/>
                <w:sz w:val="20"/>
                <w:szCs w:val="20"/>
              </w:rPr>
            </w:pPr>
          </w:p>
        </w:tc>
        <w:tc>
          <w:tcPr>
            <w:tcW w:w="1418" w:type="dxa"/>
            <w:tcBorders>
              <w:top w:val="single" w:sz="4" w:space="0" w:color="auto"/>
              <w:left w:val="single" w:sz="4" w:space="0" w:color="auto"/>
              <w:bottom w:val="single" w:sz="4" w:space="0" w:color="auto"/>
            </w:tcBorders>
          </w:tcPr>
          <w:p w:rsidR="00E3755F" w:rsidRPr="00712300" w:rsidRDefault="00E3755F" w:rsidP="009678B7">
            <w:pPr>
              <w:pStyle w:val="aff4"/>
              <w:ind w:left="-108" w:right="-117"/>
              <w:rPr>
                <w:rFonts w:ascii="Arial Narrow" w:hAnsi="Arial Narrow"/>
                <w:b/>
                <w:sz w:val="20"/>
                <w:szCs w:val="20"/>
              </w:rPr>
            </w:pPr>
            <w:r w:rsidRPr="00712300">
              <w:rPr>
                <w:rFonts w:ascii="Arial Narrow" w:hAnsi="Arial Narrow"/>
                <w:b/>
                <w:sz w:val="20"/>
                <w:szCs w:val="20"/>
              </w:rPr>
              <w:t>Предельные (минимальные и (или) максимальные) размеры земельных участков,</w:t>
            </w:r>
            <w:r w:rsidRPr="00712300">
              <w:rPr>
                <w:rFonts w:ascii="Arial Narrow" w:hAnsi="Arial Narrow"/>
                <w:sz w:val="20"/>
                <w:szCs w:val="20"/>
              </w:rPr>
              <w:t xml:space="preserve"> </w:t>
            </w:r>
            <w:r w:rsidRPr="00712300">
              <w:rPr>
                <w:rFonts w:ascii="Arial Narrow" w:hAnsi="Arial Narrow"/>
                <w:b/>
                <w:sz w:val="20"/>
                <w:szCs w:val="20"/>
              </w:rPr>
              <w:tab/>
              <w:t>кв.м</w:t>
            </w:r>
          </w:p>
        </w:tc>
        <w:tc>
          <w:tcPr>
            <w:tcW w:w="1559" w:type="dxa"/>
            <w:tcBorders>
              <w:top w:val="single" w:sz="4" w:space="0" w:color="auto"/>
              <w:left w:val="single" w:sz="4" w:space="0" w:color="auto"/>
              <w:bottom w:val="single" w:sz="4" w:space="0" w:color="auto"/>
            </w:tcBorders>
          </w:tcPr>
          <w:p w:rsidR="00E3755F" w:rsidRPr="00712300" w:rsidRDefault="00E3755F" w:rsidP="009678B7">
            <w:pPr>
              <w:pStyle w:val="aff4"/>
              <w:ind w:left="-108" w:right="-117"/>
              <w:rPr>
                <w:rFonts w:ascii="Arial Narrow" w:hAnsi="Arial Narrow"/>
                <w:b/>
                <w:sz w:val="20"/>
                <w:szCs w:val="20"/>
              </w:rPr>
            </w:pPr>
            <w:r w:rsidRPr="00712300">
              <w:rPr>
                <w:rFonts w:ascii="Arial Narrow" w:hAnsi="Arial Narrow"/>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E3755F" w:rsidRPr="00712300" w:rsidRDefault="00E3755F" w:rsidP="009678B7">
            <w:pPr>
              <w:pStyle w:val="aff4"/>
              <w:ind w:left="-108" w:right="-117"/>
              <w:rPr>
                <w:rFonts w:ascii="Arial Narrow" w:hAnsi="Arial Narrow"/>
                <w:b/>
                <w:sz w:val="20"/>
                <w:szCs w:val="20"/>
              </w:rPr>
            </w:pPr>
            <w:r w:rsidRPr="00712300">
              <w:rPr>
                <w:rFonts w:ascii="Arial Narrow" w:hAnsi="Arial Narrow"/>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E3755F" w:rsidRPr="00712300" w:rsidRDefault="00E3755F" w:rsidP="009678B7">
            <w:pPr>
              <w:pStyle w:val="aff4"/>
              <w:ind w:left="-108" w:right="-117"/>
              <w:rPr>
                <w:rFonts w:ascii="Arial Narrow" w:hAnsi="Arial Narrow"/>
                <w:b/>
                <w:sz w:val="20"/>
                <w:szCs w:val="20"/>
              </w:rPr>
            </w:pPr>
            <w:r w:rsidRPr="00712300">
              <w:rPr>
                <w:rFonts w:ascii="Arial Narrow" w:hAnsi="Arial Narrow"/>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E3755F" w:rsidRPr="00712300" w:rsidTr="009678B7">
        <w:tc>
          <w:tcPr>
            <w:tcW w:w="1696" w:type="dxa"/>
            <w:tcBorders>
              <w:top w:val="single" w:sz="4" w:space="0" w:color="auto"/>
              <w:bottom w:val="single" w:sz="4" w:space="0" w:color="auto"/>
              <w:right w:val="single" w:sz="4" w:space="0" w:color="auto"/>
            </w:tcBorders>
          </w:tcPr>
          <w:p w:rsidR="00E3755F" w:rsidRPr="00712300" w:rsidRDefault="00E3755F" w:rsidP="009678B7">
            <w:pPr>
              <w:pStyle w:val="aff4"/>
              <w:ind w:left="-108" w:right="-108"/>
              <w:rPr>
                <w:rFonts w:ascii="Arial Narrow" w:hAnsi="Arial Narrow"/>
                <w:b/>
                <w:sz w:val="20"/>
                <w:szCs w:val="20"/>
              </w:rPr>
            </w:pPr>
            <w:r w:rsidRPr="00712300">
              <w:rPr>
                <w:rFonts w:ascii="Arial Narrow" w:hAnsi="Arial Narrow"/>
                <w:b/>
                <w:sz w:val="20"/>
                <w:szCs w:val="20"/>
              </w:rPr>
              <w:t>1</w:t>
            </w:r>
          </w:p>
        </w:tc>
        <w:tc>
          <w:tcPr>
            <w:tcW w:w="6087" w:type="dxa"/>
            <w:tcBorders>
              <w:top w:val="single" w:sz="4" w:space="0" w:color="auto"/>
              <w:left w:val="single" w:sz="4" w:space="0" w:color="auto"/>
              <w:bottom w:val="single" w:sz="4" w:space="0" w:color="auto"/>
              <w:right w:val="single" w:sz="4" w:space="0" w:color="auto"/>
            </w:tcBorders>
          </w:tcPr>
          <w:p w:rsidR="00E3755F" w:rsidRPr="00712300" w:rsidRDefault="00E3755F" w:rsidP="009678B7">
            <w:pPr>
              <w:pStyle w:val="aff4"/>
              <w:ind w:left="-108" w:right="-108"/>
              <w:rPr>
                <w:rFonts w:ascii="Arial Narrow" w:hAnsi="Arial Narrow"/>
                <w:b/>
                <w:sz w:val="20"/>
                <w:szCs w:val="20"/>
              </w:rPr>
            </w:pPr>
            <w:r w:rsidRPr="00712300">
              <w:rPr>
                <w:rFonts w:ascii="Arial Narrow" w:hAnsi="Arial Narrow"/>
                <w:b/>
                <w:sz w:val="20"/>
                <w:szCs w:val="20"/>
              </w:rPr>
              <w:t>2</w:t>
            </w:r>
          </w:p>
        </w:tc>
        <w:tc>
          <w:tcPr>
            <w:tcW w:w="864" w:type="dxa"/>
            <w:tcBorders>
              <w:top w:val="single" w:sz="4" w:space="0" w:color="auto"/>
              <w:left w:val="single" w:sz="4" w:space="0" w:color="auto"/>
              <w:bottom w:val="single" w:sz="4" w:space="0" w:color="auto"/>
            </w:tcBorders>
          </w:tcPr>
          <w:p w:rsidR="00E3755F" w:rsidRPr="00712300" w:rsidRDefault="00E3755F" w:rsidP="009678B7">
            <w:pPr>
              <w:pStyle w:val="aff4"/>
              <w:ind w:left="-108" w:right="-117"/>
              <w:rPr>
                <w:rFonts w:ascii="Arial Narrow" w:hAnsi="Arial Narrow"/>
                <w:b/>
                <w:sz w:val="20"/>
                <w:szCs w:val="20"/>
              </w:rPr>
            </w:pPr>
            <w:r w:rsidRPr="00712300">
              <w:rPr>
                <w:rFonts w:ascii="Arial Narrow" w:hAnsi="Arial Narrow"/>
                <w:b/>
                <w:sz w:val="20"/>
                <w:szCs w:val="20"/>
              </w:rPr>
              <w:t>3</w:t>
            </w:r>
          </w:p>
        </w:tc>
        <w:tc>
          <w:tcPr>
            <w:tcW w:w="1418" w:type="dxa"/>
            <w:tcBorders>
              <w:top w:val="single" w:sz="4" w:space="0" w:color="auto"/>
              <w:left w:val="single" w:sz="4" w:space="0" w:color="auto"/>
              <w:bottom w:val="single" w:sz="4" w:space="0" w:color="auto"/>
            </w:tcBorders>
          </w:tcPr>
          <w:p w:rsidR="00E3755F" w:rsidRPr="00712300" w:rsidRDefault="00E3755F" w:rsidP="009678B7">
            <w:pPr>
              <w:pStyle w:val="aff4"/>
              <w:ind w:left="-108" w:right="-117"/>
              <w:rPr>
                <w:rFonts w:ascii="Arial Narrow" w:hAnsi="Arial Narrow"/>
                <w:b/>
                <w:sz w:val="20"/>
                <w:szCs w:val="20"/>
              </w:rPr>
            </w:pPr>
            <w:r w:rsidRPr="00712300">
              <w:rPr>
                <w:rFonts w:ascii="Arial Narrow" w:hAnsi="Arial Narrow"/>
                <w:b/>
                <w:sz w:val="20"/>
                <w:szCs w:val="20"/>
              </w:rPr>
              <w:t>4</w:t>
            </w:r>
          </w:p>
        </w:tc>
        <w:tc>
          <w:tcPr>
            <w:tcW w:w="1559" w:type="dxa"/>
            <w:tcBorders>
              <w:top w:val="single" w:sz="4" w:space="0" w:color="auto"/>
              <w:left w:val="single" w:sz="4" w:space="0" w:color="auto"/>
              <w:bottom w:val="single" w:sz="4" w:space="0" w:color="auto"/>
            </w:tcBorders>
          </w:tcPr>
          <w:p w:rsidR="00E3755F" w:rsidRPr="00712300" w:rsidRDefault="00E3755F" w:rsidP="009678B7">
            <w:pPr>
              <w:pStyle w:val="aff4"/>
              <w:ind w:left="-108" w:right="-117"/>
              <w:rPr>
                <w:rFonts w:ascii="Arial Narrow" w:hAnsi="Arial Narrow"/>
                <w:b/>
                <w:sz w:val="20"/>
                <w:szCs w:val="20"/>
              </w:rPr>
            </w:pPr>
            <w:r w:rsidRPr="00712300">
              <w:rPr>
                <w:rFonts w:ascii="Arial Narrow" w:hAnsi="Arial Narrow"/>
                <w:b/>
                <w:sz w:val="20"/>
                <w:szCs w:val="20"/>
              </w:rPr>
              <w:t>5</w:t>
            </w:r>
          </w:p>
        </w:tc>
        <w:tc>
          <w:tcPr>
            <w:tcW w:w="2122" w:type="dxa"/>
            <w:tcBorders>
              <w:top w:val="single" w:sz="4" w:space="0" w:color="auto"/>
              <w:left w:val="single" w:sz="4" w:space="0" w:color="auto"/>
              <w:bottom w:val="single" w:sz="4" w:space="0" w:color="auto"/>
            </w:tcBorders>
          </w:tcPr>
          <w:p w:rsidR="00E3755F" w:rsidRPr="00712300" w:rsidRDefault="00E3755F" w:rsidP="009678B7">
            <w:pPr>
              <w:pStyle w:val="aff4"/>
              <w:ind w:left="-108" w:right="-117"/>
              <w:rPr>
                <w:rFonts w:ascii="Arial Narrow" w:hAnsi="Arial Narrow"/>
                <w:b/>
                <w:sz w:val="20"/>
                <w:szCs w:val="20"/>
              </w:rPr>
            </w:pPr>
            <w:r w:rsidRPr="00712300">
              <w:rPr>
                <w:rFonts w:ascii="Arial Narrow" w:hAnsi="Arial Narrow"/>
                <w:b/>
                <w:sz w:val="20"/>
                <w:szCs w:val="20"/>
              </w:rPr>
              <w:t>6</w:t>
            </w:r>
          </w:p>
        </w:tc>
        <w:tc>
          <w:tcPr>
            <w:tcW w:w="1705" w:type="dxa"/>
            <w:tcBorders>
              <w:top w:val="single" w:sz="4" w:space="0" w:color="auto"/>
              <w:left w:val="single" w:sz="4" w:space="0" w:color="auto"/>
              <w:bottom w:val="single" w:sz="4" w:space="0" w:color="auto"/>
            </w:tcBorders>
          </w:tcPr>
          <w:p w:rsidR="00E3755F" w:rsidRPr="00712300" w:rsidRDefault="00E3755F" w:rsidP="009678B7">
            <w:pPr>
              <w:pStyle w:val="aff4"/>
              <w:ind w:left="-108" w:right="-117"/>
              <w:rPr>
                <w:rFonts w:ascii="Arial Narrow" w:hAnsi="Arial Narrow"/>
                <w:b/>
                <w:sz w:val="20"/>
                <w:szCs w:val="20"/>
              </w:rPr>
            </w:pPr>
            <w:r w:rsidRPr="00712300">
              <w:rPr>
                <w:rFonts w:ascii="Arial Narrow" w:hAnsi="Arial Narrow"/>
                <w:b/>
                <w:sz w:val="20"/>
                <w:szCs w:val="20"/>
              </w:rPr>
              <w:t>7</w:t>
            </w:r>
          </w:p>
        </w:tc>
      </w:tr>
      <w:tr w:rsidR="00E3755F" w:rsidRPr="00712300" w:rsidTr="009678B7">
        <w:tc>
          <w:tcPr>
            <w:tcW w:w="1696" w:type="dxa"/>
            <w:tcBorders>
              <w:top w:val="single" w:sz="4" w:space="0" w:color="auto"/>
              <w:bottom w:val="single" w:sz="4" w:space="0" w:color="auto"/>
              <w:right w:val="single" w:sz="4" w:space="0" w:color="auto"/>
            </w:tcBorders>
          </w:tcPr>
          <w:p w:rsidR="00E3755F" w:rsidRPr="00712300" w:rsidRDefault="00E3755F" w:rsidP="009678B7">
            <w:pPr>
              <w:pStyle w:val="aff3"/>
              <w:ind w:left="-108" w:right="-108"/>
              <w:jc w:val="left"/>
              <w:rPr>
                <w:rFonts w:ascii="Arial Narrow" w:hAnsi="Arial Narrow"/>
                <w:sz w:val="20"/>
                <w:szCs w:val="20"/>
              </w:rPr>
            </w:pPr>
            <w:r w:rsidRPr="00712300">
              <w:rPr>
                <w:rFonts w:ascii="Arial Narrow" w:hAnsi="Arial Narrow"/>
                <w:sz w:val="20"/>
                <w:szCs w:val="20"/>
              </w:rPr>
              <w:t>Социальное обслуживание</w:t>
            </w:r>
          </w:p>
        </w:tc>
        <w:tc>
          <w:tcPr>
            <w:tcW w:w="6087" w:type="dxa"/>
            <w:tcBorders>
              <w:top w:val="single" w:sz="4" w:space="0" w:color="auto"/>
              <w:left w:val="single" w:sz="4" w:space="0" w:color="auto"/>
              <w:bottom w:val="single" w:sz="4" w:space="0" w:color="auto"/>
              <w:right w:val="single" w:sz="4" w:space="0" w:color="auto"/>
            </w:tcBorders>
          </w:tcPr>
          <w:p w:rsidR="00E3755F" w:rsidRPr="00712300" w:rsidRDefault="00E3755F" w:rsidP="009678B7">
            <w:pPr>
              <w:pStyle w:val="aff3"/>
              <w:rPr>
                <w:rFonts w:ascii="Arial Narrow" w:hAnsi="Arial Narrow"/>
                <w:sz w:val="20"/>
                <w:szCs w:val="20"/>
              </w:rPr>
            </w:pPr>
            <w:r w:rsidRPr="00712300">
              <w:rPr>
                <w:rFonts w:ascii="Arial Narrow" w:hAnsi="Arial Narrow"/>
                <w:sz w:val="20"/>
                <w:szCs w:val="20"/>
              </w:rPr>
              <w:t xml:space="preserve">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w:t>
            </w:r>
            <w:hyperlink w:anchor="Par211" w:tooltip="3.2.1" w:history="1">
              <w:r w:rsidRPr="00712300">
                <w:rPr>
                  <w:rFonts w:ascii="Arial Narrow" w:hAnsi="Arial Narrow"/>
                  <w:sz w:val="20"/>
                  <w:szCs w:val="20"/>
                </w:rPr>
                <w:t>кодами 3.2.1</w:t>
              </w:r>
            </w:hyperlink>
            <w:r w:rsidRPr="00712300">
              <w:rPr>
                <w:rFonts w:ascii="Arial Narrow" w:hAnsi="Arial Narrow"/>
                <w:sz w:val="20"/>
                <w:szCs w:val="20"/>
              </w:rPr>
              <w:t xml:space="preserve"> - </w:t>
            </w:r>
            <w:hyperlink w:anchor="Par224" w:tooltip="3.2.4" w:history="1">
              <w:r w:rsidRPr="00712300">
                <w:rPr>
                  <w:rFonts w:ascii="Arial Narrow" w:hAnsi="Arial Narrow"/>
                  <w:sz w:val="20"/>
                  <w:szCs w:val="20"/>
                </w:rPr>
                <w:t>3.2.4</w:t>
              </w:r>
            </w:hyperlink>
            <w:r w:rsidRPr="00712300">
              <w:rPr>
                <w:rFonts w:ascii="Arial Narrow" w:hAnsi="Arial Narrow"/>
                <w:sz w:val="20"/>
                <w:szCs w:val="20"/>
              </w:rPr>
              <w:t>:</w:t>
            </w:r>
          </w:p>
          <w:p w:rsidR="00E3755F" w:rsidRPr="00712300" w:rsidRDefault="00E3755F" w:rsidP="009678B7">
            <w:pPr>
              <w:ind w:firstLine="464"/>
              <w:rPr>
                <w:rFonts w:ascii="Arial Narrow" w:hAnsi="Arial Narrow"/>
                <w:sz w:val="20"/>
                <w:szCs w:val="20"/>
              </w:rPr>
            </w:pPr>
            <w:r w:rsidRPr="00712300">
              <w:rPr>
                <w:rFonts w:ascii="Arial Narrow" w:hAnsi="Arial Narrow"/>
                <w:sz w:val="20"/>
                <w:szCs w:val="20"/>
              </w:rPr>
              <w:t xml:space="preserve"> 3.2.1 Дома социального обслуживания -Размещение зданий, предназначенных для размещения домов престарелых, домов ребенка, детских домов, пунктов ночлега для бездомных граждан; размещение объектов капитального строительства для временного размещения вынужденных переселенцев, лиц, признанных беженцами;</w:t>
            </w:r>
          </w:p>
          <w:p w:rsidR="00E3755F" w:rsidRPr="00712300" w:rsidRDefault="00E3755F" w:rsidP="009678B7">
            <w:pPr>
              <w:pStyle w:val="ConsPlusNormal"/>
              <w:ind w:firstLine="464"/>
              <w:jc w:val="both"/>
              <w:rPr>
                <w:rFonts w:ascii="Arial Narrow" w:hAnsi="Arial Narrow" w:cs="Times New Roman"/>
                <w:sz w:val="20"/>
                <w:szCs w:val="20"/>
              </w:rPr>
            </w:pPr>
            <w:r w:rsidRPr="00712300">
              <w:rPr>
                <w:rFonts w:ascii="Arial Narrow" w:hAnsi="Arial Narrow" w:cs="Times New Roman"/>
                <w:sz w:val="20"/>
                <w:szCs w:val="20"/>
              </w:rPr>
              <w:t xml:space="preserve">3.2.2 Оказание социальной помощи населению - Размещение зданий, предназначенных для служб психологической и бесплатной юридической </w:t>
            </w:r>
            <w:r w:rsidRPr="00712300">
              <w:rPr>
                <w:rFonts w:ascii="Arial Narrow" w:hAnsi="Arial Narrow" w:cs="Times New Roman"/>
                <w:sz w:val="20"/>
                <w:szCs w:val="20"/>
              </w:rPr>
              <w:lastRenderedPageBreak/>
              <w:t>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w:t>
            </w:r>
          </w:p>
          <w:p w:rsidR="00E3755F" w:rsidRPr="00712300" w:rsidRDefault="00E3755F" w:rsidP="009678B7">
            <w:pPr>
              <w:pStyle w:val="ConsPlusNormal"/>
              <w:ind w:firstLine="464"/>
              <w:jc w:val="both"/>
              <w:rPr>
                <w:rFonts w:ascii="Arial Narrow" w:hAnsi="Arial Narrow" w:cs="Times New Roman"/>
                <w:sz w:val="20"/>
                <w:szCs w:val="20"/>
              </w:rPr>
            </w:pPr>
            <w:r w:rsidRPr="00712300">
              <w:rPr>
                <w:rFonts w:ascii="Arial Narrow" w:hAnsi="Arial Narrow" w:cs="Times New Roman"/>
                <w:sz w:val="20"/>
                <w:szCs w:val="20"/>
              </w:rPr>
              <w:t>3.2.3 Оказание услуг связи - Размещение зданий, предназначенных для размещения пунктов оказания услуг почтовой, телеграфной, междугородней и международной телефонной связи;</w:t>
            </w:r>
          </w:p>
          <w:p w:rsidR="00E3755F" w:rsidRPr="00712300" w:rsidRDefault="00E3755F" w:rsidP="009678B7">
            <w:pPr>
              <w:pStyle w:val="ConsPlusNormal"/>
              <w:ind w:firstLine="464"/>
              <w:jc w:val="both"/>
              <w:rPr>
                <w:rFonts w:ascii="Arial Narrow" w:hAnsi="Arial Narrow" w:cs="Times New Roman"/>
                <w:sz w:val="20"/>
                <w:szCs w:val="20"/>
              </w:rPr>
            </w:pPr>
            <w:r w:rsidRPr="00712300">
              <w:rPr>
                <w:rFonts w:ascii="Arial Narrow" w:hAnsi="Arial Narrow" w:cs="Times New Roman"/>
                <w:sz w:val="20"/>
                <w:szCs w:val="20"/>
              </w:rPr>
              <w:t xml:space="preserve">3.2.4 Общежития - 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w:t>
            </w:r>
            <w:hyperlink w:anchor="Par362" w:tooltip="4.7" w:history="1">
              <w:r w:rsidRPr="00712300">
                <w:rPr>
                  <w:rFonts w:ascii="Arial Narrow" w:hAnsi="Arial Narrow" w:cs="Times New Roman"/>
                  <w:sz w:val="20"/>
                  <w:szCs w:val="20"/>
                </w:rPr>
                <w:t>кодом 4.7</w:t>
              </w:r>
            </w:hyperlink>
          </w:p>
        </w:tc>
        <w:tc>
          <w:tcPr>
            <w:tcW w:w="864" w:type="dxa"/>
            <w:tcBorders>
              <w:top w:val="single" w:sz="4" w:space="0" w:color="auto"/>
              <w:left w:val="single" w:sz="4" w:space="0" w:color="auto"/>
              <w:bottom w:val="single" w:sz="4" w:space="0" w:color="auto"/>
            </w:tcBorders>
          </w:tcPr>
          <w:p w:rsidR="00E3755F" w:rsidRPr="00712300" w:rsidRDefault="00E3755F" w:rsidP="009678B7">
            <w:pPr>
              <w:pStyle w:val="aff4"/>
              <w:ind w:left="-108" w:right="-117"/>
              <w:rPr>
                <w:rFonts w:ascii="Arial Narrow" w:hAnsi="Arial Narrow"/>
                <w:sz w:val="20"/>
                <w:szCs w:val="20"/>
              </w:rPr>
            </w:pPr>
            <w:r w:rsidRPr="00712300">
              <w:rPr>
                <w:rFonts w:ascii="Arial Narrow" w:hAnsi="Arial Narrow"/>
                <w:sz w:val="20"/>
                <w:szCs w:val="20"/>
              </w:rPr>
              <w:lastRenderedPageBreak/>
              <w:t>3.2</w:t>
            </w:r>
          </w:p>
        </w:tc>
        <w:tc>
          <w:tcPr>
            <w:tcW w:w="1418" w:type="dxa"/>
            <w:tcBorders>
              <w:top w:val="single" w:sz="4" w:space="0" w:color="auto"/>
              <w:left w:val="single" w:sz="4" w:space="0" w:color="auto"/>
              <w:bottom w:val="single" w:sz="4" w:space="0" w:color="auto"/>
            </w:tcBorders>
          </w:tcPr>
          <w:p w:rsidR="00E3755F" w:rsidRPr="00712300" w:rsidRDefault="00E3755F" w:rsidP="009678B7">
            <w:pPr>
              <w:pStyle w:val="aff4"/>
              <w:ind w:left="-94" w:right="-117"/>
              <w:jc w:val="left"/>
              <w:rPr>
                <w:rFonts w:ascii="Arial Narrow" w:hAnsi="Arial Narrow"/>
                <w:sz w:val="20"/>
                <w:szCs w:val="20"/>
              </w:rPr>
            </w:pPr>
            <w:r w:rsidRPr="00712300">
              <w:rPr>
                <w:rFonts w:ascii="Arial Narrow" w:hAnsi="Arial Narrow"/>
                <w:sz w:val="20"/>
                <w:szCs w:val="20"/>
              </w:rPr>
              <w:t>Минимальная площадь – 600</w:t>
            </w:r>
          </w:p>
          <w:p w:rsidR="00E3755F" w:rsidRPr="00712300" w:rsidRDefault="00E3755F" w:rsidP="009678B7">
            <w:pPr>
              <w:pStyle w:val="aff4"/>
              <w:ind w:left="-108" w:right="-117"/>
              <w:jc w:val="left"/>
              <w:rPr>
                <w:rFonts w:ascii="Arial Narrow" w:hAnsi="Arial Narrow"/>
                <w:sz w:val="20"/>
                <w:szCs w:val="20"/>
              </w:rPr>
            </w:pPr>
            <w:r w:rsidRPr="00712300">
              <w:rPr>
                <w:rFonts w:ascii="Arial Narrow" w:hAnsi="Arial Narrow"/>
                <w:sz w:val="20"/>
                <w:szCs w:val="20"/>
              </w:rPr>
              <w:t>Максимальная площадь – 5000</w:t>
            </w:r>
          </w:p>
        </w:tc>
        <w:tc>
          <w:tcPr>
            <w:tcW w:w="1559" w:type="dxa"/>
            <w:tcBorders>
              <w:top w:val="single" w:sz="4" w:space="0" w:color="auto"/>
              <w:left w:val="single" w:sz="4" w:space="0" w:color="auto"/>
              <w:bottom w:val="single" w:sz="4" w:space="0" w:color="auto"/>
            </w:tcBorders>
          </w:tcPr>
          <w:p w:rsidR="00E3755F" w:rsidRPr="00712300" w:rsidRDefault="00E3755F" w:rsidP="009678B7">
            <w:pPr>
              <w:pStyle w:val="aff4"/>
              <w:ind w:left="-94" w:right="-117"/>
              <w:jc w:val="left"/>
              <w:rPr>
                <w:rFonts w:ascii="Arial Narrow" w:hAnsi="Arial Narrow"/>
                <w:sz w:val="20"/>
                <w:szCs w:val="20"/>
              </w:rPr>
            </w:pPr>
            <w:r w:rsidRPr="00712300">
              <w:rPr>
                <w:rFonts w:ascii="Arial Narrow" w:hAnsi="Arial Narrow"/>
                <w:sz w:val="20"/>
                <w:szCs w:val="20"/>
              </w:rPr>
              <w:t>Максимальное количество этажей - 4</w:t>
            </w:r>
          </w:p>
          <w:p w:rsidR="00E3755F" w:rsidRPr="00712300" w:rsidRDefault="00E3755F" w:rsidP="009678B7">
            <w:pPr>
              <w:pStyle w:val="aff4"/>
              <w:ind w:left="-108" w:right="-117"/>
              <w:jc w:val="left"/>
              <w:rPr>
                <w:rFonts w:ascii="Arial Narrow" w:hAnsi="Arial Narrow"/>
                <w:sz w:val="20"/>
                <w:szCs w:val="20"/>
              </w:rPr>
            </w:pPr>
          </w:p>
        </w:tc>
        <w:tc>
          <w:tcPr>
            <w:tcW w:w="2122" w:type="dxa"/>
            <w:tcBorders>
              <w:top w:val="single" w:sz="4" w:space="0" w:color="auto"/>
              <w:left w:val="single" w:sz="4" w:space="0" w:color="auto"/>
              <w:bottom w:val="single" w:sz="4" w:space="0" w:color="auto"/>
            </w:tcBorders>
          </w:tcPr>
          <w:p w:rsidR="00E3755F" w:rsidRPr="00712300" w:rsidRDefault="00E3755F" w:rsidP="009678B7">
            <w:pPr>
              <w:pStyle w:val="aff4"/>
              <w:ind w:left="-94" w:right="-117"/>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со стороны, выходящей:</w:t>
            </w:r>
          </w:p>
          <w:p w:rsidR="00E3755F" w:rsidRPr="00712300" w:rsidRDefault="00E3755F" w:rsidP="009678B7">
            <w:pPr>
              <w:pStyle w:val="aff4"/>
              <w:ind w:left="-94" w:right="-117"/>
              <w:jc w:val="left"/>
              <w:rPr>
                <w:rFonts w:ascii="Arial Narrow" w:hAnsi="Arial Narrow"/>
                <w:sz w:val="20"/>
                <w:szCs w:val="20"/>
              </w:rPr>
            </w:pPr>
            <w:r w:rsidRPr="00712300">
              <w:rPr>
                <w:rFonts w:ascii="Arial Narrow" w:hAnsi="Arial Narrow"/>
                <w:sz w:val="20"/>
                <w:szCs w:val="20"/>
              </w:rPr>
              <w:t>на улицу - 5 м</w:t>
            </w:r>
          </w:p>
          <w:p w:rsidR="00E3755F" w:rsidRPr="00712300" w:rsidRDefault="00E3755F" w:rsidP="009678B7">
            <w:pPr>
              <w:pStyle w:val="aff4"/>
              <w:ind w:left="-108" w:right="-117"/>
              <w:jc w:val="left"/>
              <w:rPr>
                <w:rFonts w:ascii="Arial Narrow" w:hAnsi="Arial Narrow"/>
                <w:sz w:val="20"/>
                <w:szCs w:val="20"/>
              </w:rPr>
            </w:pPr>
            <w:r w:rsidRPr="00712300">
              <w:rPr>
                <w:rFonts w:ascii="Arial Narrow" w:hAnsi="Arial Narrow"/>
                <w:sz w:val="20"/>
                <w:szCs w:val="20"/>
              </w:rPr>
              <w:t xml:space="preserve">на проезд -3 м </w:t>
            </w:r>
          </w:p>
        </w:tc>
        <w:tc>
          <w:tcPr>
            <w:tcW w:w="1705" w:type="dxa"/>
            <w:tcBorders>
              <w:top w:val="single" w:sz="4" w:space="0" w:color="auto"/>
              <w:left w:val="single" w:sz="4" w:space="0" w:color="auto"/>
              <w:bottom w:val="single" w:sz="4" w:space="0" w:color="auto"/>
            </w:tcBorders>
          </w:tcPr>
          <w:p w:rsidR="00E3755F" w:rsidRPr="00712300" w:rsidRDefault="00E3755F" w:rsidP="009678B7">
            <w:pPr>
              <w:pStyle w:val="aff4"/>
              <w:ind w:left="-108" w:right="-117"/>
              <w:rPr>
                <w:rFonts w:ascii="Arial Narrow" w:hAnsi="Arial Narrow"/>
                <w:sz w:val="20"/>
                <w:szCs w:val="20"/>
              </w:rPr>
            </w:pPr>
            <w:r w:rsidRPr="00712300">
              <w:rPr>
                <w:rFonts w:ascii="Arial Narrow" w:hAnsi="Arial Narrow"/>
                <w:sz w:val="20"/>
                <w:szCs w:val="20"/>
              </w:rPr>
              <w:t>70</w:t>
            </w:r>
          </w:p>
        </w:tc>
      </w:tr>
      <w:tr w:rsidR="00E3755F" w:rsidRPr="00712300" w:rsidTr="009678B7">
        <w:tc>
          <w:tcPr>
            <w:tcW w:w="1696" w:type="dxa"/>
            <w:tcBorders>
              <w:top w:val="single" w:sz="4" w:space="0" w:color="auto"/>
              <w:bottom w:val="single" w:sz="4" w:space="0" w:color="auto"/>
              <w:right w:val="single" w:sz="4" w:space="0" w:color="auto"/>
            </w:tcBorders>
          </w:tcPr>
          <w:p w:rsidR="00E3755F" w:rsidRPr="00712300" w:rsidRDefault="00E3755F" w:rsidP="009678B7">
            <w:pPr>
              <w:pStyle w:val="aff3"/>
              <w:ind w:left="-108" w:right="-108"/>
              <w:jc w:val="left"/>
              <w:rPr>
                <w:rFonts w:ascii="Arial Narrow" w:hAnsi="Arial Narrow"/>
                <w:sz w:val="20"/>
                <w:szCs w:val="20"/>
              </w:rPr>
            </w:pPr>
            <w:r w:rsidRPr="00712300">
              <w:rPr>
                <w:rFonts w:ascii="Arial Narrow" w:hAnsi="Arial Narrow"/>
                <w:sz w:val="20"/>
                <w:szCs w:val="20"/>
              </w:rPr>
              <w:t>Коммунальное обслуживание</w:t>
            </w:r>
          </w:p>
        </w:tc>
        <w:tc>
          <w:tcPr>
            <w:tcW w:w="6087" w:type="dxa"/>
            <w:tcBorders>
              <w:top w:val="single" w:sz="4" w:space="0" w:color="auto"/>
              <w:left w:val="single" w:sz="4" w:space="0" w:color="auto"/>
              <w:bottom w:val="single" w:sz="4" w:space="0" w:color="auto"/>
              <w:right w:val="single" w:sz="4" w:space="0" w:color="auto"/>
            </w:tcBorders>
          </w:tcPr>
          <w:p w:rsidR="00E3755F" w:rsidRPr="00712300" w:rsidRDefault="00E3755F" w:rsidP="009678B7">
            <w:pPr>
              <w:pStyle w:val="aff3"/>
              <w:rPr>
                <w:rFonts w:ascii="Arial Narrow" w:hAnsi="Arial Narrow"/>
                <w:sz w:val="20"/>
                <w:szCs w:val="20"/>
              </w:rPr>
            </w:pPr>
            <w:r w:rsidRPr="00712300">
              <w:rPr>
                <w:rFonts w:ascii="Arial Narrow" w:hAnsi="Arial Narrow"/>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712300">
                <w:rPr>
                  <w:rFonts w:ascii="Arial Narrow" w:hAnsi="Arial Narrow"/>
                  <w:sz w:val="20"/>
                  <w:szCs w:val="20"/>
                </w:rPr>
                <w:t>кодами 3.1.1</w:t>
              </w:r>
            </w:hyperlink>
            <w:r w:rsidRPr="00712300">
              <w:rPr>
                <w:rFonts w:ascii="Arial Narrow" w:hAnsi="Arial Narrow"/>
                <w:sz w:val="20"/>
                <w:szCs w:val="20"/>
              </w:rPr>
              <w:t xml:space="preserve"> - </w:t>
            </w:r>
            <w:hyperlink w:anchor="Par202" w:tooltip="3.1.2" w:history="1">
              <w:r w:rsidRPr="00712300">
                <w:rPr>
                  <w:rFonts w:ascii="Arial Narrow" w:hAnsi="Arial Narrow"/>
                  <w:sz w:val="20"/>
                  <w:szCs w:val="20"/>
                </w:rPr>
                <w:t>3.1.2</w:t>
              </w:r>
            </w:hyperlink>
            <w:r w:rsidRPr="00712300">
              <w:rPr>
                <w:rFonts w:ascii="Arial Narrow" w:hAnsi="Arial Narrow"/>
                <w:sz w:val="20"/>
                <w:szCs w:val="20"/>
              </w:rPr>
              <w:t>:</w:t>
            </w:r>
          </w:p>
          <w:p w:rsidR="00E3755F" w:rsidRPr="00712300" w:rsidRDefault="00E3755F" w:rsidP="009678B7">
            <w:pPr>
              <w:ind w:firstLine="323"/>
              <w:rPr>
                <w:rFonts w:ascii="Arial Narrow" w:hAnsi="Arial Narrow"/>
                <w:sz w:val="20"/>
                <w:szCs w:val="20"/>
              </w:rPr>
            </w:pPr>
            <w:r w:rsidRPr="00712300">
              <w:rPr>
                <w:rFonts w:ascii="Arial Narrow" w:hAnsi="Arial Narrow"/>
                <w:sz w:val="20"/>
                <w:szCs w:val="20"/>
              </w:rPr>
              <w:t>3.1.1 Предоставление коммунальных услуг - 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p w:rsidR="00E3755F" w:rsidRPr="00712300" w:rsidRDefault="00E3755F" w:rsidP="009678B7">
            <w:pPr>
              <w:pStyle w:val="aff3"/>
              <w:ind w:firstLine="323"/>
              <w:rPr>
                <w:rFonts w:ascii="Arial Narrow" w:hAnsi="Arial Narrow"/>
                <w:sz w:val="20"/>
                <w:szCs w:val="20"/>
              </w:rPr>
            </w:pPr>
            <w:r w:rsidRPr="00712300">
              <w:rPr>
                <w:rFonts w:ascii="Arial Narrow" w:hAnsi="Arial Narrow"/>
                <w:sz w:val="20"/>
                <w:szCs w:val="20"/>
              </w:rPr>
              <w:t>3.1.2 Административные здания организаций, обеспечивающих предоставление коммунальных услуг - Размещение зданий, предназначенных для приема физических и юридических лиц в связи с предоставлением им коммунальных услуг</w:t>
            </w:r>
          </w:p>
        </w:tc>
        <w:tc>
          <w:tcPr>
            <w:tcW w:w="864" w:type="dxa"/>
            <w:tcBorders>
              <w:top w:val="single" w:sz="4" w:space="0" w:color="auto"/>
              <w:left w:val="single" w:sz="4" w:space="0" w:color="auto"/>
              <w:bottom w:val="single" w:sz="4" w:space="0" w:color="auto"/>
            </w:tcBorders>
          </w:tcPr>
          <w:p w:rsidR="00E3755F" w:rsidRPr="00712300" w:rsidRDefault="00E3755F" w:rsidP="009678B7">
            <w:pPr>
              <w:pStyle w:val="aff4"/>
              <w:rPr>
                <w:rFonts w:ascii="Arial Narrow" w:hAnsi="Arial Narrow"/>
                <w:sz w:val="20"/>
                <w:szCs w:val="20"/>
              </w:rPr>
            </w:pPr>
            <w:r w:rsidRPr="00712300">
              <w:rPr>
                <w:rFonts w:ascii="Arial Narrow" w:hAnsi="Arial Narrow"/>
                <w:sz w:val="20"/>
                <w:szCs w:val="20"/>
              </w:rPr>
              <w:t>3.1</w:t>
            </w:r>
          </w:p>
        </w:tc>
        <w:tc>
          <w:tcPr>
            <w:tcW w:w="1418" w:type="dxa"/>
            <w:tcBorders>
              <w:top w:val="single" w:sz="4" w:space="0" w:color="auto"/>
              <w:left w:val="single" w:sz="4" w:space="0" w:color="auto"/>
              <w:bottom w:val="single" w:sz="4" w:space="0" w:color="auto"/>
            </w:tcBorders>
          </w:tcPr>
          <w:p w:rsidR="00E3755F" w:rsidRPr="00712300" w:rsidRDefault="00E3755F" w:rsidP="009678B7">
            <w:pPr>
              <w:pStyle w:val="aff4"/>
              <w:ind w:left="-94" w:right="-117"/>
              <w:jc w:val="left"/>
              <w:rPr>
                <w:rFonts w:ascii="Arial Narrow" w:hAnsi="Arial Narrow"/>
                <w:sz w:val="20"/>
                <w:szCs w:val="20"/>
              </w:rPr>
            </w:pPr>
            <w:r w:rsidRPr="00712300">
              <w:rPr>
                <w:rFonts w:ascii="Arial Narrow" w:hAnsi="Arial Narrow"/>
                <w:sz w:val="20"/>
                <w:szCs w:val="20"/>
              </w:rPr>
              <w:t>Минимальная площадь – 600</w:t>
            </w:r>
          </w:p>
          <w:p w:rsidR="00E3755F" w:rsidRPr="00712300" w:rsidRDefault="00E3755F" w:rsidP="009678B7">
            <w:pPr>
              <w:pStyle w:val="aff4"/>
              <w:ind w:left="-108" w:right="-117"/>
              <w:jc w:val="left"/>
              <w:rPr>
                <w:rFonts w:ascii="Arial Narrow" w:hAnsi="Arial Narrow"/>
                <w:sz w:val="20"/>
                <w:szCs w:val="20"/>
              </w:rPr>
            </w:pPr>
            <w:r w:rsidRPr="00712300">
              <w:rPr>
                <w:rFonts w:ascii="Arial Narrow" w:hAnsi="Arial Narrow"/>
                <w:sz w:val="20"/>
                <w:szCs w:val="20"/>
              </w:rPr>
              <w:t>Максимальная площадь – 5000</w:t>
            </w:r>
          </w:p>
        </w:tc>
        <w:tc>
          <w:tcPr>
            <w:tcW w:w="1559" w:type="dxa"/>
            <w:tcBorders>
              <w:top w:val="single" w:sz="4" w:space="0" w:color="auto"/>
              <w:left w:val="single" w:sz="4" w:space="0" w:color="auto"/>
              <w:bottom w:val="single" w:sz="4" w:space="0" w:color="auto"/>
            </w:tcBorders>
          </w:tcPr>
          <w:p w:rsidR="00E3755F" w:rsidRPr="00712300" w:rsidRDefault="00E3755F" w:rsidP="009678B7">
            <w:pPr>
              <w:pStyle w:val="aff4"/>
              <w:ind w:left="-108" w:right="-117"/>
              <w:jc w:val="left"/>
              <w:rPr>
                <w:rFonts w:ascii="Arial Narrow" w:hAnsi="Arial Narrow"/>
                <w:sz w:val="20"/>
                <w:szCs w:val="20"/>
              </w:rPr>
            </w:pPr>
            <w:r w:rsidRPr="00712300">
              <w:rPr>
                <w:rFonts w:ascii="Arial Narrow" w:hAnsi="Arial Narrow"/>
                <w:sz w:val="20"/>
                <w:szCs w:val="20"/>
              </w:rPr>
              <w:t>Не подлежит установлению</w:t>
            </w:r>
          </w:p>
        </w:tc>
        <w:tc>
          <w:tcPr>
            <w:tcW w:w="2122" w:type="dxa"/>
            <w:tcBorders>
              <w:top w:val="single" w:sz="4" w:space="0" w:color="auto"/>
              <w:left w:val="single" w:sz="4" w:space="0" w:color="auto"/>
              <w:bottom w:val="single" w:sz="4" w:space="0" w:color="auto"/>
            </w:tcBorders>
          </w:tcPr>
          <w:p w:rsidR="00E3755F" w:rsidRPr="00712300" w:rsidRDefault="00E3755F" w:rsidP="009678B7">
            <w:pPr>
              <w:pStyle w:val="aff4"/>
              <w:ind w:left="-94" w:right="-117"/>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со стороны, выходящей:</w:t>
            </w:r>
          </w:p>
          <w:p w:rsidR="00E3755F" w:rsidRPr="00712300" w:rsidRDefault="00E3755F" w:rsidP="009678B7">
            <w:pPr>
              <w:pStyle w:val="aff4"/>
              <w:ind w:left="-94" w:right="-117"/>
              <w:jc w:val="left"/>
              <w:rPr>
                <w:rFonts w:ascii="Arial Narrow" w:hAnsi="Arial Narrow"/>
                <w:sz w:val="20"/>
                <w:szCs w:val="20"/>
              </w:rPr>
            </w:pPr>
            <w:r w:rsidRPr="00712300">
              <w:rPr>
                <w:rFonts w:ascii="Arial Narrow" w:hAnsi="Arial Narrow"/>
                <w:sz w:val="20"/>
                <w:szCs w:val="20"/>
              </w:rPr>
              <w:t>на улицу - 5 м</w:t>
            </w:r>
          </w:p>
          <w:p w:rsidR="00E3755F" w:rsidRPr="00712300" w:rsidRDefault="00E3755F" w:rsidP="009678B7">
            <w:pPr>
              <w:pStyle w:val="aff4"/>
              <w:ind w:left="-108" w:right="-117"/>
              <w:jc w:val="left"/>
              <w:rPr>
                <w:rFonts w:ascii="Arial Narrow" w:hAnsi="Arial Narrow"/>
                <w:sz w:val="20"/>
                <w:szCs w:val="20"/>
              </w:rPr>
            </w:pPr>
            <w:r w:rsidRPr="00712300">
              <w:rPr>
                <w:rFonts w:ascii="Arial Narrow" w:hAnsi="Arial Narrow"/>
                <w:sz w:val="20"/>
                <w:szCs w:val="20"/>
              </w:rPr>
              <w:t>на проезд -3 м</w:t>
            </w:r>
          </w:p>
        </w:tc>
        <w:tc>
          <w:tcPr>
            <w:tcW w:w="1705" w:type="dxa"/>
            <w:tcBorders>
              <w:top w:val="single" w:sz="4" w:space="0" w:color="auto"/>
              <w:left w:val="single" w:sz="4" w:space="0" w:color="auto"/>
              <w:bottom w:val="single" w:sz="4" w:space="0" w:color="auto"/>
            </w:tcBorders>
          </w:tcPr>
          <w:p w:rsidR="00E3755F" w:rsidRPr="00712300" w:rsidRDefault="00E3755F" w:rsidP="009678B7">
            <w:pPr>
              <w:pStyle w:val="aff4"/>
              <w:ind w:left="-108" w:right="-117"/>
              <w:rPr>
                <w:rFonts w:ascii="Arial Narrow" w:hAnsi="Arial Narrow"/>
                <w:sz w:val="20"/>
                <w:szCs w:val="20"/>
              </w:rPr>
            </w:pPr>
            <w:r w:rsidRPr="00712300">
              <w:rPr>
                <w:rFonts w:ascii="Arial Narrow" w:hAnsi="Arial Narrow"/>
                <w:sz w:val="20"/>
                <w:szCs w:val="20"/>
              </w:rPr>
              <w:t>60</w:t>
            </w:r>
          </w:p>
        </w:tc>
      </w:tr>
      <w:tr w:rsidR="00E3755F" w:rsidRPr="00712300" w:rsidTr="009678B7">
        <w:trPr>
          <w:trHeight w:val="609"/>
        </w:trPr>
        <w:tc>
          <w:tcPr>
            <w:tcW w:w="1696" w:type="dxa"/>
            <w:vMerge w:val="restart"/>
            <w:tcBorders>
              <w:top w:val="single" w:sz="4" w:space="0" w:color="auto"/>
              <w:right w:val="single" w:sz="4" w:space="0" w:color="auto"/>
            </w:tcBorders>
          </w:tcPr>
          <w:p w:rsidR="00E3755F" w:rsidRPr="00712300" w:rsidRDefault="00E3755F" w:rsidP="009678B7">
            <w:pPr>
              <w:pStyle w:val="aff4"/>
              <w:ind w:left="-108" w:right="-108"/>
              <w:rPr>
                <w:rFonts w:ascii="Arial Narrow" w:hAnsi="Arial Narrow"/>
                <w:b/>
                <w:sz w:val="20"/>
                <w:szCs w:val="20"/>
              </w:rPr>
            </w:pPr>
            <w:r w:rsidRPr="00712300">
              <w:rPr>
                <w:rFonts w:ascii="Arial Narrow" w:hAnsi="Arial Narrow"/>
                <w:b/>
                <w:sz w:val="20"/>
                <w:szCs w:val="20"/>
              </w:rPr>
              <w:t>Вспомогательные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E3755F" w:rsidRPr="00712300" w:rsidRDefault="00E3755F" w:rsidP="009678B7">
            <w:pPr>
              <w:pStyle w:val="aff4"/>
              <w:ind w:left="-108" w:right="-108"/>
              <w:rPr>
                <w:rFonts w:ascii="Arial Narrow" w:hAnsi="Arial Narrow"/>
                <w:b/>
                <w:sz w:val="20"/>
                <w:szCs w:val="20"/>
              </w:rPr>
            </w:pPr>
            <w:r w:rsidRPr="00712300">
              <w:rPr>
                <w:rFonts w:ascii="Arial Narrow" w:hAnsi="Arial Narrow"/>
                <w:b/>
                <w:sz w:val="20"/>
                <w:szCs w:val="20"/>
              </w:rPr>
              <w:t>Описание вспомогательного вида разрешенного использования земельного участка**</w:t>
            </w:r>
          </w:p>
        </w:tc>
        <w:tc>
          <w:tcPr>
            <w:tcW w:w="864" w:type="dxa"/>
            <w:vMerge w:val="restart"/>
            <w:tcBorders>
              <w:top w:val="single" w:sz="4" w:space="0" w:color="auto"/>
              <w:left w:val="single" w:sz="4" w:space="0" w:color="auto"/>
            </w:tcBorders>
          </w:tcPr>
          <w:p w:rsidR="00E3755F" w:rsidRPr="00712300" w:rsidRDefault="00E3755F" w:rsidP="009678B7">
            <w:pPr>
              <w:pStyle w:val="aff4"/>
              <w:ind w:left="-108" w:right="-117"/>
              <w:rPr>
                <w:rFonts w:ascii="Arial Narrow" w:hAnsi="Arial Narrow"/>
                <w:b/>
                <w:sz w:val="20"/>
                <w:szCs w:val="20"/>
              </w:rPr>
            </w:pPr>
            <w:r w:rsidRPr="00712300">
              <w:rPr>
                <w:rFonts w:ascii="Arial Narrow" w:hAnsi="Arial Narrow"/>
                <w:b/>
                <w:sz w:val="20"/>
                <w:szCs w:val="20"/>
              </w:rPr>
              <w:t xml:space="preserve">Код (числовое обозначение) вспомогательного вида разрешенного </w:t>
            </w:r>
            <w:r w:rsidRPr="00712300">
              <w:rPr>
                <w:rFonts w:ascii="Arial Narrow" w:hAnsi="Arial Narrow"/>
                <w:b/>
                <w:sz w:val="20"/>
                <w:szCs w:val="20"/>
              </w:rPr>
              <w:lastRenderedPageBreak/>
              <w:t>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E3755F" w:rsidRPr="00712300" w:rsidRDefault="00E3755F" w:rsidP="009678B7">
            <w:pPr>
              <w:pStyle w:val="aff4"/>
              <w:ind w:left="-108" w:right="-117"/>
              <w:rPr>
                <w:rFonts w:ascii="Arial Narrow" w:hAnsi="Arial Narrow"/>
                <w:b/>
                <w:sz w:val="20"/>
                <w:szCs w:val="20"/>
              </w:rPr>
            </w:pPr>
            <w:r w:rsidRPr="00712300">
              <w:rPr>
                <w:rFonts w:ascii="Arial Narrow" w:hAnsi="Arial Narrow"/>
                <w:b/>
                <w:sz w:val="20"/>
                <w:szCs w:val="20"/>
              </w:rPr>
              <w:lastRenderedPageBreak/>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E3755F" w:rsidRPr="00712300" w:rsidTr="009678B7">
        <w:trPr>
          <w:trHeight w:val="987"/>
        </w:trPr>
        <w:tc>
          <w:tcPr>
            <w:tcW w:w="1696" w:type="dxa"/>
            <w:vMerge/>
            <w:tcBorders>
              <w:bottom w:val="single" w:sz="4" w:space="0" w:color="auto"/>
              <w:right w:val="single" w:sz="4" w:space="0" w:color="auto"/>
            </w:tcBorders>
          </w:tcPr>
          <w:p w:rsidR="00E3755F" w:rsidRPr="00712300" w:rsidRDefault="00E3755F" w:rsidP="009678B7">
            <w:pPr>
              <w:pStyle w:val="aff4"/>
              <w:ind w:left="-108" w:right="-108"/>
              <w:rPr>
                <w:rFonts w:ascii="Arial Narrow" w:hAnsi="Arial Narrow"/>
                <w:b/>
                <w:sz w:val="20"/>
                <w:szCs w:val="20"/>
              </w:rPr>
            </w:pPr>
          </w:p>
        </w:tc>
        <w:tc>
          <w:tcPr>
            <w:tcW w:w="6087" w:type="dxa"/>
            <w:vMerge/>
            <w:tcBorders>
              <w:left w:val="single" w:sz="4" w:space="0" w:color="auto"/>
              <w:bottom w:val="single" w:sz="4" w:space="0" w:color="auto"/>
              <w:right w:val="single" w:sz="4" w:space="0" w:color="auto"/>
            </w:tcBorders>
          </w:tcPr>
          <w:p w:rsidR="00E3755F" w:rsidRPr="00712300" w:rsidRDefault="00E3755F" w:rsidP="009678B7">
            <w:pPr>
              <w:pStyle w:val="aff4"/>
              <w:ind w:left="-108" w:right="-108"/>
              <w:rPr>
                <w:rFonts w:ascii="Arial Narrow" w:hAnsi="Arial Narrow"/>
                <w:b/>
                <w:sz w:val="20"/>
                <w:szCs w:val="20"/>
              </w:rPr>
            </w:pPr>
          </w:p>
        </w:tc>
        <w:tc>
          <w:tcPr>
            <w:tcW w:w="864" w:type="dxa"/>
            <w:vMerge/>
            <w:tcBorders>
              <w:left w:val="single" w:sz="4" w:space="0" w:color="auto"/>
              <w:bottom w:val="single" w:sz="4" w:space="0" w:color="auto"/>
            </w:tcBorders>
          </w:tcPr>
          <w:p w:rsidR="00E3755F" w:rsidRPr="00712300" w:rsidRDefault="00E3755F" w:rsidP="009678B7">
            <w:pPr>
              <w:pStyle w:val="aff4"/>
              <w:ind w:left="-108" w:right="-117"/>
              <w:rPr>
                <w:rFonts w:ascii="Arial Narrow" w:hAnsi="Arial Narrow"/>
                <w:b/>
                <w:sz w:val="20"/>
                <w:szCs w:val="20"/>
              </w:rPr>
            </w:pPr>
          </w:p>
        </w:tc>
        <w:tc>
          <w:tcPr>
            <w:tcW w:w="1418" w:type="dxa"/>
            <w:tcBorders>
              <w:top w:val="single" w:sz="4" w:space="0" w:color="auto"/>
              <w:left w:val="single" w:sz="4" w:space="0" w:color="auto"/>
              <w:bottom w:val="single" w:sz="4" w:space="0" w:color="auto"/>
            </w:tcBorders>
          </w:tcPr>
          <w:p w:rsidR="00E3755F" w:rsidRPr="00712300" w:rsidRDefault="00E3755F" w:rsidP="009678B7">
            <w:pPr>
              <w:pStyle w:val="aff4"/>
              <w:ind w:left="-108" w:right="-117"/>
              <w:rPr>
                <w:rFonts w:ascii="Arial Narrow" w:hAnsi="Arial Narrow"/>
                <w:b/>
                <w:sz w:val="20"/>
                <w:szCs w:val="20"/>
              </w:rPr>
            </w:pPr>
            <w:r w:rsidRPr="00712300">
              <w:rPr>
                <w:rFonts w:ascii="Arial Narrow" w:hAnsi="Arial Narrow"/>
                <w:b/>
                <w:sz w:val="20"/>
                <w:szCs w:val="20"/>
              </w:rPr>
              <w:t xml:space="preserve">Предельные (минимальные и (или) максимальные) размеры земельных </w:t>
            </w:r>
            <w:r w:rsidRPr="00712300">
              <w:rPr>
                <w:rFonts w:ascii="Arial Narrow" w:hAnsi="Arial Narrow"/>
                <w:b/>
                <w:sz w:val="20"/>
                <w:szCs w:val="20"/>
              </w:rPr>
              <w:lastRenderedPageBreak/>
              <w:t>участков,</w:t>
            </w:r>
            <w:r w:rsidRPr="00712300">
              <w:rPr>
                <w:rFonts w:ascii="Arial Narrow" w:hAnsi="Arial Narrow"/>
                <w:sz w:val="20"/>
                <w:szCs w:val="20"/>
              </w:rPr>
              <w:t xml:space="preserve"> </w:t>
            </w:r>
            <w:r w:rsidRPr="00712300">
              <w:rPr>
                <w:rFonts w:ascii="Arial Narrow" w:hAnsi="Arial Narrow"/>
                <w:b/>
                <w:sz w:val="20"/>
                <w:szCs w:val="20"/>
              </w:rPr>
              <w:tab/>
              <w:t>кв.м</w:t>
            </w:r>
          </w:p>
        </w:tc>
        <w:tc>
          <w:tcPr>
            <w:tcW w:w="1559" w:type="dxa"/>
            <w:tcBorders>
              <w:top w:val="single" w:sz="4" w:space="0" w:color="auto"/>
              <w:left w:val="single" w:sz="4" w:space="0" w:color="auto"/>
              <w:bottom w:val="single" w:sz="4" w:space="0" w:color="auto"/>
            </w:tcBorders>
          </w:tcPr>
          <w:p w:rsidR="00E3755F" w:rsidRPr="00712300" w:rsidRDefault="00E3755F" w:rsidP="009678B7">
            <w:pPr>
              <w:pStyle w:val="aff4"/>
              <w:ind w:left="-108" w:right="-117"/>
              <w:rPr>
                <w:rFonts w:ascii="Arial Narrow" w:hAnsi="Arial Narrow"/>
                <w:b/>
                <w:sz w:val="20"/>
                <w:szCs w:val="20"/>
              </w:rPr>
            </w:pPr>
            <w:r w:rsidRPr="00712300">
              <w:rPr>
                <w:rFonts w:ascii="Arial Narrow" w:hAnsi="Arial Narrow"/>
                <w:b/>
                <w:sz w:val="20"/>
                <w:szCs w:val="20"/>
              </w:rPr>
              <w:lastRenderedPageBreak/>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E3755F" w:rsidRPr="00712300" w:rsidRDefault="00E3755F" w:rsidP="009678B7">
            <w:pPr>
              <w:pStyle w:val="aff4"/>
              <w:ind w:left="-108" w:right="-117"/>
              <w:rPr>
                <w:rFonts w:ascii="Arial Narrow" w:hAnsi="Arial Narrow"/>
                <w:b/>
                <w:sz w:val="20"/>
                <w:szCs w:val="20"/>
              </w:rPr>
            </w:pPr>
            <w:r w:rsidRPr="00712300">
              <w:rPr>
                <w:rFonts w:ascii="Arial Narrow" w:hAnsi="Arial Narrow"/>
                <w:b/>
                <w:sz w:val="20"/>
                <w:szCs w:val="20"/>
              </w:rPr>
              <w:t xml:space="preserve">Минимальные отступы от границ земельных участков в целях определения мест допустимого размещения зданий, строений, </w:t>
            </w:r>
            <w:r w:rsidRPr="00712300">
              <w:rPr>
                <w:rFonts w:ascii="Arial Narrow" w:hAnsi="Arial Narrow"/>
                <w:b/>
                <w:sz w:val="20"/>
                <w:szCs w:val="20"/>
              </w:rPr>
              <w:lastRenderedPageBreak/>
              <w:t>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E3755F" w:rsidRPr="00712300" w:rsidRDefault="00E3755F" w:rsidP="009678B7">
            <w:pPr>
              <w:pStyle w:val="aff4"/>
              <w:ind w:left="-108" w:right="-117"/>
              <w:rPr>
                <w:rFonts w:ascii="Arial Narrow" w:hAnsi="Arial Narrow"/>
                <w:b/>
                <w:sz w:val="20"/>
                <w:szCs w:val="20"/>
              </w:rPr>
            </w:pPr>
            <w:r w:rsidRPr="00712300">
              <w:rPr>
                <w:rFonts w:ascii="Arial Narrow" w:hAnsi="Arial Narrow"/>
                <w:b/>
                <w:sz w:val="20"/>
                <w:szCs w:val="20"/>
              </w:rPr>
              <w:lastRenderedPageBreak/>
              <w:t xml:space="preserve">Максимальный процент застройки в границах земельного участка, определяемый как отношение </w:t>
            </w:r>
            <w:r w:rsidRPr="00712300">
              <w:rPr>
                <w:rFonts w:ascii="Arial Narrow" w:hAnsi="Arial Narrow"/>
                <w:b/>
                <w:sz w:val="20"/>
                <w:szCs w:val="20"/>
              </w:rPr>
              <w:lastRenderedPageBreak/>
              <w:t>суммарной площади земельного участка, которая может быть застроена, ко всей площади земельного участка, %</w:t>
            </w:r>
          </w:p>
        </w:tc>
      </w:tr>
      <w:tr w:rsidR="00E3755F" w:rsidRPr="00712300" w:rsidTr="009678B7">
        <w:tc>
          <w:tcPr>
            <w:tcW w:w="1696" w:type="dxa"/>
            <w:tcBorders>
              <w:top w:val="single" w:sz="4" w:space="0" w:color="auto"/>
              <w:bottom w:val="single" w:sz="4" w:space="0" w:color="auto"/>
              <w:right w:val="single" w:sz="4" w:space="0" w:color="auto"/>
            </w:tcBorders>
          </w:tcPr>
          <w:p w:rsidR="00E3755F" w:rsidRPr="00712300" w:rsidRDefault="00E3755F" w:rsidP="009678B7">
            <w:pPr>
              <w:pStyle w:val="aff4"/>
              <w:ind w:left="-108" w:right="-108"/>
              <w:rPr>
                <w:rFonts w:ascii="Arial Narrow" w:hAnsi="Arial Narrow"/>
                <w:b/>
                <w:sz w:val="20"/>
                <w:szCs w:val="20"/>
              </w:rPr>
            </w:pPr>
            <w:r w:rsidRPr="00712300">
              <w:rPr>
                <w:rFonts w:ascii="Arial Narrow" w:hAnsi="Arial Narrow"/>
                <w:b/>
                <w:sz w:val="20"/>
                <w:szCs w:val="20"/>
              </w:rPr>
              <w:lastRenderedPageBreak/>
              <w:t>1</w:t>
            </w:r>
          </w:p>
        </w:tc>
        <w:tc>
          <w:tcPr>
            <w:tcW w:w="6087" w:type="dxa"/>
            <w:tcBorders>
              <w:top w:val="single" w:sz="4" w:space="0" w:color="auto"/>
              <w:left w:val="single" w:sz="4" w:space="0" w:color="auto"/>
              <w:bottom w:val="single" w:sz="4" w:space="0" w:color="auto"/>
              <w:right w:val="single" w:sz="4" w:space="0" w:color="auto"/>
            </w:tcBorders>
          </w:tcPr>
          <w:p w:rsidR="00E3755F" w:rsidRPr="00712300" w:rsidRDefault="00E3755F" w:rsidP="009678B7">
            <w:pPr>
              <w:pStyle w:val="aff4"/>
              <w:ind w:left="-108" w:right="-108"/>
              <w:rPr>
                <w:rFonts w:ascii="Arial Narrow" w:hAnsi="Arial Narrow"/>
                <w:b/>
                <w:sz w:val="20"/>
                <w:szCs w:val="20"/>
              </w:rPr>
            </w:pPr>
            <w:r w:rsidRPr="00712300">
              <w:rPr>
                <w:rFonts w:ascii="Arial Narrow" w:hAnsi="Arial Narrow"/>
                <w:b/>
                <w:sz w:val="20"/>
                <w:szCs w:val="20"/>
              </w:rPr>
              <w:t>2</w:t>
            </w:r>
          </w:p>
        </w:tc>
        <w:tc>
          <w:tcPr>
            <w:tcW w:w="864" w:type="dxa"/>
            <w:tcBorders>
              <w:top w:val="single" w:sz="4" w:space="0" w:color="auto"/>
              <w:left w:val="single" w:sz="4" w:space="0" w:color="auto"/>
              <w:bottom w:val="single" w:sz="4" w:space="0" w:color="auto"/>
            </w:tcBorders>
          </w:tcPr>
          <w:p w:rsidR="00E3755F" w:rsidRPr="00712300" w:rsidRDefault="00E3755F" w:rsidP="009678B7">
            <w:pPr>
              <w:pStyle w:val="aff4"/>
              <w:ind w:left="-108" w:right="-117"/>
              <w:rPr>
                <w:rFonts w:ascii="Arial Narrow" w:hAnsi="Arial Narrow"/>
                <w:b/>
                <w:sz w:val="20"/>
                <w:szCs w:val="20"/>
              </w:rPr>
            </w:pPr>
            <w:r w:rsidRPr="00712300">
              <w:rPr>
                <w:rFonts w:ascii="Arial Narrow" w:hAnsi="Arial Narrow"/>
                <w:b/>
                <w:sz w:val="20"/>
                <w:szCs w:val="20"/>
              </w:rPr>
              <w:t>3</w:t>
            </w:r>
          </w:p>
        </w:tc>
        <w:tc>
          <w:tcPr>
            <w:tcW w:w="1418" w:type="dxa"/>
            <w:tcBorders>
              <w:top w:val="single" w:sz="4" w:space="0" w:color="auto"/>
              <w:left w:val="single" w:sz="4" w:space="0" w:color="auto"/>
              <w:bottom w:val="single" w:sz="4" w:space="0" w:color="auto"/>
            </w:tcBorders>
          </w:tcPr>
          <w:p w:rsidR="00E3755F" w:rsidRPr="00712300" w:rsidRDefault="00E3755F" w:rsidP="009678B7">
            <w:pPr>
              <w:pStyle w:val="aff4"/>
              <w:ind w:left="-108" w:right="-117"/>
              <w:rPr>
                <w:rFonts w:ascii="Arial Narrow" w:hAnsi="Arial Narrow"/>
                <w:b/>
                <w:sz w:val="20"/>
                <w:szCs w:val="20"/>
              </w:rPr>
            </w:pPr>
            <w:r w:rsidRPr="00712300">
              <w:rPr>
                <w:rFonts w:ascii="Arial Narrow" w:hAnsi="Arial Narrow"/>
                <w:b/>
                <w:sz w:val="20"/>
                <w:szCs w:val="20"/>
              </w:rPr>
              <w:t>4</w:t>
            </w:r>
          </w:p>
        </w:tc>
        <w:tc>
          <w:tcPr>
            <w:tcW w:w="1559" w:type="dxa"/>
            <w:tcBorders>
              <w:top w:val="single" w:sz="4" w:space="0" w:color="auto"/>
              <w:left w:val="single" w:sz="4" w:space="0" w:color="auto"/>
              <w:bottom w:val="single" w:sz="4" w:space="0" w:color="auto"/>
            </w:tcBorders>
          </w:tcPr>
          <w:p w:rsidR="00E3755F" w:rsidRPr="00712300" w:rsidRDefault="00E3755F" w:rsidP="009678B7">
            <w:pPr>
              <w:pStyle w:val="aff4"/>
              <w:ind w:left="-108" w:right="-117"/>
              <w:rPr>
                <w:rFonts w:ascii="Arial Narrow" w:hAnsi="Arial Narrow"/>
                <w:b/>
                <w:sz w:val="20"/>
                <w:szCs w:val="20"/>
              </w:rPr>
            </w:pPr>
            <w:r w:rsidRPr="00712300">
              <w:rPr>
                <w:rFonts w:ascii="Arial Narrow" w:hAnsi="Arial Narrow"/>
                <w:b/>
                <w:sz w:val="20"/>
                <w:szCs w:val="20"/>
              </w:rPr>
              <w:t>5</w:t>
            </w:r>
          </w:p>
        </w:tc>
        <w:tc>
          <w:tcPr>
            <w:tcW w:w="2122" w:type="dxa"/>
            <w:tcBorders>
              <w:top w:val="single" w:sz="4" w:space="0" w:color="auto"/>
              <w:left w:val="single" w:sz="4" w:space="0" w:color="auto"/>
              <w:bottom w:val="single" w:sz="4" w:space="0" w:color="auto"/>
            </w:tcBorders>
          </w:tcPr>
          <w:p w:rsidR="00E3755F" w:rsidRPr="00712300" w:rsidRDefault="00E3755F" w:rsidP="009678B7">
            <w:pPr>
              <w:pStyle w:val="aff4"/>
              <w:ind w:left="-108" w:right="-117"/>
              <w:rPr>
                <w:rFonts w:ascii="Arial Narrow" w:hAnsi="Arial Narrow"/>
                <w:b/>
                <w:sz w:val="20"/>
                <w:szCs w:val="20"/>
              </w:rPr>
            </w:pPr>
            <w:r w:rsidRPr="00712300">
              <w:rPr>
                <w:rFonts w:ascii="Arial Narrow" w:hAnsi="Arial Narrow"/>
                <w:b/>
                <w:sz w:val="20"/>
                <w:szCs w:val="20"/>
              </w:rPr>
              <w:t>6</w:t>
            </w:r>
          </w:p>
        </w:tc>
        <w:tc>
          <w:tcPr>
            <w:tcW w:w="1705" w:type="dxa"/>
            <w:tcBorders>
              <w:top w:val="single" w:sz="4" w:space="0" w:color="auto"/>
              <w:left w:val="single" w:sz="4" w:space="0" w:color="auto"/>
              <w:bottom w:val="single" w:sz="4" w:space="0" w:color="auto"/>
            </w:tcBorders>
          </w:tcPr>
          <w:p w:rsidR="00E3755F" w:rsidRPr="00712300" w:rsidRDefault="00E3755F" w:rsidP="009678B7">
            <w:pPr>
              <w:pStyle w:val="aff4"/>
              <w:ind w:left="-108" w:right="-117"/>
              <w:rPr>
                <w:rFonts w:ascii="Arial Narrow" w:hAnsi="Arial Narrow"/>
                <w:b/>
                <w:sz w:val="20"/>
                <w:szCs w:val="20"/>
              </w:rPr>
            </w:pPr>
            <w:r w:rsidRPr="00712300">
              <w:rPr>
                <w:rFonts w:ascii="Arial Narrow" w:hAnsi="Arial Narrow"/>
                <w:b/>
                <w:sz w:val="20"/>
                <w:szCs w:val="20"/>
              </w:rPr>
              <w:t>7</w:t>
            </w:r>
          </w:p>
        </w:tc>
      </w:tr>
      <w:tr w:rsidR="00E3755F" w:rsidRPr="00712300" w:rsidTr="009678B7">
        <w:tc>
          <w:tcPr>
            <w:tcW w:w="1696" w:type="dxa"/>
            <w:tcBorders>
              <w:top w:val="single" w:sz="4" w:space="0" w:color="auto"/>
              <w:bottom w:val="single" w:sz="4" w:space="0" w:color="auto"/>
              <w:right w:val="single" w:sz="4" w:space="0" w:color="auto"/>
            </w:tcBorders>
          </w:tcPr>
          <w:p w:rsidR="00E3755F" w:rsidRPr="00712300" w:rsidRDefault="00E3755F" w:rsidP="009678B7">
            <w:pPr>
              <w:pStyle w:val="aff3"/>
              <w:ind w:left="-108" w:right="-108"/>
              <w:jc w:val="left"/>
              <w:rPr>
                <w:rFonts w:ascii="Arial Narrow" w:hAnsi="Arial Narrow"/>
                <w:sz w:val="20"/>
                <w:szCs w:val="20"/>
              </w:rPr>
            </w:pPr>
            <w:r w:rsidRPr="00712300">
              <w:rPr>
                <w:rFonts w:ascii="Arial Narrow" w:hAnsi="Arial Narrow"/>
                <w:sz w:val="20"/>
                <w:szCs w:val="20"/>
              </w:rPr>
              <w:t>Земельные участки (территории) общего пользования</w:t>
            </w:r>
          </w:p>
        </w:tc>
        <w:tc>
          <w:tcPr>
            <w:tcW w:w="6087" w:type="dxa"/>
            <w:tcBorders>
              <w:top w:val="single" w:sz="4" w:space="0" w:color="auto"/>
              <w:left w:val="single" w:sz="4" w:space="0" w:color="auto"/>
              <w:bottom w:val="single" w:sz="4" w:space="0" w:color="auto"/>
              <w:right w:val="single" w:sz="4" w:space="0" w:color="auto"/>
            </w:tcBorders>
          </w:tcPr>
          <w:p w:rsidR="00E3755F" w:rsidRPr="00712300" w:rsidRDefault="00E3755F" w:rsidP="009678B7">
            <w:pPr>
              <w:pStyle w:val="ConsPlusNormal"/>
              <w:ind w:firstLine="39"/>
              <w:jc w:val="both"/>
              <w:rPr>
                <w:rFonts w:ascii="Arial Narrow" w:hAnsi="Arial Narrow" w:cs="Times New Roman"/>
                <w:sz w:val="20"/>
                <w:szCs w:val="20"/>
              </w:rPr>
            </w:pPr>
            <w:r w:rsidRPr="00712300">
              <w:rPr>
                <w:rFonts w:ascii="Arial Narrow" w:hAnsi="Arial Narrow" w:cs="Times New Roman"/>
                <w:sz w:val="20"/>
                <w:szCs w:val="20"/>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w:anchor="Par664" w:tooltip="12.0.1" w:history="1">
              <w:r w:rsidRPr="00712300">
                <w:rPr>
                  <w:rFonts w:ascii="Arial Narrow" w:hAnsi="Arial Narrow" w:cs="Times New Roman"/>
                  <w:sz w:val="20"/>
                  <w:szCs w:val="20"/>
                </w:rPr>
                <w:t>кодами 12.0.1</w:t>
              </w:r>
            </w:hyperlink>
            <w:r w:rsidRPr="00712300">
              <w:rPr>
                <w:rFonts w:ascii="Arial Narrow" w:hAnsi="Arial Narrow" w:cs="Times New Roman"/>
                <w:sz w:val="20"/>
                <w:szCs w:val="20"/>
              </w:rPr>
              <w:t xml:space="preserve"> - </w:t>
            </w:r>
            <w:hyperlink w:anchor="Par668" w:tooltip="12.0.2" w:history="1">
              <w:r w:rsidRPr="00712300">
                <w:rPr>
                  <w:rFonts w:ascii="Arial Narrow" w:hAnsi="Arial Narrow" w:cs="Times New Roman"/>
                  <w:sz w:val="20"/>
                  <w:szCs w:val="20"/>
                </w:rPr>
                <w:t>12.0.2</w:t>
              </w:r>
            </w:hyperlink>
            <w:r w:rsidRPr="00712300">
              <w:rPr>
                <w:rFonts w:ascii="Arial Narrow" w:hAnsi="Arial Narrow" w:cs="Times New Roman"/>
                <w:sz w:val="20"/>
                <w:szCs w:val="20"/>
              </w:rPr>
              <w:t xml:space="preserve"> </w:t>
            </w:r>
          </w:p>
        </w:tc>
        <w:tc>
          <w:tcPr>
            <w:tcW w:w="864" w:type="dxa"/>
            <w:tcBorders>
              <w:top w:val="single" w:sz="4" w:space="0" w:color="auto"/>
              <w:left w:val="single" w:sz="4" w:space="0" w:color="auto"/>
              <w:bottom w:val="single" w:sz="4" w:space="0" w:color="auto"/>
            </w:tcBorders>
          </w:tcPr>
          <w:p w:rsidR="00E3755F" w:rsidRPr="00712300" w:rsidRDefault="00E3755F" w:rsidP="009678B7">
            <w:pPr>
              <w:pStyle w:val="aff4"/>
              <w:ind w:left="-108" w:right="-117"/>
              <w:rPr>
                <w:rFonts w:ascii="Arial Narrow" w:hAnsi="Arial Narrow"/>
                <w:sz w:val="20"/>
                <w:szCs w:val="20"/>
              </w:rPr>
            </w:pPr>
            <w:r w:rsidRPr="00712300">
              <w:rPr>
                <w:rFonts w:ascii="Arial Narrow" w:hAnsi="Arial Narrow"/>
                <w:sz w:val="20"/>
                <w:szCs w:val="20"/>
              </w:rPr>
              <w:t>12.0</w:t>
            </w:r>
          </w:p>
        </w:tc>
        <w:tc>
          <w:tcPr>
            <w:tcW w:w="1418" w:type="dxa"/>
            <w:tcBorders>
              <w:top w:val="single" w:sz="4" w:space="0" w:color="auto"/>
              <w:left w:val="single" w:sz="4" w:space="0" w:color="auto"/>
              <w:bottom w:val="single" w:sz="4" w:space="0" w:color="auto"/>
            </w:tcBorders>
          </w:tcPr>
          <w:p w:rsidR="00E3755F" w:rsidRPr="00712300" w:rsidRDefault="00E3755F" w:rsidP="009678B7">
            <w:pPr>
              <w:ind w:firstLine="0"/>
              <w:jc w:val="left"/>
              <w:rPr>
                <w:rFonts w:ascii="Arial Narrow" w:hAnsi="Arial Narrow"/>
                <w:iCs/>
                <w:sz w:val="20"/>
                <w:szCs w:val="20"/>
              </w:rPr>
            </w:pPr>
            <w:r w:rsidRPr="00712300">
              <w:rPr>
                <w:rFonts w:ascii="Arial Narrow" w:hAnsi="Arial Narrow"/>
                <w:sz w:val="20"/>
                <w:szCs w:val="20"/>
              </w:rPr>
              <w:t>Не подлежат установлению</w:t>
            </w:r>
          </w:p>
        </w:tc>
        <w:tc>
          <w:tcPr>
            <w:tcW w:w="1559" w:type="dxa"/>
            <w:tcBorders>
              <w:top w:val="single" w:sz="4" w:space="0" w:color="auto"/>
              <w:left w:val="single" w:sz="4" w:space="0" w:color="auto"/>
              <w:bottom w:val="single" w:sz="4" w:space="0" w:color="auto"/>
            </w:tcBorders>
          </w:tcPr>
          <w:p w:rsidR="00E3755F" w:rsidRPr="00712300" w:rsidRDefault="00E3755F" w:rsidP="009678B7">
            <w:pPr>
              <w:ind w:firstLine="0"/>
              <w:jc w:val="left"/>
              <w:rPr>
                <w:rFonts w:ascii="Arial Narrow" w:hAnsi="Arial Narrow"/>
                <w:iCs/>
                <w:sz w:val="20"/>
                <w:szCs w:val="20"/>
              </w:rPr>
            </w:pPr>
            <w:r w:rsidRPr="00712300">
              <w:rPr>
                <w:rFonts w:ascii="Arial Narrow" w:hAnsi="Arial Narrow"/>
                <w:sz w:val="20"/>
                <w:szCs w:val="20"/>
              </w:rPr>
              <w:t>Не подлежат установлению</w:t>
            </w:r>
          </w:p>
        </w:tc>
        <w:tc>
          <w:tcPr>
            <w:tcW w:w="2122" w:type="dxa"/>
            <w:tcBorders>
              <w:top w:val="single" w:sz="4" w:space="0" w:color="auto"/>
              <w:left w:val="single" w:sz="4" w:space="0" w:color="auto"/>
              <w:bottom w:val="single" w:sz="4" w:space="0" w:color="auto"/>
            </w:tcBorders>
          </w:tcPr>
          <w:p w:rsidR="00E3755F" w:rsidRPr="00712300" w:rsidRDefault="00E3755F" w:rsidP="009678B7">
            <w:pPr>
              <w:ind w:firstLine="0"/>
              <w:jc w:val="left"/>
              <w:rPr>
                <w:rFonts w:ascii="Arial Narrow" w:hAnsi="Arial Narrow"/>
                <w:iCs/>
                <w:sz w:val="20"/>
                <w:szCs w:val="20"/>
              </w:rPr>
            </w:pPr>
            <w:r w:rsidRPr="00712300">
              <w:rPr>
                <w:rFonts w:ascii="Arial Narrow" w:hAnsi="Arial Narrow"/>
                <w:sz w:val="20"/>
                <w:szCs w:val="20"/>
              </w:rPr>
              <w:t>Не подлежат установлению</w:t>
            </w:r>
          </w:p>
        </w:tc>
        <w:tc>
          <w:tcPr>
            <w:tcW w:w="1705" w:type="dxa"/>
            <w:tcBorders>
              <w:top w:val="single" w:sz="4" w:space="0" w:color="auto"/>
              <w:left w:val="single" w:sz="4" w:space="0" w:color="auto"/>
              <w:bottom w:val="single" w:sz="4" w:space="0" w:color="auto"/>
            </w:tcBorders>
          </w:tcPr>
          <w:p w:rsidR="00E3755F" w:rsidRPr="00712300" w:rsidRDefault="00E3755F" w:rsidP="009678B7">
            <w:pPr>
              <w:ind w:firstLine="0"/>
              <w:jc w:val="left"/>
              <w:rPr>
                <w:rFonts w:ascii="Arial Narrow" w:hAnsi="Arial Narrow"/>
                <w:iCs/>
                <w:sz w:val="20"/>
                <w:szCs w:val="20"/>
              </w:rPr>
            </w:pPr>
            <w:r w:rsidRPr="00712300">
              <w:rPr>
                <w:rFonts w:ascii="Arial Narrow" w:hAnsi="Arial Narrow"/>
                <w:sz w:val="20"/>
                <w:szCs w:val="20"/>
              </w:rPr>
              <w:t>Не подлежат установлению</w:t>
            </w:r>
          </w:p>
        </w:tc>
      </w:tr>
    </w:tbl>
    <w:p w:rsidR="00E3755F" w:rsidRPr="00712300" w:rsidRDefault="00E3755F" w:rsidP="00A44C82">
      <w:pPr>
        <w:jc w:val="left"/>
        <w:rPr>
          <w:rFonts w:ascii="Arial Narrow" w:hAnsi="Arial Narrow"/>
          <w:bCs/>
          <w:i/>
        </w:rPr>
      </w:pPr>
    </w:p>
    <w:p w:rsidR="00A44C82" w:rsidRPr="00712300" w:rsidRDefault="00A44C82" w:rsidP="00A44C82">
      <w:pPr>
        <w:jc w:val="left"/>
        <w:rPr>
          <w:rFonts w:ascii="Arial Narrow" w:hAnsi="Arial Narrow"/>
          <w:bCs/>
        </w:rPr>
      </w:pPr>
      <w:r w:rsidRPr="00712300">
        <w:rPr>
          <w:rFonts w:ascii="Arial Narrow" w:hAnsi="Arial Narrow"/>
          <w:bCs/>
          <w:i/>
        </w:rPr>
        <w:t>*</w:t>
      </w:r>
      <w:r w:rsidRPr="00712300">
        <w:rPr>
          <w:rFonts w:ascii="Arial Narrow" w:hAnsi="Arial Narrow"/>
          <w:bCs/>
        </w:rPr>
        <w:t xml:space="preserve"> в скобках указаны равнозначные наименования видов разрешенного использования;</w:t>
      </w:r>
    </w:p>
    <w:p w:rsidR="00A44C82" w:rsidRPr="00712300" w:rsidRDefault="00A44C82" w:rsidP="00A44C82">
      <w:pPr>
        <w:jc w:val="left"/>
        <w:rPr>
          <w:rFonts w:ascii="Arial Narrow" w:hAnsi="Arial Narrow"/>
          <w:bCs/>
        </w:rPr>
      </w:pPr>
      <w:r w:rsidRPr="00712300">
        <w:rPr>
          <w:rFonts w:ascii="Arial Narrow" w:hAnsi="Arial Narrow"/>
          <w:bCs/>
        </w:rPr>
        <w:t>** содержание видов разрешенного использования допускается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объектов мелиорации, антенно-мачтовых сооружений, информационных и геодезических знаков;</w:t>
      </w:r>
    </w:p>
    <w:p w:rsidR="00A44C82" w:rsidRPr="00712300" w:rsidRDefault="00A44C82" w:rsidP="00A44C82">
      <w:pPr>
        <w:jc w:val="left"/>
        <w:rPr>
          <w:rFonts w:ascii="Arial Narrow" w:hAnsi="Arial Narrow"/>
          <w:bCs/>
        </w:rPr>
      </w:pPr>
      <w:r w:rsidRPr="00712300">
        <w:rPr>
          <w:rFonts w:ascii="Arial Narrow" w:hAnsi="Arial Narrow"/>
          <w:bCs/>
        </w:rPr>
        <w:t>*** текстовое наименование ВРИ и его код (числовое обозначение) являются равнозначными.</w:t>
      </w:r>
    </w:p>
    <w:p w:rsidR="00CC443C" w:rsidRPr="00712300" w:rsidRDefault="00CC443C" w:rsidP="00A44C82">
      <w:pPr>
        <w:jc w:val="left"/>
        <w:rPr>
          <w:rFonts w:ascii="Arial Narrow" w:hAnsi="Arial Narrow"/>
          <w:bCs/>
        </w:rPr>
      </w:pPr>
    </w:p>
    <w:p w:rsidR="00A44C82" w:rsidRPr="00712300" w:rsidRDefault="00A44C82" w:rsidP="0085002A">
      <w:pPr>
        <w:ind w:firstLine="426"/>
        <w:rPr>
          <w:rFonts w:ascii="Arial Narrow" w:hAnsi="Arial Narrow"/>
          <w:bCs/>
          <w:iCs/>
          <w:sz w:val="26"/>
          <w:szCs w:val="26"/>
        </w:rPr>
      </w:pPr>
      <w:r w:rsidRPr="00712300">
        <w:rPr>
          <w:rFonts w:ascii="Arial Narrow" w:hAnsi="Arial Narrow"/>
          <w:bCs/>
          <w:iCs/>
          <w:sz w:val="26"/>
          <w:szCs w:val="26"/>
        </w:rPr>
        <w:t>Размещение объектов недвижимости, размещение которых предусмотрено основными видами и условно разрешенными видами использования не должно причинять вред окружающей среде и санитарному благополучию, причинять существенного неудобства жителям в прилегающей жилой зоне.</w:t>
      </w:r>
    </w:p>
    <w:p w:rsidR="00A44C82" w:rsidRPr="00712300" w:rsidRDefault="00A44C82" w:rsidP="0085002A">
      <w:pPr>
        <w:ind w:firstLine="426"/>
        <w:rPr>
          <w:rFonts w:ascii="Arial Narrow" w:hAnsi="Arial Narrow"/>
          <w:bCs/>
          <w:iCs/>
          <w:sz w:val="26"/>
          <w:szCs w:val="26"/>
        </w:rPr>
      </w:pPr>
      <w:r w:rsidRPr="00712300">
        <w:rPr>
          <w:rFonts w:ascii="Arial Narrow" w:hAnsi="Arial Narrow"/>
          <w:bCs/>
          <w:iCs/>
          <w:sz w:val="26"/>
          <w:szCs w:val="26"/>
        </w:rPr>
        <w:t>Земельные участки в составе общественно-деловых зон предназначены для застройки административными зданиями, объектами образовательного, культурно-бытового, социального назначения и иными предназначенными для общественного использования объектами согласно градостроительным регламентам и нормативным требованиям СП 160.1325800 и СП 306.1325800.</w:t>
      </w:r>
    </w:p>
    <w:p w:rsidR="00A44C82" w:rsidRPr="00712300" w:rsidRDefault="00A44C82" w:rsidP="0085002A">
      <w:pPr>
        <w:ind w:firstLine="426"/>
        <w:rPr>
          <w:rFonts w:ascii="Arial Narrow" w:hAnsi="Arial Narrow"/>
          <w:bCs/>
          <w:iCs/>
          <w:sz w:val="26"/>
          <w:szCs w:val="26"/>
        </w:rPr>
      </w:pPr>
      <w:r w:rsidRPr="00712300">
        <w:rPr>
          <w:rFonts w:ascii="Arial Narrow" w:hAnsi="Arial Narrow"/>
          <w:bCs/>
          <w:iCs/>
          <w:sz w:val="26"/>
          <w:szCs w:val="26"/>
        </w:rPr>
        <w:t>Требования к противопожарным расстояниям между зданиями, сооружениями и строениями определяются согласно Статьи 69 «Противопожарные расстояния между зданиями, сооружениями и лесничествами (лесопарками)» Федерального закона N 117-ФЗ</w:t>
      </w:r>
    </w:p>
    <w:p w:rsidR="001B009A" w:rsidRPr="00712300" w:rsidRDefault="001B009A" w:rsidP="001B009A">
      <w:pPr>
        <w:jc w:val="left"/>
        <w:rPr>
          <w:rFonts w:ascii="Arial Narrow" w:hAnsi="Arial Narrow"/>
          <w:b/>
          <w:bCs/>
          <w:i/>
          <w:iCs/>
        </w:rPr>
      </w:pPr>
    </w:p>
    <w:p w:rsidR="000E647E" w:rsidRPr="00712300" w:rsidRDefault="000E647E" w:rsidP="001B009A">
      <w:pPr>
        <w:jc w:val="left"/>
        <w:rPr>
          <w:rFonts w:ascii="Arial Narrow" w:hAnsi="Arial Narrow"/>
          <w:b/>
          <w:bCs/>
          <w:i/>
          <w:iCs/>
        </w:rPr>
      </w:pPr>
    </w:p>
    <w:p w:rsidR="00AF4C5F" w:rsidRPr="00712300" w:rsidRDefault="00AF4C5F" w:rsidP="001B009A">
      <w:pPr>
        <w:jc w:val="left"/>
        <w:rPr>
          <w:rFonts w:ascii="Arial Narrow" w:hAnsi="Arial Narrow"/>
          <w:b/>
          <w:bCs/>
          <w:i/>
          <w:iCs/>
        </w:rPr>
      </w:pPr>
    </w:p>
    <w:p w:rsidR="00AF4C5F" w:rsidRPr="00712300" w:rsidRDefault="00AF4C5F" w:rsidP="001B009A">
      <w:pPr>
        <w:jc w:val="left"/>
        <w:rPr>
          <w:rFonts w:ascii="Arial Narrow" w:hAnsi="Arial Narrow"/>
          <w:b/>
          <w:bCs/>
          <w:i/>
          <w:iCs/>
        </w:rPr>
      </w:pPr>
    </w:p>
    <w:p w:rsidR="00AF4C5F" w:rsidRPr="00712300" w:rsidRDefault="00AF4C5F" w:rsidP="001B009A">
      <w:pPr>
        <w:jc w:val="left"/>
        <w:rPr>
          <w:rFonts w:ascii="Arial Narrow" w:hAnsi="Arial Narrow"/>
          <w:b/>
          <w:bCs/>
          <w:i/>
          <w:iCs/>
        </w:rPr>
      </w:pPr>
    </w:p>
    <w:p w:rsidR="00AF4C5F" w:rsidRPr="00712300" w:rsidRDefault="00AF4C5F" w:rsidP="001B009A">
      <w:pPr>
        <w:jc w:val="left"/>
        <w:rPr>
          <w:rFonts w:ascii="Arial Narrow" w:hAnsi="Arial Narrow"/>
          <w:b/>
          <w:bCs/>
          <w:i/>
          <w:iCs/>
        </w:rPr>
      </w:pPr>
    </w:p>
    <w:p w:rsidR="00AF4C5F" w:rsidRPr="00712300" w:rsidRDefault="00AF4C5F" w:rsidP="001B009A">
      <w:pPr>
        <w:jc w:val="left"/>
        <w:rPr>
          <w:rFonts w:ascii="Arial Narrow" w:hAnsi="Arial Narrow"/>
          <w:b/>
          <w:bCs/>
          <w:i/>
          <w:iCs/>
        </w:rPr>
      </w:pPr>
    </w:p>
    <w:p w:rsidR="00AF4C5F" w:rsidRPr="00712300" w:rsidRDefault="00AF4C5F" w:rsidP="001B009A">
      <w:pPr>
        <w:jc w:val="left"/>
        <w:rPr>
          <w:rFonts w:ascii="Arial Narrow" w:hAnsi="Arial Narrow"/>
          <w:b/>
          <w:bCs/>
          <w:i/>
          <w:iCs/>
        </w:rPr>
      </w:pPr>
    </w:p>
    <w:p w:rsidR="00AF4C5F" w:rsidRPr="00712300" w:rsidRDefault="00AF4C5F" w:rsidP="001B009A">
      <w:pPr>
        <w:jc w:val="left"/>
        <w:rPr>
          <w:rFonts w:ascii="Arial Narrow" w:hAnsi="Arial Narrow"/>
          <w:b/>
          <w:bCs/>
          <w:i/>
          <w:iCs/>
        </w:rPr>
      </w:pPr>
    </w:p>
    <w:p w:rsidR="007D23CB" w:rsidRPr="00712300" w:rsidRDefault="00D55633" w:rsidP="00381B45">
      <w:pPr>
        <w:pStyle w:val="3"/>
        <w:rPr>
          <w:rFonts w:ascii="Arial Narrow" w:hAnsi="Arial Narrow"/>
        </w:rPr>
      </w:pPr>
      <w:bookmarkStart w:id="50" w:name="_Toc152590149"/>
      <w:bookmarkStart w:id="51" w:name="_Toc181886121"/>
      <w:r w:rsidRPr="00712300">
        <w:rPr>
          <w:rFonts w:ascii="Arial Narrow" w:hAnsi="Arial Narrow"/>
        </w:rPr>
        <w:lastRenderedPageBreak/>
        <w:t>Статья 24.3.</w:t>
      </w:r>
      <w:r w:rsidRPr="00712300">
        <w:rPr>
          <w:rFonts w:ascii="Arial Narrow" w:hAnsi="Arial Narrow"/>
        </w:rPr>
        <w:tab/>
        <w:t>Градостроительные регламенты. Производственные зоны, зоны инженерной и транспортной инфраструктур</w:t>
      </w:r>
      <w:bookmarkEnd w:id="50"/>
      <w:bookmarkEnd w:id="51"/>
    </w:p>
    <w:p w:rsidR="001B009A" w:rsidRPr="00712300" w:rsidRDefault="001B009A" w:rsidP="001B009A">
      <w:pPr>
        <w:jc w:val="left"/>
        <w:rPr>
          <w:rFonts w:ascii="Arial Narrow" w:hAnsi="Arial Narrow"/>
          <w:b/>
          <w:bCs/>
          <w:i/>
        </w:rPr>
      </w:pPr>
    </w:p>
    <w:p w:rsidR="00271FEC" w:rsidRPr="00712300" w:rsidRDefault="00E3755F" w:rsidP="00E3755F">
      <w:pPr>
        <w:jc w:val="center"/>
        <w:rPr>
          <w:rFonts w:ascii="Arial Narrow" w:hAnsi="Arial Narrow"/>
          <w:b/>
        </w:rPr>
      </w:pPr>
      <w:r w:rsidRPr="00712300">
        <w:rPr>
          <w:rFonts w:ascii="Arial Narrow" w:hAnsi="Arial Narrow"/>
          <w:b/>
        </w:rPr>
        <w:t>П.2  Производственная зона с размещением объектов II-V класса опасности (СЗЗ до 500 м)</w:t>
      </w:r>
    </w:p>
    <w:p w:rsidR="00E3755F" w:rsidRPr="00712300" w:rsidRDefault="00E3755F" w:rsidP="00E3755F">
      <w:pPr>
        <w:jc w:val="center"/>
        <w:rPr>
          <w:rFonts w:ascii="Arial Narrow" w:hAnsi="Arial Narrow"/>
          <w:b/>
          <w:bCs/>
          <w:u w:val="single"/>
        </w:rPr>
      </w:pPr>
    </w:p>
    <w:tbl>
      <w:tblPr>
        <w:tblW w:w="1545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96"/>
        <w:gridCol w:w="6087"/>
        <w:gridCol w:w="864"/>
        <w:gridCol w:w="1418"/>
        <w:gridCol w:w="1559"/>
        <w:gridCol w:w="2122"/>
        <w:gridCol w:w="1705"/>
      </w:tblGrid>
      <w:tr w:rsidR="00E3755F" w:rsidRPr="00712300" w:rsidTr="009678B7">
        <w:trPr>
          <w:trHeight w:val="589"/>
        </w:trPr>
        <w:tc>
          <w:tcPr>
            <w:tcW w:w="1696" w:type="dxa"/>
            <w:vMerge w:val="restart"/>
            <w:tcBorders>
              <w:top w:val="single" w:sz="4" w:space="0" w:color="auto"/>
              <w:right w:val="single" w:sz="4" w:space="0" w:color="auto"/>
            </w:tcBorders>
          </w:tcPr>
          <w:p w:rsidR="00E3755F" w:rsidRPr="00712300" w:rsidRDefault="00E3755F" w:rsidP="009678B7">
            <w:pPr>
              <w:pStyle w:val="aff4"/>
              <w:ind w:left="-108" w:right="-108"/>
              <w:rPr>
                <w:rFonts w:ascii="Arial Narrow" w:hAnsi="Arial Narrow"/>
                <w:b/>
                <w:sz w:val="20"/>
                <w:szCs w:val="20"/>
              </w:rPr>
            </w:pPr>
            <w:r w:rsidRPr="00712300">
              <w:rPr>
                <w:rFonts w:ascii="Arial Narrow" w:hAnsi="Arial Narrow"/>
                <w:b/>
                <w:sz w:val="20"/>
                <w:szCs w:val="20"/>
              </w:rPr>
              <w:t>Основные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E3755F" w:rsidRPr="00712300" w:rsidRDefault="00E3755F" w:rsidP="009678B7">
            <w:pPr>
              <w:pStyle w:val="aff4"/>
              <w:ind w:left="-108" w:right="-108"/>
              <w:rPr>
                <w:rFonts w:ascii="Arial Narrow" w:hAnsi="Arial Narrow"/>
                <w:b/>
                <w:sz w:val="20"/>
                <w:szCs w:val="20"/>
              </w:rPr>
            </w:pPr>
            <w:r w:rsidRPr="00712300">
              <w:rPr>
                <w:rFonts w:ascii="Arial Narrow" w:hAnsi="Arial Narrow"/>
                <w:b/>
                <w:sz w:val="20"/>
                <w:szCs w:val="20"/>
              </w:rPr>
              <w:t>Описание вида разрешенного использования земельного участка**</w:t>
            </w:r>
          </w:p>
        </w:tc>
        <w:tc>
          <w:tcPr>
            <w:tcW w:w="864" w:type="dxa"/>
            <w:vMerge w:val="restart"/>
            <w:tcBorders>
              <w:top w:val="single" w:sz="4" w:space="0" w:color="auto"/>
              <w:left w:val="single" w:sz="4" w:space="0" w:color="auto"/>
            </w:tcBorders>
          </w:tcPr>
          <w:p w:rsidR="00E3755F" w:rsidRPr="00712300" w:rsidRDefault="00E3755F" w:rsidP="009678B7">
            <w:pPr>
              <w:pStyle w:val="aff4"/>
              <w:ind w:left="-108" w:right="-117"/>
              <w:rPr>
                <w:rFonts w:ascii="Arial Narrow" w:hAnsi="Arial Narrow"/>
                <w:b/>
                <w:sz w:val="20"/>
                <w:szCs w:val="20"/>
              </w:rPr>
            </w:pPr>
            <w:r w:rsidRPr="00712300">
              <w:rPr>
                <w:rFonts w:ascii="Arial Narrow" w:hAnsi="Arial Narrow"/>
                <w:b/>
                <w:sz w:val="20"/>
                <w:szCs w:val="20"/>
              </w:rPr>
              <w:t>Код (числовое обозначение)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E3755F" w:rsidRPr="00712300" w:rsidRDefault="00E3755F" w:rsidP="009678B7">
            <w:pPr>
              <w:pStyle w:val="aff4"/>
              <w:ind w:left="-108" w:right="-117"/>
              <w:rPr>
                <w:rFonts w:ascii="Arial Narrow" w:hAnsi="Arial Narrow"/>
                <w:b/>
                <w:sz w:val="20"/>
                <w:szCs w:val="20"/>
              </w:rPr>
            </w:pPr>
            <w:r w:rsidRPr="00712300">
              <w:rPr>
                <w:rFonts w:ascii="Arial Narrow" w:hAnsi="Arial Narrow"/>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E3755F" w:rsidRPr="00712300" w:rsidTr="009678B7">
        <w:trPr>
          <w:trHeight w:val="825"/>
        </w:trPr>
        <w:tc>
          <w:tcPr>
            <w:tcW w:w="1696" w:type="dxa"/>
            <w:vMerge/>
            <w:tcBorders>
              <w:bottom w:val="single" w:sz="4" w:space="0" w:color="auto"/>
              <w:right w:val="single" w:sz="4" w:space="0" w:color="auto"/>
            </w:tcBorders>
          </w:tcPr>
          <w:p w:rsidR="00E3755F" w:rsidRPr="00712300" w:rsidRDefault="00E3755F" w:rsidP="009678B7">
            <w:pPr>
              <w:pStyle w:val="aff4"/>
              <w:ind w:left="-108" w:right="-108"/>
              <w:rPr>
                <w:rFonts w:ascii="Arial Narrow" w:hAnsi="Arial Narrow"/>
                <w:b/>
                <w:sz w:val="20"/>
                <w:szCs w:val="20"/>
              </w:rPr>
            </w:pPr>
          </w:p>
        </w:tc>
        <w:tc>
          <w:tcPr>
            <w:tcW w:w="6087" w:type="dxa"/>
            <w:vMerge/>
            <w:tcBorders>
              <w:left w:val="single" w:sz="4" w:space="0" w:color="auto"/>
              <w:bottom w:val="single" w:sz="4" w:space="0" w:color="auto"/>
              <w:right w:val="single" w:sz="4" w:space="0" w:color="auto"/>
            </w:tcBorders>
          </w:tcPr>
          <w:p w:rsidR="00E3755F" w:rsidRPr="00712300" w:rsidRDefault="00E3755F" w:rsidP="009678B7">
            <w:pPr>
              <w:pStyle w:val="aff4"/>
              <w:ind w:left="-108" w:right="-108"/>
              <w:rPr>
                <w:rFonts w:ascii="Arial Narrow" w:hAnsi="Arial Narrow"/>
                <w:b/>
                <w:sz w:val="20"/>
                <w:szCs w:val="20"/>
              </w:rPr>
            </w:pPr>
          </w:p>
        </w:tc>
        <w:tc>
          <w:tcPr>
            <w:tcW w:w="864" w:type="dxa"/>
            <w:vMerge/>
            <w:tcBorders>
              <w:left w:val="single" w:sz="4" w:space="0" w:color="auto"/>
              <w:bottom w:val="single" w:sz="4" w:space="0" w:color="auto"/>
            </w:tcBorders>
          </w:tcPr>
          <w:p w:rsidR="00E3755F" w:rsidRPr="00712300" w:rsidRDefault="00E3755F" w:rsidP="009678B7">
            <w:pPr>
              <w:pStyle w:val="aff4"/>
              <w:ind w:left="-108" w:right="-117"/>
              <w:rPr>
                <w:rFonts w:ascii="Arial Narrow" w:hAnsi="Arial Narrow"/>
                <w:b/>
                <w:sz w:val="20"/>
                <w:szCs w:val="20"/>
              </w:rPr>
            </w:pPr>
          </w:p>
        </w:tc>
        <w:tc>
          <w:tcPr>
            <w:tcW w:w="1418" w:type="dxa"/>
            <w:tcBorders>
              <w:top w:val="single" w:sz="4" w:space="0" w:color="auto"/>
              <w:left w:val="single" w:sz="4" w:space="0" w:color="auto"/>
              <w:bottom w:val="single" w:sz="4" w:space="0" w:color="auto"/>
            </w:tcBorders>
          </w:tcPr>
          <w:p w:rsidR="00E3755F" w:rsidRPr="00712300" w:rsidRDefault="00E3755F" w:rsidP="009678B7">
            <w:pPr>
              <w:pStyle w:val="aff4"/>
              <w:ind w:left="-108" w:right="-117"/>
              <w:rPr>
                <w:rFonts w:ascii="Arial Narrow" w:hAnsi="Arial Narrow"/>
                <w:b/>
                <w:sz w:val="20"/>
                <w:szCs w:val="20"/>
              </w:rPr>
            </w:pPr>
            <w:r w:rsidRPr="00712300">
              <w:rPr>
                <w:rFonts w:ascii="Arial Narrow" w:hAnsi="Arial Narrow"/>
                <w:b/>
                <w:sz w:val="20"/>
                <w:szCs w:val="20"/>
              </w:rPr>
              <w:t>Предельные (минимальные и (или) максимальные) размеры земельных участков,</w:t>
            </w:r>
            <w:r w:rsidRPr="00712300">
              <w:rPr>
                <w:rFonts w:ascii="Arial Narrow" w:hAnsi="Arial Narrow"/>
                <w:sz w:val="20"/>
                <w:szCs w:val="20"/>
              </w:rPr>
              <w:t xml:space="preserve"> </w:t>
            </w:r>
            <w:r w:rsidRPr="00712300">
              <w:rPr>
                <w:rFonts w:ascii="Arial Narrow" w:hAnsi="Arial Narrow"/>
                <w:b/>
                <w:sz w:val="20"/>
                <w:szCs w:val="20"/>
              </w:rPr>
              <w:tab/>
              <w:t>кв.м</w:t>
            </w:r>
          </w:p>
        </w:tc>
        <w:tc>
          <w:tcPr>
            <w:tcW w:w="1559" w:type="dxa"/>
            <w:tcBorders>
              <w:top w:val="single" w:sz="4" w:space="0" w:color="auto"/>
              <w:left w:val="single" w:sz="4" w:space="0" w:color="auto"/>
              <w:bottom w:val="single" w:sz="4" w:space="0" w:color="auto"/>
            </w:tcBorders>
          </w:tcPr>
          <w:p w:rsidR="00E3755F" w:rsidRPr="00712300" w:rsidRDefault="00E3755F" w:rsidP="009678B7">
            <w:pPr>
              <w:pStyle w:val="aff4"/>
              <w:ind w:left="-108" w:right="-117"/>
              <w:rPr>
                <w:rFonts w:ascii="Arial Narrow" w:hAnsi="Arial Narrow"/>
                <w:b/>
                <w:sz w:val="20"/>
                <w:szCs w:val="20"/>
              </w:rPr>
            </w:pPr>
            <w:r w:rsidRPr="00712300">
              <w:rPr>
                <w:rFonts w:ascii="Arial Narrow" w:hAnsi="Arial Narrow"/>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E3755F" w:rsidRPr="00712300" w:rsidRDefault="00E3755F" w:rsidP="009678B7">
            <w:pPr>
              <w:pStyle w:val="aff4"/>
              <w:ind w:left="-108" w:right="-117"/>
              <w:rPr>
                <w:rFonts w:ascii="Arial Narrow" w:hAnsi="Arial Narrow"/>
                <w:b/>
                <w:sz w:val="20"/>
                <w:szCs w:val="20"/>
              </w:rPr>
            </w:pPr>
            <w:r w:rsidRPr="00712300">
              <w:rPr>
                <w:rFonts w:ascii="Arial Narrow" w:hAnsi="Arial Narrow"/>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E3755F" w:rsidRPr="00712300" w:rsidRDefault="00E3755F" w:rsidP="009678B7">
            <w:pPr>
              <w:pStyle w:val="aff4"/>
              <w:ind w:left="-108" w:right="-117"/>
              <w:rPr>
                <w:rFonts w:ascii="Arial Narrow" w:hAnsi="Arial Narrow"/>
                <w:b/>
                <w:sz w:val="20"/>
                <w:szCs w:val="20"/>
              </w:rPr>
            </w:pPr>
            <w:r w:rsidRPr="00712300">
              <w:rPr>
                <w:rFonts w:ascii="Arial Narrow" w:hAnsi="Arial Narrow"/>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E3755F" w:rsidRPr="00712300" w:rsidTr="009678B7">
        <w:trPr>
          <w:tblHeader/>
        </w:trPr>
        <w:tc>
          <w:tcPr>
            <w:tcW w:w="1696" w:type="dxa"/>
            <w:tcBorders>
              <w:top w:val="single" w:sz="4" w:space="0" w:color="auto"/>
              <w:bottom w:val="single" w:sz="4" w:space="0" w:color="auto"/>
              <w:right w:val="single" w:sz="4" w:space="0" w:color="auto"/>
            </w:tcBorders>
          </w:tcPr>
          <w:p w:rsidR="00E3755F" w:rsidRPr="00712300" w:rsidRDefault="00E3755F" w:rsidP="009678B7">
            <w:pPr>
              <w:pStyle w:val="aff4"/>
              <w:ind w:left="-108" w:right="-108"/>
              <w:rPr>
                <w:rFonts w:ascii="Arial Narrow" w:hAnsi="Arial Narrow"/>
                <w:b/>
                <w:sz w:val="20"/>
                <w:szCs w:val="20"/>
              </w:rPr>
            </w:pPr>
            <w:r w:rsidRPr="00712300">
              <w:rPr>
                <w:rFonts w:ascii="Arial Narrow" w:hAnsi="Arial Narrow"/>
                <w:b/>
                <w:sz w:val="20"/>
                <w:szCs w:val="20"/>
              </w:rPr>
              <w:t>1</w:t>
            </w:r>
          </w:p>
        </w:tc>
        <w:tc>
          <w:tcPr>
            <w:tcW w:w="6087" w:type="dxa"/>
            <w:tcBorders>
              <w:top w:val="single" w:sz="4" w:space="0" w:color="auto"/>
              <w:left w:val="single" w:sz="4" w:space="0" w:color="auto"/>
              <w:bottom w:val="single" w:sz="4" w:space="0" w:color="auto"/>
              <w:right w:val="single" w:sz="4" w:space="0" w:color="auto"/>
            </w:tcBorders>
          </w:tcPr>
          <w:p w:rsidR="00E3755F" w:rsidRPr="00712300" w:rsidRDefault="00E3755F" w:rsidP="009678B7">
            <w:pPr>
              <w:pStyle w:val="aff4"/>
              <w:ind w:left="-108" w:right="-108"/>
              <w:rPr>
                <w:rFonts w:ascii="Arial Narrow" w:hAnsi="Arial Narrow"/>
                <w:b/>
                <w:sz w:val="20"/>
                <w:szCs w:val="20"/>
              </w:rPr>
            </w:pPr>
            <w:r w:rsidRPr="00712300">
              <w:rPr>
                <w:rFonts w:ascii="Arial Narrow" w:hAnsi="Arial Narrow"/>
                <w:b/>
                <w:sz w:val="20"/>
                <w:szCs w:val="20"/>
              </w:rPr>
              <w:t>2</w:t>
            </w:r>
          </w:p>
        </w:tc>
        <w:tc>
          <w:tcPr>
            <w:tcW w:w="864" w:type="dxa"/>
            <w:tcBorders>
              <w:top w:val="single" w:sz="4" w:space="0" w:color="auto"/>
              <w:left w:val="single" w:sz="4" w:space="0" w:color="auto"/>
              <w:bottom w:val="single" w:sz="4" w:space="0" w:color="auto"/>
            </w:tcBorders>
          </w:tcPr>
          <w:p w:rsidR="00E3755F" w:rsidRPr="00712300" w:rsidRDefault="00E3755F" w:rsidP="009678B7">
            <w:pPr>
              <w:pStyle w:val="aff4"/>
              <w:ind w:left="-108" w:right="-117"/>
              <w:rPr>
                <w:rFonts w:ascii="Arial Narrow" w:hAnsi="Arial Narrow"/>
                <w:b/>
                <w:sz w:val="20"/>
                <w:szCs w:val="20"/>
              </w:rPr>
            </w:pPr>
            <w:r w:rsidRPr="00712300">
              <w:rPr>
                <w:rFonts w:ascii="Arial Narrow" w:hAnsi="Arial Narrow"/>
                <w:b/>
                <w:sz w:val="20"/>
                <w:szCs w:val="20"/>
              </w:rPr>
              <w:t>3</w:t>
            </w:r>
          </w:p>
        </w:tc>
        <w:tc>
          <w:tcPr>
            <w:tcW w:w="1418" w:type="dxa"/>
            <w:tcBorders>
              <w:top w:val="single" w:sz="4" w:space="0" w:color="auto"/>
              <w:left w:val="single" w:sz="4" w:space="0" w:color="auto"/>
              <w:bottom w:val="single" w:sz="4" w:space="0" w:color="auto"/>
            </w:tcBorders>
          </w:tcPr>
          <w:p w:rsidR="00E3755F" w:rsidRPr="00712300" w:rsidRDefault="00E3755F" w:rsidP="009678B7">
            <w:pPr>
              <w:pStyle w:val="aff4"/>
              <w:ind w:left="-108" w:right="-117"/>
              <w:rPr>
                <w:rFonts w:ascii="Arial Narrow" w:hAnsi="Arial Narrow"/>
                <w:b/>
                <w:sz w:val="20"/>
                <w:szCs w:val="20"/>
              </w:rPr>
            </w:pPr>
            <w:r w:rsidRPr="00712300">
              <w:rPr>
                <w:rFonts w:ascii="Arial Narrow" w:hAnsi="Arial Narrow"/>
                <w:b/>
                <w:sz w:val="20"/>
                <w:szCs w:val="20"/>
              </w:rPr>
              <w:t>4</w:t>
            </w:r>
          </w:p>
        </w:tc>
        <w:tc>
          <w:tcPr>
            <w:tcW w:w="1559" w:type="dxa"/>
            <w:tcBorders>
              <w:top w:val="single" w:sz="4" w:space="0" w:color="auto"/>
              <w:left w:val="single" w:sz="4" w:space="0" w:color="auto"/>
              <w:bottom w:val="single" w:sz="4" w:space="0" w:color="auto"/>
            </w:tcBorders>
          </w:tcPr>
          <w:p w:rsidR="00E3755F" w:rsidRPr="00712300" w:rsidRDefault="00E3755F" w:rsidP="009678B7">
            <w:pPr>
              <w:pStyle w:val="aff4"/>
              <w:ind w:left="-108" w:right="-117"/>
              <w:rPr>
                <w:rFonts w:ascii="Arial Narrow" w:hAnsi="Arial Narrow"/>
                <w:b/>
                <w:sz w:val="20"/>
                <w:szCs w:val="20"/>
              </w:rPr>
            </w:pPr>
            <w:r w:rsidRPr="00712300">
              <w:rPr>
                <w:rFonts w:ascii="Arial Narrow" w:hAnsi="Arial Narrow"/>
                <w:b/>
                <w:sz w:val="20"/>
                <w:szCs w:val="20"/>
              </w:rPr>
              <w:t>5</w:t>
            </w:r>
          </w:p>
        </w:tc>
        <w:tc>
          <w:tcPr>
            <w:tcW w:w="2122" w:type="dxa"/>
            <w:tcBorders>
              <w:top w:val="single" w:sz="4" w:space="0" w:color="auto"/>
              <w:left w:val="single" w:sz="4" w:space="0" w:color="auto"/>
              <w:bottom w:val="single" w:sz="4" w:space="0" w:color="auto"/>
            </w:tcBorders>
          </w:tcPr>
          <w:p w:rsidR="00E3755F" w:rsidRPr="00712300" w:rsidRDefault="00E3755F" w:rsidP="009678B7">
            <w:pPr>
              <w:pStyle w:val="aff4"/>
              <w:ind w:left="-108" w:right="-117"/>
              <w:rPr>
                <w:rFonts w:ascii="Arial Narrow" w:hAnsi="Arial Narrow"/>
                <w:b/>
                <w:sz w:val="20"/>
                <w:szCs w:val="20"/>
              </w:rPr>
            </w:pPr>
            <w:r w:rsidRPr="00712300">
              <w:rPr>
                <w:rFonts w:ascii="Arial Narrow" w:hAnsi="Arial Narrow"/>
                <w:b/>
                <w:sz w:val="20"/>
                <w:szCs w:val="20"/>
              </w:rPr>
              <w:t>6</w:t>
            </w:r>
          </w:p>
        </w:tc>
        <w:tc>
          <w:tcPr>
            <w:tcW w:w="1705" w:type="dxa"/>
            <w:tcBorders>
              <w:top w:val="single" w:sz="4" w:space="0" w:color="auto"/>
              <w:left w:val="single" w:sz="4" w:space="0" w:color="auto"/>
              <w:bottom w:val="single" w:sz="4" w:space="0" w:color="auto"/>
            </w:tcBorders>
          </w:tcPr>
          <w:p w:rsidR="00E3755F" w:rsidRPr="00712300" w:rsidRDefault="00E3755F" w:rsidP="009678B7">
            <w:pPr>
              <w:pStyle w:val="aff4"/>
              <w:ind w:left="-108" w:right="-117"/>
              <w:rPr>
                <w:rFonts w:ascii="Arial Narrow" w:hAnsi="Arial Narrow"/>
                <w:b/>
                <w:sz w:val="20"/>
                <w:szCs w:val="20"/>
              </w:rPr>
            </w:pPr>
            <w:r w:rsidRPr="00712300">
              <w:rPr>
                <w:rFonts w:ascii="Arial Narrow" w:hAnsi="Arial Narrow"/>
                <w:b/>
                <w:sz w:val="20"/>
                <w:szCs w:val="20"/>
              </w:rPr>
              <w:t>7</w:t>
            </w:r>
          </w:p>
        </w:tc>
      </w:tr>
      <w:tr w:rsidR="00E3755F" w:rsidRPr="00712300" w:rsidTr="009678B7">
        <w:tc>
          <w:tcPr>
            <w:tcW w:w="1696" w:type="dxa"/>
            <w:tcBorders>
              <w:top w:val="single" w:sz="4" w:space="0" w:color="auto"/>
              <w:bottom w:val="single" w:sz="4" w:space="0" w:color="auto"/>
              <w:right w:val="single" w:sz="4" w:space="0" w:color="auto"/>
            </w:tcBorders>
          </w:tcPr>
          <w:p w:rsidR="00E3755F" w:rsidRPr="00712300" w:rsidRDefault="00E3755F" w:rsidP="009678B7">
            <w:pPr>
              <w:pStyle w:val="aff3"/>
              <w:ind w:left="-108" w:right="-108"/>
              <w:jc w:val="left"/>
              <w:rPr>
                <w:rFonts w:ascii="Arial Narrow" w:hAnsi="Arial Narrow"/>
                <w:sz w:val="20"/>
                <w:szCs w:val="20"/>
              </w:rPr>
            </w:pPr>
            <w:r w:rsidRPr="00712300">
              <w:rPr>
                <w:rFonts w:ascii="Arial Narrow" w:hAnsi="Arial Narrow"/>
                <w:sz w:val="20"/>
                <w:szCs w:val="20"/>
              </w:rPr>
              <w:t>Легкая промышленность</w:t>
            </w:r>
          </w:p>
        </w:tc>
        <w:tc>
          <w:tcPr>
            <w:tcW w:w="6087" w:type="dxa"/>
            <w:tcBorders>
              <w:top w:val="single" w:sz="4" w:space="0" w:color="auto"/>
              <w:left w:val="single" w:sz="4" w:space="0" w:color="auto"/>
              <w:bottom w:val="single" w:sz="4" w:space="0" w:color="auto"/>
              <w:right w:val="single" w:sz="4" w:space="0" w:color="auto"/>
            </w:tcBorders>
          </w:tcPr>
          <w:p w:rsidR="00E3755F" w:rsidRPr="00712300" w:rsidRDefault="00E3755F" w:rsidP="009678B7">
            <w:pPr>
              <w:pStyle w:val="aff3"/>
              <w:ind w:left="-108" w:right="-108"/>
              <w:rPr>
                <w:rFonts w:ascii="Arial Narrow" w:hAnsi="Arial Narrow"/>
                <w:sz w:val="20"/>
                <w:szCs w:val="20"/>
              </w:rPr>
            </w:pPr>
            <w:r w:rsidRPr="00712300">
              <w:rPr>
                <w:rFonts w:ascii="Arial Narrow" w:hAnsi="Arial Narrow"/>
                <w:sz w:val="20"/>
                <w:szCs w:val="20"/>
              </w:rPr>
              <w:t xml:space="preserve">Размещение объектов капитального строительства, предназначенных для текстильной, </w:t>
            </w:r>
            <w:proofErr w:type="spellStart"/>
            <w:proofErr w:type="gramStart"/>
            <w:r w:rsidRPr="00712300">
              <w:rPr>
                <w:rFonts w:ascii="Arial Narrow" w:hAnsi="Arial Narrow"/>
                <w:sz w:val="20"/>
                <w:szCs w:val="20"/>
              </w:rPr>
              <w:t>фарфоро</w:t>
            </w:r>
            <w:proofErr w:type="spellEnd"/>
            <w:r w:rsidRPr="00712300">
              <w:rPr>
                <w:rFonts w:ascii="Arial Narrow" w:hAnsi="Arial Narrow"/>
                <w:sz w:val="20"/>
                <w:szCs w:val="20"/>
              </w:rPr>
              <w:t>-фаянсовой</w:t>
            </w:r>
            <w:proofErr w:type="gramEnd"/>
            <w:r w:rsidRPr="00712300">
              <w:rPr>
                <w:rFonts w:ascii="Arial Narrow" w:hAnsi="Arial Narrow"/>
                <w:sz w:val="20"/>
                <w:szCs w:val="20"/>
              </w:rPr>
              <w:t>, электронной промышленности</w:t>
            </w:r>
          </w:p>
        </w:tc>
        <w:tc>
          <w:tcPr>
            <w:tcW w:w="864" w:type="dxa"/>
            <w:tcBorders>
              <w:top w:val="single" w:sz="4" w:space="0" w:color="auto"/>
              <w:left w:val="single" w:sz="4" w:space="0" w:color="auto"/>
              <w:bottom w:val="single" w:sz="4" w:space="0" w:color="auto"/>
            </w:tcBorders>
          </w:tcPr>
          <w:p w:rsidR="00E3755F" w:rsidRPr="00712300" w:rsidRDefault="00E3755F" w:rsidP="009678B7">
            <w:pPr>
              <w:pStyle w:val="aff4"/>
              <w:rPr>
                <w:rFonts w:ascii="Arial Narrow" w:hAnsi="Arial Narrow"/>
                <w:sz w:val="20"/>
                <w:szCs w:val="20"/>
              </w:rPr>
            </w:pPr>
            <w:r w:rsidRPr="00712300">
              <w:rPr>
                <w:rFonts w:ascii="Arial Narrow" w:hAnsi="Arial Narrow"/>
                <w:sz w:val="20"/>
                <w:szCs w:val="20"/>
              </w:rPr>
              <w:t>6.3</w:t>
            </w:r>
          </w:p>
        </w:tc>
        <w:tc>
          <w:tcPr>
            <w:tcW w:w="1418" w:type="dxa"/>
            <w:tcBorders>
              <w:top w:val="single" w:sz="4" w:space="0" w:color="auto"/>
              <w:left w:val="single" w:sz="4" w:space="0" w:color="auto"/>
              <w:bottom w:val="single" w:sz="4" w:space="0" w:color="auto"/>
            </w:tcBorders>
          </w:tcPr>
          <w:p w:rsidR="00E3755F" w:rsidRPr="00712300" w:rsidRDefault="00E3755F" w:rsidP="009678B7">
            <w:pPr>
              <w:pStyle w:val="aff4"/>
              <w:ind w:left="-108" w:right="-117"/>
              <w:jc w:val="left"/>
              <w:rPr>
                <w:rFonts w:ascii="Arial Narrow" w:hAnsi="Arial Narrow"/>
                <w:sz w:val="20"/>
                <w:szCs w:val="20"/>
              </w:rPr>
            </w:pPr>
            <w:r w:rsidRPr="00712300">
              <w:rPr>
                <w:rFonts w:ascii="Arial Narrow" w:hAnsi="Arial Narrow"/>
                <w:sz w:val="20"/>
                <w:szCs w:val="20"/>
              </w:rPr>
              <w:t>Не подлежат установлению</w:t>
            </w:r>
          </w:p>
        </w:tc>
        <w:tc>
          <w:tcPr>
            <w:tcW w:w="1559" w:type="dxa"/>
            <w:tcBorders>
              <w:top w:val="single" w:sz="4" w:space="0" w:color="auto"/>
              <w:left w:val="single" w:sz="4" w:space="0" w:color="auto"/>
              <w:bottom w:val="single" w:sz="4" w:space="0" w:color="auto"/>
            </w:tcBorders>
          </w:tcPr>
          <w:p w:rsidR="00E3755F" w:rsidRPr="00712300" w:rsidRDefault="00E3755F" w:rsidP="009678B7">
            <w:pPr>
              <w:pStyle w:val="aff4"/>
              <w:ind w:left="-108" w:right="-117"/>
              <w:jc w:val="left"/>
              <w:rPr>
                <w:rFonts w:ascii="Arial Narrow" w:hAnsi="Arial Narrow"/>
                <w:sz w:val="20"/>
                <w:szCs w:val="20"/>
              </w:rPr>
            </w:pPr>
            <w:r w:rsidRPr="00712300">
              <w:rPr>
                <w:rFonts w:ascii="Arial Narrow" w:hAnsi="Arial Narrow"/>
                <w:sz w:val="20"/>
                <w:szCs w:val="20"/>
              </w:rPr>
              <w:t>Не подлежат установлению</w:t>
            </w:r>
          </w:p>
        </w:tc>
        <w:tc>
          <w:tcPr>
            <w:tcW w:w="2122" w:type="dxa"/>
            <w:tcBorders>
              <w:top w:val="single" w:sz="4" w:space="0" w:color="auto"/>
              <w:left w:val="single" w:sz="4" w:space="0" w:color="auto"/>
              <w:bottom w:val="single" w:sz="4" w:space="0" w:color="auto"/>
            </w:tcBorders>
          </w:tcPr>
          <w:p w:rsidR="00E3755F" w:rsidRPr="00712300" w:rsidRDefault="00E3755F" w:rsidP="009678B7">
            <w:pPr>
              <w:pStyle w:val="aff4"/>
              <w:ind w:left="-108" w:right="-117"/>
              <w:jc w:val="left"/>
              <w:rPr>
                <w:rFonts w:ascii="Arial Narrow" w:hAnsi="Arial Narrow"/>
                <w:sz w:val="20"/>
                <w:szCs w:val="20"/>
              </w:rPr>
            </w:pPr>
            <w:r w:rsidRPr="00712300">
              <w:rPr>
                <w:rFonts w:ascii="Arial Narrow" w:hAnsi="Arial Narrow"/>
                <w:sz w:val="20"/>
                <w:szCs w:val="20"/>
              </w:rPr>
              <w:t>Не подлежат установлению</w:t>
            </w:r>
          </w:p>
        </w:tc>
        <w:tc>
          <w:tcPr>
            <w:tcW w:w="1705" w:type="dxa"/>
            <w:tcBorders>
              <w:top w:val="single" w:sz="4" w:space="0" w:color="auto"/>
              <w:left w:val="single" w:sz="4" w:space="0" w:color="auto"/>
              <w:bottom w:val="single" w:sz="4" w:space="0" w:color="auto"/>
            </w:tcBorders>
          </w:tcPr>
          <w:p w:rsidR="00E3755F" w:rsidRPr="00712300" w:rsidRDefault="00E3755F" w:rsidP="009678B7">
            <w:pPr>
              <w:pStyle w:val="aff4"/>
              <w:ind w:left="-108" w:right="-117"/>
              <w:rPr>
                <w:rFonts w:ascii="Arial Narrow" w:hAnsi="Arial Narrow"/>
                <w:sz w:val="20"/>
                <w:szCs w:val="20"/>
              </w:rPr>
            </w:pPr>
            <w:r w:rsidRPr="00712300">
              <w:rPr>
                <w:rFonts w:ascii="Arial Narrow" w:hAnsi="Arial Narrow"/>
                <w:sz w:val="20"/>
                <w:szCs w:val="20"/>
              </w:rPr>
              <w:t>80</w:t>
            </w:r>
          </w:p>
        </w:tc>
      </w:tr>
      <w:tr w:rsidR="00E3755F" w:rsidRPr="00712300" w:rsidTr="009678B7">
        <w:tc>
          <w:tcPr>
            <w:tcW w:w="1696" w:type="dxa"/>
            <w:tcBorders>
              <w:top w:val="single" w:sz="4" w:space="0" w:color="auto"/>
              <w:bottom w:val="single" w:sz="4" w:space="0" w:color="auto"/>
              <w:right w:val="single" w:sz="4" w:space="0" w:color="auto"/>
            </w:tcBorders>
          </w:tcPr>
          <w:p w:rsidR="00E3755F" w:rsidRPr="00712300" w:rsidRDefault="00E3755F" w:rsidP="009678B7">
            <w:pPr>
              <w:pStyle w:val="aff3"/>
              <w:ind w:left="-108" w:right="-108"/>
              <w:jc w:val="left"/>
              <w:rPr>
                <w:rFonts w:ascii="Arial Narrow" w:hAnsi="Arial Narrow"/>
                <w:sz w:val="20"/>
                <w:szCs w:val="20"/>
              </w:rPr>
            </w:pPr>
            <w:r w:rsidRPr="00712300">
              <w:rPr>
                <w:rFonts w:ascii="Arial Narrow" w:hAnsi="Arial Narrow"/>
                <w:sz w:val="20"/>
                <w:szCs w:val="20"/>
              </w:rPr>
              <w:t>Строительная промышленность</w:t>
            </w:r>
          </w:p>
        </w:tc>
        <w:tc>
          <w:tcPr>
            <w:tcW w:w="6087" w:type="dxa"/>
            <w:tcBorders>
              <w:top w:val="single" w:sz="4" w:space="0" w:color="auto"/>
              <w:left w:val="single" w:sz="4" w:space="0" w:color="auto"/>
              <w:bottom w:val="single" w:sz="4" w:space="0" w:color="auto"/>
              <w:right w:val="single" w:sz="4" w:space="0" w:color="auto"/>
            </w:tcBorders>
          </w:tcPr>
          <w:p w:rsidR="00E3755F" w:rsidRPr="00712300" w:rsidRDefault="00E3755F" w:rsidP="009678B7">
            <w:pPr>
              <w:pStyle w:val="aff3"/>
              <w:ind w:left="-108" w:right="-108"/>
              <w:rPr>
                <w:rFonts w:ascii="Arial Narrow" w:hAnsi="Arial Narrow"/>
                <w:sz w:val="20"/>
                <w:szCs w:val="20"/>
              </w:rPr>
            </w:pPr>
            <w:r w:rsidRPr="00712300">
              <w:rPr>
                <w:rFonts w:ascii="Arial Narrow" w:hAnsi="Arial Narrow"/>
                <w:sz w:val="20"/>
                <w:szCs w:val="20"/>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864" w:type="dxa"/>
            <w:tcBorders>
              <w:top w:val="single" w:sz="4" w:space="0" w:color="auto"/>
              <w:left w:val="single" w:sz="4" w:space="0" w:color="auto"/>
              <w:bottom w:val="single" w:sz="4" w:space="0" w:color="auto"/>
            </w:tcBorders>
          </w:tcPr>
          <w:p w:rsidR="00E3755F" w:rsidRPr="00712300" w:rsidRDefault="00E3755F" w:rsidP="009678B7">
            <w:pPr>
              <w:pStyle w:val="aff4"/>
              <w:rPr>
                <w:rFonts w:ascii="Arial Narrow" w:hAnsi="Arial Narrow"/>
                <w:sz w:val="20"/>
                <w:szCs w:val="20"/>
              </w:rPr>
            </w:pPr>
            <w:r w:rsidRPr="00712300">
              <w:rPr>
                <w:rFonts w:ascii="Arial Narrow" w:hAnsi="Arial Narrow"/>
                <w:sz w:val="20"/>
                <w:szCs w:val="20"/>
              </w:rPr>
              <w:t>6.6</w:t>
            </w:r>
          </w:p>
        </w:tc>
        <w:tc>
          <w:tcPr>
            <w:tcW w:w="1418" w:type="dxa"/>
            <w:tcBorders>
              <w:top w:val="single" w:sz="4" w:space="0" w:color="auto"/>
              <w:left w:val="single" w:sz="4" w:space="0" w:color="auto"/>
              <w:bottom w:val="single" w:sz="4" w:space="0" w:color="auto"/>
            </w:tcBorders>
          </w:tcPr>
          <w:p w:rsidR="00E3755F" w:rsidRPr="00712300" w:rsidRDefault="00E3755F" w:rsidP="009678B7">
            <w:pPr>
              <w:pStyle w:val="aff4"/>
              <w:ind w:left="-108" w:right="-117"/>
              <w:jc w:val="left"/>
              <w:rPr>
                <w:rFonts w:ascii="Arial Narrow" w:hAnsi="Arial Narrow"/>
                <w:sz w:val="20"/>
                <w:szCs w:val="20"/>
              </w:rPr>
            </w:pPr>
            <w:r w:rsidRPr="00712300">
              <w:rPr>
                <w:rFonts w:ascii="Arial Narrow" w:hAnsi="Arial Narrow"/>
                <w:sz w:val="20"/>
                <w:szCs w:val="20"/>
              </w:rPr>
              <w:t>Не подлежат установлению</w:t>
            </w:r>
          </w:p>
        </w:tc>
        <w:tc>
          <w:tcPr>
            <w:tcW w:w="1559" w:type="dxa"/>
            <w:tcBorders>
              <w:top w:val="single" w:sz="4" w:space="0" w:color="auto"/>
              <w:left w:val="single" w:sz="4" w:space="0" w:color="auto"/>
              <w:bottom w:val="single" w:sz="4" w:space="0" w:color="auto"/>
            </w:tcBorders>
          </w:tcPr>
          <w:p w:rsidR="00E3755F" w:rsidRPr="00712300" w:rsidRDefault="00E3755F" w:rsidP="009678B7">
            <w:pPr>
              <w:pStyle w:val="aff4"/>
              <w:ind w:left="-108" w:right="-117"/>
              <w:jc w:val="left"/>
              <w:rPr>
                <w:rFonts w:ascii="Arial Narrow" w:hAnsi="Arial Narrow"/>
                <w:sz w:val="20"/>
                <w:szCs w:val="20"/>
              </w:rPr>
            </w:pPr>
            <w:r w:rsidRPr="00712300">
              <w:rPr>
                <w:rFonts w:ascii="Arial Narrow" w:hAnsi="Arial Narrow"/>
                <w:sz w:val="20"/>
                <w:szCs w:val="20"/>
              </w:rPr>
              <w:t>Не подлежат установлению</w:t>
            </w:r>
          </w:p>
        </w:tc>
        <w:tc>
          <w:tcPr>
            <w:tcW w:w="2122" w:type="dxa"/>
            <w:tcBorders>
              <w:top w:val="single" w:sz="4" w:space="0" w:color="auto"/>
              <w:left w:val="single" w:sz="4" w:space="0" w:color="auto"/>
              <w:bottom w:val="single" w:sz="4" w:space="0" w:color="auto"/>
            </w:tcBorders>
          </w:tcPr>
          <w:p w:rsidR="00E3755F" w:rsidRPr="00712300" w:rsidRDefault="00E3755F" w:rsidP="009678B7">
            <w:pPr>
              <w:pStyle w:val="aff4"/>
              <w:ind w:left="-108" w:right="-117"/>
              <w:jc w:val="left"/>
              <w:rPr>
                <w:rFonts w:ascii="Arial Narrow" w:hAnsi="Arial Narrow"/>
                <w:sz w:val="20"/>
                <w:szCs w:val="20"/>
              </w:rPr>
            </w:pPr>
            <w:r w:rsidRPr="00712300">
              <w:rPr>
                <w:rFonts w:ascii="Arial Narrow" w:hAnsi="Arial Narrow"/>
                <w:sz w:val="20"/>
                <w:szCs w:val="20"/>
              </w:rPr>
              <w:t>Не подлежат установлению</w:t>
            </w:r>
          </w:p>
        </w:tc>
        <w:tc>
          <w:tcPr>
            <w:tcW w:w="1705" w:type="dxa"/>
            <w:tcBorders>
              <w:top w:val="single" w:sz="4" w:space="0" w:color="auto"/>
              <w:left w:val="single" w:sz="4" w:space="0" w:color="auto"/>
              <w:bottom w:val="single" w:sz="4" w:space="0" w:color="auto"/>
            </w:tcBorders>
          </w:tcPr>
          <w:p w:rsidR="00E3755F" w:rsidRPr="00712300" w:rsidRDefault="00E3755F" w:rsidP="009678B7">
            <w:pPr>
              <w:pStyle w:val="aff4"/>
              <w:ind w:left="-108" w:right="-117"/>
              <w:rPr>
                <w:rFonts w:ascii="Arial Narrow" w:hAnsi="Arial Narrow"/>
                <w:sz w:val="20"/>
                <w:szCs w:val="20"/>
              </w:rPr>
            </w:pPr>
            <w:r w:rsidRPr="00712300">
              <w:rPr>
                <w:rFonts w:ascii="Arial Narrow" w:hAnsi="Arial Narrow"/>
                <w:sz w:val="20"/>
                <w:szCs w:val="20"/>
              </w:rPr>
              <w:t>80</w:t>
            </w:r>
          </w:p>
        </w:tc>
      </w:tr>
      <w:tr w:rsidR="00E3755F" w:rsidRPr="00712300" w:rsidTr="009678B7">
        <w:tc>
          <w:tcPr>
            <w:tcW w:w="1696" w:type="dxa"/>
            <w:tcBorders>
              <w:top w:val="single" w:sz="4" w:space="0" w:color="auto"/>
              <w:bottom w:val="single" w:sz="4" w:space="0" w:color="auto"/>
              <w:right w:val="single" w:sz="4" w:space="0" w:color="auto"/>
            </w:tcBorders>
          </w:tcPr>
          <w:p w:rsidR="00E3755F" w:rsidRPr="00712300" w:rsidRDefault="00E3755F" w:rsidP="009678B7">
            <w:pPr>
              <w:pStyle w:val="aff3"/>
              <w:ind w:left="-108" w:right="-108"/>
              <w:jc w:val="left"/>
              <w:rPr>
                <w:rFonts w:ascii="Arial Narrow" w:hAnsi="Arial Narrow"/>
                <w:sz w:val="20"/>
                <w:szCs w:val="20"/>
              </w:rPr>
            </w:pPr>
            <w:r w:rsidRPr="00712300">
              <w:rPr>
                <w:rFonts w:ascii="Arial Narrow" w:hAnsi="Arial Narrow"/>
                <w:sz w:val="20"/>
                <w:szCs w:val="20"/>
              </w:rPr>
              <w:t>Склады</w:t>
            </w:r>
          </w:p>
        </w:tc>
        <w:tc>
          <w:tcPr>
            <w:tcW w:w="6087" w:type="dxa"/>
            <w:tcBorders>
              <w:top w:val="single" w:sz="4" w:space="0" w:color="auto"/>
              <w:left w:val="single" w:sz="4" w:space="0" w:color="auto"/>
              <w:bottom w:val="single" w:sz="4" w:space="0" w:color="auto"/>
              <w:right w:val="single" w:sz="4" w:space="0" w:color="auto"/>
            </w:tcBorders>
          </w:tcPr>
          <w:p w:rsidR="00E3755F" w:rsidRPr="00712300" w:rsidRDefault="00E3755F" w:rsidP="009678B7">
            <w:pPr>
              <w:pStyle w:val="aff3"/>
              <w:ind w:left="-108" w:right="-108"/>
              <w:rPr>
                <w:rFonts w:ascii="Arial Narrow" w:hAnsi="Arial Narrow"/>
                <w:sz w:val="20"/>
                <w:szCs w:val="20"/>
              </w:rPr>
            </w:pPr>
            <w:r w:rsidRPr="00712300">
              <w:rPr>
                <w:rFonts w:ascii="Arial Narrow" w:hAnsi="Arial Narrow"/>
                <w:sz w:val="20"/>
                <w:szCs w:val="20"/>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864" w:type="dxa"/>
            <w:tcBorders>
              <w:top w:val="single" w:sz="4" w:space="0" w:color="auto"/>
              <w:left w:val="single" w:sz="4" w:space="0" w:color="auto"/>
              <w:bottom w:val="single" w:sz="4" w:space="0" w:color="auto"/>
            </w:tcBorders>
          </w:tcPr>
          <w:p w:rsidR="00E3755F" w:rsidRPr="00712300" w:rsidRDefault="00E3755F" w:rsidP="009678B7">
            <w:pPr>
              <w:pStyle w:val="aff4"/>
              <w:rPr>
                <w:rFonts w:ascii="Arial Narrow" w:hAnsi="Arial Narrow"/>
                <w:sz w:val="20"/>
                <w:szCs w:val="20"/>
              </w:rPr>
            </w:pPr>
            <w:r w:rsidRPr="00712300">
              <w:rPr>
                <w:rFonts w:ascii="Arial Narrow" w:hAnsi="Arial Narrow"/>
                <w:sz w:val="20"/>
                <w:szCs w:val="20"/>
              </w:rPr>
              <w:t>6.9</w:t>
            </w:r>
          </w:p>
        </w:tc>
        <w:tc>
          <w:tcPr>
            <w:tcW w:w="1418" w:type="dxa"/>
            <w:tcBorders>
              <w:top w:val="single" w:sz="4" w:space="0" w:color="auto"/>
              <w:left w:val="single" w:sz="4" w:space="0" w:color="auto"/>
              <w:bottom w:val="single" w:sz="4" w:space="0" w:color="auto"/>
            </w:tcBorders>
          </w:tcPr>
          <w:p w:rsidR="00E3755F" w:rsidRPr="00712300" w:rsidRDefault="00E3755F" w:rsidP="009678B7">
            <w:pPr>
              <w:pStyle w:val="aff4"/>
              <w:ind w:left="-94" w:right="-117"/>
              <w:jc w:val="left"/>
              <w:rPr>
                <w:rFonts w:ascii="Arial Narrow" w:hAnsi="Arial Narrow"/>
                <w:sz w:val="20"/>
                <w:szCs w:val="20"/>
              </w:rPr>
            </w:pPr>
            <w:r w:rsidRPr="00712300">
              <w:rPr>
                <w:rFonts w:ascii="Arial Narrow" w:hAnsi="Arial Narrow"/>
                <w:sz w:val="20"/>
                <w:szCs w:val="20"/>
              </w:rPr>
              <w:t>Минимальная площадь – 600</w:t>
            </w:r>
          </w:p>
          <w:p w:rsidR="00E3755F" w:rsidRPr="00712300" w:rsidRDefault="00E3755F" w:rsidP="009678B7">
            <w:pPr>
              <w:pStyle w:val="aff4"/>
              <w:ind w:left="-108" w:right="-117"/>
              <w:jc w:val="left"/>
              <w:rPr>
                <w:rFonts w:ascii="Arial Narrow" w:hAnsi="Arial Narrow"/>
                <w:sz w:val="20"/>
                <w:szCs w:val="20"/>
              </w:rPr>
            </w:pPr>
            <w:r w:rsidRPr="00712300">
              <w:rPr>
                <w:rFonts w:ascii="Arial Narrow" w:hAnsi="Arial Narrow"/>
                <w:sz w:val="20"/>
                <w:szCs w:val="20"/>
              </w:rPr>
              <w:t>Максимальная площадь – 50000</w:t>
            </w:r>
          </w:p>
        </w:tc>
        <w:tc>
          <w:tcPr>
            <w:tcW w:w="1559" w:type="dxa"/>
            <w:tcBorders>
              <w:top w:val="single" w:sz="4" w:space="0" w:color="auto"/>
              <w:left w:val="single" w:sz="4" w:space="0" w:color="auto"/>
              <w:bottom w:val="single" w:sz="4" w:space="0" w:color="auto"/>
            </w:tcBorders>
          </w:tcPr>
          <w:p w:rsidR="00E3755F" w:rsidRPr="00712300" w:rsidRDefault="00E3755F" w:rsidP="009678B7">
            <w:pPr>
              <w:pStyle w:val="aff4"/>
              <w:ind w:left="-108" w:right="-117"/>
              <w:jc w:val="left"/>
              <w:rPr>
                <w:rFonts w:ascii="Arial Narrow" w:hAnsi="Arial Narrow"/>
                <w:sz w:val="20"/>
                <w:szCs w:val="20"/>
              </w:rPr>
            </w:pPr>
            <w:r w:rsidRPr="00712300">
              <w:rPr>
                <w:rFonts w:ascii="Arial Narrow" w:hAnsi="Arial Narrow"/>
                <w:sz w:val="20"/>
                <w:szCs w:val="20"/>
              </w:rPr>
              <w:t>Не подлежит установлению</w:t>
            </w:r>
          </w:p>
        </w:tc>
        <w:tc>
          <w:tcPr>
            <w:tcW w:w="2122" w:type="dxa"/>
            <w:tcBorders>
              <w:top w:val="single" w:sz="4" w:space="0" w:color="auto"/>
              <w:left w:val="single" w:sz="4" w:space="0" w:color="auto"/>
              <w:bottom w:val="single" w:sz="4" w:space="0" w:color="auto"/>
            </w:tcBorders>
          </w:tcPr>
          <w:p w:rsidR="00E3755F" w:rsidRPr="00712300" w:rsidRDefault="00E3755F" w:rsidP="009678B7">
            <w:pPr>
              <w:pStyle w:val="aff4"/>
              <w:ind w:left="-108" w:right="-117"/>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- 1 м</w:t>
            </w:r>
          </w:p>
        </w:tc>
        <w:tc>
          <w:tcPr>
            <w:tcW w:w="1705" w:type="dxa"/>
            <w:tcBorders>
              <w:top w:val="single" w:sz="4" w:space="0" w:color="auto"/>
              <w:left w:val="single" w:sz="4" w:space="0" w:color="auto"/>
              <w:bottom w:val="single" w:sz="4" w:space="0" w:color="auto"/>
            </w:tcBorders>
          </w:tcPr>
          <w:p w:rsidR="00E3755F" w:rsidRPr="00712300" w:rsidRDefault="00E3755F" w:rsidP="009678B7">
            <w:pPr>
              <w:pStyle w:val="aff4"/>
              <w:ind w:left="-108" w:right="-117"/>
              <w:rPr>
                <w:rFonts w:ascii="Arial Narrow" w:hAnsi="Arial Narrow"/>
                <w:sz w:val="20"/>
                <w:szCs w:val="20"/>
              </w:rPr>
            </w:pPr>
            <w:r w:rsidRPr="00712300">
              <w:rPr>
                <w:rFonts w:ascii="Arial Narrow" w:hAnsi="Arial Narrow"/>
                <w:sz w:val="20"/>
                <w:szCs w:val="20"/>
              </w:rPr>
              <w:t>60</w:t>
            </w:r>
          </w:p>
        </w:tc>
      </w:tr>
      <w:tr w:rsidR="00E3755F" w:rsidRPr="00712300" w:rsidTr="009678B7">
        <w:tc>
          <w:tcPr>
            <w:tcW w:w="1696" w:type="dxa"/>
            <w:tcBorders>
              <w:top w:val="single" w:sz="4" w:space="0" w:color="auto"/>
              <w:bottom w:val="single" w:sz="4" w:space="0" w:color="auto"/>
              <w:right w:val="single" w:sz="4" w:space="0" w:color="auto"/>
            </w:tcBorders>
          </w:tcPr>
          <w:p w:rsidR="00E3755F" w:rsidRPr="00712300" w:rsidRDefault="00E3755F" w:rsidP="009678B7">
            <w:pPr>
              <w:pStyle w:val="aff3"/>
              <w:ind w:left="-108" w:right="-108"/>
              <w:jc w:val="left"/>
              <w:rPr>
                <w:rFonts w:ascii="Arial Narrow" w:hAnsi="Arial Narrow"/>
                <w:sz w:val="20"/>
                <w:szCs w:val="20"/>
              </w:rPr>
            </w:pPr>
            <w:r w:rsidRPr="00712300">
              <w:rPr>
                <w:rFonts w:ascii="Arial Narrow" w:hAnsi="Arial Narrow"/>
                <w:sz w:val="20"/>
                <w:szCs w:val="20"/>
              </w:rPr>
              <w:t>Служебные гаражи</w:t>
            </w:r>
          </w:p>
        </w:tc>
        <w:tc>
          <w:tcPr>
            <w:tcW w:w="6087" w:type="dxa"/>
            <w:tcBorders>
              <w:top w:val="single" w:sz="4" w:space="0" w:color="auto"/>
              <w:left w:val="single" w:sz="4" w:space="0" w:color="auto"/>
              <w:bottom w:val="single" w:sz="4" w:space="0" w:color="auto"/>
              <w:right w:val="single" w:sz="4" w:space="0" w:color="auto"/>
            </w:tcBorders>
          </w:tcPr>
          <w:p w:rsidR="00E3755F" w:rsidRPr="00712300" w:rsidRDefault="00E3755F" w:rsidP="009678B7">
            <w:pPr>
              <w:pStyle w:val="aff3"/>
              <w:ind w:left="-108" w:right="-108"/>
              <w:rPr>
                <w:rFonts w:ascii="Arial Narrow" w:hAnsi="Arial Narrow"/>
                <w:sz w:val="20"/>
                <w:szCs w:val="20"/>
              </w:rPr>
            </w:pPr>
            <w:r w:rsidRPr="00712300">
              <w:rPr>
                <w:rFonts w:ascii="Arial Narrow" w:hAnsi="Arial Narrow"/>
                <w:sz w:val="20"/>
                <w:szCs w:val="20"/>
              </w:rPr>
              <w:t xml:space="preserve">Размещение постоянных или временных гаражей, стоянок для хранения служебного автотранспорта, используемого в целях осуществления видов </w:t>
            </w:r>
            <w:r w:rsidRPr="00712300">
              <w:rPr>
                <w:rFonts w:ascii="Arial Narrow" w:hAnsi="Arial Narrow"/>
                <w:sz w:val="20"/>
                <w:szCs w:val="20"/>
              </w:rPr>
              <w:lastRenderedPageBreak/>
              <w:t xml:space="preserve">деятельности, предусмотренных видами разрешенного использования с </w:t>
            </w:r>
            <w:hyperlink w:anchor="Par190" w:tooltip="3.0" w:history="1">
              <w:r w:rsidRPr="00712300">
                <w:rPr>
                  <w:rFonts w:ascii="Arial Narrow" w:hAnsi="Arial Narrow"/>
                  <w:sz w:val="20"/>
                  <w:szCs w:val="20"/>
                </w:rPr>
                <w:t>кодами 3.0</w:t>
              </w:r>
            </w:hyperlink>
            <w:r w:rsidRPr="00712300">
              <w:rPr>
                <w:rFonts w:ascii="Arial Narrow" w:hAnsi="Arial Narrow"/>
                <w:sz w:val="20"/>
                <w:szCs w:val="20"/>
              </w:rPr>
              <w:t xml:space="preserve">, </w:t>
            </w:r>
            <w:hyperlink w:anchor="Par333" w:tooltip="4.0" w:history="1">
              <w:r w:rsidRPr="00712300">
                <w:rPr>
                  <w:rFonts w:ascii="Arial Narrow" w:hAnsi="Arial Narrow"/>
                  <w:sz w:val="20"/>
                  <w:szCs w:val="20"/>
                </w:rPr>
                <w:t>4.0</w:t>
              </w:r>
            </w:hyperlink>
            <w:r w:rsidRPr="00712300">
              <w:rPr>
                <w:rFonts w:ascii="Arial Narrow" w:hAnsi="Arial Narrow"/>
                <w:sz w:val="20"/>
                <w:szCs w:val="20"/>
              </w:rPr>
              <w:t>, а также для стоянки и хранения транспортных средств общего пользования, в том числе в депо</w:t>
            </w:r>
          </w:p>
        </w:tc>
        <w:tc>
          <w:tcPr>
            <w:tcW w:w="864" w:type="dxa"/>
            <w:tcBorders>
              <w:top w:val="single" w:sz="4" w:space="0" w:color="auto"/>
              <w:left w:val="single" w:sz="4" w:space="0" w:color="auto"/>
              <w:bottom w:val="single" w:sz="4" w:space="0" w:color="auto"/>
            </w:tcBorders>
          </w:tcPr>
          <w:p w:rsidR="00E3755F" w:rsidRPr="00712300" w:rsidRDefault="00E3755F" w:rsidP="009678B7">
            <w:pPr>
              <w:pStyle w:val="aff4"/>
              <w:rPr>
                <w:rFonts w:ascii="Arial Narrow" w:hAnsi="Arial Narrow"/>
                <w:sz w:val="20"/>
                <w:szCs w:val="20"/>
              </w:rPr>
            </w:pPr>
            <w:r w:rsidRPr="00712300">
              <w:rPr>
                <w:rFonts w:ascii="Arial Narrow" w:hAnsi="Arial Narrow"/>
                <w:sz w:val="20"/>
                <w:szCs w:val="20"/>
              </w:rPr>
              <w:lastRenderedPageBreak/>
              <w:t>4.9</w:t>
            </w:r>
          </w:p>
        </w:tc>
        <w:tc>
          <w:tcPr>
            <w:tcW w:w="1418" w:type="dxa"/>
            <w:tcBorders>
              <w:top w:val="single" w:sz="4" w:space="0" w:color="auto"/>
              <w:left w:val="single" w:sz="4" w:space="0" w:color="auto"/>
              <w:bottom w:val="single" w:sz="4" w:space="0" w:color="auto"/>
            </w:tcBorders>
          </w:tcPr>
          <w:p w:rsidR="00E3755F" w:rsidRPr="00712300" w:rsidRDefault="00E3755F" w:rsidP="009678B7">
            <w:pPr>
              <w:pStyle w:val="aff4"/>
              <w:ind w:left="-94" w:right="-117"/>
              <w:jc w:val="left"/>
              <w:rPr>
                <w:rFonts w:ascii="Arial Narrow" w:hAnsi="Arial Narrow"/>
                <w:sz w:val="20"/>
                <w:szCs w:val="20"/>
              </w:rPr>
            </w:pPr>
            <w:r w:rsidRPr="00712300">
              <w:rPr>
                <w:rFonts w:ascii="Arial Narrow" w:hAnsi="Arial Narrow"/>
                <w:sz w:val="20"/>
                <w:szCs w:val="20"/>
              </w:rPr>
              <w:t>Минимальная площадь – 600</w:t>
            </w:r>
          </w:p>
          <w:p w:rsidR="00E3755F" w:rsidRPr="00712300" w:rsidRDefault="00E3755F" w:rsidP="009678B7">
            <w:pPr>
              <w:pStyle w:val="aff4"/>
              <w:ind w:left="-108" w:right="-117"/>
              <w:jc w:val="left"/>
              <w:rPr>
                <w:rFonts w:ascii="Arial Narrow" w:hAnsi="Arial Narrow"/>
                <w:sz w:val="20"/>
                <w:szCs w:val="20"/>
              </w:rPr>
            </w:pPr>
            <w:r w:rsidRPr="00712300">
              <w:rPr>
                <w:rFonts w:ascii="Arial Narrow" w:hAnsi="Arial Narrow"/>
                <w:sz w:val="20"/>
                <w:szCs w:val="20"/>
              </w:rPr>
              <w:lastRenderedPageBreak/>
              <w:t>Максимальная площадь – 50000</w:t>
            </w:r>
          </w:p>
        </w:tc>
        <w:tc>
          <w:tcPr>
            <w:tcW w:w="1559" w:type="dxa"/>
            <w:tcBorders>
              <w:top w:val="single" w:sz="4" w:space="0" w:color="auto"/>
              <w:left w:val="single" w:sz="4" w:space="0" w:color="auto"/>
              <w:bottom w:val="single" w:sz="4" w:space="0" w:color="auto"/>
            </w:tcBorders>
          </w:tcPr>
          <w:p w:rsidR="00E3755F" w:rsidRPr="00712300" w:rsidRDefault="00E3755F" w:rsidP="009678B7">
            <w:pPr>
              <w:pStyle w:val="aff4"/>
              <w:ind w:left="-108" w:right="-117"/>
              <w:jc w:val="left"/>
              <w:rPr>
                <w:rFonts w:ascii="Arial Narrow" w:hAnsi="Arial Narrow"/>
                <w:sz w:val="20"/>
                <w:szCs w:val="20"/>
              </w:rPr>
            </w:pPr>
            <w:r w:rsidRPr="00712300">
              <w:rPr>
                <w:rFonts w:ascii="Arial Narrow" w:hAnsi="Arial Narrow"/>
                <w:sz w:val="20"/>
                <w:szCs w:val="20"/>
              </w:rPr>
              <w:lastRenderedPageBreak/>
              <w:t>Не подлежит установлению</w:t>
            </w:r>
          </w:p>
        </w:tc>
        <w:tc>
          <w:tcPr>
            <w:tcW w:w="2122" w:type="dxa"/>
            <w:tcBorders>
              <w:top w:val="single" w:sz="4" w:space="0" w:color="auto"/>
              <w:left w:val="single" w:sz="4" w:space="0" w:color="auto"/>
              <w:bottom w:val="single" w:sz="4" w:space="0" w:color="auto"/>
            </w:tcBorders>
          </w:tcPr>
          <w:p w:rsidR="00E3755F" w:rsidRPr="00712300" w:rsidRDefault="00E3755F" w:rsidP="009678B7">
            <w:pPr>
              <w:pStyle w:val="aff4"/>
              <w:ind w:left="-108" w:right="-117"/>
              <w:jc w:val="left"/>
              <w:rPr>
                <w:rFonts w:ascii="Arial Narrow" w:hAnsi="Arial Narrow"/>
                <w:sz w:val="20"/>
                <w:szCs w:val="20"/>
              </w:rPr>
            </w:pPr>
            <w:r w:rsidRPr="00712300">
              <w:rPr>
                <w:rFonts w:ascii="Arial Narrow" w:hAnsi="Arial Narrow"/>
                <w:sz w:val="20"/>
                <w:szCs w:val="20"/>
              </w:rPr>
              <w:t xml:space="preserve">Минимальный отступ зданий, строений, </w:t>
            </w:r>
            <w:r w:rsidRPr="00712300">
              <w:rPr>
                <w:rFonts w:ascii="Arial Narrow" w:hAnsi="Arial Narrow"/>
                <w:sz w:val="20"/>
                <w:szCs w:val="20"/>
              </w:rPr>
              <w:lastRenderedPageBreak/>
              <w:t>сооружений от границ земельного участка - 1 м</w:t>
            </w:r>
          </w:p>
        </w:tc>
        <w:tc>
          <w:tcPr>
            <w:tcW w:w="1705" w:type="dxa"/>
            <w:tcBorders>
              <w:top w:val="single" w:sz="4" w:space="0" w:color="auto"/>
              <w:left w:val="single" w:sz="4" w:space="0" w:color="auto"/>
              <w:bottom w:val="single" w:sz="4" w:space="0" w:color="auto"/>
            </w:tcBorders>
          </w:tcPr>
          <w:p w:rsidR="00E3755F" w:rsidRPr="00712300" w:rsidRDefault="00E3755F" w:rsidP="009678B7">
            <w:pPr>
              <w:pStyle w:val="aff4"/>
              <w:ind w:left="-108" w:right="-117"/>
              <w:rPr>
                <w:rFonts w:ascii="Arial Narrow" w:hAnsi="Arial Narrow"/>
                <w:sz w:val="20"/>
                <w:szCs w:val="20"/>
              </w:rPr>
            </w:pPr>
            <w:r w:rsidRPr="00712300">
              <w:rPr>
                <w:rFonts w:ascii="Arial Narrow" w:hAnsi="Arial Narrow"/>
                <w:sz w:val="20"/>
                <w:szCs w:val="20"/>
              </w:rPr>
              <w:lastRenderedPageBreak/>
              <w:t>60</w:t>
            </w:r>
          </w:p>
        </w:tc>
      </w:tr>
      <w:tr w:rsidR="00E3755F" w:rsidRPr="00712300" w:rsidTr="009678B7">
        <w:tc>
          <w:tcPr>
            <w:tcW w:w="1696" w:type="dxa"/>
            <w:tcBorders>
              <w:top w:val="single" w:sz="4" w:space="0" w:color="auto"/>
              <w:bottom w:val="single" w:sz="4" w:space="0" w:color="auto"/>
              <w:right w:val="single" w:sz="4" w:space="0" w:color="auto"/>
            </w:tcBorders>
          </w:tcPr>
          <w:p w:rsidR="00E3755F" w:rsidRPr="00712300" w:rsidRDefault="00E3755F" w:rsidP="009678B7">
            <w:pPr>
              <w:pStyle w:val="ConsPlusNormal"/>
              <w:jc w:val="both"/>
              <w:rPr>
                <w:rFonts w:ascii="Arial Narrow" w:hAnsi="Arial Narrow" w:cs="Times New Roman"/>
                <w:sz w:val="20"/>
                <w:szCs w:val="20"/>
              </w:rPr>
            </w:pPr>
            <w:r w:rsidRPr="00712300">
              <w:rPr>
                <w:rFonts w:ascii="Arial Narrow" w:hAnsi="Arial Narrow" w:cs="Times New Roman"/>
                <w:sz w:val="20"/>
                <w:szCs w:val="20"/>
              </w:rPr>
              <w:t>Объекты дорожного сервиса</w:t>
            </w:r>
          </w:p>
        </w:tc>
        <w:tc>
          <w:tcPr>
            <w:tcW w:w="6087" w:type="dxa"/>
            <w:tcBorders>
              <w:top w:val="single" w:sz="4" w:space="0" w:color="auto"/>
              <w:left w:val="single" w:sz="4" w:space="0" w:color="auto"/>
              <w:bottom w:val="single" w:sz="4" w:space="0" w:color="auto"/>
              <w:right w:val="single" w:sz="4" w:space="0" w:color="auto"/>
            </w:tcBorders>
          </w:tcPr>
          <w:p w:rsidR="00E3755F" w:rsidRPr="00712300" w:rsidRDefault="00E3755F" w:rsidP="009678B7">
            <w:pPr>
              <w:pStyle w:val="ConsPlusNormal"/>
              <w:jc w:val="both"/>
              <w:rPr>
                <w:rFonts w:ascii="Arial Narrow" w:hAnsi="Arial Narrow" w:cs="Times New Roman"/>
                <w:sz w:val="20"/>
                <w:szCs w:val="20"/>
              </w:rPr>
            </w:pPr>
            <w:r w:rsidRPr="00712300">
              <w:rPr>
                <w:rFonts w:ascii="Arial Narrow" w:hAnsi="Arial Narrow" w:cs="Times New Roman"/>
                <w:sz w:val="20"/>
                <w:szCs w:val="20"/>
              </w:rPr>
              <w:t xml:space="preserve">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w:t>
            </w:r>
            <w:hyperlink w:anchor="Par390" w:tooltip="4.9.1.1" w:history="1">
              <w:r w:rsidRPr="00712300">
                <w:rPr>
                  <w:rFonts w:ascii="Arial Narrow" w:hAnsi="Arial Narrow" w:cs="Times New Roman"/>
                  <w:sz w:val="20"/>
                  <w:szCs w:val="20"/>
                </w:rPr>
                <w:t>кодами 4.9.1.1</w:t>
              </w:r>
            </w:hyperlink>
            <w:r w:rsidRPr="00712300">
              <w:rPr>
                <w:rFonts w:ascii="Arial Narrow" w:hAnsi="Arial Narrow" w:cs="Times New Roman"/>
                <w:sz w:val="20"/>
                <w:szCs w:val="20"/>
              </w:rPr>
              <w:t xml:space="preserve"> - </w:t>
            </w:r>
            <w:hyperlink w:anchor="Par402" w:tooltip="4.9.1.4" w:history="1">
              <w:r w:rsidRPr="00712300">
                <w:rPr>
                  <w:rFonts w:ascii="Arial Narrow" w:hAnsi="Arial Narrow" w:cs="Times New Roman"/>
                  <w:sz w:val="20"/>
                  <w:szCs w:val="20"/>
                </w:rPr>
                <w:t>4.9.1.4</w:t>
              </w:r>
            </w:hyperlink>
          </w:p>
        </w:tc>
        <w:tc>
          <w:tcPr>
            <w:tcW w:w="864" w:type="dxa"/>
            <w:tcBorders>
              <w:top w:val="single" w:sz="4" w:space="0" w:color="auto"/>
              <w:left w:val="single" w:sz="4" w:space="0" w:color="auto"/>
              <w:bottom w:val="single" w:sz="4" w:space="0" w:color="auto"/>
            </w:tcBorders>
          </w:tcPr>
          <w:p w:rsidR="00E3755F" w:rsidRPr="00712300" w:rsidRDefault="00E3755F" w:rsidP="009678B7">
            <w:pPr>
              <w:pStyle w:val="ConsPlusNormal"/>
              <w:jc w:val="center"/>
              <w:rPr>
                <w:rFonts w:ascii="Arial Narrow" w:hAnsi="Arial Narrow" w:cs="Times New Roman"/>
                <w:sz w:val="20"/>
                <w:szCs w:val="20"/>
              </w:rPr>
            </w:pPr>
            <w:r w:rsidRPr="00712300">
              <w:rPr>
                <w:rFonts w:ascii="Arial Narrow" w:hAnsi="Arial Narrow" w:cs="Times New Roman"/>
                <w:sz w:val="20"/>
                <w:szCs w:val="20"/>
              </w:rPr>
              <w:t>4.9.1</w:t>
            </w:r>
          </w:p>
        </w:tc>
        <w:tc>
          <w:tcPr>
            <w:tcW w:w="1418" w:type="dxa"/>
            <w:tcBorders>
              <w:top w:val="single" w:sz="4" w:space="0" w:color="auto"/>
              <w:left w:val="single" w:sz="4" w:space="0" w:color="auto"/>
              <w:bottom w:val="single" w:sz="4" w:space="0" w:color="auto"/>
            </w:tcBorders>
          </w:tcPr>
          <w:p w:rsidR="00E3755F" w:rsidRPr="00712300" w:rsidRDefault="00E3755F" w:rsidP="009678B7">
            <w:pPr>
              <w:pStyle w:val="aff4"/>
              <w:ind w:left="-94" w:right="-117"/>
              <w:jc w:val="left"/>
              <w:rPr>
                <w:rFonts w:ascii="Arial Narrow" w:hAnsi="Arial Narrow"/>
                <w:sz w:val="20"/>
                <w:szCs w:val="20"/>
              </w:rPr>
            </w:pPr>
            <w:r w:rsidRPr="00712300">
              <w:rPr>
                <w:rFonts w:ascii="Arial Narrow" w:hAnsi="Arial Narrow"/>
                <w:sz w:val="20"/>
                <w:szCs w:val="20"/>
              </w:rPr>
              <w:t>Минимальная площадь – 600</w:t>
            </w:r>
          </w:p>
          <w:p w:rsidR="00E3755F" w:rsidRPr="00712300" w:rsidRDefault="00E3755F" w:rsidP="009678B7">
            <w:pPr>
              <w:pStyle w:val="aff4"/>
              <w:ind w:left="-108" w:right="-117"/>
              <w:jc w:val="left"/>
              <w:rPr>
                <w:rFonts w:ascii="Arial Narrow" w:hAnsi="Arial Narrow"/>
                <w:sz w:val="20"/>
                <w:szCs w:val="20"/>
              </w:rPr>
            </w:pPr>
            <w:r w:rsidRPr="00712300">
              <w:rPr>
                <w:rFonts w:ascii="Arial Narrow" w:hAnsi="Arial Narrow"/>
                <w:sz w:val="20"/>
                <w:szCs w:val="20"/>
              </w:rPr>
              <w:t>Максимальная площадь – 50000</w:t>
            </w:r>
          </w:p>
        </w:tc>
        <w:tc>
          <w:tcPr>
            <w:tcW w:w="1559" w:type="dxa"/>
            <w:tcBorders>
              <w:top w:val="single" w:sz="4" w:space="0" w:color="auto"/>
              <w:left w:val="single" w:sz="4" w:space="0" w:color="auto"/>
              <w:bottom w:val="single" w:sz="4" w:space="0" w:color="auto"/>
            </w:tcBorders>
          </w:tcPr>
          <w:p w:rsidR="00E3755F" w:rsidRPr="00712300" w:rsidRDefault="00E3755F" w:rsidP="009678B7">
            <w:pPr>
              <w:pStyle w:val="aff4"/>
              <w:ind w:left="-108" w:right="-117"/>
              <w:jc w:val="left"/>
              <w:rPr>
                <w:rFonts w:ascii="Arial Narrow" w:hAnsi="Arial Narrow"/>
                <w:sz w:val="20"/>
                <w:szCs w:val="20"/>
              </w:rPr>
            </w:pPr>
            <w:r w:rsidRPr="00712300">
              <w:rPr>
                <w:rFonts w:ascii="Arial Narrow" w:hAnsi="Arial Narrow"/>
                <w:sz w:val="20"/>
                <w:szCs w:val="20"/>
              </w:rPr>
              <w:t>Не подлежат установлению</w:t>
            </w:r>
          </w:p>
        </w:tc>
        <w:tc>
          <w:tcPr>
            <w:tcW w:w="2122" w:type="dxa"/>
            <w:tcBorders>
              <w:top w:val="single" w:sz="4" w:space="0" w:color="auto"/>
              <w:left w:val="single" w:sz="4" w:space="0" w:color="auto"/>
              <w:bottom w:val="single" w:sz="4" w:space="0" w:color="auto"/>
            </w:tcBorders>
          </w:tcPr>
          <w:p w:rsidR="00E3755F" w:rsidRPr="00712300" w:rsidRDefault="00E3755F" w:rsidP="009678B7">
            <w:pPr>
              <w:pStyle w:val="aff4"/>
              <w:ind w:left="-108" w:right="-117"/>
              <w:jc w:val="left"/>
              <w:rPr>
                <w:rFonts w:ascii="Arial Narrow" w:hAnsi="Arial Narrow"/>
                <w:sz w:val="20"/>
                <w:szCs w:val="20"/>
              </w:rPr>
            </w:pPr>
            <w:r w:rsidRPr="00712300">
              <w:rPr>
                <w:rFonts w:ascii="Arial Narrow" w:hAnsi="Arial Narrow"/>
                <w:sz w:val="20"/>
                <w:szCs w:val="20"/>
              </w:rPr>
              <w:t>Не подлежат установлению</w:t>
            </w:r>
          </w:p>
        </w:tc>
        <w:tc>
          <w:tcPr>
            <w:tcW w:w="1705" w:type="dxa"/>
            <w:tcBorders>
              <w:top w:val="single" w:sz="4" w:space="0" w:color="auto"/>
              <w:left w:val="single" w:sz="4" w:space="0" w:color="auto"/>
              <w:bottom w:val="single" w:sz="4" w:space="0" w:color="auto"/>
            </w:tcBorders>
          </w:tcPr>
          <w:p w:rsidR="00E3755F" w:rsidRPr="00712300" w:rsidRDefault="00E3755F" w:rsidP="009678B7">
            <w:pPr>
              <w:pStyle w:val="aff4"/>
              <w:ind w:left="-108" w:right="-117"/>
              <w:rPr>
                <w:rFonts w:ascii="Arial Narrow" w:hAnsi="Arial Narrow"/>
                <w:sz w:val="20"/>
                <w:szCs w:val="20"/>
              </w:rPr>
            </w:pPr>
            <w:r w:rsidRPr="00712300">
              <w:rPr>
                <w:rFonts w:ascii="Arial Narrow" w:hAnsi="Arial Narrow"/>
                <w:sz w:val="20"/>
                <w:szCs w:val="20"/>
              </w:rPr>
              <w:t>80</w:t>
            </w:r>
          </w:p>
        </w:tc>
      </w:tr>
      <w:tr w:rsidR="00E3755F" w:rsidRPr="00712300" w:rsidTr="009678B7">
        <w:tc>
          <w:tcPr>
            <w:tcW w:w="1696" w:type="dxa"/>
            <w:tcBorders>
              <w:top w:val="single" w:sz="4" w:space="0" w:color="auto"/>
              <w:bottom w:val="single" w:sz="4" w:space="0" w:color="auto"/>
              <w:right w:val="single" w:sz="4" w:space="0" w:color="auto"/>
            </w:tcBorders>
          </w:tcPr>
          <w:p w:rsidR="00E3755F" w:rsidRPr="00712300" w:rsidRDefault="00E3755F" w:rsidP="009678B7">
            <w:pPr>
              <w:pStyle w:val="aff3"/>
              <w:ind w:right="-108"/>
              <w:jc w:val="left"/>
              <w:rPr>
                <w:rFonts w:ascii="Arial Narrow" w:hAnsi="Arial Narrow"/>
                <w:sz w:val="20"/>
                <w:szCs w:val="20"/>
              </w:rPr>
            </w:pPr>
            <w:r w:rsidRPr="00712300">
              <w:rPr>
                <w:rFonts w:ascii="Arial Narrow" w:hAnsi="Arial Narrow"/>
                <w:sz w:val="20"/>
                <w:szCs w:val="20"/>
              </w:rPr>
              <w:t>Пищевая промышленность</w:t>
            </w:r>
          </w:p>
        </w:tc>
        <w:tc>
          <w:tcPr>
            <w:tcW w:w="6087" w:type="dxa"/>
            <w:tcBorders>
              <w:top w:val="single" w:sz="4" w:space="0" w:color="auto"/>
              <w:left w:val="single" w:sz="4" w:space="0" w:color="auto"/>
              <w:bottom w:val="single" w:sz="4" w:space="0" w:color="auto"/>
              <w:right w:val="single" w:sz="4" w:space="0" w:color="auto"/>
            </w:tcBorders>
          </w:tcPr>
          <w:p w:rsidR="00E3755F" w:rsidRPr="00712300" w:rsidRDefault="00E3755F" w:rsidP="009678B7">
            <w:pPr>
              <w:pStyle w:val="aff3"/>
              <w:rPr>
                <w:rFonts w:ascii="Arial Narrow" w:hAnsi="Arial Narrow"/>
                <w:sz w:val="20"/>
                <w:szCs w:val="20"/>
              </w:rPr>
            </w:pPr>
            <w:r w:rsidRPr="00712300">
              <w:rPr>
                <w:rFonts w:ascii="Arial Narrow" w:hAnsi="Arial Narrow"/>
                <w:sz w:val="20"/>
                <w:szCs w:val="20"/>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864" w:type="dxa"/>
            <w:tcBorders>
              <w:top w:val="single" w:sz="4" w:space="0" w:color="auto"/>
              <w:left w:val="single" w:sz="4" w:space="0" w:color="auto"/>
              <w:bottom w:val="single" w:sz="4" w:space="0" w:color="auto"/>
            </w:tcBorders>
          </w:tcPr>
          <w:p w:rsidR="00E3755F" w:rsidRPr="00712300" w:rsidRDefault="00E3755F" w:rsidP="009678B7">
            <w:pPr>
              <w:pStyle w:val="aff4"/>
              <w:rPr>
                <w:rFonts w:ascii="Arial Narrow" w:hAnsi="Arial Narrow"/>
                <w:sz w:val="20"/>
                <w:szCs w:val="20"/>
              </w:rPr>
            </w:pPr>
            <w:r w:rsidRPr="00712300">
              <w:rPr>
                <w:rFonts w:ascii="Arial Narrow" w:hAnsi="Arial Narrow"/>
                <w:sz w:val="20"/>
                <w:szCs w:val="20"/>
              </w:rPr>
              <w:t>6.4</w:t>
            </w:r>
          </w:p>
        </w:tc>
        <w:tc>
          <w:tcPr>
            <w:tcW w:w="1418" w:type="dxa"/>
            <w:tcBorders>
              <w:top w:val="single" w:sz="4" w:space="0" w:color="auto"/>
              <w:left w:val="single" w:sz="4" w:space="0" w:color="auto"/>
              <w:bottom w:val="single" w:sz="4" w:space="0" w:color="auto"/>
            </w:tcBorders>
          </w:tcPr>
          <w:p w:rsidR="00E3755F" w:rsidRPr="00712300" w:rsidRDefault="00E3755F" w:rsidP="009678B7">
            <w:pPr>
              <w:pStyle w:val="aff4"/>
              <w:ind w:left="-108" w:right="-117"/>
              <w:jc w:val="left"/>
              <w:rPr>
                <w:rFonts w:ascii="Arial Narrow" w:hAnsi="Arial Narrow"/>
                <w:sz w:val="20"/>
                <w:szCs w:val="20"/>
              </w:rPr>
            </w:pPr>
            <w:r w:rsidRPr="00712300">
              <w:rPr>
                <w:rFonts w:ascii="Arial Narrow" w:hAnsi="Arial Narrow"/>
                <w:sz w:val="20"/>
                <w:szCs w:val="20"/>
              </w:rPr>
              <w:t>Не подлежат установлению</w:t>
            </w:r>
          </w:p>
        </w:tc>
        <w:tc>
          <w:tcPr>
            <w:tcW w:w="1559" w:type="dxa"/>
            <w:tcBorders>
              <w:top w:val="single" w:sz="4" w:space="0" w:color="auto"/>
              <w:left w:val="single" w:sz="4" w:space="0" w:color="auto"/>
              <w:bottom w:val="single" w:sz="4" w:space="0" w:color="auto"/>
            </w:tcBorders>
          </w:tcPr>
          <w:p w:rsidR="00E3755F" w:rsidRPr="00712300" w:rsidRDefault="00E3755F" w:rsidP="009678B7">
            <w:pPr>
              <w:pStyle w:val="aff4"/>
              <w:ind w:left="-108" w:right="-117"/>
              <w:jc w:val="left"/>
              <w:rPr>
                <w:rFonts w:ascii="Arial Narrow" w:hAnsi="Arial Narrow"/>
                <w:sz w:val="20"/>
                <w:szCs w:val="20"/>
              </w:rPr>
            </w:pPr>
            <w:r w:rsidRPr="00712300">
              <w:rPr>
                <w:rFonts w:ascii="Arial Narrow" w:hAnsi="Arial Narrow"/>
                <w:sz w:val="20"/>
                <w:szCs w:val="20"/>
              </w:rPr>
              <w:t>Не подлежат установлению</w:t>
            </w:r>
          </w:p>
        </w:tc>
        <w:tc>
          <w:tcPr>
            <w:tcW w:w="2122" w:type="dxa"/>
            <w:tcBorders>
              <w:top w:val="single" w:sz="4" w:space="0" w:color="auto"/>
              <w:left w:val="single" w:sz="4" w:space="0" w:color="auto"/>
              <w:bottom w:val="single" w:sz="4" w:space="0" w:color="auto"/>
            </w:tcBorders>
          </w:tcPr>
          <w:p w:rsidR="00E3755F" w:rsidRPr="00712300" w:rsidRDefault="00E3755F" w:rsidP="009678B7">
            <w:pPr>
              <w:pStyle w:val="aff4"/>
              <w:ind w:left="-108" w:right="-117"/>
              <w:jc w:val="left"/>
              <w:rPr>
                <w:rFonts w:ascii="Arial Narrow" w:hAnsi="Arial Narrow"/>
                <w:sz w:val="20"/>
                <w:szCs w:val="20"/>
              </w:rPr>
            </w:pPr>
            <w:r w:rsidRPr="00712300">
              <w:rPr>
                <w:rFonts w:ascii="Arial Narrow" w:hAnsi="Arial Narrow"/>
                <w:sz w:val="20"/>
                <w:szCs w:val="20"/>
              </w:rPr>
              <w:t>Не подлежат установлению</w:t>
            </w:r>
          </w:p>
        </w:tc>
        <w:tc>
          <w:tcPr>
            <w:tcW w:w="1705" w:type="dxa"/>
            <w:tcBorders>
              <w:top w:val="single" w:sz="4" w:space="0" w:color="auto"/>
              <w:left w:val="single" w:sz="4" w:space="0" w:color="auto"/>
              <w:bottom w:val="single" w:sz="4" w:space="0" w:color="auto"/>
            </w:tcBorders>
          </w:tcPr>
          <w:p w:rsidR="00E3755F" w:rsidRPr="00712300" w:rsidRDefault="00E3755F" w:rsidP="009678B7">
            <w:pPr>
              <w:pStyle w:val="aff4"/>
              <w:ind w:left="-108" w:right="-117"/>
              <w:rPr>
                <w:rFonts w:ascii="Arial Narrow" w:hAnsi="Arial Narrow"/>
                <w:sz w:val="20"/>
                <w:szCs w:val="20"/>
              </w:rPr>
            </w:pPr>
            <w:r w:rsidRPr="00712300">
              <w:rPr>
                <w:rFonts w:ascii="Arial Narrow" w:hAnsi="Arial Narrow"/>
                <w:sz w:val="20"/>
                <w:szCs w:val="20"/>
              </w:rPr>
              <w:t>80</w:t>
            </w:r>
          </w:p>
        </w:tc>
      </w:tr>
      <w:tr w:rsidR="00E3755F" w:rsidRPr="00712300" w:rsidTr="009678B7">
        <w:tc>
          <w:tcPr>
            <w:tcW w:w="1696" w:type="dxa"/>
            <w:tcBorders>
              <w:top w:val="single" w:sz="4" w:space="0" w:color="auto"/>
              <w:bottom w:val="single" w:sz="4" w:space="0" w:color="auto"/>
              <w:right w:val="single" w:sz="4" w:space="0" w:color="auto"/>
            </w:tcBorders>
          </w:tcPr>
          <w:p w:rsidR="00E3755F" w:rsidRPr="00712300" w:rsidRDefault="00E3755F" w:rsidP="009678B7">
            <w:pPr>
              <w:pStyle w:val="aff3"/>
              <w:ind w:right="-108"/>
              <w:jc w:val="left"/>
              <w:rPr>
                <w:rFonts w:ascii="Arial Narrow" w:hAnsi="Arial Narrow"/>
                <w:sz w:val="20"/>
                <w:szCs w:val="20"/>
              </w:rPr>
            </w:pPr>
            <w:r w:rsidRPr="00712300">
              <w:rPr>
                <w:rFonts w:ascii="Arial Narrow" w:hAnsi="Arial Narrow"/>
                <w:sz w:val="20"/>
                <w:szCs w:val="20"/>
              </w:rPr>
              <w:t>Хранение и переработка</w:t>
            </w:r>
          </w:p>
          <w:p w:rsidR="00E3755F" w:rsidRPr="00712300" w:rsidRDefault="00E3755F" w:rsidP="009678B7">
            <w:pPr>
              <w:pStyle w:val="aff3"/>
              <w:ind w:right="-108"/>
              <w:jc w:val="left"/>
              <w:rPr>
                <w:rFonts w:ascii="Arial Narrow" w:hAnsi="Arial Narrow"/>
                <w:sz w:val="20"/>
                <w:szCs w:val="20"/>
              </w:rPr>
            </w:pPr>
            <w:r w:rsidRPr="00712300">
              <w:rPr>
                <w:rFonts w:ascii="Arial Narrow" w:hAnsi="Arial Narrow"/>
                <w:sz w:val="20"/>
                <w:szCs w:val="20"/>
              </w:rPr>
              <w:t>сельскохозяйственной  продукции</w:t>
            </w:r>
          </w:p>
        </w:tc>
        <w:tc>
          <w:tcPr>
            <w:tcW w:w="6087" w:type="dxa"/>
            <w:tcBorders>
              <w:top w:val="single" w:sz="4" w:space="0" w:color="auto"/>
              <w:left w:val="single" w:sz="4" w:space="0" w:color="auto"/>
              <w:bottom w:val="single" w:sz="4" w:space="0" w:color="auto"/>
              <w:right w:val="single" w:sz="4" w:space="0" w:color="auto"/>
            </w:tcBorders>
          </w:tcPr>
          <w:p w:rsidR="00E3755F" w:rsidRPr="00712300" w:rsidRDefault="00E3755F" w:rsidP="009678B7">
            <w:pPr>
              <w:pStyle w:val="aff3"/>
              <w:rPr>
                <w:rFonts w:ascii="Arial Narrow" w:hAnsi="Arial Narrow"/>
                <w:sz w:val="20"/>
                <w:szCs w:val="20"/>
              </w:rPr>
            </w:pPr>
            <w:r w:rsidRPr="00712300">
              <w:rPr>
                <w:rFonts w:ascii="Arial Narrow" w:hAnsi="Arial Narrow"/>
                <w:sz w:val="20"/>
                <w:szCs w:val="20"/>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864" w:type="dxa"/>
            <w:tcBorders>
              <w:top w:val="single" w:sz="4" w:space="0" w:color="auto"/>
              <w:left w:val="single" w:sz="4" w:space="0" w:color="auto"/>
              <w:bottom w:val="single" w:sz="4" w:space="0" w:color="auto"/>
            </w:tcBorders>
          </w:tcPr>
          <w:p w:rsidR="00E3755F" w:rsidRPr="00712300" w:rsidRDefault="00E3755F" w:rsidP="009678B7">
            <w:pPr>
              <w:pStyle w:val="aff4"/>
              <w:rPr>
                <w:rFonts w:ascii="Arial Narrow" w:hAnsi="Arial Narrow"/>
                <w:sz w:val="20"/>
                <w:szCs w:val="20"/>
              </w:rPr>
            </w:pPr>
            <w:r w:rsidRPr="00712300">
              <w:rPr>
                <w:rFonts w:ascii="Arial Narrow" w:hAnsi="Arial Narrow"/>
                <w:sz w:val="20"/>
                <w:szCs w:val="20"/>
              </w:rPr>
              <w:t>1.15</w:t>
            </w:r>
          </w:p>
        </w:tc>
        <w:tc>
          <w:tcPr>
            <w:tcW w:w="1418" w:type="dxa"/>
            <w:tcBorders>
              <w:top w:val="single" w:sz="4" w:space="0" w:color="auto"/>
              <w:left w:val="single" w:sz="4" w:space="0" w:color="auto"/>
              <w:bottom w:val="single" w:sz="4" w:space="0" w:color="auto"/>
            </w:tcBorders>
          </w:tcPr>
          <w:p w:rsidR="00E3755F" w:rsidRPr="00712300" w:rsidRDefault="00E3755F" w:rsidP="009678B7">
            <w:pPr>
              <w:pStyle w:val="aff4"/>
              <w:ind w:left="-108" w:right="-117"/>
              <w:jc w:val="left"/>
              <w:rPr>
                <w:rFonts w:ascii="Arial Narrow" w:hAnsi="Arial Narrow"/>
                <w:sz w:val="20"/>
                <w:szCs w:val="20"/>
              </w:rPr>
            </w:pPr>
            <w:r w:rsidRPr="00712300">
              <w:rPr>
                <w:rFonts w:ascii="Arial Narrow" w:hAnsi="Arial Narrow"/>
                <w:sz w:val="20"/>
                <w:szCs w:val="20"/>
              </w:rPr>
              <w:t>Не подлежат установлению</w:t>
            </w:r>
          </w:p>
        </w:tc>
        <w:tc>
          <w:tcPr>
            <w:tcW w:w="1559" w:type="dxa"/>
            <w:tcBorders>
              <w:top w:val="single" w:sz="4" w:space="0" w:color="auto"/>
              <w:left w:val="single" w:sz="4" w:space="0" w:color="auto"/>
              <w:bottom w:val="single" w:sz="4" w:space="0" w:color="auto"/>
            </w:tcBorders>
          </w:tcPr>
          <w:p w:rsidR="00E3755F" w:rsidRPr="00712300" w:rsidRDefault="00E3755F" w:rsidP="009678B7">
            <w:pPr>
              <w:pStyle w:val="aff4"/>
              <w:ind w:left="-108" w:right="-117"/>
              <w:jc w:val="left"/>
              <w:rPr>
                <w:rFonts w:ascii="Arial Narrow" w:hAnsi="Arial Narrow"/>
                <w:sz w:val="20"/>
                <w:szCs w:val="20"/>
              </w:rPr>
            </w:pPr>
            <w:r w:rsidRPr="00712300">
              <w:rPr>
                <w:rFonts w:ascii="Arial Narrow" w:hAnsi="Arial Narrow"/>
                <w:sz w:val="20"/>
                <w:szCs w:val="20"/>
              </w:rPr>
              <w:t>Не подлежат установлению</w:t>
            </w:r>
          </w:p>
        </w:tc>
        <w:tc>
          <w:tcPr>
            <w:tcW w:w="2122" w:type="dxa"/>
            <w:tcBorders>
              <w:top w:val="single" w:sz="4" w:space="0" w:color="auto"/>
              <w:left w:val="single" w:sz="4" w:space="0" w:color="auto"/>
              <w:bottom w:val="single" w:sz="4" w:space="0" w:color="auto"/>
            </w:tcBorders>
          </w:tcPr>
          <w:p w:rsidR="00E3755F" w:rsidRPr="00712300" w:rsidRDefault="00E3755F" w:rsidP="009678B7">
            <w:pPr>
              <w:pStyle w:val="aff4"/>
              <w:ind w:left="-108" w:right="-117"/>
              <w:jc w:val="left"/>
              <w:rPr>
                <w:rFonts w:ascii="Arial Narrow" w:hAnsi="Arial Narrow"/>
                <w:sz w:val="20"/>
                <w:szCs w:val="20"/>
              </w:rPr>
            </w:pPr>
            <w:r w:rsidRPr="00712300">
              <w:rPr>
                <w:rFonts w:ascii="Arial Narrow" w:hAnsi="Arial Narrow"/>
                <w:sz w:val="20"/>
                <w:szCs w:val="20"/>
              </w:rPr>
              <w:t>Не подлежат установлению</w:t>
            </w:r>
          </w:p>
        </w:tc>
        <w:tc>
          <w:tcPr>
            <w:tcW w:w="1705" w:type="dxa"/>
            <w:tcBorders>
              <w:top w:val="single" w:sz="4" w:space="0" w:color="auto"/>
              <w:left w:val="single" w:sz="4" w:space="0" w:color="auto"/>
              <w:bottom w:val="single" w:sz="4" w:space="0" w:color="auto"/>
            </w:tcBorders>
          </w:tcPr>
          <w:p w:rsidR="00E3755F" w:rsidRPr="00712300" w:rsidRDefault="00E3755F" w:rsidP="009678B7">
            <w:pPr>
              <w:pStyle w:val="aff4"/>
              <w:ind w:left="-108" w:right="-117"/>
              <w:rPr>
                <w:rFonts w:ascii="Arial Narrow" w:hAnsi="Arial Narrow"/>
                <w:sz w:val="20"/>
                <w:szCs w:val="20"/>
              </w:rPr>
            </w:pPr>
            <w:r w:rsidRPr="00712300">
              <w:rPr>
                <w:rFonts w:ascii="Arial Narrow" w:hAnsi="Arial Narrow"/>
                <w:sz w:val="20"/>
                <w:szCs w:val="20"/>
              </w:rPr>
              <w:t>80</w:t>
            </w:r>
          </w:p>
        </w:tc>
      </w:tr>
      <w:tr w:rsidR="00E3755F" w:rsidRPr="00712300" w:rsidTr="009678B7">
        <w:tc>
          <w:tcPr>
            <w:tcW w:w="1696" w:type="dxa"/>
            <w:tcBorders>
              <w:top w:val="single" w:sz="4" w:space="0" w:color="auto"/>
              <w:bottom w:val="single" w:sz="4" w:space="0" w:color="auto"/>
              <w:right w:val="single" w:sz="4" w:space="0" w:color="auto"/>
            </w:tcBorders>
          </w:tcPr>
          <w:p w:rsidR="00E3755F" w:rsidRPr="00712300" w:rsidRDefault="00E3755F" w:rsidP="009678B7">
            <w:pPr>
              <w:pStyle w:val="ConsPlusNormal"/>
              <w:jc w:val="both"/>
              <w:rPr>
                <w:rFonts w:ascii="Arial Narrow" w:hAnsi="Arial Narrow" w:cs="Times New Roman"/>
                <w:sz w:val="20"/>
                <w:szCs w:val="20"/>
              </w:rPr>
            </w:pPr>
            <w:r w:rsidRPr="00712300">
              <w:rPr>
                <w:rFonts w:ascii="Arial Narrow" w:hAnsi="Arial Narrow" w:cs="Times New Roman"/>
                <w:sz w:val="20"/>
                <w:szCs w:val="20"/>
              </w:rPr>
              <w:t>Животноводство</w:t>
            </w:r>
          </w:p>
        </w:tc>
        <w:tc>
          <w:tcPr>
            <w:tcW w:w="6087" w:type="dxa"/>
            <w:tcBorders>
              <w:top w:val="single" w:sz="4" w:space="0" w:color="auto"/>
              <w:left w:val="single" w:sz="4" w:space="0" w:color="auto"/>
              <w:bottom w:val="single" w:sz="4" w:space="0" w:color="auto"/>
              <w:right w:val="single" w:sz="4" w:space="0" w:color="auto"/>
            </w:tcBorders>
          </w:tcPr>
          <w:p w:rsidR="00E3755F" w:rsidRPr="00712300" w:rsidRDefault="00E3755F" w:rsidP="009678B7">
            <w:pPr>
              <w:pStyle w:val="ConsPlusNormal"/>
              <w:jc w:val="both"/>
              <w:rPr>
                <w:rFonts w:ascii="Arial Narrow" w:hAnsi="Arial Narrow" w:cs="Times New Roman"/>
                <w:sz w:val="20"/>
                <w:szCs w:val="20"/>
              </w:rPr>
            </w:pPr>
            <w:r w:rsidRPr="00712300">
              <w:rPr>
                <w:rFonts w:ascii="Arial Narrow" w:hAnsi="Arial Narrow" w:cs="Times New Roman"/>
                <w:sz w:val="20"/>
                <w:szCs w:val="20"/>
              </w:rPr>
              <w:t>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w:t>
            </w:r>
          </w:p>
          <w:p w:rsidR="00E3755F" w:rsidRPr="00712300" w:rsidRDefault="00E3755F" w:rsidP="009678B7">
            <w:pPr>
              <w:pStyle w:val="ConsPlusNormal"/>
              <w:jc w:val="both"/>
              <w:rPr>
                <w:rFonts w:ascii="Arial Narrow" w:hAnsi="Arial Narrow" w:cs="Times New Roman"/>
                <w:sz w:val="20"/>
                <w:szCs w:val="20"/>
              </w:rPr>
            </w:pPr>
            <w:r w:rsidRPr="00712300">
              <w:rPr>
                <w:rFonts w:ascii="Arial Narrow" w:hAnsi="Arial Narrow" w:cs="Times New Roman"/>
                <w:sz w:val="20"/>
                <w:szCs w:val="20"/>
              </w:rPr>
              <w:t xml:space="preserve">Содержание данного вида разрешенного использования включает в себя содержание видов разрешенного использования с </w:t>
            </w:r>
            <w:hyperlink w:anchor="Par76" w:tooltip="1.8" w:history="1">
              <w:r w:rsidRPr="00712300">
                <w:rPr>
                  <w:rFonts w:ascii="Arial Narrow" w:hAnsi="Arial Narrow" w:cs="Times New Roman"/>
                  <w:sz w:val="20"/>
                  <w:szCs w:val="20"/>
                </w:rPr>
                <w:t>кодами 1.8</w:t>
              </w:r>
            </w:hyperlink>
            <w:r w:rsidRPr="00712300">
              <w:rPr>
                <w:rFonts w:ascii="Arial Narrow" w:hAnsi="Arial Narrow" w:cs="Times New Roman"/>
                <w:sz w:val="20"/>
                <w:szCs w:val="20"/>
              </w:rPr>
              <w:t xml:space="preserve"> - </w:t>
            </w:r>
            <w:hyperlink w:anchor="Par91" w:tooltip="1.11" w:history="1">
              <w:r w:rsidRPr="00712300">
                <w:rPr>
                  <w:rFonts w:ascii="Arial Narrow" w:hAnsi="Arial Narrow" w:cs="Times New Roman"/>
                  <w:sz w:val="20"/>
                  <w:szCs w:val="20"/>
                </w:rPr>
                <w:t>1.11</w:t>
              </w:r>
            </w:hyperlink>
            <w:r w:rsidRPr="00712300">
              <w:rPr>
                <w:rFonts w:ascii="Arial Narrow" w:hAnsi="Arial Narrow" w:cs="Times New Roman"/>
                <w:sz w:val="20"/>
                <w:szCs w:val="20"/>
              </w:rPr>
              <w:t xml:space="preserve">, </w:t>
            </w:r>
            <w:hyperlink w:anchor="Par107" w:tooltip="1.15" w:history="1">
              <w:r w:rsidRPr="00712300">
                <w:rPr>
                  <w:rFonts w:ascii="Arial Narrow" w:hAnsi="Arial Narrow" w:cs="Times New Roman"/>
                  <w:sz w:val="20"/>
                  <w:szCs w:val="20"/>
                </w:rPr>
                <w:t>1.15</w:t>
              </w:r>
            </w:hyperlink>
            <w:r w:rsidRPr="00712300">
              <w:rPr>
                <w:rFonts w:ascii="Arial Narrow" w:hAnsi="Arial Narrow" w:cs="Times New Roman"/>
                <w:sz w:val="20"/>
                <w:szCs w:val="20"/>
              </w:rPr>
              <w:t xml:space="preserve">, </w:t>
            </w:r>
            <w:hyperlink w:anchor="Par120" w:tooltip="1.19" w:history="1">
              <w:r w:rsidRPr="00712300">
                <w:rPr>
                  <w:rFonts w:ascii="Arial Narrow" w:hAnsi="Arial Narrow" w:cs="Times New Roman"/>
                  <w:sz w:val="20"/>
                  <w:szCs w:val="20"/>
                </w:rPr>
                <w:t>1.19</w:t>
              </w:r>
            </w:hyperlink>
            <w:r w:rsidRPr="00712300">
              <w:rPr>
                <w:rFonts w:ascii="Arial Narrow" w:hAnsi="Arial Narrow" w:cs="Times New Roman"/>
                <w:sz w:val="20"/>
                <w:szCs w:val="20"/>
              </w:rPr>
              <w:t xml:space="preserve">, </w:t>
            </w:r>
            <w:hyperlink w:anchor="Par124" w:tooltip="1.20" w:history="1">
              <w:r w:rsidRPr="00712300">
                <w:rPr>
                  <w:rFonts w:ascii="Arial Narrow" w:hAnsi="Arial Narrow" w:cs="Times New Roman"/>
                  <w:sz w:val="20"/>
                  <w:szCs w:val="20"/>
                </w:rPr>
                <w:t>1.20</w:t>
              </w:r>
            </w:hyperlink>
          </w:p>
        </w:tc>
        <w:tc>
          <w:tcPr>
            <w:tcW w:w="864" w:type="dxa"/>
            <w:tcBorders>
              <w:top w:val="single" w:sz="4" w:space="0" w:color="auto"/>
              <w:left w:val="single" w:sz="4" w:space="0" w:color="auto"/>
              <w:bottom w:val="single" w:sz="4" w:space="0" w:color="auto"/>
            </w:tcBorders>
          </w:tcPr>
          <w:p w:rsidR="00E3755F" w:rsidRPr="00712300" w:rsidRDefault="00E3755F" w:rsidP="009678B7">
            <w:pPr>
              <w:pStyle w:val="ConsPlusNormal"/>
              <w:jc w:val="center"/>
              <w:rPr>
                <w:rFonts w:ascii="Arial Narrow" w:hAnsi="Arial Narrow" w:cs="Times New Roman"/>
                <w:sz w:val="20"/>
                <w:szCs w:val="20"/>
              </w:rPr>
            </w:pPr>
            <w:r w:rsidRPr="00712300">
              <w:rPr>
                <w:rFonts w:ascii="Arial Narrow" w:hAnsi="Arial Narrow" w:cs="Times New Roman"/>
                <w:sz w:val="20"/>
                <w:szCs w:val="20"/>
              </w:rPr>
              <w:t>1.7</w:t>
            </w:r>
          </w:p>
        </w:tc>
        <w:tc>
          <w:tcPr>
            <w:tcW w:w="1418" w:type="dxa"/>
            <w:tcBorders>
              <w:top w:val="single" w:sz="4" w:space="0" w:color="auto"/>
              <w:left w:val="single" w:sz="4" w:space="0" w:color="auto"/>
              <w:bottom w:val="single" w:sz="4" w:space="0" w:color="auto"/>
            </w:tcBorders>
          </w:tcPr>
          <w:p w:rsidR="00E3755F" w:rsidRPr="00712300" w:rsidRDefault="00E3755F" w:rsidP="009678B7">
            <w:pPr>
              <w:pStyle w:val="aff4"/>
              <w:ind w:left="-108" w:right="-117"/>
              <w:jc w:val="left"/>
              <w:rPr>
                <w:rFonts w:ascii="Arial Narrow" w:hAnsi="Arial Narrow"/>
                <w:sz w:val="20"/>
                <w:szCs w:val="20"/>
              </w:rPr>
            </w:pPr>
            <w:r w:rsidRPr="00712300">
              <w:rPr>
                <w:rFonts w:ascii="Arial Narrow" w:hAnsi="Arial Narrow"/>
                <w:sz w:val="20"/>
                <w:szCs w:val="20"/>
              </w:rPr>
              <w:t>Не подлежат установлению</w:t>
            </w:r>
          </w:p>
        </w:tc>
        <w:tc>
          <w:tcPr>
            <w:tcW w:w="1559" w:type="dxa"/>
            <w:tcBorders>
              <w:top w:val="single" w:sz="4" w:space="0" w:color="auto"/>
              <w:left w:val="single" w:sz="4" w:space="0" w:color="auto"/>
              <w:bottom w:val="single" w:sz="4" w:space="0" w:color="auto"/>
            </w:tcBorders>
          </w:tcPr>
          <w:p w:rsidR="00E3755F" w:rsidRPr="00712300" w:rsidRDefault="00E3755F" w:rsidP="009678B7">
            <w:pPr>
              <w:pStyle w:val="aff4"/>
              <w:ind w:left="-108" w:right="-117"/>
              <w:jc w:val="left"/>
              <w:rPr>
                <w:rFonts w:ascii="Arial Narrow" w:hAnsi="Arial Narrow"/>
                <w:sz w:val="20"/>
                <w:szCs w:val="20"/>
              </w:rPr>
            </w:pPr>
            <w:r w:rsidRPr="00712300">
              <w:rPr>
                <w:rFonts w:ascii="Arial Narrow" w:hAnsi="Arial Narrow"/>
                <w:sz w:val="20"/>
                <w:szCs w:val="20"/>
              </w:rPr>
              <w:t>Не подлежат установлению</w:t>
            </w:r>
          </w:p>
        </w:tc>
        <w:tc>
          <w:tcPr>
            <w:tcW w:w="2122" w:type="dxa"/>
            <w:tcBorders>
              <w:top w:val="single" w:sz="4" w:space="0" w:color="auto"/>
              <w:left w:val="single" w:sz="4" w:space="0" w:color="auto"/>
              <w:bottom w:val="single" w:sz="4" w:space="0" w:color="auto"/>
            </w:tcBorders>
          </w:tcPr>
          <w:p w:rsidR="00E3755F" w:rsidRPr="00712300" w:rsidRDefault="00E3755F" w:rsidP="009678B7">
            <w:pPr>
              <w:pStyle w:val="aff4"/>
              <w:ind w:left="-108" w:right="-117"/>
              <w:jc w:val="left"/>
              <w:rPr>
                <w:rFonts w:ascii="Arial Narrow" w:hAnsi="Arial Narrow"/>
                <w:sz w:val="20"/>
                <w:szCs w:val="20"/>
              </w:rPr>
            </w:pPr>
            <w:r w:rsidRPr="00712300">
              <w:rPr>
                <w:rFonts w:ascii="Arial Narrow" w:hAnsi="Arial Narrow"/>
                <w:sz w:val="20"/>
                <w:szCs w:val="20"/>
              </w:rPr>
              <w:t>Не подлежат установлению</w:t>
            </w:r>
          </w:p>
        </w:tc>
        <w:tc>
          <w:tcPr>
            <w:tcW w:w="1705" w:type="dxa"/>
            <w:tcBorders>
              <w:top w:val="single" w:sz="4" w:space="0" w:color="auto"/>
              <w:left w:val="single" w:sz="4" w:space="0" w:color="auto"/>
              <w:bottom w:val="single" w:sz="4" w:space="0" w:color="auto"/>
            </w:tcBorders>
          </w:tcPr>
          <w:p w:rsidR="00E3755F" w:rsidRPr="00712300" w:rsidRDefault="00E3755F" w:rsidP="00AD6491">
            <w:pPr>
              <w:ind w:firstLine="0"/>
              <w:jc w:val="left"/>
              <w:rPr>
                <w:rFonts w:ascii="Arial Narrow" w:hAnsi="Arial Narrow"/>
                <w:sz w:val="20"/>
                <w:szCs w:val="20"/>
              </w:rPr>
            </w:pPr>
            <w:r w:rsidRPr="00712300">
              <w:rPr>
                <w:rFonts w:ascii="Arial Narrow" w:hAnsi="Arial Narrow"/>
                <w:sz w:val="20"/>
                <w:szCs w:val="20"/>
              </w:rPr>
              <w:t>Не подлежат установлению</w:t>
            </w:r>
          </w:p>
        </w:tc>
      </w:tr>
      <w:tr w:rsidR="00E3755F" w:rsidRPr="00712300" w:rsidTr="009678B7">
        <w:tc>
          <w:tcPr>
            <w:tcW w:w="1696" w:type="dxa"/>
            <w:tcBorders>
              <w:top w:val="single" w:sz="4" w:space="0" w:color="auto"/>
              <w:bottom w:val="single" w:sz="4" w:space="0" w:color="auto"/>
              <w:right w:val="single" w:sz="4" w:space="0" w:color="auto"/>
            </w:tcBorders>
          </w:tcPr>
          <w:p w:rsidR="00E3755F" w:rsidRPr="00712300" w:rsidRDefault="00E3755F" w:rsidP="009678B7">
            <w:pPr>
              <w:pStyle w:val="ConsPlusNormal"/>
              <w:jc w:val="both"/>
              <w:rPr>
                <w:rFonts w:ascii="Arial Narrow" w:hAnsi="Arial Narrow" w:cs="Times New Roman"/>
                <w:sz w:val="20"/>
                <w:szCs w:val="20"/>
              </w:rPr>
            </w:pPr>
            <w:r w:rsidRPr="00712300">
              <w:rPr>
                <w:rFonts w:ascii="Arial Narrow" w:hAnsi="Arial Narrow" w:cs="Times New Roman"/>
                <w:sz w:val="20"/>
                <w:szCs w:val="20"/>
              </w:rPr>
              <w:t>Птицеводство</w:t>
            </w:r>
          </w:p>
        </w:tc>
        <w:tc>
          <w:tcPr>
            <w:tcW w:w="6087" w:type="dxa"/>
            <w:tcBorders>
              <w:top w:val="single" w:sz="4" w:space="0" w:color="auto"/>
              <w:left w:val="single" w:sz="4" w:space="0" w:color="auto"/>
              <w:bottom w:val="single" w:sz="4" w:space="0" w:color="auto"/>
              <w:right w:val="single" w:sz="4" w:space="0" w:color="auto"/>
            </w:tcBorders>
          </w:tcPr>
          <w:p w:rsidR="00E3755F" w:rsidRPr="00712300" w:rsidRDefault="00E3755F" w:rsidP="009678B7">
            <w:pPr>
              <w:pStyle w:val="ConsPlusNormal"/>
              <w:jc w:val="both"/>
              <w:rPr>
                <w:rFonts w:ascii="Arial Narrow" w:hAnsi="Arial Narrow" w:cs="Times New Roman"/>
                <w:sz w:val="20"/>
                <w:szCs w:val="20"/>
              </w:rPr>
            </w:pPr>
            <w:r w:rsidRPr="00712300">
              <w:rPr>
                <w:rFonts w:ascii="Arial Narrow" w:hAnsi="Arial Narrow" w:cs="Times New Roman"/>
                <w:sz w:val="20"/>
                <w:szCs w:val="20"/>
              </w:rPr>
              <w:t>Осуществление хозяйственной деятельности, связанной с разведением домашних пород птиц, в том числе водоплавающих;</w:t>
            </w:r>
          </w:p>
          <w:p w:rsidR="00E3755F" w:rsidRPr="00712300" w:rsidRDefault="00E3755F" w:rsidP="009678B7">
            <w:pPr>
              <w:pStyle w:val="ConsPlusNormal"/>
              <w:jc w:val="both"/>
              <w:rPr>
                <w:rFonts w:ascii="Arial Narrow" w:hAnsi="Arial Narrow" w:cs="Times New Roman"/>
                <w:sz w:val="20"/>
                <w:szCs w:val="20"/>
              </w:rPr>
            </w:pPr>
            <w:r w:rsidRPr="00712300">
              <w:rPr>
                <w:rFonts w:ascii="Arial Narrow" w:hAnsi="Arial Narrow" w:cs="Times New Roman"/>
                <w:sz w:val="20"/>
                <w:szCs w:val="20"/>
              </w:rPr>
              <w:t>размещение зданий, сооружений, используемых для содержания и разведения животных, производства, хранения и первичной переработки продукции птицеводства;</w:t>
            </w:r>
          </w:p>
          <w:p w:rsidR="00E3755F" w:rsidRPr="00712300" w:rsidRDefault="00E3755F" w:rsidP="009678B7">
            <w:pPr>
              <w:pStyle w:val="ConsPlusNormal"/>
              <w:jc w:val="both"/>
              <w:rPr>
                <w:rFonts w:ascii="Arial Narrow" w:hAnsi="Arial Narrow" w:cs="Times New Roman"/>
                <w:sz w:val="20"/>
                <w:szCs w:val="20"/>
              </w:rPr>
            </w:pPr>
            <w:r w:rsidRPr="00712300">
              <w:rPr>
                <w:rFonts w:ascii="Arial Narrow" w:hAnsi="Arial Narrow" w:cs="Times New Roman"/>
                <w:sz w:val="20"/>
                <w:szCs w:val="20"/>
              </w:rPr>
              <w:t>разведение племенных животных, производство и использование племенной продукции (материала)</w:t>
            </w:r>
          </w:p>
        </w:tc>
        <w:tc>
          <w:tcPr>
            <w:tcW w:w="864" w:type="dxa"/>
            <w:tcBorders>
              <w:top w:val="single" w:sz="4" w:space="0" w:color="auto"/>
              <w:left w:val="single" w:sz="4" w:space="0" w:color="auto"/>
              <w:bottom w:val="single" w:sz="4" w:space="0" w:color="auto"/>
            </w:tcBorders>
          </w:tcPr>
          <w:p w:rsidR="00E3755F" w:rsidRPr="00712300" w:rsidRDefault="00E3755F" w:rsidP="009678B7">
            <w:pPr>
              <w:pStyle w:val="ConsPlusNormal"/>
              <w:jc w:val="center"/>
              <w:rPr>
                <w:rFonts w:ascii="Arial Narrow" w:hAnsi="Arial Narrow" w:cs="Times New Roman"/>
                <w:sz w:val="20"/>
                <w:szCs w:val="20"/>
              </w:rPr>
            </w:pPr>
            <w:r w:rsidRPr="00712300">
              <w:rPr>
                <w:rFonts w:ascii="Arial Narrow" w:hAnsi="Arial Narrow" w:cs="Times New Roman"/>
                <w:sz w:val="20"/>
                <w:szCs w:val="20"/>
              </w:rPr>
              <w:t>1.10</w:t>
            </w:r>
          </w:p>
        </w:tc>
        <w:tc>
          <w:tcPr>
            <w:tcW w:w="1418" w:type="dxa"/>
            <w:tcBorders>
              <w:top w:val="single" w:sz="4" w:space="0" w:color="auto"/>
              <w:left w:val="single" w:sz="4" w:space="0" w:color="auto"/>
              <w:bottom w:val="single" w:sz="4" w:space="0" w:color="auto"/>
            </w:tcBorders>
          </w:tcPr>
          <w:p w:rsidR="00E3755F" w:rsidRPr="00712300" w:rsidRDefault="00E3755F" w:rsidP="009678B7">
            <w:pPr>
              <w:pStyle w:val="aff4"/>
              <w:ind w:left="-108" w:right="-117"/>
              <w:jc w:val="left"/>
              <w:rPr>
                <w:rFonts w:ascii="Arial Narrow" w:hAnsi="Arial Narrow"/>
                <w:sz w:val="20"/>
                <w:szCs w:val="20"/>
              </w:rPr>
            </w:pPr>
            <w:r w:rsidRPr="00712300">
              <w:rPr>
                <w:rFonts w:ascii="Arial Narrow" w:hAnsi="Arial Narrow"/>
                <w:sz w:val="20"/>
                <w:szCs w:val="20"/>
              </w:rPr>
              <w:t>Не подлежат установлению</w:t>
            </w:r>
          </w:p>
        </w:tc>
        <w:tc>
          <w:tcPr>
            <w:tcW w:w="1559" w:type="dxa"/>
            <w:tcBorders>
              <w:top w:val="single" w:sz="4" w:space="0" w:color="auto"/>
              <w:left w:val="single" w:sz="4" w:space="0" w:color="auto"/>
              <w:bottom w:val="single" w:sz="4" w:space="0" w:color="auto"/>
            </w:tcBorders>
          </w:tcPr>
          <w:p w:rsidR="00E3755F" w:rsidRPr="00712300" w:rsidRDefault="00E3755F" w:rsidP="009678B7">
            <w:pPr>
              <w:pStyle w:val="aff4"/>
              <w:ind w:left="-108" w:right="-117"/>
              <w:jc w:val="left"/>
              <w:rPr>
                <w:rFonts w:ascii="Arial Narrow" w:hAnsi="Arial Narrow"/>
                <w:sz w:val="20"/>
                <w:szCs w:val="20"/>
              </w:rPr>
            </w:pPr>
            <w:r w:rsidRPr="00712300">
              <w:rPr>
                <w:rFonts w:ascii="Arial Narrow" w:hAnsi="Arial Narrow"/>
                <w:sz w:val="20"/>
                <w:szCs w:val="20"/>
              </w:rPr>
              <w:t>Не подлежат установлению</w:t>
            </w:r>
          </w:p>
        </w:tc>
        <w:tc>
          <w:tcPr>
            <w:tcW w:w="2122" w:type="dxa"/>
            <w:tcBorders>
              <w:top w:val="single" w:sz="4" w:space="0" w:color="auto"/>
              <w:left w:val="single" w:sz="4" w:space="0" w:color="auto"/>
              <w:bottom w:val="single" w:sz="4" w:space="0" w:color="auto"/>
            </w:tcBorders>
          </w:tcPr>
          <w:p w:rsidR="00E3755F" w:rsidRPr="00712300" w:rsidRDefault="00E3755F" w:rsidP="009678B7">
            <w:pPr>
              <w:pStyle w:val="aff4"/>
              <w:ind w:left="-108" w:right="-117"/>
              <w:jc w:val="left"/>
              <w:rPr>
                <w:rFonts w:ascii="Arial Narrow" w:hAnsi="Arial Narrow"/>
                <w:sz w:val="20"/>
                <w:szCs w:val="20"/>
              </w:rPr>
            </w:pPr>
            <w:r w:rsidRPr="00712300">
              <w:rPr>
                <w:rFonts w:ascii="Arial Narrow" w:hAnsi="Arial Narrow"/>
                <w:sz w:val="20"/>
                <w:szCs w:val="20"/>
              </w:rPr>
              <w:t>Не подлежат установлению</w:t>
            </w:r>
          </w:p>
        </w:tc>
        <w:tc>
          <w:tcPr>
            <w:tcW w:w="1705" w:type="dxa"/>
            <w:tcBorders>
              <w:top w:val="single" w:sz="4" w:space="0" w:color="auto"/>
              <w:left w:val="single" w:sz="4" w:space="0" w:color="auto"/>
              <w:bottom w:val="single" w:sz="4" w:space="0" w:color="auto"/>
            </w:tcBorders>
          </w:tcPr>
          <w:p w:rsidR="00E3755F" w:rsidRPr="00712300" w:rsidRDefault="00E3755F" w:rsidP="00AD6491">
            <w:pPr>
              <w:ind w:firstLine="0"/>
              <w:jc w:val="left"/>
              <w:rPr>
                <w:rFonts w:ascii="Arial Narrow" w:hAnsi="Arial Narrow"/>
                <w:sz w:val="20"/>
                <w:szCs w:val="20"/>
              </w:rPr>
            </w:pPr>
            <w:r w:rsidRPr="00712300">
              <w:rPr>
                <w:rFonts w:ascii="Arial Narrow" w:hAnsi="Arial Narrow"/>
                <w:sz w:val="20"/>
                <w:szCs w:val="20"/>
              </w:rPr>
              <w:t>Не подлежат установлению</w:t>
            </w:r>
          </w:p>
        </w:tc>
      </w:tr>
      <w:tr w:rsidR="00E3755F" w:rsidRPr="00712300" w:rsidTr="009678B7">
        <w:tc>
          <w:tcPr>
            <w:tcW w:w="1696" w:type="dxa"/>
            <w:tcBorders>
              <w:top w:val="single" w:sz="4" w:space="0" w:color="auto"/>
              <w:bottom w:val="single" w:sz="4" w:space="0" w:color="auto"/>
              <w:right w:val="single" w:sz="4" w:space="0" w:color="auto"/>
            </w:tcBorders>
          </w:tcPr>
          <w:p w:rsidR="00E3755F" w:rsidRPr="00712300" w:rsidRDefault="00E3755F" w:rsidP="009678B7">
            <w:pPr>
              <w:pStyle w:val="ConsPlusNormal"/>
              <w:jc w:val="both"/>
              <w:rPr>
                <w:rFonts w:ascii="Arial Narrow" w:hAnsi="Arial Narrow" w:cs="Times New Roman"/>
                <w:sz w:val="20"/>
                <w:szCs w:val="20"/>
              </w:rPr>
            </w:pPr>
            <w:r w:rsidRPr="00712300">
              <w:rPr>
                <w:rFonts w:ascii="Arial Narrow" w:hAnsi="Arial Narrow" w:cs="Times New Roman"/>
                <w:sz w:val="20"/>
                <w:szCs w:val="20"/>
              </w:rPr>
              <w:t>Свиноводство</w:t>
            </w:r>
          </w:p>
        </w:tc>
        <w:tc>
          <w:tcPr>
            <w:tcW w:w="6087" w:type="dxa"/>
            <w:tcBorders>
              <w:top w:val="single" w:sz="4" w:space="0" w:color="auto"/>
              <w:left w:val="single" w:sz="4" w:space="0" w:color="auto"/>
              <w:bottom w:val="single" w:sz="4" w:space="0" w:color="auto"/>
              <w:right w:val="single" w:sz="4" w:space="0" w:color="auto"/>
            </w:tcBorders>
          </w:tcPr>
          <w:p w:rsidR="00E3755F" w:rsidRPr="00712300" w:rsidRDefault="00E3755F" w:rsidP="009678B7">
            <w:pPr>
              <w:pStyle w:val="ConsPlusNormal"/>
              <w:jc w:val="both"/>
              <w:rPr>
                <w:rFonts w:ascii="Arial Narrow" w:hAnsi="Arial Narrow" w:cs="Times New Roman"/>
                <w:sz w:val="20"/>
                <w:szCs w:val="20"/>
              </w:rPr>
            </w:pPr>
            <w:r w:rsidRPr="00712300">
              <w:rPr>
                <w:rFonts w:ascii="Arial Narrow" w:hAnsi="Arial Narrow" w:cs="Times New Roman"/>
                <w:sz w:val="20"/>
                <w:szCs w:val="20"/>
              </w:rPr>
              <w:t>Осуществление хозяйственной деятельности, связанной с разведением свиней;</w:t>
            </w:r>
          </w:p>
          <w:p w:rsidR="00E3755F" w:rsidRPr="00712300" w:rsidRDefault="00E3755F" w:rsidP="009678B7">
            <w:pPr>
              <w:pStyle w:val="ConsPlusNormal"/>
              <w:jc w:val="both"/>
              <w:rPr>
                <w:rFonts w:ascii="Arial Narrow" w:hAnsi="Arial Narrow" w:cs="Times New Roman"/>
                <w:sz w:val="20"/>
                <w:szCs w:val="20"/>
              </w:rPr>
            </w:pPr>
            <w:r w:rsidRPr="00712300">
              <w:rPr>
                <w:rFonts w:ascii="Arial Narrow" w:hAnsi="Arial Narrow" w:cs="Times New Roman"/>
                <w:sz w:val="20"/>
                <w:szCs w:val="20"/>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E3755F" w:rsidRPr="00712300" w:rsidRDefault="00E3755F" w:rsidP="009678B7">
            <w:pPr>
              <w:pStyle w:val="ConsPlusNormal"/>
              <w:jc w:val="both"/>
              <w:rPr>
                <w:rFonts w:ascii="Arial Narrow" w:hAnsi="Arial Narrow" w:cs="Times New Roman"/>
                <w:sz w:val="20"/>
                <w:szCs w:val="20"/>
              </w:rPr>
            </w:pPr>
            <w:r w:rsidRPr="00712300">
              <w:rPr>
                <w:rFonts w:ascii="Arial Narrow" w:hAnsi="Arial Narrow" w:cs="Times New Roman"/>
                <w:sz w:val="20"/>
                <w:szCs w:val="20"/>
              </w:rPr>
              <w:t>разведение племенных животных, производство и использование племенной продукции (материала)</w:t>
            </w:r>
          </w:p>
        </w:tc>
        <w:tc>
          <w:tcPr>
            <w:tcW w:w="864" w:type="dxa"/>
            <w:tcBorders>
              <w:top w:val="single" w:sz="4" w:space="0" w:color="auto"/>
              <w:left w:val="single" w:sz="4" w:space="0" w:color="auto"/>
              <w:bottom w:val="single" w:sz="4" w:space="0" w:color="auto"/>
            </w:tcBorders>
          </w:tcPr>
          <w:p w:rsidR="00E3755F" w:rsidRPr="00712300" w:rsidRDefault="00E3755F" w:rsidP="009678B7">
            <w:pPr>
              <w:pStyle w:val="ConsPlusNormal"/>
              <w:jc w:val="center"/>
              <w:rPr>
                <w:rFonts w:ascii="Arial Narrow" w:hAnsi="Arial Narrow" w:cs="Times New Roman"/>
                <w:sz w:val="20"/>
                <w:szCs w:val="20"/>
              </w:rPr>
            </w:pPr>
            <w:r w:rsidRPr="00712300">
              <w:rPr>
                <w:rFonts w:ascii="Arial Narrow" w:hAnsi="Arial Narrow" w:cs="Times New Roman"/>
                <w:sz w:val="20"/>
                <w:szCs w:val="20"/>
              </w:rPr>
              <w:t>1.11</w:t>
            </w:r>
          </w:p>
        </w:tc>
        <w:tc>
          <w:tcPr>
            <w:tcW w:w="1418" w:type="dxa"/>
            <w:tcBorders>
              <w:top w:val="single" w:sz="4" w:space="0" w:color="auto"/>
              <w:left w:val="single" w:sz="4" w:space="0" w:color="auto"/>
              <w:bottom w:val="single" w:sz="4" w:space="0" w:color="auto"/>
            </w:tcBorders>
          </w:tcPr>
          <w:p w:rsidR="00E3755F" w:rsidRPr="00712300" w:rsidRDefault="00E3755F" w:rsidP="009678B7">
            <w:pPr>
              <w:pStyle w:val="aff4"/>
              <w:ind w:left="-108" w:right="-117"/>
              <w:jc w:val="left"/>
              <w:rPr>
                <w:rFonts w:ascii="Arial Narrow" w:hAnsi="Arial Narrow"/>
                <w:sz w:val="20"/>
                <w:szCs w:val="20"/>
              </w:rPr>
            </w:pPr>
            <w:r w:rsidRPr="00712300">
              <w:rPr>
                <w:rFonts w:ascii="Arial Narrow" w:hAnsi="Arial Narrow"/>
                <w:sz w:val="20"/>
                <w:szCs w:val="20"/>
              </w:rPr>
              <w:t>Не подлежат установлению</w:t>
            </w:r>
          </w:p>
        </w:tc>
        <w:tc>
          <w:tcPr>
            <w:tcW w:w="1559" w:type="dxa"/>
            <w:tcBorders>
              <w:top w:val="single" w:sz="4" w:space="0" w:color="auto"/>
              <w:left w:val="single" w:sz="4" w:space="0" w:color="auto"/>
              <w:bottom w:val="single" w:sz="4" w:space="0" w:color="auto"/>
            </w:tcBorders>
          </w:tcPr>
          <w:p w:rsidR="00E3755F" w:rsidRPr="00712300" w:rsidRDefault="00E3755F" w:rsidP="009678B7">
            <w:pPr>
              <w:pStyle w:val="aff4"/>
              <w:ind w:left="-108" w:right="-117"/>
              <w:jc w:val="left"/>
              <w:rPr>
                <w:rFonts w:ascii="Arial Narrow" w:hAnsi="Arial Narrow"/>
                <w:sz w:val="20"/>
                <w:szCs w:val="20"/>
              </w:rPr>
            </w:pPr>
            <w:r w:rsidRPr="00712300">
              <w:rPr>
                <w:rFonts w:ascii="Arial Narrow" w:hAnsi="Arial Narrow"/>
                <w:sz w:val="20"/>
                <w:szCs w:val="20"/>
              </w:rPr>
              <w:t>Не подлежат установлению</w:t>
            </w:r>
          </w:p>
        </w:tc>
        <w:tc>
          <w:tcPr>
            <w:tcW w:w="2122" w:type="dxa"/>
            <w:tcBorders>
              <w:top w:val="single" w:sz="4" w:space="0" w:color="auto"/>
              <w:left w:val="single" w:sz="4" w:space="0" w:color="auto"/>
              <w:bottom w:val="single" w:sz="4" w:space="0" w:color="auto"/>
            </w:tcBorders>
          </w:tcPr>
          <w:p w:rsidR="00E3755F" w:rsidRPr="00712300" w:rsidRDefault="00E3755F" w:rsidP="009678B7">
            <w:pPr>
              <w:pStyle w:val="aff4"/>
              <w:ind w:left="-108" w:right="-117"/>
              <w:jc w:val="left"/>
              <w:rPr>
                <w:rFonts w:ascii="Arial Narrow" w:hAnsi="Arial Narrow"/>
                <w:sz w:val="20"/>
                <w:szCs w:val="20"/>
              </w:rPr>
            </w:pPr>
            <w:r w:rsidRPr="00712300">
              <w:rPr>
                <w:rFonts w:ascii="Arial Narrow" w:hAnsi="Arial Narrow"/>
                <w:sz w:val="20"/>
                <w:szCs w:val="20"/>
              </w:rPr>
              <w:t>Не подлежат установлению</w:t>
            </w:r>
          </w:p>
        </w:tc>
        <w:tc>
          <w:tcPr>
            <w:tcW w:w="1705" w:type="dxa"/>
            <w:tcBorders>
              <w:top w:val="single" w:sz="4" w:space="0" w:color="auto"/>
              <w:left w:val="single" w:sz="4" w:space="0" w:color="auto"/>
              <w:bottom w:val="single" w:sz="4" w:space="0" w:color="auto"/>
            </w:tcBorders>
          </w:tcPr>
          <w:p w:rsidR="00E3755F" w:rsidRPr="00712300" w:rsidRDefault="00E3755F" w:rsidP="00AD6491">
            <w:pPr>
              <w:ind w:firstLine="0"/>
              <w:jc w:val="left"/>
              <w:rPr>
                <w:rFonts w:ascii="Arial Narrow" w:hAnsi="Arial Narrow"/>
                <w:sz w:val="20"/>
                <w:szCs w:val="20"/>
              </w:rPr>
            </w:pPr>
            <w:r w:rsidRPr="00712300">
              <w:rPr>
                <w:rFonts w:ascii="Arial Narrow" w:hAnsi="Arial Narrow"/>
                <w:sz w:val="20"/>
                <w:szCs w:val="20"/>
              </w:rPr>
              <w:t>Не подлежат установлению</w:t>
            </w:r>
          </w:p>
        </w:tc>
      </w:tr>
      <w:tr w:rsidR="00E3755F" w:rsidRPr="00712300" w:rsidTr="009678B7">
        <w:tc>
          <w:tcPr>
            <w:tcW w:w="1696" w:type="dxa"/>
            <w:tcBorders>
              <w:top w:val="single" w:sz="4" w:space="0" w:color="auto"/>
              <w:bottom w:val="single" w:sz="4" w:space="0" w:color="auto"/>
              <w:right w:val="single" w:sz="4" w:space="0" w:color="auto"/>
            </w:tcBorders>
          </w:tcPr>
          <w:p w:rsidR="00E3755F" w:rsidRPr="00712300" w:rsidRDefault="00E3755F" w:rsidP="009678B7">
            <w:pPr>
              <w:pStyle w:val="ConsPlusNormal"/>
              <w:jc w:val="both"/>
              <w:rPr>
                <w:rFonts w:ascii="Arial Narrow" w:hAnsi="Arial Narrow" w:cs="Times New Roman"/>
                <w:sz w:val="20"/>
                <w:szCs w:val="20"/>
              </w:rPr>
            </w:pPr>
            <w:r w:rsidRPr="00712300">
              <w:rPr>
                <w:rFonts w:ascii="Arial Narrow" w:hAnsi="Arial Narrow" w:cs="Times New Roman"/>
                <w:sz w:val="20"/>
                <w:szCs w:val="20"/>
              </w:rPr>
              <w:lastRenderedPageBreak/>
              <w:t>Обеспечение сельскохозяйственного производства</w:t>
            </w:r>
          </w:p>
        </w:tc>
        <w:tc>
          <w:tcPr>
            <w:tcW w:w="6087" w:type="dxa"/>
            <w:tcBorders>
              <w:top w:val="single" w:sz="4" w:space="0" w:color="auto"/>
              <w:left w:val="single" w:sz="4" w:space="0" w:color="auto"/>
              <w:bottom w:val="single" w:sz="4" w:space="0" w:color="auto"/>
              <w:right w:val="single" w:sz="4" w:space="0" w:color="auto"/>
            </w:tcBorders>
          </w:tcPr>
          <w:p w:rsidR="00E3755F" w:rsidRPr="00712300" w:rsidRDefault="00E3755F" w:rsidP="009678B7">
            <w:pPr>
              <w:pStyle w:val="ConsPlusNormal"/>
              <w:jc w:val="both"/>
              <w:rPr>
                <w:rFonts w:ascii="Arial Narrow" w:hAnsi="Arial Narrow" w:cs="Times New Roman"/>
                <w:sz w:val="20"/>
                <w:szCs w:val="20"/>
              </w:rPr>
            </w:pPr>
            <w:r w:rsidRPr="00712300">
              <w:rPr>
                <w:rFonts w:ascii="Arial Narrow" w:hAnsi="Arial Narrow" w:cs="Times New Roman"/>
                <w:sz w:val="20"/>
                <w:szCs w:val="20"/>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864" w:type="dxa"/>
            <w:tcBorders>
              <w:top w:val="single" w:sz="4" w:space="0" w:color="auto"/>
              <w:left w:val="single" w:sz="4" w:space="0" w:color="auto"/>
              <w:bottom w:val="single" w:sz="4" w:space="0" w:color="auto"/>
            </w:tcBorders>
          </w:tcPr>
          <w:p w:rsidR="00E3755F" w:rsidRPr="00712300" w:rsidRDefault="00E3755F" w:rsidP="009678B7">
            <w:pPr>
              <w:pStyle w:val="ConsPlusNormal"/>
              <w:jc w:val="center"/>
              <w:rPr>
                <w:rFonts w:ascii="Arial Narrow" w:hAnsi="Arial Narrow" w:cs="Times New Roman"/>
                <w:sz w:val="20"/>
                <w:szCs w:val="20"/>
              </w:rPr>
            </w:pPr>
            <w:r w:rsidRPr="00712300">
              <w:rPr>
                <w:rFonts w:ascii="Arial Narrow" w:hAnsi="Arial Narrow" w:cs="Times New Roman"/>
                <w:sz w:val="20"/>
                <w:szCs w:val="20"/>
              </w:rPr>
              <w:t>1.18</w:t>
            </w:r>
          </w:p>
        </w:tc>
        <w:tc>
          <w:tcPr>
            <w:tcW w:w="1418" w:type="dxa"/>
            <w:tcBorders>
              <w:top w:val="single" w:sz="4" w:space="0" w:color="auto"/>
              <w:left w:val="single" w:sz="4" w:space="0" w:color="auto"/>
              <w:bottom w:val="single" w:sz="4" w:space="0" w:color="auto"/>
            </w:tcBorders>
          </w:tcPr>
          <w:p w:rsidR="00E3755F" w:rsidRPr="00712300" w:rsidRDefault="00E3755F" w:rsidP="009678B7">
            <w:pPr>
              <w:pStyle w:val="aff4"/>
              <w:ind w:left="-108" w:right="-117"/>
              <w:jc w:val="left"/>
              <w:rPr>
                <w:rFonts w:ascii="Arial Narrow" w:hAnsi="Arial Narrow"/>
                <w:sz w:val="20"/>
                <w:szCs w:val="20"/>
              </w:rPr>
            </w:pPr>
            <w:r w:rsidRPr="00712300">
              <w:rPr>
                <w:rFonts w:ascii="Arial Narrow" w:hAnsi="Arial Narrow"/>
                <w:sz w:val="20"/>
                <w:szCs w:val="20"/>
              </w:rPr>
              <w:t>Не подлежат установлению</w:t>
            </w:r>
          </w:p>
        </w:tc>
        <w:tc>
          <w:tcPr>
            <w:tcW w:w="1559" w:type="dxa"/>
            <w:tcBorders>
              <w:top w:val="single" w:sz="4" w:space="0" w:color="auto"/>
              <w:left w:val="single" w:sz="4" w:space="0" w:color="auto"/>
              <w:bottom w:val="single" w:sz="4" w:space="0" w:color="auto"/>
            </w:tcBorders>
          </w:tcPr>
          <w:p w:rsidR="00E3755F" w:rsidRPr="00712300" w:rsidRDefault="00E3755F" w:rsidP="009678B7">
            <w:pPr>
              <w:pStyle w:val="aff4"/>
              <w:ind w:left="-108" w:right="-117"/>
              <w:jc w:val="left"/>
              <w:rPr>
                <w:rFonts w:ascii="Arial Narrow" w:hAnsi="Arial Narrow"/>
                <w:sz w:val="20"/>
                <w:szCs w:val="20"/>
              </w:rPr>
            </w:pPr>
            <w:r w:rsidRPr="00712300">
              <w:rPr>
                <w:rFonts w:ascii="Arial Narrow" w:hAnsi="Arial Narrow"/>
                <w:sz w:val="20"/>
                <w:szCs w:val="20"/>
              </w:rPr>
              <w:t>Не подлежат установлению</w:t>
            </w:r>
          </w:p>
        </w:tc>
        <w:tc>
          <w:tcPr>
            <w:tcW w:w="2122" w:type="dxa"/>
            <w:tcBorders>
              <w:top w:val="single" w:sz="4" w:space="0" w:color="auto"/>
              <w:left w:val="single" w:sz="4" w:space="0" w:color="auto"/>
              <w:bottom w:val="single" w:sz="4" w:space="0" w:color="auto"/>
            </w:tcBorders>
          </w:tcPr>
          <w:p w:rsidR="00E3755F" w:rsidRPr="00712300" w:rsidRDefault="00E3755F" w:rsidP="009678B7">
            <w:pPr>
              <w:pStyle w:val="aff4"/>
              <w:ind w:left="-108" w:right="-117"/>
              <w:jc w:val="left"/>
              <w:rPr>
                <w:rFonts w:ascii="Arial Narrow" w:hAnsi="Arial Narrow"/>
                <w:sz w:val="20"/>
                <w:szCs w:val="20"/>
              </w:rPr>
            </w:pPr>
            <w:r w:rsidRPr="00712300">
              <w:rPr>
                <w:rFonts w:ascii="Arial Narrow" w:hAnsi="Arial Narrow"/>
                <w:sz w:val="20"/>
                <w:szCs w:val="20"/>
              </w:rPr>
              <w:t>Не подлежат установлению</w:t>
            </w:r>
          </w:p>
        </w:tc>
        <w:tc>
          <w:tcPr>
            <w:tcW w:w="1705" w:type="dxa"/>
            <w:tcBorders>
              <w:top w:val="single" w:sz="4" w:space="0" w:color="auto"/>
              <w:left w:val="single" w:sz="4" w:space="0" w:color="auto"/>
              <w:bottom w:val="single" w:sz="4" w:space="0" w:color="auto"/>
            </w:tcBorders>
          </w:tcPr>
          <w:p w:rsidR="00E3755F" w:rsidRPr="00712300" w:rsidRDefault="00E3755F" w:rsidP="009678B7">
            <w:pPr>
              <w:ind w:firstLine="0"/>
              <w:rPr>
                <w:rFonts w:ascii="Arial Narrow" w:hAnsi="Arial Narrow"/>
                <w:sz w:val="20"/>
                <w:szCs w:val="20"/>
              </w:rPr>
            </w:pPr>
            <w:r w:rsidRPr="00712300">
              <w:rPr>
                <w:rFonts w:ascii="Arial Narrow" w:hAnsi="Arial Narrow"/>
                <w:sz w:val="20"/>
                <w:szCs w:val="20"/>
              </w:rPr>
              <w:t>Не подлежат установлению</w:t>
            </w:r>
          </w:p>
        </w:tc>
      </w:tr>
      <w:tr w:rsidR="00E3755F" w:rsidRPr="00712300" w:rsidTr="009678B7">
        <w:tc>
          <w:tcPr>
            <w:tcW w:w="1696" w:type="dxa"/>
            <w:tcBorders>
              <w:top w:val="single" w:sz="4" w:space="0" w:color="auto"/>
              <w:bottom w:val="single" w:sz="4" w:space="0" w:color="auto"/>
              <w:right w:val="single" w:sz="4" w:space="0" w:color="auto"/>
            </w:tcBorders>
          </w:tcPr>
          <w:p w:rsidR="00E3755F" w:rsidRPr="00712300" w:rsidRDefault="00E3755F" w:rsidP="009678B7">
            <w:pPr>
              <w:pStyle w:val="ConsPlusNormal"/>
              <w:rPr>
                <w:rFonts w:ascii="Arial Narrow" w:hAnsi="Arial Narrow" w:cs="Times New Roman"/>
                <w:sz w:val="20"/>
                <w:szCs w:val="20"/>
              </w:rPr>
            </w:pPr>
            <w:r w:rsidRPr="00712300">
              <w:rPr>
                <w:rFonts w:ascii="Arial Narrow" w:hAnsi="Arial Narrow" w:cs="Times New Roman"/>
                <w:sz w:val="20"/>
                <w:szCs w:val="20"/>
              </w:rPr>
              <w:t>Автомобильный транспорт</w:t>
            </w:r>
          </w:p>
        </w:tc>
        <w:tc>
          <w:tcPr>
            <w:tcW w:w="6087" w:type="dxa"/>
            <w:tcBorders>
              <w:top w:val="single" w:sz="4" w:space="0" w:color="auto"/>
              <w:left w:val="single" w:sz="4" w:space="0" w:color="auto"/>
              <w:bottom w:val="single" w:sz="4" w:space="0" w:color="auto"/>
              <w:right w:val="single" w:sz="4" w:space="0" w:color="auto"/>
            </w:tcBorders>
          </w:tcPr>
          <w:p w:rsidR="00E3755F" w:rsidRPr="00712300" w:rsidRDefault="00E3755F" w:rsidP="009678B7">
            <w:pPr>
              <w:pStyle w:val="ConsPlusNormal"/>
              <w:jc w:val="both"/>
              <w:rPr>
                <w:rFonts w:ascii="Arial Narrow" w:hAnsi="Arial Narrow" w:cs="Times New Roman"/>
                <w:sz w:val="20"/>
                <w:szCs w:val="20"/>
              </w:rPr>
            </w:pPr>
            <w:r w:rsidRPr="00712300">
              <w:rPr>
                <w:rFonts w:ascii="Arial Narrow" w:hAnsi="Arial Narrow" w:cs="Times New Roman"/>
                <w:sz w:val="20"/>
                <w:szCs w:val="20"/>
              </w:rPr>
              <w:t xml:space="preserve">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w:t>
            </w:r>
            <w:hyperlink w:anchor="Par559" w:tooltip="7.2.1" w:history="1">
              <w:r w:rsidRPr="00712300">
                <w:rPr>
                  <w:rFonts w:ascii="Arial Narrow" w:hAnsi="Arial Narrow" w:cs="Times New Roman"/>
                  <w:sz w:val="20"/>
                  <w:szCs w:val="20"/>
                </w:rPr>
                <w:t>кодами 7.2.1</w:t>
              </w:r>
            </w:hyperlink>
            <w:r w:rsidRPr="00712300">
              <w:rPr>
                <w:rFonts w:ascii="Arial Narrow" w:hAnsi="Arial Narrow" w:cs="Times New Roman"/>
                <w:sz w:val="20"/>
                <w:szCs w:val="20"/>
              </w:rPr>
              <w:t xml:space="preserve"> - </w:t>
            </w:r>
            <w:hyperlink w:anchor="Par567" w:tooltip="7.2.3" w:history="1">
              <w:r w:rsidRPr="00712300">
                <w:rPr>
                  <w:rFonts w:ascii="Arial Narrow" w:hAnsi="Arial Narrow" w:cs="Times New Roman"/>
                  <w:sz w:val="20"/>
                  <w:szCs w:val="20"/>
                </w:rPr>
                <w:t>7.2.3</w:t>
              </w:r>
            </w:hyperlink>
          </w:p>
        </w:tc>
        <w:tc>
          <w:tcPr>
            <w:tcW w:w="864" w:type="dxa"/>
            <w:tcBorders>
              <w:top w:val="single" w:sz="4" w:space="0" w:color="auto"/>
              <w:left w:val="single" w:sz="4" w:space="0" w:color="auto"/>
              <w:bottom w:val="single" w:sz="4" w:space="0" w:color="auto"/>
            </w:tcBorders>
          </w:tcPr>
          <w:p w:rsidR="00E3755F" w:rsidRPr="00712300" w:rsidRDefault="00E3755F" w:rsidP="009678B7">
            <w:pPr>
              <w:pStyle w:val="ConsPlusNormal"/>
              <w:jc w:val="center"/>
              <w:rPr>
                <w:rFonts w:ascii="Arial Narrow" w:hAnsi="Arial Narrow" w:cs="Times New Roman"/>
                <w:sz w:val="20"/>
                <w:szCs w:val="20"/>
              </w:rPr>
            </w:pPr>
            <w:r w:rsidRPr="00712300">
              <w:rPr>
                <w:rFonts w:ascii="Arial Narrow" w:hAnsi="Arial Narrow" w:cs="Times New Roman"/>
                <w:sz w:val="20"/>
                <w:szCs w:val="20"/>
              </w:rPr>
              <w:t>7.2</w:t>
            </w:r>
          </w:p>
        </w:tc>
        <w:tc>
          <w:tcPr>
            <w:tcW w:w="1418" w:type="dxa"/>
            <w:tcBorders>
              <w:top w:val="single" w:sz="4" w:space="0" w:color="auto"/>
              <w:left w:val="single" w:sz="4" w:space="0" w:color="auto"/>
              <w:bottom w:val="single" w:sz="4" w:space="0" w:color="auto"/>
            </w:tcBorders>
          </w:tcPr>
          <w:p w:rsidR="00E3755F" w:rsidRPr="00712300" w:rsidRDefault="00E3755F" w:rsidP="009678B7">
            <w:pPr>
              <w:pStyle w:val="aff4"/>
              <w:ind w:left="-94" w:right="-117"/>
              <w:jc w:val="left"/>
              <w:rPr>
                <w:rFonts w:ascii="Arial Narrow" w:hAnsi="Arial Narrow"/>
                <w:sz w:val="20"/>
                <w:szCs w:val="20"/>
              </w:rPr>
            </w:pPr>
            <w:r w:rsidRPr="00712300">
              <w:rPr>
                <w:rFonts w:ascii="Arial Narrow" w:hAnsi="Arial Narrow"/>
                <w:sz w:val="20"/>
                <w:szCs w:val="20"/>
              </w:rPr>
              <w:t>Минимальная площадь – 600</w:t>
            </w:r>
          </w:p>
          <w:p w:rsidR="00E3755F" w:rsidRPr="00712300" w:rsidRDefault="00E3755F" w:rsidP="009678B7">
            <w:pPr>
              <w:pStyle w:val="aff4"/>
              <w:ind w:left="-108" w:right="-117"/>
              <w:jc w:val="left"/>
              <w:rPr>
                <w:rFonts w:ascii="Arial Narrow" w:hAnsi="Arial Narrow"/>
                <w:sz w:val="20"/>
                <w:szCs w:val="20"/>
              </w:rPr>
            </w:pPr>
            <w:r w:rsidRPr="00712300">
              <w:rPr>
                <w:rFonts w:ascii="Arial Narrow" w:hAnsi="Arial Narrow"/>
                <w:sz w:val="20"/>
                <w:szCs w:val="20"/>
              </w:rPr>
              <w:t>Максимальная площадь – 5000000</w:t>
            </w:r>
          </w:p>
        </w:tc>
        <w:tc>
          <w:tcPr>
            <w:tcW w:w="1559" w:type="dxa"/>
            <w:tcBorders>
              <w:top w:val="single" w:sz="4" w:space="0" w:color="auto"/>
              <w:left w:val="single" w:sz="4" w:space="0" w:color="auto"/>
              <w:bottom w:val="single" w:sz="4" w:space="0" w:color="auto"/>
            </w:tcBorders>
          </w:tcPr>
          <w:p w:rsidR="00E3755F" w:rsidRPr="00712300" w:rsidRDefault="00E3755F" w:rsidP="009678B7">
            <w:pPr>
              <w:pStyle w:val="aff4"/>
              <w:ind w:left="-108" w:right="-117"/>
              <w:jc w:val="left"/>
              <w:rPr>
                <w:rFonts w:ascii="Arial Narrow" w:hAnsi="Arial Narrow"/>
                <w:sz w:val="20"/>
                <w:szCs w:val="20"/>
              </w:rPr>
            </w:pPr>
            <w:r w:rsidRPr="00712300">
              <w:rPr>
                <w:rFonts w:ascii="Arial Narrow" w:hAnsi="Arial Narrow"/>
                <w:sz w:val="20"/>
                <w:szCs w:val="20"/>
              </w:rPr>
              <w:t>Не подлежит установлению</w:t>
            </w:r>
          </w:p>
        </w:tc>
        <w:tc>
          <w:tcPr>
            <w:tcW w:w="2122" w:type="dxa"/>
            <w:tcBorders>
              <w:top w:val="single" w:sz="4" w:space="0" w:color="auto"/>
              <w:left w:val="single" w:sz="4" w:space="0" w:color="auto"/>
              <w:bottom w:val="single" w:sz="4" w:space="0" w:color="auto"/>
            </w:tcBorders>
          </w:tcPr>
          <w:p w:rsidR="00E3755F" w:rsidRPr="00712300" w:rsidRDefault="00E3755F" w:rsidP="009678B7">
            <w:pPr>
              <w:pStyle w:val="aff4"/>
              <w:ind w:left="-108" w:right="-117"/>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- 1 м</w:t>
            </w:r>
          </w:p>
        </w:tc>
        <w:tc>
          <w:tcPr>
            <w:tcW w:w="1705" w:type="dxa"/>
            <w:tcBorders>
              <w:top w:val="single" w:sz="4" w:space="0" w:color="auto"/>
              <w:left w:val="single" w:sz="4" w:space="0" w:color="auto"/>
              <w:bottom w:val="single" w:sz="4" w:space="0" w:color="auto"/>
            </w:tcBorders>
          </w:tcPr>
          <w:p w:rsidR="00E3755F" w:rsidRPr="00712300" w:rsidRDefault="00E3755F" w:rsidP="009678B7">
            <w:pPr>
              <w:pStyle w:val="aff4"/>
              <w:ind w:left="-108" w:right="-117"/>
              <w:rPr>
                <w:rFonts w:ascii="Arial Narrow" w:hAnsi="Arial Narrow"/>
                <w:sz w:val="20"/>
                <w:szCs w:val="20"/>
              </w:rPr>
            </w:pPr>
            <w:r w:rsidRPr="00712300">
              <w:rPr>
                <w:rFonts w:ascii="Arial Narrow" w:hAnsi="Arial Narrow"/>
                <w:sz w:val="20"/>
                <w:szCs w:val="20"/>
              </w:rPr>
              <w:t>60</w:t>
            </w:r>
          </w:p>
        </w:tc>
      </w:tr>
      <w:tr w:rsidR="00E3755F" w:rsidRPr="00712300" w:rsidTr="009678B7">
        <w:trPr>
          <w:trHeight w:val="915"/>
        </w:trPr>
        <w:tc>
          <w:tcPr>
            <w:tcW w:w="1696" w:type="dxa"/>
            <w:vMerge w:val="restart"/>
            <w:tcBorders>
              <w:top w:val="single" w:sz="4" w:space="0" w:color="auto"/>
              <w:right w:val="single" w:sz="4" w:space="0" w:color="auto"/>
            </w:tcBorders>
          </w:tcPr>
          <w:p w:rsidR="00E3755F" w:rsidRPr="00712300" w:rsidRDefault="00E3755F" w:rsidP="009678B7">
            <w:pPr>
              <w:pStyle w:val="aff4"/>
              <w:ind w:left="-108" w:right="-108"/>
              <w:rPr>
                <w:rFonts w:ascii="Arial Narrow" w:hAnsi="Arial Narrow"/>
                <w:b/>
                <w:sz w:val="20"/>
                <w:szCs w:val="20"/>
              </w:rPr>
            </w:pPr>
            <w:r w:rsidRPr="00712300">
              <w:rPr>
                <w:rFonts w:ascii="Arial Narrow" w:hAnsi="Arial Narrow"/>
                <w:b/>
                <w:sz w:val="20"/>
                <w:szCs w:val="20"/>
              </w:rPr>
              <w:t>Условно разрешенные виды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E3755F" w:rsidRPr="00712300" w:rsidRDefault="00E3755F" w:rsidP="009678B7">
            <w:pPr>
              <w:pStyle w:val="aff4"/>
              <w:ind w:left="-108" w:right="-108"/>
              <w:rPr>
                <w:rFonts w:ascii="Arial Narrow" w:hAnsi="Arial Narrow"/>
                <w:b/>
                <w:sz w:val="20"/>
                <w:szCs w:val="20"/>
              </w:rPr>
            </w:pPr>
            <w:r w:rsidRPr="00712300">
              <w:rPr>
                <w:rFonts w:ascii="Arial Narrow" w:hAnsi="Arial Narrow"/>
                <w:b/>
                <w:sz w:val="20"/>
                <w:szCs w:val="20"/>
              </w:rPr>
              <w:t xml:space="preserve">Описание условно разрешенного вида использования земельного участка** </w:t>
            </w:r>
          </w:p>
        </w:tc>
        <w:tc>
          <w:tcPr>
            <w:tcW w:w="864" w:type="dxa"/>
            <w:vMerge w:val="restart"/>
            <w:tcBorders>
              <w:top w:val="single" w:sz="4" w:space="0" w:color="auto"/>
              <w:left w:val="single" w:sz="4" w:space="0" w:color="auto"/>
            </w:tcBorders>
          </w:tcPr>
          <w:p w:rsidR="00E3755F" w:rsidRPr="00712300" w:rsidRDefault="00E3755F" w:rsidP="009678B7">
            <w:pPr>
              <w:pStyle w:val="aff4"/>
              <w:ind w:left="-108" w:right="-117"/>
              <w:rPr>
                <w:rFonts w:ascii="Arial Narrow" w:hAnsi="Arial Narrow"/>
                <w:b/>
                <w:sz w:val="20"/>
                <w:szCs w:val="20"/>
              </w:rPr>
            </w:pPr>
            <w:r w:rsidRPr="00712300">
              <w:rPr>
                <w:rFonts w:ascii="Arial Narrow" w:hAnsi="Arial Narrow"/>
                <w:b/>
                <w:sz w:val="20"/>
                <w:szCs w:val="20"/>
              </w:rPr>
              <w:t>Код (числовое обозначение) вида условно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E3755F" w:rsidRPr="00712300" w:rsidRDefault="00E3755F" w:rsidP="009678B7">
            <w:pPr>
              <w:pStyle w:val="aff4"/>
              <w:ind w:left="-108" w:right="-117"/>
              <w:rPr>
                <w:rFonts w:ascii="Arial Narrow" w:hAnsi="Arial Narrow"/>
                <w:b/>
                <w:sz w:val="20"/>
                <w:szCs w:val="20"/>
              </w:rPr>
            </w:pPr>
            <w:r w:rsidRPr="00712300">
              <w:rPr>
                <w:rFonts w:ascii="Arial Narrow" w:hAnsi="Arial Narrow"/>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E3755F" w:rsidRPr="00712300" w:rsidTr="009678B7">
        <w:trPr>
          <w:trHeight w:val="1620"/>
        </w:trPr>
        <w:tc>
          <w:tcPr>
            <w:tcW w:w="1696" w:type="dxa"/>
            <w:vMerge/>
            <w:tcBorders>
              <w:bottom w:val="single" w:sz="4" w:space="0" w:color="auto"/>
              <w:right w:val="single" w:sz="4" w:space="0" w:color="auto"/>
            </w:tcBorders>
          </w:tcPr>
          <w:p w:rsidR="00E3755F" w:rsidRPr="00712300" w:rsidRDefault="00E3755F" w:rsidP="009678B7">
            <w:pPr>
              <w:pStyle w:val="aff4"/>
              <w:ind w:left="-108" w:right="-108"/>
              <w:rPr>
                <w:rFonts w:ascii="Arial Narrow" w:hAnsi="Arial Narrow"/>
                <w:b/>
                <w:sz w:val="20"/>
                <w:szCs w:val="20"/>
              </w:rPr>
            </w:pPr>
          </w:p>
        </w:tc>
        <w:tc>
          <w:tcPr>
            <w:tcW w:w="6087" w:type="dxa"/>
            <w:vMerge/>
            <w:tcBorders>
              <w:left w:val="single" w:sz="4" w:space="0" w:color="auto"/>
              <w:bottom w:val="single" w:sz="4" w:space="0" w:color="auto"/>
              <w:right w:val="single" w:sz="4" w:space="0" w:color="auto"/>
            </w:tcBorders>
          </w:tcPr>
          <w:p w:rsidR="00E3755F" w:rsidRPr="00712300" w:rsidRDefault="00E3755F" w:rsidP="009678B7">
            <w:pPr>
              <w:pStyle w:val="aff4"/>
              <w:ind w:left="-108" w:right="-108"/>
              <w:rPr>
                <w:rFonts w:ascii="Arial Narrow" w:hAnsi="Arial Narrow"/>
                <w:b/>
                <w:sz w:val="20"/>
                <w:szCs w:val="20"/>
              </w:rPr>
            </w:pPr>
          </w:p>
        </w:tc>
        <w:tc>
          <w:tcPr>
            <w:tcW w:w="864" w:type="dxa"/>
            <w:vMerge/>
            <w:tcBorders>
              <w:left w:val="single" w:sz="4" w:space="0" w:color="auto"/>
              <w:bottom w:val="single" w:sz="4" w:space="0" w:color="auto"/>
            </w:tcBorders>
          </w:tcPr>
          <w:p w:rsidR="00E3755F" w:rsidRPr="00712300" w:rsidRDefault="00E3755F" w:rsidP="009678B7">
            <w:pPr>
              <w:pStyle w:val="aff4"/>
              <w:ind w:left="-108" w:right="-117"/>
              <w:rPr>
                <w:rFonts w:ascii="Arial Narrow" w:hAnsi="Arial Narrow"/>
                <w:b/>
                <w:sz w:val="20"/>
                <w:szCs w:val="20"/>
              </w:rPr>
            </w:pPr>
          </w:p>
        </w:tc>
        <w:tc>
          <w:tcPr>
            <w:tcW w:w="1418" w:type="dxa"/>
            <w:tcBorders>
              <w:top w:val="single" w:sz="4" w:space="0" w:color="auto"/>
              <w:left w:val="single" w:sz="4" w:space="0" w:color="auto"/>
              <w:bottom w:val="single" w:sz="4" w:space="0" w:color="auto"/>
            </w:tcBorders>
          </w:tcPr>
          <w:p w:rsidR="00E3755F" w:rsidRPr="00712300" w:rsidRDefault="00E3755F" w:rsidP="009678B7">
            <w:pPr>
              <w:pStyle w:val="aff4"/>
              <w:ind w:left="-108" w:right="-117"/>
              <w:rPr>
                <w:rFonts w:ascii="Arial Narrow" w:hAnsi="Arial Narrow"/>
                <w:b/>
                <w:sz w:val="20"/>
                <w:szCs w:val="20"/>
              </w:rPr>
            </w:pPr>
            <w:r w:rsidRPr="00712300">
              <w:rPr>
                <w:rFonts w:ascii="Arial Narrow" w:hAnsi="Arial Narrow"/>
                <w:b/>
                <w:sz w:val="20"/>
                <w:szCs w:val="20"/>
              </w:rPr>
              <w:t>Предельные (минимальные и (или) максимальные) размеры земельных участков,</w:t>
            </w:r>
            <w:r w:rsidRPr="00712300">
              <w:rPr>
                <w:rFonts w:ascii="Arial Narrow" w:hAnsi="Arial Narrow"/>
                <w:sz w:val="20"/>
                <w:szCs w:val="20"/>
              </w:rPr>
              <w:t xml:space="preserve"> </w:t>
            </w:r>
            <w:r w:rsidRPr="00712300">
              <w:rPr>
                <w:rFonts w:ascii="Arial Narrow" w:hAnsi="Arial Narrow"/>
                <w:b/>
                <w:sz w:val="20"/>
                <w:szCs w:val="20"/>
              </w:rPr>
              <w:tab/>
              <w:t>кв.м</w:t>
            </w:r>
          </w:p>
        </w:tc>
        <w:tc>
          <w:tcPr>
            <w:tcW w:w="1559" w:type="dxa"/>
            <w:tcBorders>
              <w:top w:val="single" w:sz="4" w:space="0" w:color="auto"/>
              <w:left w:val="single" w:sz="4" w:space="0" w:color="auto"/>
              <w:bottom w:val="single" w:sz="4" w:space="0" w:color="auto"/>
            </w:tcBorders>
          </w:tcPr>
          <w:p w:rsidR="00E3755F" w:rsidRPr="00712300" w:rsidRDefault="00E3755F" w:rsidP="009678B7">
            <w:pPr>
              <w:pStyle w:val="aff4"/>
              <w:ind w:left="-108" w:right="-117"/>
              <w:rPr>
                <w:rFonts w:ascii="Arial Narrow" w:hAnsi="Arial Narrow"/>
                <w:b/>
                <w:sz w:val="20"/>
                <w:szCs w:val="20"/>
              </w:rPr>
            </w:pPr>
            <w:r w:rsidRPr="00712300">
              <w:rPr>
                <w:rFonts w:ascii="Arial Narrow" w:hAnsi="Arial Narrow"/>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E3755F" w:rsidRPr="00712300" w:rsidRDefault="00E3755F" w:rsidP="009678B7">
            <w:pPr>
              <w:pStyle w:val="aff4"/>
              <w:ind w:left="-108" w:right="-117"/>
              <w:rPr>
                <w:rFonts w:ascii="Arial Narrow" w:hAnsi="Arial Narrow"/>
                <w:b/>
                <w:sz w:val="20"/>
                <w:szCs w:val="20"/>
              </w:rPr>
            </w:pPr>
            <w:r w:rsidRPr="00712300">
              <w:rPr>
                <w:rFonts w:ascii="Arial Narrow" w:hAnsi="Arial Narrow"/>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E3755F" w:rsidRPr="00712300" w:rsidRDefault="00E3755F" w:rsidP="009678B7">
            <w:pPr>
              <w:pStyle w:val="aff4"/>
              <w:ind w:left="-108" w:right="-117"/>
              <w:rPr>
                <w:rFonts w:ascii="Arial Narrow" w:hAnsi="Arial Narrow"/>
                <w:b/>
                <w:sz w:val="20"/>
                <w:szCs w:val="20"/>
              </w:rPr>
            </w:pPr>
            <w:r w:rsidRPr="00712300">
              <w:rPr>
                <w:rFonts w:ascii="Arial Narrow" w:hAnsi="Arial Narrow"/>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E3755F" w:rsidRPr="00712300" w:rsidTr="009678B7">
        <w:tc>
          <w:tcPr>
            <w:tcW w:w="1696" w:type="dxa"/>
            <w:tcBorders>
              <w:top w:val="single" w:sz="4" w:space="0" w:color="auto"/>
              <w:bottom w:val="single" w:sz="4" w:space="0" w:color="auto"/>
              <w:right w:val="single" w:sz="4" w:space="0" w:color="auto"/>
            </w:tcBorders>
          </w:tcPr>
          <w:p w:rsidR="00E3755F" w:rsidRPr="00712300" w:rsidRDefault="00E3755F" w:rsidP="009678B7">
            <w:pPr>
              <w:pStyle w:val="aff4"/>
              <w:ind w:left="-108" w:right="-108"/>
              <w:rPr>
                <w:rFonts w:ascii="Arial Narrow" w:hAnsi="Arial Narrow"/>
                <w:b/>
                <w:sz w:val="20"/>
                <w:szCs w:val="20"/>
              </w:rPr>
            </w:pPr>
            <w:r w:rsidRPr="00712300">
              <w:rPr>
                <w:rFonts w:ascii="Arial Narrow" w:hAnsi="Arial Narrow"/>
                <w:b/>
                <w:sz w:val="20"/>
                <w:szCs w:val="20"/>
              </w:rPr>
              <w:t>1</w:t>
            </w:r>
          </w:p>
        </w:tc>
        <w:tc>
          <w:tcPr>
            <w:tcW w:w="6087" w:type="dxa"/>
            <w:tcBorders>
              <w:top w:val="single" w:sz="4" w:space="0" w:color="auto"/>
              <w:left w:val="single" w:sz="4" w:space="0" w:color="auto"/>
              <w:bottom w:val="single" w:sz="4" w:space="0" w:color="auto"/>
              <w:right w:val="single" w:sz="4" w:space="0" w:color="auto"/>
            </w:tcBorders>
          </w:tcPr>
          <w:p w:rsidR="00E3755F" w:rsidRPr="00712300" w:rsidRDefault="00E3755F" w:rsidP="009678B7">
            <w:pPr>
              <w:pStyle w:val="aff4"/>
              <w:ind w:left="-108" w:right="-108"/>
              <w:rPr>
                <w:rFonts w:ascii="Arial Narrow" w:hAnsi="Arial Narrow"/>
                <w:b/>
                <w:sz w:val="20"/>
                <w:szCs w:val="20"/>
              </w:rPr>
            </w:pPr>
            <w:r w:rsidRPr="00712300">
              <w:rPr>
                <w:rFonts w:ascii="Arial Narrow" w:hAnsi="Arial Narrow"/>
                <w:b/>
                <w:sz w:val="20"/>
                <w:szCs w:val="20"/>
              </w:rPr>
              <w:t>2</w:t>
            </w:r>
          </w:p>
        </w:tc>
        <w:tc>
          <w:tcPr>
            <w:tcW w:w="864" w:type="dxa"/>
            <w:tcBorders>
              <w:top w:val="single" w:sz="4" w:space="0" w:color="auto"/>
              <w:left w:val="single" w:sz="4" w:space="0" w:color="auto"/>
              <w:bottom w:val="single" w:sz="4" w:space="0" w:color="auto"/>
            </w:tcBorders>
          </w:tcPr>
          <w:p w:rsidR="00E3755F" w:rsidRPr="00712300" w:rsidRDefault="00E3755F" w:rsidP="009678B7">
            <w:pPr>
              <w:pStyle w:val="aff4"/>
              <w:ind w:left="-108" w:right="-117"/>
              <w:rPr>
                <w:rFonts w:ascii="Arial Narrow" w:hAnsi="Arial Narrow"/>
                <w:b/>
                <w:sz w:val="20"/>
                <w:szCs w:val="20"/>
              </w:rPr>
            </w:pPr>
            <w:r w:rsidRPr="00712300">
              <w:rPr>
                <w:rFonts w:ascii="Arial Narrow" w:hAnsi="Arial Narrow"/>
                <w:b/>
                <w:sz w:val="20"/>
                <w:szCs w:val="20"/>
              </w:rPr>
              <w:t>3</w:t>
            </w:r>
          </w:p>
        </w:tc>
        <w:tc>
          <w:tcPr>
            <w:tcW w:w="1418" w:type="dxa"/>
            <w:tcBorders>
              <w:top w:val="single" w:sz="4" w:space="0" w:color="auto"/>
              <w:left w:val="single" w:sz="4" w:space="0" w:color="auto"/>
              <w:bottom w:val="single" w:sz="4" w:space="0" w:color="auto"/>
            </w:tcBorders>
          </w:tcPr>
          <w:p w:rsidR="00E3755F" w:rsidRPr="00712300" w:rsidRDefault="00E3755F" w:rsidP="009678B7">
            <w:pPr>
              <w:pStyle w:val="aff4"/>
              <w:ind w:left="-108" w:right="-117"/>
              <w:rPr>
                <w:rFonts w:ascii="Arial Narrow" w:hAnsi="Arial Narrow"/>
                <w:b/>
                <w:sz w:val="20"/>
                <w:szCs w:val="20"/>
              </w:rPr>
            </w:pPr>
            <w:r w:rsidRPr="00712300">
              <w:rPr>
                <w:rFonts w:ascii="Arial Narrow" w:hAnsi="Arial Narrow"/>
                <w:b/>
                <w:sz w:val="20"/>
                <w:szCs w:val="20"/>
              </w:rPr>
              <w:t>4</w:t>
            </w:r>
          </w:p>
        </w:tc>
        <w:tc>
          <w:tcPr>
            <w:tcW w:w="1559" w:type="dxa"/>
            <w:tcBorders>
              <w:top w:val="single" w:sz="4" w:space="0" w:color="auto"/>
              <w:left w:val="single" w:sz="4" w:space="0" w:color="auto"/>
              <w:bottom w:val="single" w:sz="4" w:space="0" w:color="auto"/>
            </w:tcBorders>
          </w:tcPr>
          <w:p w:rsidR="00E3755F" w:rsidRPr="00712300" w:rsidRDefault="00E3755F" w:rsidP="009678B7">
            <w:pPr>
              <w:pStyle w:val="aff4"/>
              <w:ind w:left="-108" w:right="-117"/>
              <w:rPr>
                <w:rFonts w:ascii="Arial Narrow" w:hAnsi="Arial Narrow"/>
                <w:b/>
                <w:sz w:val="20"/>
                <w:szCs w:val="20"/>
              </w:rPr>
            </w:pPr>
            <w:r w:rsidRPr="00712300">
              <w:rPr>
                <w:rFonts w:ascii="Arial Narrow" w:hAnsi="Arial Narrow"/>
                <w:b/>
                <w:sz w:val="20"/>
                <w:szCs w:val="20"/>
              </w:rPr>
              <w:t>5</w:t>
            </w:r>
          </w:p>
        </w:tc>
        <w:tc>
          <w:tcPr>
            <w:tcW w:w="2122" w:type="dxa"/>
            <w:tcBorders>
              <w:top w:val="single" w:sz="4" w:space="0" w:color="auto"/>
              <w:left w:val="single" w:sz="4" w:space="0" w:color="auto"/>
              <w:bottom w:val="single" w:sz="4" w:space="0" w:color="auto"/>
            </w:tcBorders>
          </w:tcPr>
          <w:p w:rsidR="00E3755F" w:rsidRPr="00712300" w:rsidRDefault="00E3755F" w:rsidP="009678B7">
            <w:pPr>
              <w:pStyle w:val="aff4"/>
              <w:ind w:left="-108" w:right="-117"/>
              <w:rPr>
                <w:rFonts w:ascii="Arial Narrow" w:hAnsi="Arial Narrow"/>
                <w:b/>
                <w:sz w:val="20"/>
                <w:szCs w:val="20"/>
              </w:rPr>
            </w:pPr>
            <w:r w:rsidRPr="00712300">
              <w:rPr>
                <w:rFonts w:ascii="Arial Narrow" w:hAnsi="Arial Narrow"/>
                <w:b/>
                <w:sz w:val="20"/>
                <w:szCs w:val="20"/>
              </w:rPr>
              <w:t>6</w:t>
            </w:r>
          </w:p>
        </w:tc>
        <w:tc>
          <w:tcPr>
            <w:tcW w:w="1705" w:type="dxa"/>
            <w:tcBorders>
              <w:top w:val="single" w:sz="4" w:space="0" w:color="auto"/>
              <w:left w:val="single" w:sz="4" w:space="0" w:color="auto"/>
              <w:bottom w:val="single" w:sz="4" w:space="0" w:color="auto"/>
            </w:tcBorders>
          </w:tcPr>
          <w:p w:rsidR="00E3755F" w:rsidRPr="00712300" w:rsidRDefault="00E3755F" w:rsidP="009678B7">
            <w:pPr>
              <w:pStyle w:val="aff4"/>
              <w:ind w:left="-108" w:right="-117"/>
              <w:rPr>
                <w:rFonts w:ascii="Arial Narrow" w:hAnsi="Arial Narrow"/>
                <w:b/>
                <w:sz w:val="20"/>
                <w:szCs w:val="20"/>
              </w:rPr>
            </w:pPr>
            <w:r w:rsidRPr="00712300">
              <w:rPr>
                <w:rFonts w:ascii="Arial Narrow" w:hAnsi="Arial Narrow"/>
                <w:b/>
                <w:sz w:val="20"/>
                <w:szCs w:val="20"/>
              </w:rPr>
              <w:t>7</w:t>
            </w:r>
          </w:p>
        </w:tc>
      </w:tr>
      <w:tr w:rsidR="00E3755F" w:rsidRPr="00712300" w:rsidTr="009678B7">
        <w:tc>
          <w:tcPr>
            <w:tcW w:w="1696" w:type="dxa"/>
            <w:tcBorders>
              <w:top w:val="single" w:sz="4" w:space="0" w:color="auto"/>
              <w:bottom w:val="single" w:sz="4" w:space="0" w:color="auto"/>
              <w:right w:val="single" w:sz="4" w:space="0" w:color="auto"/>
            </w:tcBorders>
          </w:tcPr>
          <w:p w:rsidR="00E3755F" w:rsidRPr="00712300" w:rsidRDefault="00E3755F" w:rsidP="009678B7">
            <w:pPr>
              <w:pStyle w:val="aff3"/>
              <w:ind w:left="-108" w:right="-108"/>
              <w:jc w:val="left"/>
              <w:rPr>
                <w:rFonts w:ascii="Arial Narrow" w:hAnsi="Arial Narrow"/>
                <w:sz w:val="20"/>
                <w:szCs w:val="20"/>
              </w:rPr>
            </w:pPr>
            <w:r w:rsidRPr="00712300">
              <w:rPr>
                <w:rFonts w:ascii="Arial Narrow" w:hAnsi="Arial Narrow"/>
                <w:sz w:val="20"/>
                <w:szCs w:val="20"/>
              </w:rPr>
              <w:t>Коммунальное обслуживание</w:t>
            </w:r>
          </w:p>
        </w:tc>
        <w:tc>
          <w:tcPr>
            <w:tcW w:w="6087" w:type="dxa"/>
            <w:tcBorders>
              <w:top w:val="single" w:sz="4" w:space="0" w:color="auto"/>
              <w:left w:val="single" w:sz="4" w:space="0" w:color="auto"/>
              <w:bottom w:val="single" w:sz="4" w:space="0" w:color="auto"/>
              <w:right w:val="single" w:sz="4" w:space="0" w:color="auto"/>
            </w:tcBorders>
          </w:tcPr>
          <w:p w:rsidR="00E3755F" w:rsidRPr="00712300" w:rsidRDefault="00E3755F" w:rsidP="009678B7">
            <w:pPr>
              <w:pStyle w:val="aff3"/>
              <w:rPr>
                <w:rFonts w:ascii="Arial Narrow" w:hAnsi="Arial Narrow"/>
                <w:sz w:val="20"/>
                <w:szCs w:val="20"/>
              </w:rPr>
            </w:pPr>
            <w:r w:rsidRPr="00712300">
              <w:rPr>
                <w:rFonts w:ascii="Arial Narrow" w:hAnsi="Arial Narrow"/>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712300">
                <w:rPr>
                  <w:rFonts w:ascii="Arial Narrow" w:hAnsi="Arial Narrow"/>
                  <w:sz w:val="20"/>
                  <w:szCs w:val="20"/>
                </w:rPr>
                <w:t>кодами 3.1.1</w:t>
              </w:r>
            </w:hyperlink>
            <w:r w:rsidRPr="00712300">
              <w:rPr>
                <w:rFonts w:ascii="Arial Narrow" w:hAnsi="Arial Narrow"/>
                <w:sz w:val="20"/>
                <w:szCs w:val="20"/>
              </w:rPr>
              <w:t xml:space="preserve"> - </w:t>
            </w:r>
            <w:hyperlink w:anchor="Par202" w:tooltip="3.1.2" w:history="1">
              <w:r w:rsidRPr="00712300">
                <w:rPr>
                  <w:rFonts w:ascii="Arial Narrow" w:hAnsi="Arial Narrow"/>
                  <w:sz w:val="20"/>
                  <w:szCs w:val="20"/>
                </w:rPr>
                <w:t>3.1.2</w:t>
              </w:r>
            </w:hyperlink>
            <w:r w:rsidRPr="00712300">
              <w:rPr>
                <w:rFonts w:ascii="Arial Narrow" w:hAnsi="Arial Narrow"/>
                <w:sz w:val="20"/>
                <w:szCs w:val="20"/>
              </w:rPr>
              <w:t>:</w:t>
            </w:r>
          </w:p>
          <w:p w:rsidR="00E3755F" w:rsidRPr="00712300" w:rsidRDefault="00E3755F" w:rsidP="009678B7">
            <w:pPr>
              <w:ind w:firstLine="323"/>
              <w:rPr>
                <w:rFonts w:ascii="Arial Narrow" w:hAnsi="Arial Narrow"/>
                <w:sz w:val="20"/>
                <w:szCs w:val="20"/>
              </w:rPr>
            </w:pPr>
            <w:r w:rsidRPr="00712300">
              <w:rPr>
                <w:rFonts w:ascii="Arial Narrow" w:hAnsi="Arial Narrow"/>
                <w:sz w:val="20"/>
                <w:szCs w:val="20"/>
              </w:rPr>
              <w:t>3.1.1 Предоставление коммунальных услуг - 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p w:rsidR="00E3755F" w:rsidRPr="00712300" w:rsidRDefault="00E3755F" w:rsidP="009678B7">
            <w:pPr>
              <w:pStyle w:val="aff3"/>
              <w:ind w:firstLine="323"/>
              <w:rPr>
                <w:rFonts w:ascii="Arial Narrow" w:hAnsi="Arial Narrow"/>
                <w:sz w:val="20"/>
                <w:szCs w:val="20"/>
              </w:rPr>
            </w:pPr>
            <w:r w:rsidRPr="00712300">
              <w:rPr>
                <w:rFonts w:ascii="Arial Narrow" w:hAnsi="Arial Narrow"/>
                <w:sz w:val="20"/>
                <w:szCs w:val="20"/>
              </w:rPr>
              <w:lastRenderedPageBreak/>
              <w:t>3.1.2 Административные здания организаций, обеспечивающих предоставление коммунальных услуг - Размещение зданий, предназначенных для приема физических и юридических лиц в связи с предоставлением им коммунальных услуг</w:t>
            </w:r>
          </w:p>
        </w:tc>
        <w:tc>
          <w:tcPr>
            <w:tcW w:w="864" w:type="dxa"/>
            <w:tcBorders>
              <w:top w:val="single" w:sz="4" w:space="0" w:color="auto"/>
              <w:left w:val="single" w:sz="4" w:space="0" w:color="auto"/>
              <w:bottom w:val="single" w:sz="4" w:space="0" w:color="auto"/>
            </w:tcBorders>
          </w:tcPr>
          <w:p w:rsidR="00E3755F" w:rsidRPr="00712300" w:rsidRDefault="00E3755F" w:rsidP="009678B7">
            <w:pPr>
              <w:pStyle w:val="aff4"/>
              <w:rPr>
                <w:rFonts w:ascii="Arial Narrow" w:hAnsi="Arial Narrow"/>
                <w:sz w:val="20"/>
                <w:szCs w:val="20"/>
              </w:rPr>
            </w:pPr>
            <w:r w:rsidRPr="00712300">
              <w:rPr>
                <w:rFonts w:ascii="Arial Narrow" w:hAnsi="Arial Narrow"/>
                <w:sz w:val="20"/>
                <w:szCs w:val="20"/>
              </w:rPr>
              <w:lastRenderedPageBreak/>
              <w:t>3.1</w:t>
            </w:r>
          </w:p>
        </w:tc>
        <w:tc>
          <w:tcPr>
            <w:tcW w:w="1418" w:type="dxa"/>
            <w:tcBorders>
              <w:top w:val="single" w:sz="4" w:space="0" w:color="auto"/>
              <w:left w:val="single" w:sz="4" w:space="0" w:color="auto"/>
              <w:bottom w:val="single" w:sz="4" w:space="0" w:color="auto"/>
            </w:tcBorders>
          </w:tcPr>
          <w:p w:rsidR="00E3755F" w:rsidRPr="00712300" w:rsidRDefault="00E3755F" w:rsidP="009678B7">
            <w:pPr>
              <w:pStyle w:val="aff4"/>
              <w:ind w:left="-94" w:right="-117"/>
              <w:jc w:val="left"/>
              <w:rPr>
                <w:rFonts w:ascii="Arial Narrow" w:hAnsi="Arial Narrow"/>
                <w:sz w:val="20"/>
                <w:szCs w:val="20"/>
              </w:rPr>
            </w:pPr>
            <w:r w:rsidRPr="00712300">
              <w:rPr>
                <w:rFonts w:ascii="Arial Narrow" w:hAnsi="Arial Narrow"/>
                <w:sz w:val="20"/>
                <w:szCs w:val="20"/>
              </w:rPr>
              <w:t>Минимальная площадь – 600</w:t>
            </w:r>
          </w:p>
          <w:p w:rsidR="00E3755F" w:rsidRPr="00712300" w:rsidRDefault="00E3755F" w:rsidP="009678B7">
            <w:pPr>
              <w:pStyle w:val="aff4"/>
              <w:ind w:left="-108" w:right="-117"/>
              <w:jc w:val="left"/>
              <w:rPr>
                <w:rFonts w:ascii="Arial Narrow" w:hAnsi="Arial Narrow"/>
                <w:sz w:val="20"/>
                <w:szCs w:val="20"/>
              </w:rPr>
            </w:pPr>
            <w:r w:rsidRPr="00712300">
              <w:rPr>
                <w:rFonts w:ascii="Arial Narrow" w:hAnsi="Arial Narrow"/>
                <w:sz w:val="20"/>
                <w:szCs w:val="20"/>
              </w:rPr>
              <w:t>Максимальная площадь – 5000</w:t>
            </w:r>
          </w:p>
        </w:tc>
        <w:tc>
          <w:tcPr>
            <w:tcW w:w="1559" w:type="dxa"/>
            <w:tcBorders>
              <w:top w:val="single" w:sz="4" w:space="0" w:color="auto"/>
              <w:left w:val="single" w:sz="4" w:space="0" w:color="auto"/>
              <w:bottom w:val="single" w:sz="4" w:space="0" w:color="auto"/>
            </w:tcBorders>
          </w:tcPr>
          <w:p w:rsidR="00E3755F" w:rsidRPr="00712300" w:rsidRDefault="00E3755F" w:rsidP="009678B7">
            <w:pPr>
              <w:pStyle w:val="aff4"/>
              <w:ind w:left="-108" w:right="-117"/>
              <w:jc w:val="left"/>
              <w:rPr>
                <w:rFonts w:ascii="Arial Narrow" w:hAnsi="Arial Narrow"/>
                <w:sz w:val="20"/>
                <w:szCs w:val="20"/>
              </w:rPr>
            </w:pPr>
            <w:r w:rsidRPr="00712300">
              <w:rPr>
                <w:rFonts w:ascii="Arial Narrow" w:hAnsi="Arial Narrow"/>
                <w:sz w:val="20"/>
                <w:szCs w:val="20"/>
              </w:rPr>
              <w:t>Не подлежит установлению</w:t>
            </w:r>
          </w:p>
        </w:tc>
        <w:tc>
          <w:tcPr>
            <w:tcW w:w="2122" w:type="dxa"/>
            <w:tcBorders>
              <w:top w:val="single" w:sz="4" w:space="0" w:color="auto"/>
              <w:left w:val="single" w:sz="4" w:space="0" w:color="auto"/>
              <w:bottom w:val="single" w:sz="4" w:space="0" w:color="auto"/>
            </w:tcBorders>
          </w:tcPr>
          <w:p w:rsidR="00E3755F" w:rsidRPr="00712300" w:rsidRDefault="00E3755F" w:rsidP="009678B7">
            <w:pPr>
              <w:pStyle w:val="aff4"/>
              <w:ind w:left="-94" w:right="-117"/>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со стороны, выходящей:</w:t>
            </w:r>
          </w:p>
          <w:p w:rsidR="00E3755F" w:rsidRPr="00712300" w:rsidRDefault="00E3755F" w:rsidP="009678B7">
            <w:pPr>
              <w:pStyle w:val="aff4"/>
              <w:ind w:left="-94" w:right="-117"/>
              <w:jc w:val="left"/>
              <w:rPr>
                <w:rFonts w:ascii="Arial Narrow" w:hAnsi="Arial Narrow"/>
                <w:sz w:val="20"/>
                <w:szCs w:val="20"/>
              </w:rPr>
            </w:pPr>
            <w:r w:rsidRPr="00712300">
              <w:rPr>
                <w:rFonts w:ascii="Arial Narrow" w:hAnsi="Arial Narrow"/>
                <w:sz w:val="20"/>
                <w:szCs w:val="20"/>
              </w:rPr>
              <w:t>на улицу - 5 м</w:t>
            </w:r>
          </w:p>
          <w:p w:rsidR="00E3755F" w:rsidRPr="00712300" w:rsidRDefault="00E3755F" w:rsidP="009678B7">
            <w:pPr>
              <w:pStyle w:val="aff4"/>
              <w:ind w:left="-108" w:right="-117"/>
              <w:jc w:val="left"/>
              <w:rPr>
                <w:rFonts w:ascii="Arial Narrow" w:hAnsi="Arial Narrow"/>
                <w:sz w:val="20"/>
                <w:szCs w:val="20"/>
              </w:rPr>
            </w:pPr>
            <w:r w:rsidRPr="00712300">
              <w:rPr>
                <w:rFonts w:ascii="Arial Narrow" w:hAnsi="Arial Narrow"/>
                <w:sz w:val="20"/>
                <w:szCs w:val="20"/>
              </w:rPr>
              <w:t>на проезд -3 м</w:t>
            </w:r>
          </w:p>
        </w:tc>
        <w:tc>
          <w:tcPr>
            <w:tcW w:w="1705" w:type="dxa"/>
            <w:tcBorders>
              <w:top w:val="single" w:sz="4" w:space="0" w:color="auto"/>
              <w:left w:val="single" w:sz="4" w:space="0" w:color="auto"/>
              <w:bottom w:val="single" w:sz="4" w:space="0" w:color="auto"/>
            </w:tcBorders>
          </w:tcPr>
          <w:p w:rsidR="00E3755F" w:rsidRPr="00712300" w:rsidRDefault="00E3755F" w:rsidP="009678B7">
            <w:pPr>
              <w:pStyle w:val="aff4"/>
              <w:ind w:left="-108" w:right="-117"/>
              <w:rPr>
                <w:rFonts w:ascii="Arial Narrow" w:hAnsi="Arial Narrow"/>
                <w:sz w:val="20"/>
                <w:szCs w:val="20"/>
              </w:rPr>
            </w:pPr>
            <w:r w:rsidRPr="00712300">
              <w:rPr>
                <w:rFonts w:ascii="Arial Narrow" w:hAnsi="Arial Narrow"/>
                <w:sz w:val="20"/>
                <w:szCs w:val="20"/>
              </w:rPr>
              <w:t>60</w:t>
            </w:r>
          </w:p>
        </w:tc>
      </w:tr>
      <w:tr w:rsidR="00E3755F" w:rsidRPr="00712300" w:rsidTr="009678B7">
        <w:tc>
          <w:tcPr>
            <w:tcW w:w="1696" w:type="dxa"/>
            <w:tcBorders>
              <w:top w:val="single" w:sz="4" w:space="0" w:color="auto"/>
              <w:bottom w:val="single" w:sz="4" w:space="0" w:color="auto"/>
              <w:right w:val="single" w:sz="4" w:space="0" w:color="auto"/>
            </w:tcBorders>
          </w:tcPr>
          <w:p w:rsidR="00E3755F" w:rsidRPr="00712300" w:rsidRDefault="00E3755F" w:rsidP="009678B7">
            <w:pPr>
              <w:pStyle w:val="aff3"/>
              <w:ind w:left="-108" w:right="-108"/>
              <w:jc w:val="left"/>
              <w:rPr>
                <w:rFonts w:ascii="Arial Narrow" w:hAnsi="Arial Narrow"/>
                <w:sz w:val="20"/>
                <w:szCs w:val="20"/>
              </w:rPr>
            </w:pPr>
            <w:r w:rsidRPr="00712300">
              <w:rPr>
                <w:rFonts w:ascii="Arial Narrow" w:hAnsi="Arial Narrow"/>
                <w:sz w:val="20"/>
                <w:szCs w:val="20"/>
              </w:rPr>
              <w:t>Бытовое обслуживание</w:t>
            </w:r>
          </w:p>
        </w:tc>
        <w:tc>
          <w:tcPr>
            <w:tcW w:w="6087" w:type="dxa"/>
            <w:tcBorders>
              <w:top w:val="single" w:sz="4" w:space="0" w:color="auto"/>
              <w:left w:val="single" w:sz="4" w:space="0" w:color="auto"/>
              <w:bottom w:val="single" w:sz="4" w:space="0" w:color="auto"/>
              <w:right w:val="single" w:sz="4" w:space="0" w:color="auto"/>
            </w:tcBorders>
          </w:tcPr>
          <w:p w:rsidR="00E3755F" w:rsidRPr="00712300" w:rsidRDefault="00E3755F" w:rsidP="009678B7">
            <w:pPr>
              <w:pStyle w:val="aff3"/>
              <w:ind w:left="-108" w:right="-108"/>
              <w:rPr>
                <w:rFonts w:ascii="Arial Narrow" w:hAnsi="Arial Narrow"/>
                <w:sz w:val="20"/>
                <w:szCs w:val="20"/>
              </w:rPr>
            </w:pPr>
            <w:r w:rsidRPr="00712300">
              <w:rPr>
                <w:rFonts w:ascii="Arial Narrow" w:hAnsi="Arial Narrow"/>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похоронные бюро)</w:t>
            </w:r>
          </w:p>
        </w:tc>
        <w:tc>
          <w:tcPr>
            <w:tcW w:w="864" w:type="dxa"/>
            <w:tcBorders>
              <w:top w:val="single" w:sz="4" w:space="0" w:color="auto"/>
              <w:left w:val="single" w:sz="4" w:space="0" w:color="auto"/>
              <w:bottom w:val="single" w:sz="4" w:space="0" w:color="auto"/>
            </w:tcBorders>
          </w:tcPr>
          <w:p w:rsidR="00E3755F" w:rsidRPr="00712300" w:rsidRDefault="00E3755F" w:rsidP="009678B7">
            <w:pPr>
              <w:pStyle w:val="aff4"/>
              <w:rPr>
                <w:rFonts w:ascii="Arial Narrow" w:hAnsi="Arial Narrow"/>
                <w:sz w:val="20"/>
                <w:szCs w:val="20"/>
              </w:rPr>
            </w:pPr>
            <w:r w:rsidRPr="00712300">
              <w:rPr>
                <w:rFonts w:ascii="Arial Narrow" w:hAnsi="Arial Narrow"/>
                <w:sz w:val="20"/>
                <w:szCs w:val="20"/>
              </w:rPr>
              <w:t>3.3</w:t>
            </w:r>
          </w:p>
        </w:tc>
        <w:tc>
          <w:tcPr>
            <w:tcW w:w="1418" w:type="dxa"/>
            <w:tcBorders>
              <w:top w:val="single" w:sz="4" w:space="0" w:color="auto"/>
              <w:left w:val="single" w:sz="4" w:space="0" w:color="auto"/>
              <w:bottom w:val="single" w:sz="4" w:space="0" w:color="auto"/>
            </w:tcBorders>
          </w:tcPr>
          <w:p w:rsidR="00E3755F" w:rsidRPr="00712300" w:rsidRDefault="00E3755F" w:rsidP="009678B7">
            <w:pPr>
              <w:pStyle w:val="aff4"/>
              <w:ind w:left="-94" w:right="-117"/>
              <w:jc w:val="left"/>
              <w:rPr>
                <w:rFonts w:ascii="Arial Narrow" w:hAnsi="Arial Narrow"/>
                <w:sz w:val="20"/>
                <w:szCs w:val="20"/>
              </w:rPr>
            </w:pPr>
            <w:r w:rsidRPr="00712300">
              <w:rPr>
                <w:rFonts w:ascii="Arial Narrow" w:hAnsi="Arial Narrow"/>
                <w:sz w:val="20"/>
                <w:szCs w:val="20"/>
              </w:rPr>
              <w:t>Минимальная площадь – 600</w:t>
            </w:r>
          </w:p>
          <w:p w:rsidR="00E3755F" w:rsidRPr="00712300" w:rsidRDefault="00E3755F" w:rsidP="009678B7">
            <w:pPr>
              <w:pStyle w:val="aff4"/>
              <w:ind w:left="-108" w:right="-117"/>
              <w:jc w:val="left"/>
              <w:rPr>
                <w:rFonts w:ascii="Arial Narrow" w:hAnsi="Arial Narrow"/>
                <w:sz w:val="20"/>
                <w:szCs w:val="20"/>
              </w:rPr>
            </w:pPr>
            <w:r w:rsidRPr="00712300">
              <w:rPr>
                <w:rFonts w:ascii="Arial Narrow" w:hAnsi="Arial Narrow"/>
                <w:sz w:val="20"/>
                <w:szCs w:val="20"/>
              </w:rPr>
              <w:t>Максимальная площадь – 5000</w:t>
            </w:r>
          </w:p>
        </w:tc>
        <w:tc>
          <w:tcPr>
            <w:tcW w:w="1559" w:type="dxa"/>
            <w:tcBorders>
              <w:top w:val="single" w:sz="4" w:space="0" w:color="auto"/>
              <w:left w:val="single" w:sz="4" w:space="0" w:color="auto"/>
              <w:bottom w:val="single" w:sz="4" w:space="0" w:color="auto"/>
            </w:tcBorders>
          </w:tcPr>
          <w:p w:rsidR="00E3755F" w:rsidRPr="00712300" w:rsidRDefault="00E3755F" w:rsidP="009678B7">
            <w:pPr>
              <w:pStyle w:val="aff4"/>
              <w:ind w:left="-94" w:right="-117"/>
              <w:jc w:val="left"/>
              <w:rPr>
                <w:rFonts w:ascii="Arial Narrow" w:hAnsi="Arial Narrow"/>
                <w:sz w:val="20"/>
                <w:szCs w:val="20"/>
              </w:rPr>
            </w:pPr>
            <w:r w:rsidRPr="00712300">
              <w:rPr>
                <w:rFonts w:ascii="Arial Narrow" w:hAnsi="Arial Narrow"/>
                <w:sz w:val="20"/>
                <w:szCs w:val="20"/>
              </w:rPr>
              <w:t>Максимальное количество этажей - 4</w:t>
            </w:r>
          </w:p>
          <w:p w:rsidR="00E3755F" w:rsidRPr="00712300" w:rsidRDefault="00E3755F" w:rsidP="009678B7">
            <w:pPr>
              <w:pStyle w:val="aff4"/>
              <w:ind w:left="-108" w:right="-117"/>
              <w:jc w:val="left"/>
              <w:rPr>
                <w:rFonts w:ascii="Arial Narrow" w:hAnsi="Arial Narrow"/>
                <w:sz w:val="20"/>
                <w:szCs w:val="20"/>
              </w:rPr>
            </w:pPr>
          </w:p>
        </w:tc>
        <w:tc>
          <w:tcPr>
            <w:tcW w:w="2122" w:type="dxa"/>
            <w:tcBorders>
              <w:top w:val="single" w:sz="4" w:space="0" w:color="auto"/>
              <w:left w:val="single" w:sz="4" w:space="0" w:color="auto"/>
              <w:bottom w:val="single" w:sz="4" w:space="0" w:color="auto"/>
            </w:tcBorders>
          </w:tcPr>
          <w:p w:rsidR="00E3755F" w:rsidRPr="00712300" w:rsidRDefault="00E3755F" w:rsidP="009678B7">
            <w:pPr>
              <w:pStyle w:val="aff4"/>
              <w:ind w:left="-94" w:right="-117"/>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со стороны, выходящей:</w:t>
            </w:r>
          </w:p>
          <w:p w:rsidR="00E3755F" w:rsidRPr="00712300" w:rsidRDefault="00E3755F" w:rsidP="009678B7">
            <w:pPr>
              <w:pStyle w:val="aff4"/>
              <w:ind w:left="-94" w:right="-117"/>
              <w:jc w:val="left"/>
              <w:rPr>
                <w:rFonts w:ascii="Arial Narrow" w:hAnsi="Arial Narrow"/>
                <w:sz w:val="20"/>
                <w:szCs w:val="20"/>
              </w:rPr>
            </w:pPr>
            <w:r w:rsidRPr="00712300">
              <w:rPr>
                <w:rFonts w:ascii="Arial Narrow" w:hAnsi="Arial Narrow"/>
                <w:sz w:val="20"/>
                <w:szCs w:val="20"/>
              </w:rPr>
              <w:t>на улицу - 5 м</w:t>
            </w:r>
          </w:p>
          <w:p w:rsidR="00E3755F" w:rsidRPr="00712300" w:rsidRDefault="00E3755F" w:rsidP="009678B7">
            <w:pPr>
              <w:pStyle w:val="aff4"/>
              <w:ind w:left="-108" w:right="-117"/>
              <w:jc w:val="left"/>
              <w:rPr>
                <w:rFonts w:ascii="Arial Narrow" w:hAnsi="Arial Narrow"/>
                <w:sz w:val="20"/>
                <w:szCs w:val="20"/>
              </w:rPr>
            </w:pPr>
            <w:r w:rsidRPr="00712300">
              <w:rPr>
                <w:rFonts w:ascii="Arial Narrow" w:hAnsi="Arial Narrow"/>
                <w:sz w:val="20"/>
                <w:szCs w:val="20"/>
              </w:rPr>
              <w:t>на проезд -3 м</w:t>
            </w:r>
          </w:p>
        </w:tc>
        <w:tc>
          <w:tcPr>
            <w:tcW w:w="1705" w:type="dxa"/>
            <w:tcBorders>
              <w:top w:val="single" w:sz="4" w:space="0" w:color="auto"/>
              <w:left w:val="single" w:sz="4" w:space="0" w:color="auto"/>
              <w:bottom w:val="single" w:sz="4" w:space="0" w:color="auto"/>
            </w:tcBorders>
          </w:tcPr>
          <w:p w:rsidR="00E3755F" w:rsidRPr="00712300" w:rsidRDefault="00E3755F" w:rsidP="009678B7">
            <w:pPr>
              <w:pStyle w:val="aff4"/>
              <w:ind w:left="-108" w:right="-117"/>
              <w:rPr>
                <w:rFonts w:ascii="Arial Narrow" w:hAnsi="Arial Narrow"/>
                <w:sz w:val="20"/>
                <w:szCs w:val="20"/>
              </w:rPr>
            </w:pPr>
            <w:r w:rsidRPr="00712300">
              <w:rPr>
                <w:rFonts w:ascii="Arial Narrow" w:hAnsi="Arial Narrow"/>
                <w:sz w:val="20"/>
                <w:szCs w:val="20"/>
              </w:rPr>
              <w:t>70</w:t>
            </w:r>
          </w:p>
        </w:tc>
      </w:tr>
      <w:tr w:rsidR="00E3755F" w:rsidRPr="00712300" w:rsidTr="009678B7">
        <w:tc>
          <w:tcPr>
            <w:tcW w:w="1696" w:type="dxa"/>
            <w:tcBorders>
              <w:top w:val="single" w:sz="4" w:space="0" w:color="auto"/>
              <w:bottom w:val="single" w:sz="4" w:space="0" w:color="auto"/>
              <w:right w:val="single" w:sz="4" w:space="0" w:color="auto"/>
            </w:tcBorders>
          </w:tcPr>
          <w:p w:rsidR="00E3755F" w:rsidRPr="00712300" w:rsidRDefault="00E3755F" w:rsidP="009678B7">
            <w:pPr>
              <w:pStyle w:val="aff3"/>
              <w:ind w:left="-108" w:right="-108"/>
              <w:jc w:val="left"/>
              <w:rPr>
                <w:rFonts w:ascii="Arial Narrow" w:hAnsi="Arial Narrow"/>
                <w:sz w:val="20"/>
                <w:szCs w:val="20"/>
              </w:rPr>
            </w:pPr>
            <w:r w:rsidRPr="00712300">
              <w:rPr>
                <w:rFonts w:ascii="Arial Narrow" w:hAnsi="Arial Narrow"/>
                <w:sz w:val="20"/>
                <w:szCs w:val="20"/>
              </w:rPr>
              <w:t>Магазины</w:t>
            </w:r>
          </w:p>
        </w:tc>
        <w:tc>
          <w:tcPr>
            <w:tcW w:w="6087" w:type="dxa"/>
            <w:tcBorders>
              <w:top w:val="single" w:sz="4" w:space="0" w:color="auto"/>
              <w:left w:val="single" w:sz="4" w:space="0" w:color="auto"/>
              <w:bottom w:val="single" w:sz="4" w:space="0" w:color="auto"/>
              <w:right w:val="single" w:sz="4" w:space="0" w:color="auto"/>
            </w:tcBorders>
          </w:tcPr>
          <w:p w:rsidR="00E3755F" w:rsidRPr="00712300" w:rsidRDefault="00E3755F" w:rsidP="009678B7">
            <w:pPr>
              <w:pStyle w:val="aff3"/>
              <w:ind w:left="-108" w:right="-108"/>
              <w:rPr>
                <w:rFonts w:ascii="Arial Narrow" w:hAnsi="Arial Narrow"/>
                <w:sz w:val="20"/>
                <w:szCs w:val="20"/>
              </w:rPr>
            </w:pPr>
            <w:r w:rsidRPr="00712300">
              <w:rPr>
                <w:rFonts w:ascii="Arial Narrow" w:hAnsi="Arial Narrow"/>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864" w:type="dxa"/>
            <w:tcBorders>
              <w:top w:val="single" w:sz="4" w:space="0" w:color="auto"/>
              <w:left w:val="single" w:sz="4" w:space="0" w:color="auto"/>
              <w:bottom w:val="single" w:sz="4" w:space="0" w:color="auto"/>
            </w:tcBorders>
          </w:tcPr>
          <w:p w:rsidR="00E3755F" w:rsidRPr="00712300" w:rsidRDefault="00E3755F" w:rsidP="009678B7">
            <w:pPr>
              <w:pStyle w:val="aff4"/>
              <w:rPr>
                <w:rFonts w:ascii="Arial Narrow" w:hAnsi="Arial Narrow"/>
                <w:sz w:val="20"/>
                <w:szCs w:val="20"/>
              </w:rPr>
            </w:pPr>
            <w:r w:rsidRPr="00712300">
              <w:rPr>
                <w:rFonts w:ascii="Arial Narrow" w:hAnsi="Arial Narrow"/>
                <w:sz w:val="20"/>
                <w:szCs w:val="20"/>
              </w:rPr>
              <w:t>4.4</w:t>
            </w:r>
          </w:p>
        </w:tc>
        <w:tc>
          <w:tcPr>
            <w:tcW w:w="1418" w:type="dxa"/>
            <w:tcBorders>
              <w:top w:val="single" w:sz="4" w:space="0" w:color="auto"/>
              <w:left w:val="single" w:sz="4" w:space="0" w:color="auto"/>
              <w:bottom w:val="single" w:sz="4" w:space="0" w:color="auto"/>
            </w:tcBorders>
          </w:tcPr>
          <w:p w:rsidR="00E3755F" w:rsidRPr="00712300" w:rsidRDefault="00E3755F" w:rsidP="009678B7">
            <w:pPr>
              <w:pStyle w:val="aff4"/>
              <w:ind w:left="-94" w:right="-117"/>
              <w:jc w:val="left"/>
              <w:rPr>
                <w:rFonts w:ascii="Arial Narrow" w:hAnsi="Arial Narrow"/>
                <w:sz w:val="20"/>
                <w:szCs w:val="20"/>
              </w:rPr>
            </w:pPr>
            <w:r w:rsidRPr="00712300">
              <w:rPr>
                <w:rFonts w:ascii="Arial Narrow" w:hAnsi="Arial Narrow"/>
                <w:sz w:val="20"/>
                <w:szCs w:val="20"/>
              </w:rPr>
              <w:t>Минимальная площадь – 400</w:t>
            </w:r>
          </w:p>
          <w:p w:rsidR="00E3755F" w:rsidRPr="00712300" w:rsidRDefault="00E3755F" w:rsidP="009678B7">
            <w:pPr>
              <w:pStyle w:val="aff4"/>
              <w:ind w:left="-108" w:right="-117"/>
              <w:jc w:val="left"/>
              <w:rPr>
                <w:rFonts w:ascii="Arial Narrow" w:hAnsi="Arial Narrow"/>
                <w:sz w:val="20"/>
                <w:szCs w:val="20"/>
              </w:rPr>
            </w:pPr>
            <w:r w:rsidRPr="00712300">
              <w:rPr>
                <w:rFonts w:ascii="Arial Narrow" w:hAnsi="Arial Narrow"/>
                <w:sz w:val="20"/>
                <w:szCs w:val="20"/>
              </w:rPr>
              <w:t>Максимальная площадь – 8500</w:t>
            </w:r>
          </w:p>
        </w:tc>
        <w:tc>
          <w:tcPr>
            <w:tcW w:w="1559" w:type="dxa"/>
            <w:tcBorders>
              <w:top w:val="single" w:sz="4" w:space="0" w:color="auto"/>
              <w:left w:val="single" w:sz="4" w:space="0" w:color="auto"/>
              <w:bottom w:val="single" w:sz="4" w:space="0" w:color="auto"/>
            </w:tcBorders>
          </w:tcPr>
          <w:p w:rsidR="00E3755F" w:rsidRPr="00712300" w:rsidRDefault="00E3755F" w:rsidP="009678B7">
            <w:pPr>
              <w:pStyle w:val="aff4"/>
              <w:ind w:left="-94" w:right="-117"/>
              <w:jc w:val="left"/>
              <w:rPr>
                <w:rFonts w:ascii="Arial Narrow" w:hAnsi="Arial Narrow"/>
                <w:sz w:val="20"/>
                <w:szCs w:val="20"/>
              </w:rPr>
            </w:pPr>
            <w:r w:rsidRPr="00712300">
              <w:rPr>
                <w:rFonts w:ascii="Arial Narrow" w:hAnsi="Arial Narrow"/>
                <w:sz w:val="20"/>
                <w:szCs w:val="20"/>
              </w:rPr>
              <w:t>Максимальное количество этажей - 2</w:t>
            </w:r>
          </w:p>
          <w:p w:rsidR="00E3755F" w:rsidRPr="00712300" w:rsidRDefault="00E3755F" w:rsidP="009678B7">
            <w:pPr>
              <w:pStyle w:val="aff4"/>
              <w:ind w:left="-108" w:right="-117"/>
              <w:jc w:val="left"/>
              <w:rPr>
                <w:rFonts w:ascii="Arial Narrow" w:hAnsi="Arial Narrow"/>
                <w:sz w:val="20"/>
                <w:szCs w:val="20"/>
              </w:rPr>
            </w:pPr>
          </w:p>
        </w:tc>
        <w:tc>
          <w:tcPr>
            <w:tcW w:w="2122" w:type="dxa"/>
            <w:tcBorders>
              <w:top w:val="single" w:sz="4" w:space="0" w:color="auto"/>
              <w:left w:val="single" w:sz="4" w:space="0" w:color="auto"/>
              <w:bottom w:val="single" w:sz="4" w:space="0" w:color="auto"/>
            </w:tcBorders>
          </w:tcPr>
          <w:p w:rsidR="00E3755F" w:rsidRPr="00712300" w:rsidRDefault="00E3755F" w:rsidP="009678B7">
            <w:pPr>
              <w:pStyle w:val="aff4"/>
              <w:ind w:left="-94" w:right="-117"/>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со стороны, выходящей:</w:t>
            </w:r>
          </w:p>
          <w:p w:rsidR="00E3755F" w:rsidRPr="00712300" w:rsidRDefault="00E3755F" w:rsidP="009678B7">
            <w:pPr>
              <w:pStyle w:val="aff4"/>
              <w:ind w:left="-94" w:right="-117"/>
              <w:jc w:val="left"/>
              <w:rPr>
                <w:rFonts w:ascii="Arial Narrow" w:hAnsi="Arial Narrow"/>
                <w:sz w:val="20"/>
                <w:szCs w:val="20"/>
              </w:rPr>
            </w:pPr>
            <w:r w:rsidRPr="00712300">
              <w:rPr>
                <w:rFonts w:ascii="Arial Narrow" w:hAnsi="Arial Narrow"/>
                <w:sz w:val="20"/>
                <w:szCs w:val="20"/>
              </w:rPr>
              <w:t>на улицу - 5 м</w:t>
            </w:r>
          </w:p>
          <w:p w:rsidR="00E3755F" w:rsidRPr="00712300" w:rsidRDefault="00E3755F" w:rsidP="009678B7">
            <w:pPr>
              <w:pStyle w:val="aff4"/>
              <w:ind w:left="-108" w:right="-117"/>
              <w:jc w:val="left"/>
              <w:rPr>
                <w:rFonts w:ascii="Arial Narrow" w:hAnsi="Arial Narrow"/>
                <w:sz w:val="20"/>
                <w:szCs w:val="20"/>
              </w:rPr>
            </w:pPr>
            <w:r w:rsidRPr="00712300">
              <w:rPr>
                <w:rFonts w:ascii="Arial Narrow" w:hAnsi="Arial Narrow"/>
                <w:sz w:val="20"/>
                <w:szCs w:val="20"/>
              </w:rPr>
              <w:t>на проезд -3 м</w:t>
            </w:r>
          </w:p>
        </w:tc>
        <w:tc>
          <w:tcPr>
            <w:tcW w:w="1705" w:type="dxa"/>
            <w:tcBorders>
              <w:top w:val="single" w:sz="4" w:space="0" w:color="auto"/>
              <w:left w:val="single" w:sz="4" w:space="0" w:color="auto"/>
              <w:bottom w:val="single" w:sz="4" w:space="0" w:color="auto"/>
            </w:tcBorders>
          </w:tcPr>
          <w:p w:rsidR="00E3755F" w:rsidRPr="00712300" w:rsidRDefault="00E3755F" w:rsidP="009678B7">
            <w:pPr>
              <w:pStyle w:val="aff4"/>
              <w:ind w:left="-108" w:right="-117"/>
              <w:rPr>
                <w:rFonts w:ascii="Arial Narrow" w:hAnsi="Arial Narrow"/>
                <w:sz w:val="20"/>
                <w:szCs w:val="20"/>
              </w:rPr>
            </w:pPr>
            <w:r w:rsidRPr="00712300">
              <w:rPr>
                <w:rFonts w:ascii="Arial Narrow" w:hAnsi="Arial Narrow"/>
                <w:sz w:val="20"/>
                <w:szCs w:val="20"/>
              </w:rPr>
              <w:t>40</w:t>
            </w:r>
          </w:p>
        </w:tc>
      </w:tr>
      <w:tr w:rsidR="00E3755F" w:rsidRPr="00712300" w:rsidTr="009678B7">
        <w:trPr>
          <w:trHeight w:val="609"/>
        </w:trPr>
        <w:tc>
          <w:tcPr>
            <w:tcW w:w="1696" w:type="dxa"/>
            <w:vMerge w:val="restart"/>
            <w:tcBorders>
              <w:top w:val="single" w:sz="4" w:space="0" w:color="auto"/>
              <w:right w:val="single" w:sz="4" w:space="0" w:color="auto"/>
            </w:tcBorders>
          </w:tcPr>
          <w:p w:rsidR="00E3755F" w:rsidRPr="00712300" w:rsidRDefault="00E3755F" w:rsidP="009678B7">
            <w:pPr>
              <w:pStyle w:val="aff4"/>
              <w:ind w:left="-108" w:right="-108"/>
              <w:rPr>
                <w:rFonts w:ascii="Arial Narrow" w:hAnsi="Arial Narrow"/>
                <w:b/>
                <w:sz w:val="20"/>
                <w:szCs w:val="20"/>
              </w:rPr>
            </w:pPr>
            <w:r w:rsidRPr="00712300">
              <w:rPr>
                <w:rFonts w:ascii="Arial Narrow" w:hAnsi="Arial Narrow"/>
                <w:b/>
                <w:sz w:val="20"/>
                <w:szCs w:val="20"/>
              </w:rPr>
              <w:t>Вспомогательные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E3755F" w:rsidRPr="00712300" w:rsidRDefault="00E3755F" w:rsidP="009678B7">
            <w:pPr>
              <w:pStyle w:val="aff4"/>
              <w:ind w:left="-108" w:right="-108"/>
              <w:rPr>
                <w:rFonts w:ascii="Arial Narrow" w:hAnsi="Arial Narrow"/>
                <w:b/>
                <w:sz w:val="20"/>
                <w:szCs w:val="20"/>
              </w:rPr>
            </w:pPr>
            <w:r w:rsidRPr="00712300">
              <w:rPr>
                <w:rFonts w:ascii="Arial Narrow" w:hAnsi="Arial Narrow"/>
                <w:b/>
                <w:sz w:val="20"/>
                <w:szCs w:val="20"/>
              </w:rPr>
              <w:t>Описание вспомогательного вида разрешенного использования земельного участка**</w:t>
            </w:r>
          </w:p>
        </w:tc>
        <w:tc>
          <w:tcPr>
            <w:tcW w:w="864" w:type="dxa"/>
            <w:vMerge w:val="restart"/>
            <w:tcBorders>
              <w:top w:val="single" w:sz="4" w:space="0" w:color="auto"/>
              <w:left w:val="single" w:sz="4" w:space="0" w:color="auto"/>
            </w:tcBorders>
          </w:tcPr>
          <w:p w:rsidR="00E3755F" w:rsidRPr="00712300" w:rsidRDefault="00E3755F" w:rsidP="009678B7">
            <w:pPr>
              <w:pStyle w:val="aff4"/>
              <w:ind w:left="-108" w:right="-117"/>
              <w:rPr>
                <w:rFonts w:ascii="Arial Narrow" w:hAnsi="Arial Narrow"/>
                <w:b/>
                <w:sz w:val="20"/>
                <w:szCs w:val="20"/>
              </w:rPr>
            </w:pPr>
            <w:r w:rsidRPr="00712300">
              <w:rPr>
                <w:rFonts w:ascii="Arial Narrow" w:hAnsi="Arial Narrow"/>
                <w:b/>
                <w:sz w:val="20"/>
                <w:szCs w:val="20"/>
              </w:rPr>
              <w:t>Код (числовое обозначение) вспомогательного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E3755F" w:rsidRPr="00712300" w:rsidRDefault="00E3755F" w:rsidP="009678B7">
            <w:pPr>
              <w:pStyle w:val="aff4"/>
              <w:ind w:left="-108" w:right="-117"/>
              <w:rPr>
                <w:rFonts w:ascii="Arial Narrow" w:hAnsi="Arial Narrow"/>
                <w:b/>
                <w:sz w:val="20"/>
                <w:szCs w:val="20"/>
              </w:rPr>
            </w:pPr>
            <w:r w:rsidRPr="00712300">
              <w:rPr>
                <w:rFonts w:ascii="Arial Narrow" w:hAnsi="Arial Narrow"/>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E3755F" w:rsidRPr="00712300" w:rsidTr="009678B7">
        <w:trPr>
          <w:trHeight w:val="987"/>
        </w:trPr>
        <w:tc>
          <w:tcPr>
            <w:tcW w:w="1696" w:type="dxa"/>
            <w:vMerge/>
            <w:tcBorders>
              <w:bottom w:val="single" w:sz="4" w:space="0" w:color="auto"/>
              <w:right w:val="single" w:sz="4" w:space="0" w:color="auto"/>
            </w:tcBorders>
          </w:tcPr>
          <w:p w:rsidR="00E3755F" w:rsidRPr="00712300" w:rsidRDefault="00E3755F" w:rsidP="009678B7">
            <w:pPr>
              <w:pStyle w:val="aff4"/>
              <w:ind w:left="-108" w:right="-108"/>
              <w:rPr>
                <w:rFonts w:ascii="Arial Narrow" w:hAnsi="Arial Narrow"/>
                <w:b/>
                <w:sz w:val="20"/>
                <w:szCs w:val="20"/>
              </w:rPr>
            </w:pPr>
          </w:p>
        </w:tc>
        <w:tc>
          <w:tcPr>
            <w:tcW w:w="6087" w:type="dxa"/>
            <w:vMerge/>
            <w:tcBorders>
              <w:left w:val="single" w:sz="4" w:space="0" w:color="auto"/>
              <w:bottom w:val="single" w:sz="4" w:space="0" w:color="auto"/>
              <w:right w:val="single" w:sz="4" w:space="0" w:color="auto"/>
            </w:tcBorders>
          </w:tcPr>
          <w:p w:rsidR="00E3755F" w:rsidRPr="00712300" w:rsidRDefault="00E3755F" w:rsidP="009678B7">
            <w:pPr>
              <w:pStyle w:val="aff4"/>
              <w:ind w:left="-108" w:right="-108"/>
              <w:rPr>
                <w:rFonts w:ascii="Arial Narrow" w:hAnsi="Arial Narrow"/>
                <w:b/>
                <w:sz w:val="20"/>
                <w:szCs w:val="20"/>
              </w:rPr>
            </w:pPr>
          </w:p>
        </w:tc>
        <w:tc>
          <w:tcPr>
            <w:tcW w:w="864" w:type="dxa"/>
            <w:vMerge/>
            <w:tcBorders>
              <w:left w:val="single" w:sz="4" w:space="0" w:color="auto"/>
              <w:bottom w:val="single" w:sz="4" w:space="0" w:color="auto"/>
            </w:tcBorders>
          </w:tcPr>
          <w:p w:rsidR="00E3755F" w:rsidRPr="00712300" w:rsidRDefault="00E3755F" w:rsidP="009678B7">
            <w:pPr>
              <w:pStyle w:val="aff4"/>
              <w:ind w:left="-108" w:right="-117"/>
              <w:rPr>
                <w:rFonts w:ascii="Arial Narrow" w:hAnsi="Arial Narrow"/>
                <w:b/>
                <w:sz w:val="20"/>
                <w:szCs w:val="20"/>
              </w:rPr>
            </w:pPr>
          </w:p>
        </w:tc>
        <w:tc>
          <w:tcPr>
            <w:tcW w:w="1418" w:type="dxa"/>
            <w:tcBorders>
              <w:top w:val="single" w:sz="4" w:space="0" w:color="auto"/>
              <w:left w:val="single" w:sz="4" w:space="0" w:color="auto"/>
              <w:bottom w:val="single" w:sz="4" w:space="0" w:color="auto"/>
            </w:tcBorders>
          </w:tcPr>
          <w:p w:rsidR="00E3755F" w:rsidRPr="00712300" w:rsidRDefault="00E3755F" w:rsidP="009678B7">
            <w:pPr>
              <w:pStyle w:val="aff4"/>
              <w:ind w:left="-108" w:right="-117"/>
              <w:rPr>
                <w:rFonts w:ascii="Arial Narrow" w:hAnsi="Arial Narrow"/>
                <w:b/>
                <w:sz w:val="20"/>
                <w:szCs w:val="20"/>
              </w:rPr>
            </w:pPr>
            <w:r w:rsidRPr="00712300">
              <w:rPr>
                <w:rFonts w:ascii="Arial Narrow" w:hAnsi="Arial Narrow"/>
                <w:b/>
                <w:sz w:val="20"/>
                <w:szCs w:val="20"/>
              </w:rPr>
              <w:t>Предельные (минимальные и (или) максимальные) размеры земельных участков,</w:t>
            </w:r>
            <w:r w:rsidRPr="00712300">
              <w:rPr>
                <w:rFonts w:ascii="Arial Narrow" w:hAnsi="Arial Narrow"/>
                <w:sz w:val="20"/>
                <w:szCs w:val="20"/>
              </w:rPr>
              <w:t xml:space="preserve"> </w:t>
            </w:r>
            <w:r w:rsidRPr="00712300">
              <w:rPr>
                <w:rFonts w:ascii="Arial Narrow" w:hAnsi="Arial Narrow"/>
                <w:b/>
                <w:sz w:val="20"/>
                <w:szCs w:val="20"/>
              </w:rPr>
              <w:tab/>
              <w:t>кв.м</w:t>
            </w:r>
          </w:p>
        </w:tc>
        <w:tc>
          <w:tcPr>
            <w:tcW w:w="1559" w:type="dxa"/>
            <w:tcBorders>
              <w:top w:val="single" w:sz="4" w:space="0" w:color="auto"/>
              <w:left w:val="single" w:sz="4" w:space="0" w:color="auto"/>
              <w:bottom w:val="single" w:sz="4" w:space="0" w:color="auto"/>
            </w:tcBorders>
          </w:tcPr>
          <w:p w:rsidR="00E3755F" w:rsidRPr="00712300" w:rsidRDefault="00E3755F" w:rsidP="009678B7">
            <w:pPr>
              <w:pStyle w:val="aff4"/>
              <w:ind w:left="-108" w:right="-117"/>
              <w:rPr>
                <w:rFonts w:ascii="Arial Narrow" w:hAnsi="Arial Narrow"/>
                <w:b/>
                <w:sz w:val="20"/>
                <w:szCs w:val="20"/>
              </w:rPr>
            </w:pPr>
            <w:r w:rsidRPr="00712300">
              <w:rPr>
                <w:rFonts w:ascii="Arial Narrow" w:hAnsi="Arial Narrow"/>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E3755F" w:rsidRPr="00712300" w:rsidRDefault="00E3755F" w:rsidP="009678B7">
            <w:pPr>
              <w:pStyle w:val="aff4"/>
              <w:ind w:left="-108" w:right="-117"/>
              <w:rPr>
                <w:rFonts w:ascii="Arial Narrow" w:hAnsi="Arial Narrow"/>
                <w:b/>
                <w:sz w:val="20"/>
                <w:szCs w:val="20"/>
              </w:rPr>
            </w:pPr>
            <w:r w:rsidRPr="00712300">
              <w:rPr>
                <w:rFonts w:ascii="Arial Narrow" w:hAnsi="Arial Narrow"/>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E3755F" w:rsidRPr="00712300" w:rsidRDefault="00E3755F" w:rsidP="009678B7">
            <w:pPr>
              <w:pStyle w:val="aff4"/>
              <w:ind w:left="-108" w:right="-117"/>
              <w:rPr>
                <w:rFonts w:ascii="Arial Narrow" w:hAnsi="Arial Narrow"/>
                <w:b/>
                <w:sz w:val="20"/>
                <w:szCs w:val="20"/>
              </w:rPr>
            </w:pPr>
            <w:r w:rsidRPr="00712300">
              <w:rPr>
                <w:rFonts w:ascii="Arial Narrow" w:hAnsi="Arial Narrow"/>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E3755F" w:rsidRPr="00712300" w:rsidTr="009678B7">
        <w:tc>
          <w:tcPr>
            <w:tcW w:w="1696" w:type="dxa"/>
            <w:tcBorders>
              <w:top w:val="single" w:sz="4" w:space="0" w:color="auto"/>
              <w:bottom w:val="single" w:sz="4" w:space="0" w:color="auto"/>
              <w:right w:val="single" w:sz="4" w:space="0" w:color="auto"/>
            </w:tcBorders>
          </w:tcPr>
          <w:p w:rsidR="00E3755F" w:rsidRPr="00712300" w:rsidRDefault="00E3755F" w:rsidP="009678B7">
            <w:pPr>
              <w:pStyle w:val="aff4"/>
              <w:ind w:left="-108" w:right="-108"/>
              <w:rPr>
                <w:rFonts w:ascii="Arial Narrow" w:hAnsi="Arial Narrow"/>
                <w:b/>
                <w:sz w:val="20"/>
                <w:szCs w:val="20"/>
              </w:rPr>
            </w:pPr>
            <w:r w:rsidRPr="00712300">
              <w:rPr>
                <w:rFonts w:ascii="Arial Narrow" w:hAnsi="Arial Narrow"/>
                <w:b/>
                <w:sz w:val="20"/>
                <w:szCs w:val="20"/>
              </w:rPr>
              <w:t>1</w:t>
            </w:r>
          </w:p>
        </w:tc>
        <w:tc>
          <w:tcPr>
            <w:tcW w:w="6087" w:type="dxa"/>
            <w:tcBorders>
              <w:top w:val="single" w:sz="4" w:space="0" w:color="auto"/>
              <w:left w:val="single" w:sz="4" w:space="0" w:color="auto"/>
              <w:bottom w:val="single" w:sz="4" w:space="0" w:color="auto"/>
              <w:right w:val="single" w:sz="4" w:space="0" w:color="auto"/>
            </w:tcBorders>
          </w:tcPr>
          <w:p w:rsidR="00E3755F" w:rsidRPr="00712300" w:rsidRDefault="00E3755F" w:rsidP="009678B7">
            <w:pPr>
              <w:pStyle w:val="aff4"/>
              <w:ind w:left="-108" w:right="-108"/>
              <w:rPr>
                <w:rFonts w:ascii="Arial Narrow" w:hAnsi="Arial Narrow"/>
                <w:b/>
                <w:sz w:val="20"/>
                <w:szCs w:val="20"/>
              </w:rPr>
            </w:pPr>
            <w:r w:rsidRPr="00712300">
              <w:rPr>
                <w:rFonts w:ascii="Arial Narrow" w:hAnsi="Arial Narrow"/>
                <w:b/>
                <w:sz w:val="20"/>
                <w:szCs w:val="20"/>
              </w:rPr>
              <w:t>2</w:t>
            </w:r>
          </w:p>
        </w:tc>
        <w:tc>
          <w:tcPr>
            <w:tcW w:w="864" w:type="dxa"/>
            <w:tcBorders>
              <w:top w:val="single" w:sz="4" w:space="0" w:color="auto"/>
              <w:left w:val="single" w:sz="4" w:space="0" w:color="auto"/>
              <w:bottom w:val="single" w:sz="4" w:space="0" w:color="auto"/>
            </w:tcBorders>
          </w:tcPr>
          <w:p w:rsidR="00E3755F" w:rsidRPr="00712300" w:rsidRDefault="00E3755F" w:rsidP="009678B7">
            <w:pPr>
              <w:pStyle w:val="aff4"/>
              <w:ind w:left="-108" w:right="-117"/>
              <w:rPr>
                <w:rFonts w:ascii="Arial Narrow" w:hAnsi="Arial Narrow"/>
                <w:b/>
                <w:sz w:val="20"/>
                <w:szCs w:val="20"/>
              </w:rPr>
            </w:pPr>
            <w:r w:rsidRPr="00712300">
              <w:rPr>
                <w:rFonts w:ascii="Arial Narrow" w:hAnsi="Arial Narrow"/>
                <w:b/>
                <w:sz w:val="20"/>
                <w:szCs w:val="20"/>
              </w:rPr>
              <w:t>3</w:t>
            </w:r>
          </w:p>
        </w:tc>
        <w:tc>
          <w:tcPr>
            <w:tcW w:w="1418" w:type="dxa"/>
            <w:tcBorders>
              <w:top w:val="single" w:sz="4" w:space="0" w:color="auto"/>
              <w:left w:val="single" w:sz="4" w:space="0" w:color="auto"/>
              <w:bottom w:val="single" w:sz="4" w:space="0" w:color="auto"/>
            </w:tcBorders>
          </w:tcPr>
          <w:p w:rsidR="00E3755F" w:rsidRPr="00712300" w:rsidRDefault="00E3755F" w:rsidP="009678B7">
            <w:pPr>
              <w:pStyle w:val="aff4"/>
              <w:ind w:left="-108" w:right="-117"/>
              <w:rPr>
                <w:rFonts w:ascii="Arial Narrow" w:hAnsi="Arial Narrow"/>
                <w:b/>
                <w:sz w:val="20"/>
                <w:szCs w:val="20"/>
              </w:rPr>
            </w:pPr>
            <w:r w:rsidRPr="00712300">
              <w:rPr>
                <w:rFonts w:ascii="Arial Narrow" w:hAnsi="Arial Narrow"/>
                <w:b/>
                <w:sz w:val="20"/>
                <w:szCs w:val="20"/>
              </w:rPr>
              <w:t>4</w:t>
            </w:r>
          </w:p>
        </w:tc>
        <w:tc>
          <w:tcPr>
            <w:tcW w:w="1559" w:type="dxa"/>
            <w:tcBorders>
              <w:top w:val="single" w:sz="4" w:space="0" w:color="auto"/>
              <w:left w:val="single" w:sz="4" w:space="0" w:color="auto"/>
              <w:bottom w:val="single" w:sz="4" w:space="0" w:color="auto"/>
            </w:tcBorders>
          </w:tcPr>
          <w:p w:rsidR="00E3755F" w:rsidRPr="00712300" w:rsidRDefault="00E3755F" w:rsidP="009678B7">
            <w:pPr>
              <w:pStyle w:val="aff4"/>
              <w:ind w:left="-108" w:right="-117"/>
              <w:rPr>
                <w:rFonts w:ascii="Arial Narrow" w:hAnsi="Arial Narrow"/>
                <w:b/>
                <w:sz w:val="20"/>
                <w:szCs w:val="20"/>
              </w:rPr>
            </w:pPr>
            <w:r w:rsidRPr="00712300">
              <w:rPr>
                <w:rFonts w:ascii="Arial Narrow" w:hAnsi="Arial Narrow"/>
                <w:b/>
                <w:sz w:val="20"/>
                <w:szCs w:val="20"/>
              </w:rPr>
              <w:t>5</w:t>
            </w:r>
          </w:p>
        </w:tc>
        <w:tc>
          <w:tcPr>
            <w:tcW w:w="2122" w:type="dxa"/>
            <w:tcBorders>
              <w:top w:val="single" w:sz="4" w:space="0" w:color="auto"/>
              <w:left w:val="single" w:sz="4" w:space="0" w:color="auto"/>
              <w:bottom w:val="single" w:sz="4" w:space="0" w:color="auto"/>
            </w:tcBorders>
          </w:tcPr>
          <w:p w:rsidR="00E3755F" w:rsidRPr="00712300" w:rsidRDefault="00E3755F" w:rsidP="009678B7">
            <w:pPr>
              <w:pStyle w:val="aff4"/>
              <w:ind w:left="-108" w:right="-117"/>
              <w:rPr>
                <w:rFonts w:ascii="Arial Narrow" w:hAnsi="Arial Narrow"/>
                <w:b/>
                <w:sz w:val="20"/>
                <w:szCs w:val="20"/>
              </w:rPr>
            </w:pPr>
            <w:r w:rsidRPr="00712300">
              <w:rPr>
                <w:rFonts w:ascii="Arial Narrow" w:hAnsi="Arial Narrow"/>
                <w:b/>
                <w:sz w:val="20"/>
                <w:szCs w:val="20"/>
              </w:rPr>
              <w:t>6</w:t>
            </w:r>
          </w:p>
        </w:tc>
        <w:tc>
          <w:tcPr>
            <w:tcW w:w="1705" w:type="dxa"/>
            <w:tcBorders>
              <w:top w:val="single" w:sz="4" w:space="0" w:color="auto"/>
              <w:left w:val="single" w:sz="4" w:space="0" w:color="auto"/>
              <w:bottom w:val="single" w:sz="4" w:space="0" w:color="auto"/>
            </w:tcBorders>
          </w:tcPr>
          <w:p w:rsidR="00E3755F" w:rsidRPr="00712300" w:rsidRDefault="00E3755F" w:rsidP="009678B7">
            <w:pPr>
              <w:pStyle w:val="aff4"/>
              <w:ind w:left="-108" w:right="-117"/>
              <w:rPr>
                <w:rFonts w:ascii="Arial Narrow" w:hAnsi="Arial Narrow"/>
                <w:b/>
                <w:sz w:val="20"/>
                <w:szCs w:val="20"/>
              </w:rPr>
            </w:pPr>
            <w:r w:rsidRPr="00712300">
              <w:rPr>
                <w:rFonts w:ascii="Arial Narrow" w:hAnsi="Arial Narrow"/>
                <w:b/>
                <w:sz w:val="20"/>
                <w:szCs w:val="20"/>
              </w:rPr>
              <w:t>7</w:t>
            </w:r>
          </w:p>
        </w:tc>
      </w:tr>
      <w:tr w:rsidR="00E3755F" w:rsidRPr="00712300" w:rsidTr="009678B7">
        <w:tc>
          <w:tcPr>
            <w:tcW w:w="1696" w:type="dxa"/>
            <w:tcBorders>
              <w:top w:val="single" w:sz="4" w:space="0" w:color="auto"/>
              <w:bottom w:val="single" w:sz="4" w:space="0" w:color="auto"/>
              <w:right w:val="single" w:sz="4" w:space="0" w:color="auto"/>
            </w:tcBorders>
          </w:tcPr>
          <w:p w:rsidR="00E3755F" w:rsidRPr="00712300" w:rsidRDefault="00E3755F" w:rsidP="009678B7">
            <w:pPr>
              <w:pStyle w:val="aff3"/>
              <w:ind w:left="-108" w:right="-108"/>
              <w:jc w:val="left"/>
              <w:rPr>
                <w:rFonts w:ascii="Arial Narrow" w:hAnsi="Arial Narrow"/>
                <w:sz w:val="20"/>
                <w:szCs w:val="20"/>
              </w:rPr>
            </w:pPr>
            <w:r w:rsidRPr="00712300">
              <w:rPr>
                <w:rFonts w:ascii="Arial Narrow" w:hAnsi="Arial Narrow"/>
                <w:sz w:val="20"/>
                <w:szCs w:val="20"/>
              </w:rPr>
              <w:t>Деловое управление</w:t>
            </w:r>
          </w:p>
        </w:tc>
        <w:tc>
          <w:tcPr>
            <w:tcW w:w="6087" w:type="dxa"/>
            <w:tcBorders>
              <w:top w:val="single" w:sz="4" w:space="0" w:color="auto"/>
              <w:left w:val="single" w:sz="4" w:space="0" w:color="auto"/>
              <w:bottom w:val="single" w:sz="4" w:space="0" w:color="auto"/>
              <w:right w:val="single" w:sz="4" w:space="0" w:color="auto"/>
            </w:tcBorders>
          </w:tcPr>
          <w:p w:rsidR="00E3755F" w:rsidRPr="00712300" w:rsidRDefault="00E3755F" w:rsidP="009678B7">
            <w:pPr>
              <w:pStyle w:val="aff3"/>
              <w:rPr>
                <w:rFonts w:ascii="Arial Narrow" w:hAnsi="Arial Narrow"/>
                <w:sz w:val="20"/>
                <w:szCs w:val="20"/>
              </w:rPr>
            </w:pPr>
            <w:r w:rsidRPr="00712300">
              <w:rPr>
                <w:rFonts w:ascii="Arial Narrow" w:hAnsi="Arial Narrow"/>
                <w:sz w:val="20"/>
                <w:szCs w:val="20"/>
              </w:rPr>
              <w:t xml:space="preserve">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w:t>
            </w:r>
            <w:r w:rsidRPr="00712300">
              <w:rPr>
                <w:rFonts w:ascii="Arial Narrow" w:hAnsi="Arial Narrow"/>
                <w:sz w:val="20"/>
                <w:szCs w:val="20"/>
              </w:rPr>
              <w:lastRenderedPageBreak/>
              <w:t>их совершения между организациями, в том числе биржевая деятельность (за исключением банковской и страховой деятельности)</w:t>
            </w:r>
          </w:p>
        </w:tc>
        <w:tc>
          <w:tcPr>
            <w:tcW w:w="864" w:type="dxa"/>
            <w:tcBorders>
              <w:top w:val="single" w:sz="4" w:space="0" w:color="auto"/>
              <w:left w:val="single" w:sz="4" w:space="0" w:color="auto"/>
              <w:bottom w:val="single" w:sz="4" w:space="0" w:color="auto"/>
            </w:tcBorders>
          </w:tcPr>
          <w:p w:rsidR="00E3755F" w:rsidRPr="00712300" w:rsidRDefault="00E3755F" w:rsidP="009678B7">
            <w:pPr>
              <w:pStyle w:val="aff4"/>
              <w:rPr>
                <w:rFonts w:ascii="Arial Narrow" w:hAnsi="Arial Narrow"/>
                <w:sz w:val="20"/>
                <w:szCs w:val="20"/>
              </w:rPr>
            </w:pPr>
            <w:r w:rsidRPr="00712300">
              <w:rPr>
                <w:rFonts w:ascii="Arial Narrow" w:hAnsi="Arial Narrow"/>
                <w:sz w:val="20"/>
                <w:szCs w:val="20"/>
              </w:rPr>
              <w:lastRenderedPageBreak/>
              <w:t>4.1</w:t>
            </w:r>
          </w:p>
        </w:tc>
        <w:tc>
          <w:tcPr>
            <w:tcW w:w="1418" w:type="dxa"/>
            <w:tcBorders>
              <w:top w:val="single" w:sz="4" w:space="0" w:color="auto"/>
              <w:left w:val="single" w:sz="4" w:space="0" w:color="auto"/>
              <w:bottom w:val="single" w:sz="4" w:space="0" w:color="auto"/>
            </w:tcBorders>
          </w:tcPr>
          <w:p w:rsidR="00E3755F" w:rsidRPr="00712300" w:rsidRDefault="00E3755F" w:rsidP="009678B7">
            <w:pPr>
              <w:pStyle w:val="aff4"/>
              <w:ind w:left="-94" w:right="-117"/>
              <w:jc w:val="left"/>
              <w:rPr>
                <w:rFonts w:ascii="Arial Narrow" w:hAnsi="Arial Narrow"/>
                <w:sz w:val="20"/>
                <w:szCs w:val="20"/>
              </w:rPr>
            </w:pPr>
            <w:r w:rsidRPr="00712300">
              <w:rPr>
                <w:rFonts w:ascii="Arial Narrow" w:hAnsi="Arial Narrow"/>
                <w:sz w:val="20"/>
                <w:szCs w:val="20"/>
              </w:rPr>
              <w:t>Минимальная площадь – 600</w:t>
            </w:r>
          </w:p>
          <w:p w:rsidR="00E3755F" w:rsidRPr="00712300" w:rsidRDefault="00E3755F" w:rsidP="009678B7">
            <w:pPr>
              <w:pStyle w:val="aff4"/>
              <w:ind w:left="-108" w:right="-117"/>
              <w:jc w:val="left"/>
              <w:rPr>
                <w:rFonts w:ascii="Arial Narrow" w:hAnsi="Arial Narrow"/>
                <w:sz w:val="20"/>
                <w:szCs w:val="20"/>
              </w:rPr>
            </w:pPr>
            <w:r w:rsidRPr="00712300">
              <w:rPr>
                <w:rFonts w:ascii="Arial Narrow" w:hAnsi="Arial Narrow"/>
                <w:sz w:val="20"/>
                <w:szCs w:val="20"/>
              </w:rPr>
              <w:t>Максимальная площадь – 20000</w:t>
            </w:r>
          </w:p>
        </w:tc>
        <w:tc>
          <w:tcPr>
            <w:tcW w:w="1559" w:type="dxa"/>
            <w:tcBorders>
              <w:top w:val="single" w:sz="4" w:space="0" w:color="auto"/>
              <w:left w:val="single" w:sz="4" w:space="0" w:color="auto"/>
              <w:bottom w:val="single" w:sz="4" w:space="0" w:color="auto"/>
            </w:tcBorders>
          </w:tcPr>
          <w:p w:rsidR="00E3755F" w:rsidRPr="00712300" w:rsidRDefault="00E3755F" w:rsidP="009678B7">
            <w:pPr>
              <w:pStyle w:val="aff4"/>
              <w:ind w:left="-94" w:right="-117"/>
              <w:jc w:val="left"/>
              <w:rPr>
                <w:rFonts w:ascii="Arial Narrow" w:hAnsi="Arial Narrow"/>
                <w:sz w:val="20"/>
                <w:szCs w:val="20"/>
              </w:rPr>
            </w:pPr>
            <w:r w:rsidRPr="00712300">
              <w:rPr>
                <w:rFonts w:ascii="Arial Narrow" w:hAnsi="Arial Narrow"/>
                <w:sz w:val="20"/>
                <w:szCs w:val="20"/>
              </w:rPr>
              <w:t>Максимальное количество этажей - 4</w:t>
            </w:r>
          </w:p>
          <w:p w:rsidR="00E3755F" w:rsidRPr="00712300" w:rsidRDefault="00E3755F" w:rsidP="009678B7">
            <w:pPr>
              <w:pStyle w:val="aff4"/>
              <w:ind w:left="-108" w:right="-117"/>
              <w:jc w:val="left"/>
              <w:rPr>
                <w:rFonts w:ascii="Arial Narrow" w:hAnsi="Arial Narrow"/>
                <w:sz w:val="20"/>
                <w:szCs w:val="20"/>
              </w:rPr>
            </w:pPr>
          </w:p>
        </w:tc>
        <w:tc>
          <w:tcPr>
            <w:tcW w:w="2122" w:type="dxa"/>
            <w:tcBorders>
              <w:top w:val="single" w:sz="4" w:space="0" w:color="auto"/>
              <w:left w:val="single" w:sz="4" w:space="0" w:color="auto"/>
              <w:bottom w:val="single" w:sz="4" w:space="0" w:color="auto"/>
            </w:tcBorders>
          </w:tcPr>
          <w:p w:rsidR="00E3755F" w:rsidRPr="00712300" w:rsidRDefault="00E3755F" w:rsidP="009678B7">
            <w:pPr>
              <w:pStyle w:val="aff4"/>
              <w:ind w:left="-108" w:right="-117"/>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rsidR="00E3755F" w:rsidRPr="00712300" w:rsidRDefault="00E3755F" w:rsidP="009678B7">
            <w:pPr>
              <w:pStyle w:val="aff4"/>
              <w:ind w:left="-108" w:right="-117"/>
              <w:rPr>
                <w:rFonts w:ascii="Arial Narrow" w:hAnsi="Arial Narrow"/>
                <w:sz w:val="20"/>
                <w:szCs w:val="20"/>
              </w:rPr>
            </w:pPr>
            <w:r w:rsidRPr="00712300">
              <w:rPr>
                <w:rFonts w:ascii="Arial Narrow" w:hAnsi="Arial Narrow"/>
                <w:sz w:val="20"/>
                <w:szCs w:val="20"/>
              </w:rPr>
              <w:t>70</w:t>
            </w:r>
          </w:p>
        </w:tc>
      </w:tr>
    </w:tbl>
    <w:p w:rsidR="00E3755F" w:rsidRPr="00712300" w:rsidRDefault="00E3755F" w:rsidP="00271FEC">
      <w:pPr>
        <w:ind w:left="709" w:firstLine="0"/>
        <w:rPr>
          <w:rFonts w:ascii="Arial Narrow" w:hAnsi="Arial Narrow"/>
        </w:rPr>
      </w:pPr>
    </w:p>
    <w:p w:rsidR="00271FEC" w:rsidRPr="00712300" w:rsidRDefault="00271FEC" w:rsidP="00271FEC">
      <w:pPr>
        <w:ind w:left="709" w:firstLine="0"/>
        <w:rPr>
          <w:rFonts w:ascii="Arial Narrow" w:hAnsi="Arial Narrow"/>
        </w:rPr>
      </w:pPr>
      <w:r w:rsidRPr="00712300">
        <w:rPr>
          <w:rFonts w:ascii="Arial Narrow" w:hAnsi="Arial Narrow"/>
        </w:rPr>
        <w:t>* в скобках указаны равнозначные наименования видов разрешенного использования;</w:t>
      </w:r>
    </w:p>
    <w:p w:rsidR="00271FEC" w:rsidRPr="00712300" w:rsidRDefault="00271FEC" w:rsidP="00271FEC">
      <w:pPr>
        <w:ind w:left="709" w:firstLine="0"/>
        <w:rPr>
          <w:rFonts w:ascii="Arial Narrow" w:hAnsi="Arial Narrow"/>
        </w:rPr>
      </w:pPr>
      <w:r w:rsidRPr="00712300">
        <w:rPr>
          <w:rFonts w:ascii="Arial Narrow" w:hAnsi="Arial Narrow"/>
        </w:rPr>
        <w:t>** содержание видов разрешенного использования допускается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w:t>
      </w:r>
    </w:p>
    <w:p w:rsidR="00271FEC" w:rsidRPr="00712300" w:rsidRDefault="00271FEC" w:rsidP="00271FEC">
      <w:pPr>
        <w:ind w:left="709" w:firstLine="0"/>
        <w:rPr>
          <w:rFonts w:ascii="Arial Narrow" w:hAnsi="Arial Narrow"/>
        </w:rPr>
      </w:pPr>
      <w:r w:rsidRPr="00712300">
        <w:rPr>
          <w:rFonts w:ascii="Arial Narrow" w:hAnsi="Arial Narrow"/>
        </w:rPr>
        <w:t>*** текстовое наименование ВРИ и его код (числовое обозначение) являются равнозначными.</w:t>
      </w:r>
    </w:p>
    <w:p w:rsidR="00E3755F" w:rsidRPr="00712300" w:rsidRDefault="00E3755F" w:rsidP="00271FEC">
      <w:pPr>
        <w:rPr>
          <w:rFonts w:ascii="Arial Narrow" w:hAnsi="Arial Narrow"/>
        </w:rPr>
      </w:pPr>
    </w:p>
    <w:p w:rsidR="00271FEC" w:rsidRPr="00712300" w:rsidRDefault="00271FEC" w:rsidP="0085002A">
      <w:pPr>
        <w:ind w:firstLine="426"/>
        <w:rPr>
          <w:rFonts w:ascii="Arial Narrow" w:hAnsi="Arial Narrow"/>
          <w:bCs/>
          <w:iCs/>
          <w:sz w:val="26"/>
          <w:szCs w:val="26"/>
        </w:rPr>
      </w:pPr>
      <w:r w:rsidRPr="00712300">
        <w:rPr>
          <w:rFonts w:ascii="Arial Narrow" w:hAnsi="Arial Narrow"/>
          <w:bCs/>
          <w:iCs/>
          <w:sz w:val="26"/>
          <w:szCs w:val="26"/>
        </w:rPr>
        <w:t>Размещение объектов недвижимости, размещение которых предусмотрено основными видами и условно разрешенными видами использования не должно оказывать негативного воздействия и причинять существенного неудобства жителям в прилегающей жилой зоне.</w:t>
      </w:r>
    </w:p>
    <w:p w:rsidR="00271FEC" w:rsidRPr="00712300" w:rsidRDefault="00271FEC" w:rsidP="0085002A">
      <w:pPr>
        <w:ind w:firstLine="426"/>
        <w:rPr>
          <w:rFonts w:ascii="Arial Narrow" w:hAnsi="Arial Narrow"/>
          <w:bCs/>
          <w:iCs/>
          <w:sz w:val="26"/>
          <w:szCs w:val="26"/>
        </w:rPr>
      </w:pPr>
      <w:r w:rsidRPr="00712300">
        <w:rPr>
          <w:rFonts w:ascii="Arial Narrow" w:hAnsi="Arial Narrow"/>
          <w:bCs/>
          <w:iCs/>
          <w:sz w:val="26"/>
          <w:szCs w:val="26"/>
        </w:rPr>
        <w:t>Расстояния между жилыми зданиями, жилыми и общественными, а также производственными зданиями следует принимать на основе расчетов инсоляции и освещенности в соответствии с требованиями, приведенными в разделе 14 СП 42.13330.2011, нормами освещенности, приведенными в СП 52.13330, а также в соответствии с противопожарными требованиями.</w:t>
      </w:r>
    </w:p>
    <w:p w:rsidR="00271FEC" w:rsidRPr="00712300" w:rsidRDefault="00271FEC" w:rsidP="0085002A">
      <w:pPr>
        <w:ind w:firstLine="426"/>
        <w:rPr>
          <w:rFonts w:ascii="Arial Narrow" w:hAnsi="Arial Narrow"/>
          <w:bCs/>
          <w:iCs/>
          <w:sz w:val="26"/>
          <w:szCs w:val="26"/>
        </w:rPr>
      </w:pPr>
      <w:r w:rsidRPr="00712300">
        <w:rPr>
          <w:rFonts w:ascii="Arial Narrow" w:hAnsi="Arial Narrow"/>
          <w:bCs/>
          <w:iCs/>
          <w:sz w:val="26"/>
          <w:szCs w:val="26"/>
        </w:rPr>
        <w:t>Требования к противопожарным расстояниям между зданиями, сооружениями и строениями определяются согласно Статьи 69 «Противопожарные расстояния между зданиями, сооружениями и лесничествами (лесопарками)» Федерального закона N 117-ФЗ</w:t>
      </w:r>
    </w:p>
    <w:p w:rsidR="00271FEC" w:rsidRPr="00712300" w:rsidRDefault="00271FEC" w:rsidP="00381B45">
      <w:pPr>
        <w:jc w:val="center"/>
        <w:rPr>
          <w:rFonts w:ascii="Arial Narrow" w:hAnsi="Arial Narrow"/>
          <w:b/>
        </w:rPr>
      </w:pPr>
    </w:p>
    <w:p w:rsidR="00AF4C5F" w:rsidRPr="00712300" w:rsidRDefault="00AF4C5F" w:rsidP="00381B45">
      <w:pPr>
        <w:jc w:val="center"/>
        <w:rPr>
          <w:rFonts w:ascii="Arial Narrow" w:hAnsi="Arial Narrow"/>
          <w:b/>
        </w:rPr>
      </w:pPr>
    </w:p>
    <w:p w:rsidR="001B009A" w:rsidRPr="00712300" w:rsidRDefault="00E3755F" w:rsidP="00271FEC">
      <w:pPr>
        <w:jc w:val="center"/>
        <w:rPr>
          <w:rFonts w:ascii="Arial Narrow" w:hAnsi="Arial Narrow"/>
          <w:b/>
        </w:rPr>
      </w:pPr>
      <w:r w:rsidRPr="00712300">
        <w:rPr>
          <w:rFonts w:ascii="Arial Narrow" w:hAnsi="Arial Narrow"/>
          <w:b/>
        </w:rPr>
        <w:t>П.3  Производственная зона с размещением объектов III- V класса опасности (СЗЗ до 300 м)</w:t>
      </w:r>
    </w:p>
    <w:p w:rsidR="001B009A" w:rsidRPr="00712300" w:rsidRDefault="001B009A" w:rsidP="001B009A">
      <w:pPr>
        <w:jc w:val="left"/>
        <w:rPr>
          <w:rFonts w:ascii="Arial Narrow" w:hAnsi="Arial Narrow"/>
          <w:b/>
          <w:bCs/>
          <w:u w:val="single"/>
        </w:rPr>
      </w:pPr>
    </w:p>
    <w:tbl>
      <w:tblPr>
        <w:tblW w:w="1545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96"/>
        <w:gridCol w:w="6087"/>
        <w:gridCol w:w="864"/>
        <w:gridCol w:w="1418"/>
        <w:gridCol w:w="1559"/>
        <w:gridCol w:w="2122"/>
        <w:gridCol w:w="1705"/>
      </w:tblGrid>
      <w:tr w:rsidR="00E3755F" w:rsidRPr="00712300" w:rsidTr="009678B7">
        <w:trPr>
          <w:trHeight w:val="589"/>
        </w:trPr>
        <w:tc>
          <w:tcPr>
            <w:tcW w:w="1696" w:type="dxa"/>
            <w:vMerge w:val="restart"/>
            <w:tcBorders>
              <w:top w:val="single" w:sz="4" w:space="0" w:color="auto"/>
              <w:right w:val="single" w:sz="4" w:space="0" w:color="auto"/>
            </w:tcBorders>
          </w:tcPr>
          <w:p w:rsidR="00E3755F" w:rsidRPr="00712300" w:rsidRDefault="00E3755F" w:rsidP="009678B7">
            <w:pPr>
              <w:pStyle w:val="aff4"/>
              <w:ind w:left="-108" w:right="-108"/>
              <w:rPr>
                <w:rFonts w:ascii="Arial Narrow" w:hAnsi="Arial Narrow"/>
                <w:b/>
                <w:sz w:val="20"/>
                <w:szCs w:val="20"/>
              </w:rPr>
            </w:pPr>
            <w:r w:rsidRPr="00712300">
              <w:rPr>
                <w:rFonts w:ascii="Arial Narrow" w:hAnsi="Arial Narrow"/>
                <w:b/>
                <w:sz w:val="20"/>
                <w:szCs w:val="20"/>
              </w:rPr>
              <w:t>Основные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E3755F" w:rsidRPr="00712300" w:rsidRDefault="00E3755F" w:rsidP="009678B7">
            <w:pPr>
              <w:pStyle w:val="aff4"/>
              <w:ind w:left="-108" w:right="-108"/>
              <w:rPr>
                <w:rFonts w:ascii="Arial Narrow" w:hAnsi="Arial Narrow"/>
                <w:b/>
                <w:sz w:val="20"/>
                <w:szCs w:val="20"/>
              </w:rPr>
            </w:pPr>
            <w:r w:rsidRPr="00712300">
              <w:rPr>
                <w:rFonts w:ascii="Arial Narrow" w:hAnsi="Arial Narrow"/>
                <w:b/>
                <w:sz w:val="20"/>
                <w:szCs w:val="20"/>
              </w:rPr>
              <w:t>Описание вида разрешенного использования земельного участка**</w:t>
            </w:r>
          </w:p>
        </w:tc>
        <w:tc>
          <w:tcPr>
            <w:tcW w:w="864" w:type="dxa"/>
            <w:vMerge w:val="restart"/>
            <w:tcBorders>
              <w:top w:val="single" w:sz="4" w:space="0" w:color="auto"/>
              <w:left w:val="single" w:sz="4" w:space="0" w:color="auto"/>
            </w:tcBorders>
          </w:tcPr>
          <w:p w:rsidR="00E3755F" w:rsidRPr="00712300" w:rsidRDefault="00E3755F" w:rsidP="009678B7">
            <w:pPr>
              <w:pStyle w:val="aff4"/>
              <w:ind w:left="-108" w:right="-117"/>
              <w:rPr>
                <w:rFonts w:ascii="Arial Narrow" w:hAnsi="Arial Narrow"/>
                <w:b/>
                <w:sz w:val="20"/>
                <w:szCs w:val="20"/>
              </w:rPr>
            </w:pPr>
            <w:r w:rsidRPr="00712300">
              <w:rPr>
                <w:rFonts w:ascii="Arial Narrow" w:hAnsi="Arial Narrow"/>
                <w:b/>
                <w:sz w:val="20"/>
                <w:szCs w:val="20"/>
              </w:rPr>
              <w:t>Код (числовое обозначение)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E3755F" w:rsidRPr="00712300" w:rsidRDefault="00E3755F" w:rsidP="009678B7">
            <w:pPr>
              <w:pStyle w:val="aff4"/>
              <w:ind w:left="-108" w:right="-117"/>
              <w:rPr>
                <w:rFonts w:ascii="Arial Narrow" w:hAnsi="Arial Narrow"/>
                <w:b/>
                <w:sz w:val="20"/>
                <w:szCs w:val="20"/>
              </w:rPr>
            </w:pPr>
            <w:r w:rsidRPr="00712300">
              <w:rPr>
                <w:rFonts w:ascii="Arial Narrow" w:hAnsi="Arial Narrow"/>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E3755F" w:rsidRPr="00712300" w:rsidTr="009678B7">
        <w:trPr>
          <w:trHeight w:val="825"/>
        </w:trPr>
        <w:tc>
          <w:tcPr>
            <w:tcW w:w="1696" w:type="dxa"/>
            <w:vMerge/>
            <w:tcBorders>
              <w:bottom w:val="single" w:sz="4" w:space="0" w:color="auto"/>
              <w:right w:val="single" w:sz="4" w:space="0" w:color="auto"/>
            </w:tcBorders>
          </w:tcPr>
          <w:p w:rsidR="00E3755F" w:rsidRPr="00712300" w:rsidRDefault="00E3755F" w:rsidP="009678B7">
            <w:pPr>
              <w:pStyle w:val="aff4"/>
              <w:ind w:left="-108" w:right="-108"/>
              <w:rPr>
                <w:rFonts w:ascii="Arial Narrow" w:hAnsi="Arial Narrow"/>
                <w:b/>
                <w:sz w:val="20"/>
                <w:szCs w:val="20"/>
              </w:rPr>
            </w:pPr>
          </w:p>
        </w:tc>
        <w:tc>
          <w:tcPr>
            <w:tcW w:w="6087" w:type="dxa"/>
            <w:vMerge/>
            <w:tcBorders>
              <w:left w:val="single" w:sz="4" w:space="0" w:color="auto"/>
              <w:bottom w:val="single" w:sz="4" w:space="0" w:color="auto"/>
              <w:right w:val="single" w:sz="4" w:space="0" w:color="auto"/>
            </w:tcBorders>
          </w:tcPr>
          <w:p w:rsidR="00E3755F" w:rsidRPr="00712300" w:rsidRDefault="00E3755F" w:rsidP="009678B7">
            <w:pPr>
              <w:pStyle w:val="aff4"/>
              <w:ind w:left="-108" w:right="-108"/>
              <w:rPr>
                <w:rFonts w:ascii="Arial Narrow" w:hAnsi="Arial Narrow"/>
                <w:b/>
                <w:sz w:val="20"/>
                <w:szCs w:val="20"/>
              </w:rPr>
            </w:pPr>
          </w:p>
        </w:tc>
        <w:tc>
          <w:tcPr>
            <w:tcW w:w="864" w:type="dxa"/>
            <w:vMerge/>
            <w:tcBorders>
              <w:left w:val="single" w:sz="4" w:space="0" w:color="auto"/>
              <w:bottom w:val="single" w:sz="4" w:space="0" w:color="auto"/>
            </w:tcBorders>
          </w:tcPr>
          <w:p w:rsidR="00E3755F" w:rsidRPr="00712300" w:rsidRDefault="00E3755F" w:rsidP="009678B7">
            <w:pPr>
              <w:pStyle w:val="aff4"/>
              <w:ind w:left="-108" w:right="-117"/>
              <w:rPr>
                <w:rFonts w:ascii="Arial Narrow" w:hAnsi="Arial Narrow"/>
                <w:b/>
                <w:sz w:val="20"/>
                <w:szCs w:val="20"/>
              </w:rPr>
            </w:pPr>
          </w:p>
        </w:tc>
        <w:tc>
          <w:tcPr>
            <w:tcW w:w="1418" w:type="dxa"/>
            <w:tcBorders>
              <w:top w:val="single" w:sz="4" w:space="0" w:color="auto"/>
              <w:left w:val="single" w:sz="4" w:space="0" w:color="auto"/>
              <w:bottom w:val="single" w:sz="4" w:space="0" w:color="auto"/>
            </w:tcBorders>
          </w:tcPr>
          <w:p w:rsidR="00E3755F" w:rsidRPr="00712300" w:rsidRDefault="00E3755F" w:rsidP="009678B7">
            <w:pPr>
              <w:pStyle w:val="aff4"/>
              <w:ind w:left="-108" w:right="-117"/>
              <w:rPr>
                <w:rFonts w:ascii="Arial Narrow" w:hAnsi="Arial Narrow"/>
                <w:b/>
                <w:sz w:val="20"/>
                <w:szCs w:val="20"/>
              </w:rPr>
            </w:pPr>
            <w:r w:rsidRPr="00712300">
              <w:rPr>
                <w:rFonts w:ascii="Arial Narrow" w:hAnsi="Arial Narrow"/>
                <w:b/>
                <w:sz w:val="20"/>
                <w:szCs w:val="20"/>
              </w:rPr>
              <w:t>Предельные (минимальные и (или) максимальные) размеры земельных участков,</w:t>
            </w:r>
            <w:r w:rsidRPr="00712300">
              <w:rPr>
                <w:rFonts w:ascii="Arial Narrow" w:hAnsi="Arial Narrow"/>
                <w:sz w:val="20"/>
                <w:szCs w:val="20"/>
              </w:rPr>
              <w:t xml:space="preserve"> </w:t>
            </w:r>
            <w:r w:rsidRPr="00712300">
              <w:rPr>
                <w:rFonts w:ascii="Arial Narrow" w:hAnsi="Arial Narrow"/>
                <w:b/>
                <w:sz w:val="20"/>
                <w:szCs w:val="20"/>
              </w:rPr>
              <w:tab/>
              <w:t>кв.м</w:t>
            </w:r>
          </w:p>
        </w:tc>
        <w:tc>
          <w:tcPr>
            <w:tcW w:w="1559" w:type="dxa"/>
            <w:tcBorders>
              <w:top w:val="single" w:sz="4" w:space="0" w:color="auto"/>
              <w:left w:val="single" w:sz="4" w:space="0" w:color="auto"/>
              <w:bottom w:val="single" w:sz="4" w:space="0" w:color="auto"/>
            </w:tcBorders>
          </w:tcPr>
          <w:p w:rsidR="00E3755F" w:rsidRPr="00712300" w:rsidRDefault="00E3755F" w:rsidP="009678B7">
            <w:pPr>
              <w:pStyle w:val="aff4"/>
              <w:ind w:left="-108" w:right="-117"/>
              <w:rPr>
                <w:rFonts w:ascii="Arial Narrow" w:hAnsi="Arial Narrow"/>
                <w:b/>
                <w:sz w:val="20"/>
                <w:szCs w:val="20"/>
              </w:rPr>
            </w:pPr>
            <w:r w:rsidRPr="00712300">
              <w:rPr>
                <w:rFonts w:ascii="Arial Narrow" w:hAnsi="Arial Narrow"/>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E3755F" w:rsidRPr="00712300" w:rsidRDefault="00E3755F" w:rsidP="009678B7">
            <w:pPr>
              <w:pStyle w:val="aff4"/>
              <w:ind w:left="-108" w:right="-117"/>
              <w:rPr>
                <w:rFonts w:ascii="Arial Narrow" w:hAnsi="Arial Narrow"/>
                <w:b/>
                <w:sz w:val="20"/>
                <w:szCs w:val="20"/>
              </w:rPr>
            </w:pPr>
            <w:r w:rsidRPr="00712300">
              <w:rPr>
                <w:rFonts w:ascii="Arial Narrow" w:hAnsi="Arial Narrow"/>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E3755F" w:rsidRPr="00712300" w:rsidRDefault="00E3755F" w:rsidP="009678B7">
            <w:pPr>
              <w:pStyle w:val="aff4"/>
              <w:ind w:left="-108" w:right="-117"/>
              <w:rPr>
                <w:rFonts w:ascii="Arial Narrow" w:hAnsi="Arial Narrow"/>
                <w:b/>
                <w:sz w:val="20"/>
                <w:szCs w:val="20"/>
              </w:rPr>
            </w:pPr>
            <w:r w:rsidRPr="00712300">
              <w:rPr>
                <w:rFonts w:ascii="Arial Narrow" w:hAnsi="Arial Narrow"/>
                <w:b/>
                <w:sz w:val="20"/>
                <w:szCs w:val="20"/>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r w:rsidRPr="00712300">
              <w:rPr>
                <w:rFonts w:ascii="Arial Narrow" w:hAnsi="Arial Narrow"/>
                <w:b/>
                <w:sz w:val="20"/>
                <w:szCs w:val="20"/>
              </w:rPr>
              <w:lastRenderedPageBreak/>
              <w:t>%</w:t>
            </w:r>
          </w:p>
        </w:tc>
      </w:tr>
      <w:tr w:rsidR="00E3755F" w:rsidRPr="00712300" w:rsidTr="009678B7">
        <w:trPr>
          <w:tblHeader/>
        </w:trPr>
        <w:tc>
          <w:tcPr>
            <w:tcW w:w="1696" w:type="dxa"/>
            <w:tcBorders>
              <w:top w:val="single" w:sz="4" w:space="0" w:color="auto"/>
              <w:bottom w:val="single" w:sz="4" w:space="0" w:color="auto"/>
              <w:right w:val="single" w:sz="4" w:space="0" w:color="auto"/>
            </w:tcBorders>
          </w:tcPr>
          <w:p w:rsidR="00E3755F" w:rsidRPr="00712300" w:rsidRDefault="00E3755F" w:rsidP="009678B7">
            <w:pPr>
              <w:pStyle w:val="aff4"/>
              <w:ind w:left="-108" w:right="-108"/>
              <w:rPr>
                <w:rFonts w:ascii="Arial Narrow" w:hAnsi="Arial Narrow"/>
                <w:b/>
                <w:sz w:val="20"/>
                <w:szCs w:val="20"/>
              </w:rPr>
            </w:pPr>
            <w:r w:rsidRPr="00712300">
              <w:rPr>
                <w:rFonts w:ascii="Arial Narrow" w:hAnsi="Arial Narrow"/>
                <w:b/>
                <w:sz w:val="20"/>
                <w:szCs w:val="20"/>
              </w:rPr>
              <w:lastRenderedPageBreak/>
              <w:t>1</w:t>
            </w:r>
          </w:p>
        </w:tc>
        <w:tc>
          <w:tcPr>
            <w:tcW w:w="6087" w:type="dxa"/>
            <w:tcBorders>
              <w:top w:val="single" w:sz="4" w:space="0" w:color="auto"/>
              <w:left w:val="single" w:sz="4" w:space="0" w:color="auto"/>
              <w:bottom w:val="single" w:sz="4" w:space="0" w:color="auto"/>
              <w:right w:val="single" w:sz="4" w:space="0" w:color="auto"/>
            </w:tcBorders>
          </w:tcPr>
          <w:p w:rsidR="00E3755F" w:rsidRPr="00712300" w:rsidRDefault="00E3755F" w:rsidP="009678B7">
            <w:pPr>
              <w:pStyle w:val="aff4"/>
              <w:ind w:left="-108" w:right="-108"/>
              <w:rPr>
                <w:rFonts w:ascii="Arial Narrow" w:hAnsi="Arial Narrow"/>
                <w:b/>
                <w:sz w:val="20"/>
                <w:szCs w:val="20"/>
              </w:rPr>
            </w:pPr>
            <w:r w:rsidRPr="00712300">
              <w:rPr>
                <w:rFonts w:ascii="Arial Narrow" w:hAnsi="Arial Narrow"/>
                <w:b/>
                <w:sz w:val="20"/>
                <w:szCs w:val="20"/>
              </w:rPr>
              <w:t>2</w:t>
            </w:r>
          </w:p>
        </w:tc>
        <w:tc>
          <w:tcPr>
            <w:tcW w:w="864" w:type="dxa"/>
            <w:tcBorders>
              <w:top w:val="single" w:sz="4" w:space="0" w:color="auto"/>
              <w:left w:val="single" w:sz="4" w:space="0" w:color="auto"/>
              <w:bottom w:val="single" w:sz="4" w:space="0" w:color="auto"/>
            </w:tcBorders>
          </w:tcPr>
          <w:p w:rsidR="00E3755F" w:rsidRPr="00712300" w:rsidRDefault="00E3755F" w:rsidP="009678B7">
            <w:pPr>
              <w:pStyle w:val="aff4"/>
              <w:ind w:left="-108" w:right="-117"/>
              <w:rPr>
                <w:rFonts w:ascii="Arial Narrow" w:hAnsi="Arial Narrow"/>
                <w:b/>
                <w:sz w:val="20"/>
                <w:szCs w:val="20"/>
              </w:rPr>
            </w:pPr>
            <w:r w:rsidRPr="00712300">
              <w:rPr>
                <w:rFonts w:ascii="Arial Narrow" w:hAnsi="Arial Narrow"/>
                <w:b/>
                <w:sz w:val="20"/>
                <w:szCs w:val="20"/>
              </w:rPr>
              <w:t>3</w:t>
            </w:r>
          </w:p>
        </w:tc>
        <w:tc>
          <w:tcPr>
            <w:tcW w:w="1418" w:type="dxa"/>
            <w:tcBorders>
              <w:top w:val="single" w:sz="4" w:space="0" w:color="auto"/>
              <w:left w:val="single" w:sz="4" w:space="0" w:color="auto"/>
              <w:bottom w:val="single" w:sz="4" w:space="0" w:color="auto"/>
            </w:tcBorders>
          </w:tcPr>
          <w:p w:rsidR="00E3755F" w:rsidRPr="00712300" w:rsidRDefault="00E3755F" w:rsidP="009678B7">
            <w:pPr>
              <w:pStyle w:val="aff4"/>
              <w:ind w:left="-108" w:right="-117"/>
              <w:rPr>
                <w:rFonts w:ascii="Arial Narrow" w:hAnsi="Arial Narrow"/>
                <w:b/>
                <w:sz w:val="20"/>
                <w:szCs w:val="20"/>
              </w:rPr>
            </w:pPr>
            <w:r w:rsidRPr="00712300">
              <w:rPr>
                <w:rFonts w:ascii="Arial Narrow" w:hAnsi="Arial Narrow"/>
                <w:b/>
                <w:sz w:val="20"/>
                <w:szCs w:val="20"/>
              </w:rPr>
              <w:t>4</w:t>
            </w:r>
          </w:p>
        </w:tc>
        <w:tc>
          <w:tcPr>
            <w:tcW w:w="1559" w:type="dxa"/>
            <w:tcBorders>
              <w:top w:val="single" w:sz="4" w:space="0" w:color="auto"/>
              <w:left w:val="single" w:sz="4" w:space="0" w:color="auto"/>
              <w:bottom w:val="single" w:sz="4" w:space="0" w:color="auto"/>
            </w:tcBorders>
          </w:tcPr>
          <w:p w:rsidR="00E3755F" w:rsidRPr="00712300" w:rsidRDefault="00E3755F" w:rsidP="009678B7">
            <w:pPr>
              <w:pStyle w:val="aff4"/>
              <w:ind w:left="-108" w:right="-117"/>
              <w:rPr>
                <w:rFonts w:ascii="Arial Narrow" w:hAnsi="Arial Narrow"/>
                <w:b/>
                <w:sz w:val="20"/>
                <w:szCs w:val="20"/>
              </w:rPr>
            </w:pPr>
            <w:r w:rsidRPr="00712300">
              <w:rPr>
                <w:rFonts w:ascii="Arial Narrow" w:hAnsi="Arial Narrow"/>
                <w:b/>
                <w:sz w:val="20"/>
                <w:szCs w:val="20"/>
              </w:rPr>
              <w:t>5</w:t>
            </w:r>
          </w:p>
        </w:tc>
        <w:tc>
          <w:tcPr>
            <w:tcW w:w="2122" w:type="dxa"/>
            <w:tcBorders>
              <w:top w:val="single" w:sz="4" w:space="0" w:color="auto"/>
              <w:left w:val="single" w:sz="4" w:space="0" w:color="auto"/>
              <w:bottom w:val="single" w:sz="4" w:space="0" w:color="auto"/>
            </w:tcBorders>
          </w:tcPr>
          <w:p w:rsidR="00E3755F" w:rsidRPr="00712300" w:rsidRDefault="00E3755F" w:rsidP="009678B7">
            <w:pPr>
              <w:pStyle w:val="aff4"/>
              <w:ind w:left="-108" w:right="-117"/>
              <w:rPr>
                <w:rFonts w:ascii="Arial Narrow" w:hAnsi="Arial Narrow"/>
                <w:b/>
                <w:sz w:val="20"/>
                <w:szCs w:val="20"/>
              </w:rPr>
            </w:pPr>
            <w:r w:rsidRPr="00712300">
              <w:rPr>
                <w:rFonts w:ascii="Arial Narrow" w:hAnsi="Arial Narrow"/>
                <w:b/>
                <w:sz w:val="20"/>
                <w:szCs w:val="20"/>
              </w:rPr>
              <w:t>6</w:t>
            </w:r>
          </w:p>
        </w:tc>
        <w:tc>
          <w:tcPr>
            <w:tcW w:w="1705" w:type="dxa"/>
            <w:tcBorders>
              <w:top w:val="single" w:sz="4" w:space="0" w:color="auto"/>
              <w:left w:val="single" w:sz="4" w:space="0" w:color="auto"/>
              <w:bottom w:val="single" w:sz="4" w:space="0" w:color="auto"/>
            </w:tcBorders>
          </w:tcPr>
          <w:p w:rsidR="00E3755F" w:rsidRPr="00712300" w:rsidRDefault="00E3755F" w:rsidP="009678B7">
            <w:pPr>
              <w:pStyle w:val="aff4"/>
              <w:ind w:left="-108" w:right="-117"/>
              <w:rPr>
                <w:rFonts w:ascii="Arial Narrow" w:hAnsi="Arial Narrow"/>
                <w:b/>
                <w:sz w:val="20"/>
                <w:szCs w:val="20"/>
              </w:rPr>
            </w:pPr>
            <w:r w:rsidRPr="00712300">
              <w:rPr>
                <w:rFonts w:ascii="Arial Narrow" w:hAnsi="Arial Narrow"/>
                <w:b/>
                <w:sz w:val="20"/>
                <w:szCs w:val="20"/>
              </w:rPr>
              <w:t>7</w:t>
            </w:r>
          </w:p>
        </w:tc>
      </w:tr>
      <w:tr w:rsidR="00E3755F" w:rsidRPr="00712300" w:rsidTr="009678B7">
        <w:tc>
          <w:tcPr>
            <w:tcW w:w="1696" w:type="dxa"/>
            <w:tcBorders>
              <w:top w:val="single" w:sz="4" w:space="0" w:color="auto"/>
              <w:bottom w:val="single" w:sz="4" w:space="0" w:color="auto"/>
              <w:right w:val="single" w:sz="4" w:space="0" w:color="auto"/>
            </w:tcBorders>
          </w:tcPr>
          <w:p w:rsidR="00E3755F" w:rsidRPr="00712300" w:rsidRDefault="00E3755F" w:rsidP="009678B7">
            <w:pPr>
              <w:pStyle w:val="aff3"/>
              <w:ind w:left="-108" w:right="-108"/>
              <w:jc w:val="left"/>
              <w:rPr>
                <w:rFonts w:ascii="Arial Narrow" w:hAnsi="Arial Narrow"/>
                <w:sz w:val="20"/>
                <w:szCs w:val="20"/>
              </w:rPr>
            </w:pPr>
            <w:r w:rsidRPr="00712300">
              <w:rPr>
                <w:rFonts w:ascii="Arial Narrow" w:hAnsi="Arial Narrow"/>
                <w:sz w:val="20"/>
                <w:szCs w:val="20"/>
              </w:rPr>
              <w:t>Легкая промышленность</w:t>
            </w:r>
          </w:p>
        </w:tc>
        <w:tc>
          <w:tcPr>
            <w:tcW w:w="6087" w:type="dxa"/>
            <w:tcBorders>
              <w:top w:val="single" w:sz="4" w:space="0" w:color="auto"/>
              <w:left w:val="single" w:sz="4" w:space="0" w:color="auto"/>
              <w:bottom w:val="single" w:sz="4" w:space="0" w:color="auto"/>
              <w:right w:val="single" w:sz="4" w:space="0" w:color="auto"/>
            </w:tcBorders>
          </w:tcPr>
          <w:p w:rsidR="00E3755F" w:rsidRPr="00712300" w:rsidRDefault="00E3755F" w:rsidP="009678B7">
            <w:pPr>
              <w:pStyle w:val="aff3"/>
              <w:ind w:left="-108" w:right="-108"/>
              <w:rPr>
                <w:rFonts w:ascii="Arial Narrow" w:hAnsi="Arial Narrow"/>
                <w:sz w:val="20"/>
                <w:szCs w:val="20"/>
              </w:rPr>
            </w:pPr>
            <w:r w:rsidRPr="00712300">
              <w:rPr>
                <w:rFonts w:ascii="Arial Narrow" w:hAnsi="Arial Narrow"/>
                <w:sz w:val="20"/>
                <w:szCs w:val="20"/>
              </w:rPr>
              <w:t xml:space="preserve">Размещение объектов капитального строительства, предназначенных для текстильной, </w:t>
            </w:r>
            <w:proofErr w:type="spellStart"/>
            <w:proofErr w:type="gramStart"/>
            <w:r w:rsidRPr="00712300">
              <w:rPr>
                <w:rFonts w:ascii="Arial Narrow" w:hAnsi="Arial Narrow"/>
                <w:sz w:val="20"/>
                <w:szCs w:val="20"/>
              </w:rPr>
              <w:t>фарфоро</w:t>
            </w:r>
            <w:proofErr w:type="spellEnd"/>
            <w:r w:rsidRPr="00712300">
              <w:rPr>
                <w:rFonts w:ascii="Arial Narrow" w:hAnsi="Arial Narrow"/>
                <w:sz w:val="20"/>
                <w:szCs w:val="20"/>
              </w:rPr>
              <w:t>-фаянсовой</w:t>
            </w:r>
            <w:proofErr w:type="gramEnd"/>
            <w:r w:rsidRPr="00712300">
              <w:rPr>
                <w:rFonts w:ascii="Arial Narrow" w:hAnsi="Arial Narrow"/>
                <w:sz w:val="20"/>
                <w:szCs w:val="20"/>
              </w:rPr>
              <w:t>, электронной промышленности</w:t>
            </w:r>
          </w:p>
        </w:tc>
        <w:tc>
          <w:tcPr>
            <w:tcW w:w="864" w:type="dxa"/>
            <w:tcBorders>
              <w:top w:val="single" w:sz="4" w:space="0" w:color="auto"/>
              <w:left w:val="single" w:sz="4" w:space="0" w:color="auto"/>
              <w:bottom w:val="single" w:sz="4" w:space="0" w:color="auto"/>
            </w:tcBorders>
          </w:tcPr>
          <w:p w:rsidR="00E3755F" w:rsidRPr="00712300" w:rsidRDefault="00E3755F" w:rsidP="009678B7">
            <w:pPr>
              <w:pStyle w:val="aff4"/>
              <w:rPr>
                <w:rFonts w:ascii="Arial Narrow" w:hAnsi="Arial Narrow"/>
                <w:sz w:val="20"/>
                <w:szCs w:val="20"/>
              </w:rPr>
            </w:pPr>
            <w:r w:rsidRPr="00712300">
              <w:rPr>
                <w:rFonts w:ascii="Arial Narrow" w:hAnsi="Arial Narrow"/>
                <w:sz w:val="20"/>
                <w:szCs w:val="20"/>
              </w:rPr>
              <w:t>6.3</w:t>
            </w:r>
          </w:p>
        </w:tc>
        <w:tc>
          <w:tcPr>
            <w:tcW w:w="1418" w:type="dxa"/>
            <w:tcBorders>
              <w:top w:val="single" w:sz="4" w:space="0" w:color="auto"/>
              <w:left w:val="single" w:sz="4" w:space="0" w:color="auto"/>
              <w:bottom w:val="single" w:sz="4" w:space="0" w:color="auto"/>
            </w:tcBorders>
          </w:tcPr>
          <w:p w:rsidR="00E3755F" w:rsidRPr="00712300" w:rsidRDefault="00E3755F" w:rsidP="009678B7">
            <w:pPr>
              <w:pStyle w:val="aff4"/>
              <w:ind w:left="-108" w:right="-117"/>
              <w:jc w:val="left"/>
              <w:rPr>
                <w:rFonts w:ascii="Arial Narrow" w:hAnsi="Arial Narrow"/>
                <w:sz w:val="20"/>
                <w:szCs w:val="20"/>
              </w:rPr>
            </w:pPr>
            <w:r w:rsidRPr="00712300">
              <w:rPr>
                <w:rFonts w:ascii="Arial Narrow" w:hAnsi="Arial Narrow"/>
                <w:sz w:val="20"/>
                <w:szCs w:val="20"/>
              </w:rPr>
              <w:t>Не подлежат установлению</w:t>
            </w:r>
          </w:p>
        </w:tc>
        <w:tc>
          <w:tcPr>
            <w:tcW w:w="1559" w:type="dxa"/>
            <w:tcBorders>
              <w:top w:val="single" w:sz="4" w:space="0" w:color="auto"/>
              <w:left w:val="single" w:sz="4" w:space="0" w:color="auto"/>
              <w:bottom w:val="single" w:sz="4" w:space="0" w:color="auto"/>
            </w:tcBorders>
          </w:tcPr>
          <w:p w:rsidR="00E3755F" w:rsidRPr="00712300" w:rsidRDefault="00E3755F" w:rsidP="009678B7">
            <w:pPr>
              <w:pStyle w:val="aff4"/>
              <w:ind w:left="-108" w:right="-117"/>
              <w:jc w:val="left"/>
              <w:rPr>
                <w:rFonts w:ascii="Arial Narrow" w:hAnsi="Arial Narrow"/>
                <w:sz w:val="20"/>
                <w:szCs w:val="20"/>
              </w:rPr>
            </w:pPr>
            <w:r w:rsidRPr="00712300">
              <w:rPr>
                <w:rFonts w:ascii="Arial Narrow" w:hAnsi="Arial Narrow"/>
                <w:sz w:val="20"/>
                <w:szCs w:val="20"/>
              </w:rPr>
              <w:t>Не подлежат установлению</w:t>
            </w:r>
          </w:p>
        </w:tc>
        <w:tc>
          <w:tcPr>
            <w:tcW w:w="2122" w:type="dxa"/>
            <w:tcBorders>
              <w:top w:val="single" w:sz="4" w:space="0" w:color="auto"/>
              <w:left w:val="single" w:sz="4" w:space="0" w:color="auto"/>
              <w:bottom w:val="single" w:sz="4" w:space="0" w:color="auto"/>
            </w:tcBorders>
          </w:tcPr>
          <w:p w:rsidR="00E3755F" w:rsidRPr="00712300" w:rsidRDefault="00E3755F" w:rsidP="009678B7">
            <w:pPr>
              <w:pStyle w:val="aff4"/>
              <w:ind w:left="-108" w:right="-117"/>
              <w:jc w:val="left"/>
              <w:rPr>
                <w:rFonts w:ascii="Arial Narrow" w:hAnsi="Arial Narrow"/>
                <w:sz w:val="20"/>
                <w:szCs w:val="20"/>
              </w:rPr>
            </w:pPr>
            <w:r w:rsidRPr="00712300">
              <w:rPr>
                <w:rFonts w:ascii="Arial Narrow" w:hAnsi="Arial Narrow"/>
                <w:sz w:val="20"/>
                <w:szCs w:val="20"/>
              </w:rPr>
              <w:t>Не подлежат установлению</w:t>
            </w:r>
          </w:p>
        </w:tc>
        <w:tc>
          <w:tcPr>
            <w:tcW w:w="1705" w:type="dxa"/>
            <w:tcBorders>
              <w:top w:val="single" w:sz="4" w:space="0" w:color="auto"/>
              <w:left w:val="single" w:sz="4" w:space="0" w:color="auto"/>
              <w:bottom w:val="single" w:sz="4" w:space="0" w:color="auto"/>
            </w:tcBorders>
          </w:tcPr>
          <w:p w:rsidR="00E3755F" w:rsidRPr="00712300" w:rsidRDefault="00E3755F" w:rsidP="009678B7">
            <w:pPr>
              <w:pStyle w:val="aff4"/>
              <w:ind w:left="-108" w:right="-117"/>
              <w:rPr>
                <w:rFonts w:ascii="Arial Narrow" w:hAnsi="Arial Narrow"/>
                <w:sz w:val="20"/>
                <w:szCs w:val="20"/>
              </w:rPr>
            </w:pPr>
            <w:r w:rsidRPr="00712300">
              <w:rPr>
                <w:rFonts w:ascii="Arial Narrow" w:hAnsi="Arial Narrow"/>
                <w:sz w:val="20"/>
                <w:szCs w:val="20"/>
              </w:rPr>
              <w:t>80</w:t>
            </w:r>
          </w:p>
        </w:tc>
      </w:tr>
      <w:tr w:rsidR="00E3755F" w:rsidRPr="00712300" w:rsidTr="009678B7">
        <w:tc>
          <w:tcPr>
            <w:tcW w:w="1696" w:type="dxa"/>
            <w:tcBorders>
              <w:top w:val="single" w:sz="4" w:space="0" w:color="auto"/>
              <w:bottom w:val="single" w:sz="4" w:space="0" w:color="auto"/>
              <w:right w:val="single" w:sz="4" w:space="0" w:color="auto"/>
            </w:tcBorders>
          </w:tcPr>
          <w:p w:rsidR="00E3755F" w:rsidRPr="00712300" w:rsidRDefault="00E3755F" w:rsidP="009678B7">
            <w:pPr>
              <w:pStyle w:val="aff3"/>
              <w:ind w:left="-108" w:right="-108"/>
              <w:jc w:val="left"/>
              <w:rPr>
                <w:rFonts w:ascii="Arial Narrow" w:hAnsi="Arial Narrow"/>
                <w:sz w:val="20"/>
                <w:szCs w:val="20"/>
              </w:rPr>
            </w:pPr>
            <w:r w:rsidRPr="00712300">
              <w:rPr>
                <w:rFonts w:ascii="Arial Narrow" w:hAnsi="Arial Narrow"/>
                <w:sz w:val="20"/>
                <w:szCs w:val="20"/>
              </w:rPr>
              <w:t>Строительная промышленность</w:t>
            </w:r>
          </w:p>
        </w:tc>
        <w:tc>
          <w:tcPr>
            <w:tcW w:w="6087" w:type="dxa"/>
            <w:tcBorders>
              <w:top w:val="single" w:sz="4" w:space="0" w:color="auto"/>
              <w:left w:val="single" w:sz="4" w:space="0" w:color="auto"/>
              <w:bottom w:val="single" w:sz="4" w:space="0" w:color="auto"/>
              <w:right w:val="single" w:sz="4" w:space="0" w:color="auto"/>
            </w:tcBorders>
          </w:tcPr>
          <w:p w:rsidR="00E3755F" w:rsidRPr="00712300" w:rsidRDefault="00E3755F" w:rsidP="009678B7">
            <w:pPr>
              <w:pStyle w:val="aff3"/>
              <w:ind w:left="-108" w:right="-108"/>
              <w:rPr>
                <w:rFonts w:ascii="Arial Narrow" w:hAnsi="Arial Narrow"/>
                <w:sz w:val="20"/>
                <w:szCs w:val="20"/>
              </w:rPr>
            </w:pPr>
            <w:r w:rsidRPr="00712300">
              <w:rPr>
                <w:rFonts w:ascii="Arial Narrow" w:hAnsi="Arial Narrow"/>
                <w:sz w:val="20"/>
                <w:szCs w:val="20"/>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864" w:type="dxa"/>
            <w:tcBorders>
              <w:top w:val="single" w:sz="4" w:space="0" w:color="auto"/>
              <w:left w:val="single" w:sz="4" w:space="0" w:color="auto"/>
              <w:bottom w:val="single" w:sz="4" w:space="0" w:color="auto"/>
            </w:tcBorders>
          </w:tcPr>
          <w:p w:rsidR="00E3755F" w:rsidRPr="00712300" w:rsidRDefault="00E3755F" w:rsidP="009678B7">
            <w:pPr>
              <w:pStyle w:val="aff4"/>
              <w:rPr>
                <w:rFonts w:ascii="Arial Narrow" w:hAnsi="Arial Narrow"/>
                <w:sz w:val="20"/>
                <w:szCs w:val="20"/>
              </w:rPr>
            </w:pPr>
            <w:r w:rsidRPr="00712300">
              <w:rPr>
                <w:rFonts w:ascii="Arial Narrow" w:hAnsi="Arial Narrow"/>
                <w:sz w:val="20"/>
                <w:szCs w:val="20"/>
              </w:rPr>
              <w:t>6.6</w:t>
            </w:r>
          </w:p>
        </w:tc>
        <w:tc>
          <w:tcPr>
            <w:tcW w:w="1418" w:type="dxa"/>
            <w:tcBorders>
              <w:top w:val="single" w:sz="4" w:space="0" w:color="auto"/>
              <w:left w:val="single" w:sz="4" w:space="0" w:color="auto"/>
              <w:bottom w:val="single" w:sz="4" w:space="0" w:color="auto"/>
            </w:tcBorders>
          </w:tcPr>
          <w:p w:rsidR="00E3755F" w:rsidRPr="00712300" w:rsidRDefault="00E3755F" w:rsidP="009678B7">
            <w:pPr>
              <w:pStyle w:val="aff4"/>
              <w:ind w:left="-108" w:right="-117"/>
              <w:jc w:val="left"/>
              <w:rPr>
                <w:rFonts w:ascii="Arial Narrow" w:hAnsi="Arial Narrow"/>
                <w:sz w:val="20"/>
                <w:szCs w:val="20"/>
              </w:rPr>
            </w:pPr>
            <w:r w:rsidRPr="00712300">
              <w:rPr>
                <w:rFonts w:ascii="Arial Narrow" w:hAnsi="Arial Narrow"/>
                <w:sz w:val="20"/>
                <w:szCs w:val="20"/>
              </w:rPr>
              <w:t>Не подлежат установлению</w:t>
            </w:r>
          </w:p>
        </w:tc>
        <w:tc>
          <w:tcPr>
            <w:tcW w:w="1559" w:type="dxa"/>
            <w:tcBorders>
              <w:top w:val="single" w:sz="4" w:space="0" w:color="auto"/>
              <w:left w:val="single" w:sz="4" w:space="0" w:color="auto"/>
              <w:bottom w:val="single" w:sz="4" w:space="0" w:color="auto"/>
            </w:tcBorders>
          </w:tcPr>
          <w:p w:rsidR="00E3755F" w:rsidRPr="00712300" w:rsidRDefault="00E3755F" w:rsidP="009678B7">
            <w:pPr>
              <w:pStyle w:val="aff4"/>
              <w:ind w:left="-108" w:right="-117"/>
              <w:jc w:val="left"/>
              <w:rPr>
                <w:rFonts w:ascii="Arial Narrow" w:hAnsi="Arial Narrow"/>
                <w:sz w:val="20"/>
                <w:szCs w:val="20"/>
              </w:rPr>
            </w:pPr>
            <w:r w:rsidRPr="00712300">
              <w:rPr>
                <w:rFonts w:ascii="Arial Narrow" w:hAnsi="Arial Narrow"/>
                <w:sz w:val="20"/>
                <w:szCs w:val="20"/>
              </w:rPr>
              <w:t>Не подлежат установлению</w:t>
            </w:r>
          </w:p>
        </w:tc>
        <w:tc>
          <w:tcPr>
            <w:tcW w:w="2122" w:type="dxa"/>
            <w:tcBorders>
              <w:top w:val="single" w:sz="4" w:space="0" w:color="auto"/>
              <w:left w:val="single" w:sz="4" w:space="0" w:color="auto"/>
              <w:bottom w:val="single" w:sz="4" w:space="0" w:color="auto"/>
            </w:tcBorders>
          </w:tcPr>
          <w:p w:rsidR="00E3755F" w:rsidRPr="00712300" w:rsidRDefault="00E3755F" w:rsidP="009678B7">
            <w:pPr>
              <w:pStyle w:val="aff4"/>
              <w:ind w:left="-108" w:right="-117"/>
              <w:jc w:val="left"/>
              <w:rPr>
                <w:rFonts w:ascii="Arial Narrow" w:hAnsi="Arial Narrow"/>
                <w:sz w:val="20"/>
                <w:szCs w:val="20"/>
              </w:rPr>
            </w:pPr>
            <w:r w:rsidRPr="00712300">
              <w:rPr>
                <w:rFonts w:ascii="Arial Narrow" w:hAnsi="Arial Narrow"/>
                <w:sz w:val="20"/>
                <w:szCs w:val="20"/>
              </w:rPr>
              <w:t>Не подлежат установлению</w:t>
            </w:r>
          </w:p>
        </w:tc>
        <w:tc>
          <w:tcPr>
            <w:tcW w:w="1705" w:type="dxa"/>
            <w:tcBorders>
              <w:top w:val="single" w:sz="4" w:space="0" w:color="auto"/>
              <w:left w:val="single" w:sz="4" w:space="0" w:color="auto"/>
              <w:bottom w:val="single" w:sz="4" w:space="0" w:color="auto"/>
            </w:tcBorders>
          </w:tcPr>
          <w:p w:rsidR="00E3755F" w:rsidRPr="00712300" w:rsidRDefault="00E3755F" w:rsidP="009678B7">
            <w:pPr>
              <w:pStyle w:val="aff4"/>
              <w:ind w:left="-108" w:right="-117"/>
              <w:rPr>
                <w:rFonts w:ascii="Arial Narrow" w:hAnsi="Arial Narrow"/>
                <w:sz w:val="20"/>
                <w:szCs w:val="20"/>
              </w:rPr>
            </w:pPr>
            <w:r w:rsidRPr="00712300">
              <w:rPr>
                <w:rFonts w:ascii="Arial Narrow" w:hAnsi="Arial Narrow"/>
                <w:sz w:val="20"/>
                <w:szCs w:val="20"/>
              </w:rPr>
              <w:t>80</w:t>
            </w:r>
          </w:p>
        </w:tc>
      </w:tr>
      <w:tr w:rsidR="00E3755F" w:rsidRPr="00712300" w:rsidTr="009678B7">
        <w:tc>
          <w:tcPr>
            <w:tcW w:w="1696" w:type="dxa"/>
            <w:tcBorders>
              <w:top w:val="single" w:sz="4" w:space="0" w:color="auto"/>
              <w:bottom w:val="single" w:sz="4" w:space="0" w:color="auto"/>
              <w:right w:val="single" w:sz="4" w:space="0" w:color="auto"/>
            </w:tcBorders>
          </w:tcPr>
          <w:p w:rsidR="00E3755F" w:rsidRPr="00712300" w:rsidRDefault="00E3755F" w:rsidP="009678B7">
            <w:pPr>
              <w:pStyle w:val="aff3"/>
              <w:ind w:left="-108" w:right="-108"/>
              <w:jc w:val="left"/>
              <w:rPr>
                <w:rFonts w:ascii="Arial Narrow" w:hAnsi="Arial Narrow"/>
                <w:sz w:val="20"/>
                <w:szCs w:val="20"/>
              </w:rPr>
            </w:pPr>
            <w:r w:rsidRPr="00712300">
              <w:rPr>
                <w:rFonts w:ascii="Arial Narrow" w:hAnsi="Arial Narrow"/>
                <w:sz w:val="20"/>
                <w:szCs w:val="20"/>
              </w:rPr>
              <w:t>Склады</w:t>
            </w:r>
          </w:p>
        </w:tc>
        <w:tc>
          <w:tcPr>
            <w:tcW w:w="6087" w:type="dxa"/>
            <w:tcBorders>
              <w:top w:val="single" w:sz="4" w:space="0" w:color="auto"/>
              <w:left w:val="single" w:sz="4" w:space="0" w:color="auto"/>
              <w:bottom w:val="single" w:sz="4" w:space="0" w:color="auto"/>
              <w:right w:val="single" w:sz="4" w:space="0" w:color="auto"/>
            </w:tcBorders>
          </w:tcPr>
          <w:p w:rsidR="00E3755F" w:rsidRPr="00712300" w:rsidRDefault="00E3755F" w:rsidP="009678B7">
            <w:pPr>
              <w:pStyle w:val="aff3"/>
              <w:ind w:left="-108" w:right="-108"/>
              <w:rPr>
                <w:rFonts w:ascii="Arial Narrow" w:hAnsi="Arial Narrow"/>
                <w:sz w:val="20"/>
                <w:szCs w:val="20"/>
              </w:rPr>
            </w:pPr>
            <w:r w:rsidRPr="00712300">
              <w:rPr>
                <w:rFonts w:ascii="Arial Narrow" w:hAnsi="Arial Narrow"/>
                <w:sz w:val="20"/>
                <w:szCs w:val="20"/>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864" w:type="dxa"/>
            <w:tcBorders>
              <w:top w:val="single" w:sz="4" w:space="0" w:color="auto"/>
              <w:left w:val="single" w:sz="4" w:space="0" w:color="auto"/>
              <w:bottom w:val="single" w:sz="4" w:space="0" w:color="auto"/>
            </w:tcBorders>
          </w:tcPr>
          <w:p w:rsidR="00E3755F" w:rsidRPr="00712300" w:rsidRDefault="00E3755F" w:rsidP="009678B7">
            <w:pPr>
              <w:pStyle w:val="aff4"/>
              <w:rPr>
                <w:rFonts w:ascii="Arial Narrow" w:hAnsi="Arial Narrow"/>
                <w:sz w:val="20"/>
                <w:szCs w:val="20"/>
              </w:rPr>
            </w:pPr>
            <w:r w:rsidRPr="00712300">
              <w:rPr>
                <w:rFonts w:ascii="Arial Narrow" w:hAnsi="Arial Narrow"/>
                <w:sz w:val="20"/>
                <w:szCs w:val="20"/>
              </w:rPr>
              <w:t>6.9</w:t>
            </w:r>
          </w:p>
        </w:tc>
        <w:tc>
          <w:tcPr>
            <w:tcW w:w="1418" w:type="dxa"/>
            <w:tcBorders>
              <w:top w:val="single" w:sz="4" w:space="0" w:color="auto"/>
              <w:left w:val="single" w:sz="4" w:space="0" w:color="auto"/>
              <w:bottom w:val="single" w:sz="4" w:space="0" w:color="auto"/>
            </w:tcBorders>
          </w:tcPr>
          <w:p w:rsidR="00E3755F" w:rsidRPr="00712300" w:rsidRDefault="00E3755F" w:rsidP="009678B7">
            <w:pPr>
              <w:pStyle w:val="aff4"/>
              <w:ind w:left="-94" w:right="-117"/>
              <w:jc w:val="left"/>
              <w:rPr>
                <w:rFonts w:ascii="Arial Narrow" w:hAnsi="Arial Narrow"/>
                <w:sz w:val="20"/>
                <w:szCs w:val="20"/>
              </w:rPr>
            </w:pPr>
            <w:r w:rsidRPr="00712300">
              <w:rPr>
                <w:rFonts w:ascii="Arial Narrow" w:hAnsi="Arial Narrow"/>
                <w:sz w:val="20"/>
                <w:szCs w:val="20"/>
              </w:rPr>
              <w:t>Минимальная площадь – 600</w:t>
            </w:r>
          </w:p>
          <w:p w:rsidR="00E3755F" w:rsidRPr="00712300" w:rsidRDefault="00E3755F" w:rsidP="009678B7">
            <w:pPr>
              <w:pStyle w:val="aff4"/>
              <w:ind w:left="-108" w:right="-117"/>
              <w:jc w:val="left"/>
              <w:rPr>
                <w:rFonts w:ascii="Arial Narrow" w:hAnsi="Arial Narrow"/>
                <w:sz w:val="20"/>
                <w:szCs w:val="20"/>
              </w:rPr>
            </w:pPr>
            <w:r w:rsidRPr="00712300">
              <w:rPr>
                <w:rFonts w:ascii="Arial Narrow" w:hAnsi="Arial Narrow"/>
                <w:sz w:val="20"/>
                <w:szCs w:val="20"/>
              </w:rPr>
              <w:t>Максимальная площадь – 50000</w:t>
            </w:r>
          </w:p>
        </w:tc>
        <w:tc>
          <w:tcPr>
            <w:tcW w:w="1559" w:type="dxa"/>
            <w:tcBorders>
              <w:top w:val="single" w:sz="4" w:space="0" w:color="auto"/>
              <w:left w:val="single" w:sz="4" w:space="0" w:color="auto"/>
              <w:bottom w:val="single" w:sz="4" w:space="0" w:color="auto"/>
            </w:tcBorders>
          </w:tcPr>
          <w:p w:rsidR="00E3755F" w:rsidRPr="00712300" w:rsidRDefault="00E3755F" w:rsidP="009678B7">
            <w:pPr>
              <w:pStyle w:val="aff4"/>
              <w:ind w:left="-108" w:right="-117"/>
              <w:jc w:val="left"/>
              <w:rPr>
                <w:rFonts w:ascii="Arial Narrow" w:hAnsi="Arial Narrow"/>
                <w:sz w:val="20"/>
                <w:szCs w:val="20"/>
              </w:rPr>
            </w:pPr>
            <w:r w:rsidRPr="00712300">
              <w:rPr>
                <w:rFonts w:ascii="Arial Narrow" w:hAnsi="Arial Narrow"/>
                <w:sz w:val="20"/>
                <w:szCs w:val="20"/>
              </w:rPr>
              <w:t>Не подлежит установлению</w:t>
            </w:r>
          </w:p>
        </w:tc>
        <w:tc>
          <w:tcPr>
            <w:tcW w:w="2122" w:type="dxa"/>
            <w:tcBorders>
              <w:top w:val="single" w:sz="4" w:space="0" w:color="auto"/>
              <w:left w:val="single" w:sz="4" w:space="0" w:color="auto"/>
              <w:bottom w:val="single" w:sz="4" w:space="0" w:color="auto"/>
            </w:tcBorders>
          </w:tcPr>
          <w:p w:rsidR="00E3755F" w:rsidRPr="00712300" w:rsidRDefault="00E3755F" w:rsidP="009678B7">
            <w:pPr>
              <w:pStyle w:val="aff4"/>
              <w:ind w:left="-108" w:right="-117"/>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- 1 м</w:t>
            </w:r>
          </w:p>
        </w:tc>
        <w:tc>
          <w:tcPr>
            <w:tcW w:w="1705" w:type="dxa"/>
            <w:tcBorders>
              <w:top w:val="single" w:sz="4" w:space="0" w:color="auto"/>
              <w:left w:val="single" w:sz="4" w:space="0" w:color="auto"/>
              <w:bottom w:val="single" w:sz="4" w:space="0" w:color="auto"/>
            </w:tcBorders>
          </w:tcPr>
          <w:p w:rsidR="00E3755F" w:rsidRPr="00712300" w:rsidRDefault="00E3755F" w:rsidP="009678B7">
            <w:pPr>
              <w:pStyle w:val="aff4"/>
              <w:ind w:left="-108" w:right="-117"/>
              <w:rPr>
                <w:rFonts w:ascii="Arial Narrow" w:hAnsi="Arial Narrow"/>
                <w:sz w:val="20"/>
                <w:szCs w:val="20"/>
              </w:rPr>
            </w:pPr>
            <w:r w:rsidRPr="00712300">
              <w:rPr>
                <w:rFonts w:ascii="Arial Narrow" w:hAnsi="Arial Narrow"/>
                <w:sz w:val="20"/>
                <w:szCs w:val="20"/>
              </w:rPr>
              <w:t>60</w:t>
            </w:r>
          </w:p>
        </w:tc>
      </w:tr>
      <w:tr w:rsidR="00E3755F" w:rsidRPr="00712300" w:rsidTr="009678B7">
        <w:tc>
          <w:tcPr>
            <w:tcW w:w="1696" w:type="dxa"/>
            <w:tcBorders>
              <w:top w:val="single" w:sz="4" w:space="0" w:color="auto"/>
              <w:bottom w:val="single" w:sz="4" w:space="0" w:color="auto"/>
              <w:right w:val="single" w:sz="4" w:space="0" w:color="auto"/>
            </w:tcBorders>
          </w:tcPr>
          <w:p w:rsidR="00E3755F" w:rsidRPr="00712300" w:rsidRDefault="00E3755F" w:rsidP="009678B7">
            <w:pPr>
              <w:pStyle w:val="aff3"/>
              <w:ind w:left="-108" w:right="-108"/>
              <w:jc w:val="left"/>
              <w:rPr>
                <w:rFonts w:ascii="Arial Narrow" w:hAnsi="Arial Narrow"/>
                <w:sz w:val="20"/>
                <w:szCs w:val="20"/>
              </w:rPr>
            </w:pPr>
            <w:r w:rsidRPr="00712300">
              <w:rPr>
                <w:rFonts w:ascii="Arial Narrow" w:hAnsi="Arial Narrow"/>
                <w:sz w:val="20"/>
                <w:szCs w:val="20"/>
              </w:rPr>
              <w:t>Служебные гаражи</w:t>
            </w:r>
          </w:p>
        </w:tc>
        <w:tc>
          <w:tcPr>
            <w:tcW w:w="6087" w:type="dxa"/>
            <w:tcBorders>
              <w:top w:val="single" w:sz="4" w:space="0" w:color="auto"/>
              <w:left w:val="single" w:sz="4" w:space="0" w:color="auto"/>
              <w:bottom w:val="single" w:sz="4" w:space="0" w:color="auto"/>
              <w:right w:val="single" w:sz="4" w:space="0" w:color="auto"/>
            </w:tcBorders>
          </w:tcPr>
          <w:p w:rsidR="00E3755F" w:rsidRPr="00712300" w:rsidRDefault="00E3755F" w:rsidP="009678B7">
            <w:pPr>
              <w:pStyle w:val="aff3"/>
              <w:ind w:left="-108" w:right="-108"/>
              <w:rPr>
                <w:rFonts w:ascii="Arial Narrow" w:hAnsi="Arial Narrow"/>
                <w:sz w:val="20"/>
                <w:szCs w:val="20"/>
              </w:rPr>
            </w:pPr>
            <w:r w:rsidRPr="00712300">
              <w:rPr>
                <w:rFonts w:ascii="Arial Narrow" w:hAnsi="Arial Narrow"/>
                <w:sz w:val="20"/>
                <w:szCs w:val="20"/>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Par190" w:tooltip="3.0" w:history="1">
              <w:r w:rsidRPr="00712300">
                <w:rPr>
                  <w:rFonts w:ascii="Arial Narrow" w:hAnsi="Arial Narrow"/>
                  <w:sz w:val="20"/>
                  <w:szCs w:val="20"/>
                </w:rPr>
                <w:t>кодами 3.0</w:t>
              </w:r>
            </w:hyperlink>
            <w:r w:rsidRPr="00712300">
              <w:rPr>
                <w:rFonts w:ascii="Arial Narrow" w:hAnsi="Arial Narrow"/>
                <w:sz w:val="20"/>
                <w:szCs w:val="20"/>
              </w:rPr>
              <w:t xml:space="preserve">, </w:t>
            </w:r>
            <w:hyperlink w:anchor="Par333" w:tooltip="4.0" w:history="1">
              <w:r w:rsidRPr="00712300">
                <w:rPr>
                  <w:rFonts w:ascii="Arial Narrow" w:hAnsi="Arial Narrow"/>
                  <w:sz w:val="20"/>
                  <w:szCs w:val="20"/>
                </w:rPr>
                <w:t>4.0</w:t>
              </w:r>
            </w:hyperlink>
            <w:r w:rsidRPr="00712300">
              <w:rPr>
                <w:rFonts w:ascii="Arial Narrow" w:hAnsi="Arial Narrow"/>
                <w:sz w:val="20"/>
                <w:szCs w:val="20"/>
              </w:rPr>
              <w:t>, а также для стоянки и хранения транспортных средств общего пользования, в том числе в депо</w:t>
            </w:r>
          </w:p>
        </w:tc>
        <w:tc>
          <w:tcPr>
            <w:tcW w:w="864" w:type="dxa"/>
            <w:tcBorders>
              <w:top w:val="single" w:sz="4" w:space="0" w:color="auto"/>
              <w:left w:val="single" w:sz="4" w:space="0" w:color="auto"/>
              <w:bottom w:val="single" w:sz="4" w:space="0" w:color="auto"/>
            </w:tcBorders>
          </w:tcPr>
          <w:p w:rsidR="00E3755F" w:rsidRPr="00712300" w:rsidRDefault="00E3755F" w:rsidP="009678B7">
            <w:pPr>
              <w:pStyle w:val="aff4"/>
              <w:rPr>
                <w:rFonts w:ascii="Arial Narrow" w:hAnsi="Arial Narrow"/>
                <w:sz w:val="20"/>
                <w:szCs w:val="20"/>
              </w:rPr>
            </w:pPr>
            <w:r w:rsidRPr="00712300">
              <w:rPr>
                <w:rFonts w:ascii="Arial Narrow" w:hAnsi="Arial Narrow"/>
                <w:sz w:val="20"/>
                <w:szCs w:val="20"/>
              </w:rPr>
              <w:t>4.9</w:t>
            </w:r>
          </w:p>
        </w:tc>
        <w:tc>
          <w:tcPr>
            <w:tcW w:w="1418" w:type="dxa"/>
            <w:tcBorders>
              <w:top w:val="single" w:sz="4" w:space="0" w:color="auto"/>
              <w:left w:val="single" w:sz="4" w:space="0" w:color="auto"/>
              <w:bottom w:val="single" w:sz="4" w:space="0" w:color="auto"/>
            </w:tcBorders>
          </w:tcPr>
          <w:p w:rsidR="00E3755F" w:rsidRPr="00712300" w:rsidRDefault="00E3755F" w:rsidP="009678B7">
            <w:pPr>
              <w:pStyle w:val="aff4"/>
              <w:ind w:left="-94" w:right="-117"/>
              <w:jc w:val="left"/>
              <w:rPr>
                <w:rFonts w:ascii="Arial Narrow" w:hAnsi="Arial Narrow"/>
                <w:sz w:val="20"/>
                <w:szCs w:val="20"/>
              </w:rPr>
            </w:pPr>
            <w:r w:rsidRPr="00712300">
              <w:rPr>
                <w:rFonts w:ascii="Arial Narrow" w:hAnsi="Arial Narrow"/>
                <w:sz w:val="20"/>
                <w:szCs w:val="20"/>
              </w:rPr>
              <w:t>Минимальная площадь – 600</w:t>
            </w:r>
          </w:p>
          <w:p w:rsidR="00E3755F" w:rsidRPr="00712300" w:rsidRDefault="00E3755F" w:rsidP="009678B7">
            <w:pPr>
              <w:pStyle w:val="aff4"/>
              <w:ind w:left="-108" w:right="-117"/>
              <w:jc w:val="left"/>
              <w:rPr>
                <w:rFonts w:ascii="Arial Narrow" w:hAnsi="Arial Narrow"/>
                <w:sz w:val="20"/>
                <w:szCs w:val="20"/>
              </w:rPr>
            </w:pPr>
            <w:r w:rsidRPr="00712300">
              <w:rPr>
                <w:rFonts w:ascii="Arial Narrow" w:hAnsi="Arial Narrow"/>
                <w:sz w:val="20"/>
                <w:szCs w:val="20"/>
              </w:rPr>
              <w:t>Максимальная площадь – 50000</w:t>
            </w:r>
          </w:p>
        </w:tc>
        <w:tc>
          <w:tcPr>
            <w:tcW w:w="1559" w:type="dxa"/>
            <w:tcBorders>
              <w:top w:val="single" w:sz="4" w:space="0" w:color="auto"/>
              <w:left w:val="single" w:sz="4" w:space="0" w:color="auto"/>
              <w:bottom w:val="single" w:sz="4" w:space="0" w:color="auto"/>
            </w:tcBorders>
          </w:tcPr>
          <w:p w:rsidR="00E3755F" w:rsidRPr="00712300" w:rsidRDefault="00E3755F" w:rsidP="009678B7">
            <w:pPr>
              <w:pStyle w:val="aff4"/>
              <w:ind w:left="-108" w:right="-117"/>
              <w:jc w:val="left"/>
              <w:rPr>
                <w:rFonts w:ascii="Arial Narrow" w:hAnsi="Arial Narrow"/>
                <w:sz w:val="20"/>
                <w:szCs w:val="20"/>
              </w:rPr>
            </w:pPr>
            <w:r w:rsidRPr="00712300">
              <w:rPr>
                <w:rFonts w:ascii="Arial Narrow" w:hAnsi="Arial Narrow"/>
                <w:sz w:val="20"/>
                <w:szCs w:val="20"/>
              </w:rPr>
              <w:t>Не подлежит установлению</w:t>
            </w:r>
          </w:p>
        </w:tc>
        <w:tc>
          <w:tcPr>
            <w:tcW w:w="2122" w:type="dxa"/>
            <w:tcBorders>
              <w:top w:val="single" w:sz="4" w:space="0" w:color="auto"/>
              <w:left w:val="single" w:sz="4" w:space="0" w:color="auto"/>
              <w:bottom w:val="single" w:sz="4" w:space="0" w:color="auto"/>
            </w:tcBorders>
          </w:tcPr>
          <w:p w:rsidR="00E3755F" w:rsidRPr="00712300" w:rsidRDefault="00E3755F" w:rsidP="009678B7">
            <w:pPr>
              <w:pStyle w:val="aff4"/>
              <w:ind w:left="-108" w:right="-117"/>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- 1 м</w:t>
            </w:r>
          </w:p>
        </w:tc>
        <w:tc>
          <w:tcPr>
            <w:tcW w:w="1705" w:type="dxa"/>
            <w:tcBorders>
              <w:top w:val="single" w:sz="4" w:space="0" w:color="auto"/>
              <w:left w:val="single" w:sz="4" w:space="0" w:color="auto"/>
              <w:bottom w:val="single" w:sz="4" w:space="0" w:color="auto"/>
            </w:tcBorders>
          </w:tcPr>
          <w:p w:rsidR="00E3755F" w:rsidRPr="00712300" w:rsidRDefault="00E3755F" w:rsidP="009678B7">
            <w:pPr>
              <w:pStyle w:val="aff4"/>
              <w:ind w:left="-108" w:right="-117"/>
              <w:rPr>
                <w:rFonts w:ascii="Arial Narrow" w:hAnsi="Arial Narrow"/>
                <w:sz w:val="20"/>
                <w:szCs w:val="20"/>
              </w:rPr>
            </w:pPr>
            <w:r w:rsidRPr="00712300">
              <w:rPr>
                <w:rFonts w:ascii="Arial Narrow" w:hAnsi="Arial Narrow"/>
                <w:sz w:val="20"/>
                <w:szCs w:val="20"/>
              </w:rPr>
              <w:t>60</w:t>
            </w:r>
          </w:p>
        </w:tc>
      </w:tr>
      <w:tr w:rsidR="00E3755F" w:rsidRPr="00712300" w:rsidTr="009678B7">
        <w:tc>
          <w:tcPr>
            <w:tcW w:w="1696" w:type="dxa"/>
            <w:tcBorders>
              <w:top w:val="single" w:sz="4" w:space="0" w:color="auto"/>
              <w:bottom w:val="single" w:sz="4" w:space="0" w:color="auto"/>
              <w:right w:val="single" w:sz="4" w:space="0" w:color="auto"/>
            </w:tcBorders>
          </w:tcPr>
          <w:p w:rsidR="00E3755F" w:rsidRPr="00712300" w:rsidRDefault="00E3755F" w:rsidP="009678B7">
            <w:pPr>
              <w:pStyle w:val="ConsPlusNormal"/>
              <w:jc w:val="both"/>
              <w:rPr>
                <w:rFonts w:ascii="Arial Narrow" w:hAnsi="Arial Narrow" w:cs="Times New Roman"/>
                <w:sz w:val="20"/>
                <w:szCs w:val="20"/>
              </w:rPr>
            </w:pPr>
            <w:r w:rsidRPr="00712300">
              <w:rPr>
                <w:rFonts w:ascii="Arial Narrow" w:hAnsi="Arial Narrow" w:cs="Times New Roman"/>
                <w:sz w:val="20"/>
                <w:szCs w:val="20"/>
              </w:rPr>
              <w:t>Объекты дорожного сервиса</w:t>
            </w:r>
          </w:p>
        </w:tc>
        <w:tc>
          <w:tcPr>
            <w:tcW w:w="6087" w:type="dxa"/>
            <w:tcBorders>
              <w:top w:val="single" w:sz="4" w:space="0" w:color="auto"/>
              <w:left w:val="single" w:sz="4" w:space="0" w:color="auto"/>
              <w:bottom w:val="single" w:sz="4" w:space="0" w:color="auto"/>
              <w:right w:val="single" w:sz="4" w:space="0" w:color="auto"/>
            </w:tcBorders>
          </w:tcPr>
          <w:p w:rsidR="00E3755F" w:rsidRPr="00712300" w:rsidRDefault="00E3755F" w:rsidP="009678B7">
            <w:pPr>
              <w:pStyle w:val="ConsPlusNormal"/>
              <w:jc w:val="both"/>
              <w:rPr>
                <w:rFonts w:ascii="Arial Narrow" w:hAnsi="Arial Narrow" w:cs="Times New Roman"/>
                <w:sz w:val="20"/>
                <w:szCs w:val="20"/>
              </w:rPr>
            </w:pPr>
            <w:r w:rsidRPr="00712300">
              <w:rPr>
                <w:rFonts w:ascii="Arial Narrow" w:hAnsi="Arial Narrow" w:cs="Times New Roman"/>
                <w:sz w:val="20"/>
                <w:szCs w:val="20"/>
              </w:rPr>
              <w:t xml:space="preserve">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w:t>
            </w:r>
            <w:hyperlink w:anchor="Par390" w:tooltip="4.9.1.1" w:history="1">
              <w:r w:rsidRPr="00712300">
                <w:rPr>
                  <w:rFonts w:ascii="Arial Narrow" w:hAnsi="Arial Narrow" w:cs="Times New Roman"/>
                  <w:sz w:val="20"/>
                  <w:szCs w:val="20"/>
                </w:rPr>
                <w:t>кодами 4.9.1.1</w:t>
              </w:r>
            </w:hyperlink>
            <w:r w:rsidRPr="00712300">
              <w:rPr>
                <w:rFonts w:ascii="Arial Narrow" w:hAnsi="Arial Narrow" w:cs="Times New Roman"/>
                <w:sz w:val="20"/>
                <w:szCs w:val="20"/>
              </w:rPr>
              <w:t xml:space="preserve"> - </w:t>
            </w:r>
            <w:hyperlink w:anchor="Par402" w:tooltip="4.9.1.4" w:history="1">
              <w:r w:rsidRPr="00712300">
                <w:rPr>
                  <w:rFonts w:ascii="Arial Narrow" w:hAnsi="Arial Narrow" w:cs="Times New Roman"/>
                  <w:sz w:val="20"/>
                  <w:szCs w:val="20"/>
                </w:rPr>
                <w:t>4.9.1.4</w:t>
              </w:r>
            </w:hyperlink>
          </w:p>
        </w:tc>
        <w:tc>
          <w:tcPr>
            <w:tcW w:w="864" w:type="dxa"/>
            <w:tcBorders>
              <w:top w:val="single" w:sz="4" w:space="0" w:color="auto"/>
              <w:left w:val="single" w:sz="4" w:space="0" w:color="auto"/>
              <w:bottom w:val="single" w:sz="4" w:space="0" w:color="auto"/>
            </w:tcBorders>
          </w:tcPr>
          <w:p w:rsidR="00E3755F" w:rsidRPr="00712300" w:rsidRDefault="00E3755F" w:rsidP="009678B7">
            <w:pPr>
              <w:pStyle w:val="ConsPlusNormal"/>
              <w:jc w:val="center"/>
              <w:rPr>
                <w:rFonts w:ascii="Arial Narrow" w:hAnsi="Arial Narrow" w:cs="Times New Roman"/>
                <w:sz w:val="20"/>
                <w:szCs w:val="20"/>
              </w:rPr>
            </w:pPr>
            <w:r w:rsidRPr="00712300">
              <w:rPr>
                <w:rFonts w:ascii="Arial Narrow" w:hAnsi="Arial Narrow" w:cs="Times New Roman"/>
                <w:sz w:val="20"/>
                <w:szCs w:val="20"/>
              </w:rPr>
              <w:t>4.9.1</w:t>
            </w:r>
          </w:p>
        </w:tc>
        <w:tc>
          <w:tcPr>
            <w:tcW w:w="1418" w:type="dxa"/>
            <w:tcBorders>
              <w:top w:val="single" w:sz="4" w:space="0" w:color="auto"/>
              <w:left w:val="single" w:sz="4" w:space="0" w:color="auto"/>
              <w:bottom w:val="single" w:sz="4" w:space="0" w:color="auto"/>
            </w:tcBorders>
          </w:tcPr>
          <w:p w:rsidR="00E3755F" w:rsidRPr="00712300" w:rsidRDefault="00E3755F" w:rsidP="009678B7">
            <w:pPr>
              <w:pStyle w:val="aff4"/>
              <w:ind w:left="-94" w:right="-117"/>
              <w:jc w:val="left"/>
              <w:rPr>
                <w:rFonts w:ascii="Arial Narrow" w:hAnsi="Arial Narrow"/>
                <w:sz w:val="20"/>
                <w:szCs w:val="20"/>
              </w:rPr>
            </w:pPr>
            <w:r w:rsidRPr="00712300">
              <w:rPr>
                <w:rFonts w:ascii="Arial Narrow" w:hAnsi="Arial Narrow"/>
                <w:sz w:val="20"/>
                <w:szCs w:val="20"/>
              </w:rPr>
              <w:t>Минимальная площадь – 600</w:t>
            </w:r>
          </w:p>
          <w:p w:rsidR="00E3755F" w:rsidRPr="00712300" w:rsidRDefault="00E3755F" w:rsidP="009678B7">
            <w:pPr>
              <w:pStyle w:val="aff4"/>
              <w:ind w:left="-108" w:right="-117"/>
              <w:jc w:val="left"/>
              <w:rPr>
                <w:rFonts w:ascii="Arial Narrow" w:hAnsi="Arial Narrow"/>
                <w:sz w:val="20"/>
                <w:szCs w:val="20"/>
              </w:rPr>
            </w:pPr>
            <w:r w:rsidRPr="00712300">
              <w:rPr>
                <w:rFonts w:ascii="Arial Narrow" w:hAnsi="Arial Narrow"/>
                <w:sz w:val="20"/>
                <w:szCs w:val="20"/>
              </w:rPr>
              <w:t>Максимальная площадь – 50000</w:t>
            </w:r>
          </w:p>
        </w:tc>
        <w:tc>
          <w:tcPr>
            <w:tcW w:w="1559" w:type="dxa"/>
            <w:tcBorders>
              <w:top w:val="single" w:sz="4" w:space="0" w:color="auto"/>
              <w:left w:val="single" w:sz="4" w:space="0" w:color="auto"/>
              <w:bottom w:val="single" w:sz="4" w:space="0" w:color="auto"/>
            </w:tcBorders>
          </w:tcPr>
          <w:p w:rsidR="00E3755F" w:rsidRPr="00712300" w:rsidRDefault="00E3755F" w:rsidP="009678B7">
            <w:pPr>
              <w:pStyle w:val="aff4"/>
              <w:ind w:left="-108" w:right="-117"/>
              <w:jc w:val="left"/>
              <w:rPr>
                <w:rFonts w:ascii="Arial Narrow" w:hAnsi="Arial Narrow"/>
                <w:sz w:val="20"/>
                <w:szCs w:val="20"/>
              </w:rPr>
            </w:pPr>
            <w:r w:rsidRPr="00712300">
              <w:rPr>
                <w:rFonts w:ascii="Arial Narrow" w:hAnsi="Arial Narrow"/>
                <w:sz w:val="20"/>
                <w:szCs w:val="20"/>
              </w:rPr>
              <w:t>Не подлежат установлению</w:t>
            </w:r>
          </w:p>
        </w:tc>
        <w:tc>
          <w:tcPr>
            <w:tcW w:w="2122" w:type="dxa"/>
            <w:tcBorders>
              <w:top w:val="single" w:sz="4" w:space="0" w:color="auto"/>
              <w:left w:val="single" w:sz="4" w:space="0" w:color="auto"/>
              <w:bottom w:val="single" w:sz="4" w:space="0" w:color="auto"/>
            </w:tcBorders>
          </w:tcPr>
          <w:p w:rsidR="00E3755F" w:rsidRPr="00712300" w:rsidRDefault="00E3755F" w:rsidP="009678B7">
            <w:pPr>
              <w:pStyle w:val="aff4"/>
              <w:ind w:left="-108" w:right="-117"/>
              <w:jc w:val="left"/>
              <w:rPr>
                <w:rFonts w:ascii="Arial Narrow" w:hAnsi="Arial Narrow"/>
                <w:sz w:val="20"/>
                <w:szCs w:val="20"/>
              </w:rPr>
            </w:pPr>
            <w:r w:rsidRPr="00712300">
              <w:rPr>
                <w:rFonts w:ascii="Arial Narrow" w:hAnsi="Arial Narrow"/>
                <w:sz w:val="20"/>
                <w:szCs w:val="20"/>
              </w:rPr>
              <w:t>Не подлежат установлению</w:t>
            </w:r>
          </w:p>
        </w:tc>
        <w:tc>
          <w:tcPr>
            <w:tcW w:w="1705" w:type="dxa"/>
            <w:tcBorders>
              <w:top w:val="single" w:sz="4" w:space="0" w:color="auto"/>
              <w:left w:val="single" w:sz="4" w:space="0" w:color="auto"/>
              <w:bottom w:val="single" w:sz="4" w:space="0" w:color="auto"/>
            </w:tcBorders>
          </w:tcPr>
          <w:p w:rsidR="00E3755F" w:rsidRPr="00712300" w:rsidRDefault="00E3755F" w:rsidP="009678B7">
            <w:pPr>
              <w:pStyle w:val="aff4"/>
              <w:ind w:left="-108" w:right="-117"/>
              <w:rPr>
                <w:rFonts w:ascii="Arial Narrow" w:hAnsi="Arial Narrow"/>
                <w:sz w:val="20"/>
                <w:szCs w:val="20"/>
              </w:rPr>
            </w:pPr>
            <w:r w:rsidRPr="00712300">
              <w:rPr>
                <w:rFonts w:ascii="Arial Narrow" w:hAnsi="Arial Narrow"/>
                <w:sz w:val="20"/>
                <w:szCs w:val="20"/>
              </w:rPr>
              <w:t>80</w:t>
            </w:r>
          </w:p>
        </w:tc>
      </w:tr>
      <w:tr w:rsidR="00E3755F" w:rsidRPr="00712300" w:rsidTr="009678B7">
        <w:tc>
          <w:tcPr>
            <w:tcW w:w="1696" w:type="dxa"/>
            <w:tcBorders>
              <w:top w:val="single" w:sz="4" w:space="0" w:color="auto"/>
              <w:bottom w:val="single" w:sz="4" w:space="0" w:color="auto"/>
              <w:right w:val="single" w:sz="4" w:space="0" w:color="auto"/>
            </w:tcBorders>
          </w:tcPr>
          <w:p w:rsidR="00E3755F" w:rsidRPr="00712300" w:rsidRDefault="00E3755F" w:rsidP="009678B7">
            <w:pPr>
              <w:pStyle w:val="aff3"/>
              <w:ind w:right="-108"/>
              <w:jc w:val="left"/>
              <w:rPr>
                <w:rFonts w:ascii="Arial Narrow" w:hAnsi="Arial Narrow"/>
                <w:sz w:val="20"/>
                <w:szCs w:val="20"/>
              </w:rPr>
            </w:pPr>
            <w:r w:rsidRPr="00712300">
              <w:rPr>
                <w:rFonts w:ascii="Arial Narrow" w:hAnsi="Arial Narrow"/>
                <w:sz w:val="20"/>
                <w:szCs w:val="20"/>
              </w:rPr>
              <w:t>Пищевая промышленность</w:t>
            </w:r>
          </w:p>
        </w:tc>
        <w:tc>
          <w:tcPr>
            <w:tcW w:w="6087" w:type="dxa"/>
            <w:tcBorders>
              <w:top w:val="single" w:sz="4" w:space="0" w:color="auto"/>
              <w:left w:val="single" w:sz="4" w:space="0" w:color="auto"/>
              <w:bottom w:val="single" w:sz="4" w:space="0" w:color="auto"/>
              <w:right w:val="single" w:sz="4" w:space="0" w:color="auto"/>
            </w:tcBorders>
          </w:tcPr>
          <w:p w:rsidR="00E3755F" w:rsidRPr="00712300" w:rsidRDefault="00E3755F" w:rsidP="009678B7">
            <w:pPr>
              <w:pStyle w:val="aff3"/>
              <w:rPr>
                <w:rFonts w:ascii="Arial Narrow" w:hAnsi="Arial Narrow"/>
                <w:sz w:val="20"/>
                <w:szCs w:val="20"/>
              </w:rPr>
            </w:pPr>
            <w:r w:rsidRPr="00712300">
              <w:rPr>
                <w:rFonts w:ascii="Arial Narrow" w:hAnsi="Arial Narrow"/>
                <w:sz w:val="20"/>
                <w:szCs w:val="20"/>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864" w:type="dxa"/>
            <w:tcBorders>
              <w:top w:val="single" w:sz="4" w:space="0" w:color="auto"/>
              <w:left w:val="single" w:sz="4" w:space="0" w:color="auto"/>
              <w:bottom w:val="single" w:sz="4" w:space="0" w:color="auto"/>
            </w:tcBorders>
          </w:tcPr>
          <w:p w:rsidR="00E3755F" w:rsidRPr="00712300" w:rsidRDefault="00E3755F" w:rsidP="009678B7">
            <w:pPr>
              <w:pStyle w:val="aff4"/>
              <w:rPr>
                <w:rFonts w:ascii="Arial Narrow" w:hAnsi="Arial Narrow"/>
                <w:sz w:val="20"/>
                <w:szCs w:val="20"/>
              </w:rPr>
            </w:pPr>
            <w:r w:rsidRPr="00712300">
              <w:rPr>
                <w:rFonts w:ascii="Arial Narrow" w:hAnsi="Arial Narrow"/>
                <w:sz w:val="20"/>
                <w:szCs w:val="20"/>
              </w:rPr>
              <w:t>6.4</w:t>
            </w:r>
          </w:p>
        </w:tc>
        <w:tc>
          <w:tcPr>
            <w:tcW w:w="1418" w:type="dxa"/>
            <w:tcBorders>
              <w:top w:val="single" w:sz="4" w:space="0" w:color="auto"/>
              <w:left w:val="single" w:sz="4" w:space="0" w:color="auto"/>
              <w:bottom w:val="single" w:sz="4" w:space="0" w:color="auto"/>
            </w:tcBorders>
          </w:tcPr>
          <w:p w:rsidR="00E3755F" w:rsidRPr="00712300" w:rsidRDefault="00E3755F" w:rsidP="009678B7">
            <w:pPr>
              <w:pStyle w:val="aff4"/>
              <w:ind w:left="-108" w:right="-117"/>
              <w:jc w:val="left"/>
              <w:rPr>
                <w:rFonts w:ascii="Arial Narrow" w:hAnsi="Arial Narrow"/>
                <w:sz w:val="20"/>
                <w:szCs w:val="20"/>
              </w:rPr>
            </w:pPr>
            <w:r w:rsidRPr="00712300">
              <w:rPr>
                <w:rFonts w:ascii="Arial Narrow" w:hAnsi="Arial Narrow"/>
                <w:sz w:val="20"/>
                <w:szCs w:val="20"/>
              </w:rPr>
              <w:t>Не подлежат установлению</w:t>
            </w:r>
          </w:p>
        </w:tc>
        <w:tc>
          <w:tcPr>
            <w:tcW w:w="1559" w:type="dxa"/>
            <w:tcBorders>
              <w:top w:val="single" w:sz="4" w:space="0" w:color="auto"/>
              <w:left w:val="single" w:sz="4" w:space="0" w:color="auto"/>
              <w:bottom w:val="single" w:sz="4" w:space="0" w:color="auto"/>
            </w:tcBorders>
          </w:tcPr>
          <w:p w:rsidR="00E3755F" w:rsidRPr="00712300" w:rsidRDefault="00E3755F" w:rsidP="009678B7">
            <w:pPr>
              <w:pStyle w:val="aff4"/>
              <w:ind w:left="-108" w:right="-117"/>
              <w:jc w:val="left"/>
              <w:rPr>
                <w:rFonts w:ascii="Arial Narrow" w:hAnsi="Arial Narrow"/>
                <w:sz w:val="20"/>
                <w:szCs w:val="20"/>
              </w:rPr>
            </w:pPr>
            <w:r w:rsidRPr="00712300">
              <w:rPr>
                <w:rFonts w:ascii="Arial Narrow" w:hAnsi="Arial Narrow"/>
                <w:sz w:val="20"/>
                <w:szCs w:val="20"/>
              </w:rPr>
              <w:t>Не подлежат установлению</w:t>
            </w:r>
          </w:p>
        </w:tc>
        <w:tc>
          <w:tcPr>
            <w:tcW w:w="2122" w:type="dxa"/>
            <w:tcBorders>
              <w:top w:val="single" w:sz="4" w:space="0" w:color="auto"/>
              <w:left w:val="single" w:sz="4" w:space="0" w:color="auto"/>
              <w:bottom w:val="single" w:sz="4" w:space="0" w:color="auto"/>
            </w:tcBorders>
          </w:tcPr>
          <w:p w:rsidR="00E3755F" w:rsidRPr="00712300" w:rsidRDefault="00E3755F" w:rsidP="009678B7">
            <w:pPr>
              <w:pStyle w:val="aff4"/>
              <w:ind w:left="-108" w:right="-117"/>
              <w:jc w:val="left"/>
              <w:rPr>
                <w:rFonts w:ascii="Arial Narrow" w:hAnsi="Arial Narrow"/>
                <w:sz w:val="20"/>
                <w:szCs w:val="20"/>
              </w:rPr>
            </w:pPr>
            <w:r w:rsidRPr="00712300">
              <w:rPr>
                <w:rFonts w:ascii="Arial Narrow" w:hAnsi="Arial Narrow"/>
                <w:sz w:val="20"/>
                <w:szCs w:val="20"/>
              </w:rPr>
              <w:t>Не подлежат установлению</w:t>
            </w:r>
          </w:p>
        </w:tc>
        <w:tc>
          <w:tcPr>
            <w:tcW w:w="1705" w:type="dxa"/>
            <w:tcBorders>
              <w:top w:val="single" w:sz="4" w:space="0" w:color="auto"/>
              <w:left w:val="single" w:sz="4" w:space="0" w:color="auto"/>
              <w:bottom w:val="single" w:sz="4" w:space="0" w:color="auto"/>
            </w:tcBorders>
          </w:tcPr>
          <w:p w:rsidR="00E3755F" w:rsidRPr="00712300" w:rsidRDefault="00E3755F" w:rsidP="009678B7">
            <w:pPr>
              <w:pStyle w:val="aff4"/>
              <w:ind w:left="-108" w:right="-117"/>
              <w:rPr>
                <w:rFonts w:ascii="Arial Narrow" w:hAnsi="Arial Narrow"/>
                <w:sz w:val="20"/>
                <w:szCs w:val="20"/>
              </w:rPr>
            </w:pPr>
            <w:r w:rsidRPr="00712300">
              <w:rPr>
                <w:rFonts w:ascii="Arial Narrow" w:hAnsi="Arial Narrow"/>
                <w:sz w:val="20"/>
                <w:szCs w:val="20"/>
              </w:rPr>
              <w:t>80</w:t>
            </w:r>
          </w:p>
        </w:tc>
      </w:tr>
      <w:tr w:rsidR="00E3755F" w:rsidRPr="00712300" w:rsidTr="009678B7">
        <w:tc>
          <w:tcPr>
            <w:tcW w:w="1696" w:type="dxa"/>
            <w:tcBorders>
              <w:top w:val="single" w:sz="4" w:space="0" w:color="auto"/>
              <w:bottom w:val="single" w:sz="4" w:space="0" w:color="auto"/>
              <w:right w:val="single" w:sz="4" w:space="0" w:color="auto"/>
            </w:tcBorders>
          </w:tcPr>
          <w:p w:rsidR="00E3755F" w:rsidRPr="00712300" w:rsidRDefault="00E3755F" w:rsidP="009678B7">
            <w:pPr>
              <w:pStyle w:val="aff3"/>
              <w:ind w:right="-108"/>
              <w:jc w:val="left"/>
              <w:rPr>
                <w:rFonts w:ascii="Arial Narrow" w:hAnsi="Arial Narrow"/>
                <w:sz w:val="20"/>
                <w:szCs w:val="20"/>
              </w:rPr>
            </w:pPr>
            <w:r w:rsidRPr="00712300">
              <w:rPr>
                <w:rFonts w:ascii="Arial Narrow" w:hAnsi="Arial Narrow"/>
                <w:sz w:val="20"/>
                <w:szCs w:val="20"/>
              </w:rPr>
              <w:t>Хранение и переработка</w:t>
            </w:r>
          </w:p>
          <w:p w:rsidR="00E3755F" w:rsidRPr="00712300" w:rsidRDefault="00E3755F" w:rsidP="009678B7">
            <w:pPr>
              <w:pStyle w:val="aff3"/>
              <w:ind w:right="-108"/>
              <w:jc w:val="left"/>
              <w:rPr>
                <w:rFonts w:ascii="Arial Narrow" w:hAnsi="Arial Narrow"/>
                <w:sz w:val="20"/>
                <w:szCs w:val="20"/>
              </w:rPr>
            </w:pPr>
            <w:r w:rsidRPr="00712300">
              <w:rPr>
                <w:rFonts w:ascii="Arial Narrow" w:hAnsi="Arial Narrow"/>
                <w:sz w:val="20"/>
                <w:szCs w:val="20"/>
              </w:rPr>
              <w:t>сельскохозяйственной  продукции</w:t>
            </w:r>
          </w:p>
        </w:tc>
        <w:tc>
          <w:tcPr>
            <w:tcW w:w="6087" w:type="dxa"/>
            <w:tcBorders>
              <w:top w:val="single" w:sz="4" w:space="0" w:color="auto"/>
              <w:left w:val="single" w:sz="4" w:space="0" w:color="auto"/>
              <w:bottom w:val="single" w:sz="4" w:space="0" w:color="auto"/>
              <w:right w:val="single" w:sz="4" w:space="0" w:color="auto"/>
            </w:tcBorders>
          </w:tcPr>
          <w:p w:rsidR="00E3755F" w:rsidRPr="00712300" w:rsidRDefault="00E3755F" w:rsidP="009678B7">
            <w:pPr>
              <w:pStyle w:val="aff3"/>
              <w:rPr>
                <w:rFonts w:ascii="Arial Narrow" w:hAnsi="Arial Narrow"/>
                <w:sz w:val="20"/>
                <w:szCs w:val="20"/>
              </w:rPr>
            </w:pPr>
            <w:r w:rsidRPr="00712300">
              <w:rPr>
                <w:rFonts w:ascii="Arial Narrow" w:hAnsi="Arial Narrow"/>
                <w:sz w:val="20"/>
                <w:szCs w:val="20"/>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864" w:type="dxa"/>
            <w:tcBorders>
              <w:top w:val="single" w:sz="4" w:space="0" w:color="auto"/>
              <w:left w:val="single" w:sz="4" w:space="0" w:color="auto"/>
              <w:bottom w:val="single" w:sz="4" w:space="0" w:color="auto"/>
            </w:tcBorders>
          </w:tcPr>
          <w:p w:rsidR="00E3755F" w:rsidRPr="00712300" w:rsidRDefault="00E3755F" w:rsidP="009678B7">
            <w:pPr>
              <w:pStyle w:val="aff4"/>
              <w:rPr>
                <w:rFonts w:ascii="Arial Narrow" w:hAnsi="Arial Narrow"/>
                <w:sz w:val="20"/>
                <w:szCs w:val="20"/>
              </w:rPr>
            </w:pPr>
            <w:r w:rsidRPr="00712300">
              <w:rPr>
                <w:rFonts w:ascii="Arial Narrow" w:hAnsi="Arial Narrow"/>
                <w:sz w:val="20"/>
                <w:szCs w:val="20"/>
              </w:rPr>
              <w:t>1.15</w:t>
            </w:r>
          </w:p>
        </w:tc>
        <w:tc>
          <w:tcPr>
            <w:tcW w:w="1418" w:type="dxa"/>
            <w:tcBorders>
              <w:top w:val="single" w:sz="4" w:space="0" w:color="auto"/>
              <w:left w:val="single" w:sz="4" w:space="0" w:color="auto"/>
              <w:bottom w:val="single" w:sz="4" w:space="0" w:color="auto"/>
            </w:tcBorders>
          </w:tcPr>
          <w:p w:rsidR="00E3755F" w:rsidRPr="00712300" w:rsidRDefault="00E3755F" w:rsidP="009678B7">
            <w:pPr>
              <w:pStyle w:val="aff4"/>
              <w:ind w:left="-108" w:right="-117"/>
              <w:jc w:val="left"/>
              <w:rPr>
                <w:rFonts w:ascii="Arial Narrow" w:hAnsi="Arial Narrow"/>
                <w:sz w:val="20"/>
                <w:szCs w:val="20"/>
              </w:rPr>
            </w:pPr>
            <w:r w:rsidRPr="00712300">
              <w:rPr>
                <w:rFonts w:ascii="Arial Narrow" w:hAnsi="Arial Narrow"/>
                <w:sz w:val="20"/>
                <w:szCs w:val="20"/>
              </w:rPr>
              <w:t>Не подлежат установлению</w:t>
            </w:r>
          </w:p>
        </w:tc>
        <w:tc>
          <w:tcPr>
            <w:tcW w:w="1559" w:type="dxa"/>
            <w:tcBorders>
              <w:top w:val="single" w:sz="4" w:space="0" w:color="auto"/>
              <w:left w:val="single" w:sz="4" w:space="0" w:color="auto"/>
              <w:bottom w:val="single" w:sz="4" w:space="0" w:color="auto"/>
            </w:tcBorders>
          </w:tcPr>
          <w:p w:rsidR="00E3755F" w:rsidRPr="00712300" w:rsidRDefault="00E3755F" w:rsidP="009678B7">
            <w:pPr>
              <w:pStyle w:val="aff4"/>
              <w:ind w:left="-108" w:right="-117"/>
              <w:jc w:val="left"/>
              <w:rPr>
                <w:rFonts w:ascii="Arial Narrow" w:hAnsi="Arial Narrow"/>
                <w:sz w:val="20"/>
                <w:szCs w:val="20"/>
              </w:rPr>
            </w:pPr>
            <w:r w:rsidRPr="00712300">
              <w:rPr>
                <w:rFonts w:ascii="Arial Narrow" w:hAnsi="Arial Narrow"/>
                <w:sz w:val="20"/>
                <w:szCs w:val="20"/>
              </w:rPr>
              <w:t>Не подлежат установлению</w:t>
            </w:r>
          </w:p>
        </w:tc>
        <w:tc>
          <w:tcPr>
            <w:tcW w:w="2122" w:type="dxa"/>
            <w:tcBorders>
              <w:top w:val="single" w:sz="4" w:space="0" w:color="auto"/>
              <w:left w:val="single" w:sz="4" w:space="0" w:color="auto"/>
              <w:bottom w:val="single" w:sz="4" w:space="0" w:color="auto"/>
            </w:tcBorders>
          </w:tcPr>
          <w:p w:rsidR="00E3755F" w:rsidRPr="00712300" w:rsidRDefault="00E3755F" w:rsidP="009678B7">
            <w:pPr>
              <w:pStyle w:val="aff4"/>
              <w:ind w:left="-108" w:right="-117"/>
              <w:jc w:val="left"/>
              <w:rPr>
                <w:rFonts w:ascii="Arial Narrow" w:hAnsi="Arial Narrow"/>
                <w:sz w:val="20"/>
                <w:szCs w:val="20"/>
              </w:rPr>
            </w:pPr>
            <w:r w:rsidRPr="00712300">
              <w:rPr>
                <w:rFonts w:ascii="Arial Narrow" w:hAnsi="Arial Narrow"/>
                <w:sz w:val="20"/>
                <w:szCs w:val="20"/>
              </w:rPr>
              <w:t>Не подлежат установлению</w:t>
            </w:r>
          </w:p>
        </w:tc>
        <w:tc>
          <w:tcPr>
            <w:tcW w:w="1705" w:type="dxa"/>
            <w:tcBorders>
              <w:top w:val="single" w:sz="4" w:space="0" w:color="auto"/>
              <w:left w:val="single" w:sz="4" w:space="0" w:color="auto"/>
              <w:bottom w:val="single" w:sz="4" w:space="0" w:color="auto"/>
            </w:tcBorders>
          </w:tcPr>
          <w:p w:rsidR="00E3755F" w:rsidRPr="00712300" w:rsidRDefault="00E3755F" w:rsidP="009678B7">
            <w:pPr>
              <w:pStyle w:val="aff4"/>
              <w:ind w:left="-108" w:right="-117"/>
              <w:rPr>
                <w:rFonts w:ascii="Arial Narrow" w:hAnsi="Arial Narrow"/>
                <w:sz w:val="20"/>
                <w:szCs w:val="20"/>
              </w:rPr>
            </w:pPr>
            <w:r w:rsidRPr="00712300">
              <w:rPr>
                <w:rFonts w:ascii="Arial Narrow" w:hAnsi="Arial Narrow"/>
                <w:sz w:val="20"/>
                <w:szCs w:val="20"/>
              </w:rPr>
              <w:t>80</w:t>
            </w:r>
          </w:p>
        </w:tc>
      </w:tr>
      <w:tr w:rsidR="00E3755F" w:rsidRPr="00712300" w:rsidTr="009678B7">
        <w:tc>
          <w:tcPr>
            <w:tcW w:w="1696" w:type="dxa"/>
            <w:tcBorders>
              <w:top w:val="single" w:sz="4" w:space="0" w:color="auto"/>
              <w:bottom w:val="single" w:sz="4" w:space="0" w:color="auto"/>
              <w:right w:val="single" w:sz="4" w:space="0" w:color="auto"/>
            </w:tcBorders>
          </w:tcPr>
          <w:p w:rsidR="00E3755F" w:rsidRPr="00712300" w:rsidRDefault="00E3755F" w:rsidP="009678B7">
            <w:pPr>
              <w:pStyle w:val="ConsPlusNormal"/>
              <w:jc w:val="both"/>
              <w:rPr>
                <w:rFonts w:ascii="Arial Narrow" w:hAnsi="Arial Narrow" w:cs="Times New Roman"/>
                <w:sz w:val="20"/>
                <w:szCs w:val="20"/>
              </w:rPr>
            </w:pPr>
            <w:r w:rsidRPr="00712300">
              <w:rPr>
                <w:rFonts w:ascii="Arial Narrow" w:hAnsi="Arial Narrow" w:cs="Times New Roman"/>
                <w:sz w:val="20"/>
                <w:szCs w:val="20"/>
              </w:rPr>
              <w:t>Животноводство</w:t>
            </w:r>
          </w:p>
        </w:tc>
        <w:tc>
          <w:tcPr>
            <w:tcW w:w="6087" w:type="dxa"/>
            <w:tcBorders>
              <w:top w:val="single" w:sz="4" w:space="0" w:color="auto"/>
              <w:left w:val="single" w:sz="4" w:space="0" w:color="auto"/>
              <w:bottom w:val="single" w:sz="4" w:space="0" w:color="auto"/>
              <w:right w:val="single" w:sz="4" w:space="0" w:color="auto"/>
            </w:tcBorders>
          </w:tcPr>
          <w:p w:rsidR="00E3755F" w:rsidRPr="00712300" w:rsidRDefault="00E3755F" w:rsidP="009678B7">
            <w:pPr>
              <w:pStyle w:val="ConsPlusNormal"/>
              <w:jc w:val="both"/>
              <w:rPr>
                <w:rFonts w:ascii="Arial Narrow" w:hAnsi="Arial Narrow" w:cs="Times New Roman"/>
                <w:sz w:val="20"/>
                <w:szCs w:val="20"/>
              </w:rPr>
            </w:pPr>
            <w:r w:rsidRPr="00712300">
              <w:rPr>
                <w:rFonts w:ascii="Arial Narrow" w:hAnsi="Arial Narrow" w:cs="Times New Roman"/>
                <w:sz w:val="20"/>
                <w:szCs w:val="20"/>
              </w:rPr>
              <w:t xml:space="preserve">Осуществление хозяйственной деятельности, связанной с производством продукции животноводства, в том числе сенокошение, выпас </w:t>
            </w:r>
            <w:r w:rsidRPr="00712300">
              <w:rPr>
                <w:rFonts w:ascii="Arial Narrow" w:hAnsi="Arial Narrow" w:cs="Times New Roman"/>
                <w:sz w:val="20"/>
                <w:szCs w:val="20"/>
              </w:rPr>
              <w:lastRenderedPageBreak/>
              <w:t>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w:t>
            </w:r>
          </w:p>
          <w:p w:rsidR="00E3755F" w:rsidRPr="00712300" w:rsidRDefault="00E3755F" w:rsidP="009678B7">
            <w:pPr>
              <w:pStyle w:val="ConsPlusNormal"/>
              <w:jc w:val="both"/>
              <w:rPr>
                <w:rFonts w:ascii="Arial Narrow" w:hAnsi="Arial Narrow" w:cs="Times New Roman"/>
                <w:sz w:val="20"/>
                <w:szCs w:val="20"/>
              </w:rPr>
            </w:pPr>
            <w:r w:rsidRPr="00712300">
              <w:rPr>
                <w:rFonts w:ascii="Arial Narrow" w:hAnsi="Arial Narrow" w:cs="Times New Roman"/>
                <w:sz w:val="20"/>
                <w:szCs w:val="20"/>
              </w:rPr>
              <w:t xml:space="preserve">Содержание данного вида разрешенного использования включает в себя содержание видов разрешенного использования с </w:t>
            </w:r>
            <w:hyperlink w:anchor="Par76" w:tooltip="1.8" w:history="1">
              <w:r w:rsidRPr="00712300">
                <w:rPr>
                  <w:rFonts w:ascii="Arial Narrow" w:hAnsi="Arial Narrow" w:cs="Times New Roman"/>
                  <w:sz w:val="20"/>
                  <w:szCs w:val="20"/>
                </w:rPr>
                <w:t>кодами 1.8</w:t>
              </w:r>
            </w:hyperlink>
            <w:r w:rsidRPr="00712300">
              <w:rPr>
                <w:rFonts w:ascii="Arial Narrow" w:hAnsi="Arial Narrow" w:cs="Times New Roman"/>
                <w:sz w:val="20"/>
                <w:szCs w:val="20"/>
              </w:rPr>
              <w:t xml:space="preserve"> - </w:t>
            </w:r>
            <w:hyperlink w:anchor="Par91" w:tooltip="1.11" w:history="1">
              <w:r w:rsidRPr="00712300">
                <w:rPr>
                  <w:rFonts w:ascii="Arial Narrow" w:hAnsi="Arial Narrow" w:cs="Times New Roman"/>
                  <w:sz w:val="20"/>
                  <w:szCs w:val="20"/>
                </w:rPr>
                <w:t>1.11</w:t>
              </w:r>
            </w:hyperlink>
            <w:r w:rsidRPr="00712300">
              <w:rPr>
                <w:rFonts w:ascii="Arial Narrow" w:hAnsi="Arial Narrow" w:cs="Times New Roman"/>
                <w:sz w:val="20"/>
                <w:szCs w:val="20"/>
              </w:rPr>
              <w:t xml:space="preserve">, </w:t>
            </w:r>
            <w:hyperlink w:anchor="Par107" w:tooltip="1.15" w:history="1">
              <w:r w:rsidRPr="00712300">
                <w:rPr>
                  <w:rFonts w:ascii="Arial Narrow" w:hAnsi="Arial Narrow" w:cs="Times New Roman"/>
                  <w:sz w:val="20"/>
                  <w:szCs w:val="20"/>
                </w:rPr>
                <w:t>1.15</w:t>
              </w:r>
            </w:hyperlink>
            <w:r w:rsidRPr="00712300">
              <w:rPr>
                <w:rFonts w:ascii="Arial Narrow" w:hAnsi="Arial Narrow" w:cs="Times New Roman"/>
                <w:sz w:val="20"/>
                <w:szCs w:val="20"/>
              </w:rPr>
              <w:t xml:space="preserve">, </w:t>
            </w:r>
            <w:hyperlink w:anchor="Par120" w:tooltip="1.19" w:history="1">
              <w:r w:rsidRPr="00712300">
                <w:rPr>
                  <w:rFonts w:ascii="Arial Narrow" w:hAnsi="Arial Narrow" w:cs="Times New Roman"/>
                  <w:sz w:val="20"/>
                  <w:szCs w:val="20"/>
                </w:rPr>
                <w:t>1.19</w:t>
              </w:r>
            </w:hyperlink>
            <w:r w:rsidRPr="00712300">
              <w:rPr>
                <w:rFonts w:ascii="Arial Narrow" w:hAnsi="Arial Narrow" w:cs="Times New Roman"/>
                <w:sz w:val="20"/>
                <w:szCs w:val="20"/>
              </w:rPr>
              <w:t xml:space="preserve">, </w:t>
            </w:r>
            <w:hyperlink w:anchor="Par124" w:tooltip="1.20" w:history="1">
              <w:r w:rsidRPr="00712300">
                <w:rPr>
                  <w:rFonts w:ascii="Arial Narrow" w:hAnsi="Arial Narrow" w:cs="Times New Roman"/>
                  <w:sz w:val="20"/>
                  <w:szCs w:val="20"/>
                </w:rPr>
                <w:t>1.20</w:t>
              </w:r>
            </w:hyperlink>
          </w:p>
        </w:tc>
        <w:tc>
          <w:tcPr>
            <w:tcW w:w="864" w:type="dxa"/>
            <w:tcBorders>
              <w:top w:val="single" w:sz="4" w:space="0" w:color="auto"/>
              <w:left w:val="single" w:sz="4" w:space="0" w:color="auto"/>
              <w:bottom w:val="single" w:sz="4" w:space="0" w:color="auto"/>
            </w:tcBorders>
          </w:tcPr>
          <w:p w:rsidR="00E3755F" w:rsidRPr="00712300" w:rsidRDefault="00E3755F" w:rsidP="009678B7">
            <w:pPr>
              <w:pStyle w:val="ConsPlusNormal"/>
              <w:jc w:val="center"/>
              <w:rPr>
                <w:rFonts w:ascii="Arial Narrow" w:hAnsi="Arial Narrow" w:cs="Times New Roman"/>
                <w:sz w:val="20"/>
                <w:szCs w:val="20"/>
              </w:rPr>
            </w:pPr>
            <w:r w:rsidRPr="00712300">
              <w:rPr>
                <w:rFonts w:ascii="Arial Narrow" w:hAnsi="Arial Narrow" w:cs="Times New Roman"/>
                <w:sz w:val="20"/>
                <w:szCs w:val="20"/>
              </w:rPr>
              <w:lastRenderedPageBreak/>
              <w:t>1.7</w:t>
            </w:r>
          </w:p>
        </w:tc>
        <w:tc>
          <w:tcPr>
            <w:tcW w:w="1418" w:type="dxa"/>
            <w:tcBorders>
              <w:top w:val="single" w:sz="4" w:space="0" w:color="auto"/>
              <w:left w:val="single" w:sz="4" w:space="0" w:color="auto"/>
              <w:bottom w:val="single" w:sz="4" w:space="0" w:color="auto"/>
            </w:tcBorders>
          </w:tcPr>
          <w:p w:rsidR="00E3755F" w:rsidRPr="00712300" w:rsidRDefault="00E3755F" w:rsidP="009678B7">
            <w:pPr>
              <w:pStyle w:val="aff4"/>
              <w:ind w:left="-108" w:right="-117"/>
              <w:jc w:val="left"/>
              <w:rPr>
                <w:rFonts w:ascii="Arial Narrow" w:hAnsi="Arial Narrow"/>
                <w:sz w:val="20"/>
                <w:szCs w:val="20"/>
              </w:rPr>
            </w:pPr>
            <w:r w:rsidRPr="00712300">
              <w:rPr>
                <w:rFonts w:ascii="Arial Narrow" w:hAnsi="Arial Narrow"/>
                <w:sz w:val="20"/>
                <w:szCs w:val="20"/>
              </w:rPr>
              <w:t>Не подлежат установлению</w:t>
            </w:r>
          </w:p>
        </w:tc>
        <w:tc>
          <w:tcPr>
            <w:tcW w:w="1559" w:type="dxa"/>
            <w:tcBorders>
              <w:top w:val="single" w:sz="4" w:space="0" w:color="auto"/>
              <w:left w:val="single" w:sz="4" w:space="0" w:color="auto"/>
              <w:bottom w:val="single" w:sz="4" w:space="0" w:color="auto"/>
            </w:tcBorders>
          </w:tcPr>
          <w:p w:rsidR="00E3755F" w:rsidRPr="00712300" w:rsidRDefault="00E3755F" w:rsidP="009678B7">
            <w:pPr>
              <w:pStyle w:val="aff4"/>
              <w:ind w:left="-108" w:right="-117"/>
              <w:jc w:val="left"/>
              <w:rPr>
                <w:rFonts w:ascii="Arial Narrow" w:hAnsi="Arial Narrow"/>
                <w:sz w:val="20"/>
                <w:szCs w:val="20"/>
              </w:rPr>
            </w:pPr>
            <w:r w:rsidRPr="00712300">
              <w:rPr>
                <w:rFonts w:ascii="Arial Narrow" w:hAnsi="Arial Narrow"/>
                <w:sz w:val="20"/>
                <w:szCs w:val="20"/>
              </w:rPr>
              <w:t>Не подлежат установлению</w:t>
            </w:r>
          </w:p>
        </w:tc>
        <w:tc>
          <w:tcPr>
            <w:tcW w:w="2122" w:type="dxa"/>
            <w:tcBorders>
              <w:top w:val="single" w:sz="4" w:space="0" w:color="auto"/>
              <w:left w:val="single" w:sz="4" w:space="0" w:color="auto"/>
              <w:bottom w:val="single" w:sz="4" w:space="0" w:color="auto"/>
            </w:tcBorders>
          </w:tcPr>
          <w:p w:rsidR="00E3755F" w:rsidRPr="00712300" w:rsidRDefault="00E3755F" w:rsidP="009678B7">
            <w:pPr>
              <w:pStyle w:val="aff4"/>
              <w:ind w:left="-108" w:right="-117"/>
              <w:jc w:val="left"/>
              <w:rPr>
                <w:rFonts w:ascii="Arial Narrow" w:hAnsi="Arial Narrow"/>
                <w:sz w:val="20"/>
                <w:szCs w:val="20"/>
              </w:rPr>
            </w:pPr>
            <w:r w:rsidRPr="00712300">
              <w:rPr>
                <w:rFonts w:ascii="Arial Narrow" w:hAnsi="Arial Narrow"/>
                <w:sz w:val="20"/>
                <w:szCs w:val="20"/>
              </w:rPr>
              <w:t>Не подлежат установлению</w:t>
            </w:r>
          </w:p>
        </w:tc>
        <w:tc>
          <w:tcPr>
            <w:tcW w:w="1705" w:type="dxa"/>
            <w:tcBorders>
              <w:top w:val="single" w:sz="4" w:space="0" w:color="auto"/>
              <w:left w:val="single" w:sz="4" w:space="0" w:color="auto"/>
              <w:bottom w:val="single" w:sz="4" w:space="0" w:color="auto"/>
            </w:tcBorders>
          </w:tcPr>
          <w:p w:rsidR="00E3755F" w:rsidRPr="00712300" w:rsidRDefault="00E3755F" w:rsidP="009678B7">
            <w:pPr>
              <w:ind w:firstLine="0"/>
              <w:rPr>
                <w:rFonts w:ascii="Arial Narrow" w:hAnsi="Arial Narrow"/>
                <w:sz w:val="20"/>
                <w:szCs w:val="20"/>
              </w:rPr>
            </w:pPr>
            <w:r w:rsidRPr="00712300">
              <w:rPr>
                <w:rFonts w:ascii="Arial Narrow" w:hAnsi="Arial Narrow"/>
                <w:sz w:val="20"/>
                <w:szCs w:val="20"/>
              </w:rPr>
              <w:t>Не подлежат установлению</w:t>
            </w:r>
          </w:p>
        </w:tc>
      </w:tr>
      <w:tr w:rsidR="00E3755F" w:rsidRPr="00712300" w:rsidTr="009678B7">
        <w:tc>
          <w:tcPr>
            <w:tcW w:w="1696" w:type="dxa"/>
            <w:tcBorders>
              <w:top w:val="single" w:sz="4" w:space="0" w:color="auto"/>
              <w:bottom w:val="single" w:sz="4" w:space="0" w:color="auto"/>
              <w:right w:val="single" w:sz="4" w:space="0" w:color="auto"/>
            </w:tcBorders>
          </w:tcPr>
          <w:p w:rsidR="00E3755F" w:rsidRPr="00712300" w:rsidRDefault="00E3755F" w:rsidP="009678B7">
            <w:pPr>
              <w:pStyle w:val="ConsPlusNormal"/>
              <w:jc w:val="both"/>
              <w:rPr>
                <w:rFonts w:ascii="Arial Narrow" w:hAnsi="Arial Narrow" w:cs="Times New Roman"/>
                <w:sz w:val="20"/>
                <w:szCs w:val="20"/>
              </w:rPr>
            </w:pPr>
            <w:r w:rsidRPr="00712300">
              <w:rPr>
                <w:rFonts w:ascii="Arial Narrow" w:hAnsi="Arial Narrow" w:cs="Times New Roman"/>
                <w:sz w:val="20"/>
                <w:szCs w:val="20"/>
              </w:rPr>
              <w:t>Птицеводство</w:t>
            </w:r>
          </w:p>
        </w:tc>
        <w:tc>
          <w:tcPr>
            <w:tcW w:w="6087" w:type="dxa"/>
            <w:tcBorders>
              <w:top w:val="single" w:sz="4" w:space="0" w:color="auto"/>
              <w:left w:val="single" w:sz="4" w:space="0" w:color="auto"/>
              <w:bottom w:val="single" w:sz="4" w:space="0" w:color="auto"/>
              <w:right w:val="single" w:sz="4" w:space="0" w:color="auto"/>
            </w:tcBorders>
          </w:tcPr>
          <w:p w:rsidR="00E3755F" w:rsidRPr="00712300" w:rsidRDefault="00E3755F" w:rsidP="009678B7">
            <w:pPr>
              <w:pStyle w:val="ConsPlusNormal"/>
              <w:jc w:val="both"/>
              <w:rPr>
                <w:rFonts w:ascii="Arial Narrow" w:hAnsi="Arial Narrow" w:cs="Times New Roman"/>
                <w:sz w:val="20"/>
                <w:szCs w:val="20"/>
              </w:rPr>
            </w:pPr>
            <w:r w:rsidRPr="00712300">
              <w:rPr>
                <w:rFonts w:ascii="Arial Narrow" w:hAnsi="Arial Narrow" w:cs="Times New Roman"/>
                <w:sz w:val="20"/>
                <w:szCs w:val="20"/>
              </w:rPr>
              <w:t>Осуществление хозяйственной деятельности, связанной с разведением домашних пород птиц, в том числе водоплавающих;</w:t>
            </w:r>
          </w:p>
          <w:p w:rsidR="00E3755F" w:rsidRPr="00712300" w:rsidRDefault="00E3755F" w:rsidP="009678B7">
            <w:pPr>
              <w:pStyle w:val="ConsPlusNormal"/>
              <w:jc w:val="both"/>
              <w:rPr>
                <w:rFonts w:ascii="Arial Narrow" w:hAnsi="Arial Narrow" w:cs="Times New Roman"/>
                <w:sz w:val="20"/>
                <w:szCs w:val="20"/>
              </w:rPr>
            </w:pPr>
            <w:r w:rsidRPr="00712300">
              <w:rPr>
                <w:rFonts w:ascii="Arial Narrow" w:hAnsi="Arial Narrow" w:cs="Times New Roman"/>
                <w:sz w:val="20"/>
                <w:szCs w:val="20"/>
              </w:rPr>
              <w:t>размещение зданий, сооружений, используемых для содержания и разведения животных, производства, хранения и первичной переработки продукции птицеводства;</w:t>
            </w:r>
          </w:p>
          <w:p w:rsidR="00E3755F" w:rsidRPr="00712300" w:rsidRDefault="00E3755F" w:rsidP="009678B7">
            <w:pPr>
              <w:pStyle w:val="ConsPlusNormal"/>
              <w:jc w:val="both"/>
              <w:rPr>
                <w:rFonts w:ascii="Arial Narrow" w:hAnsi="Arial Narrow" w:cs="Times New Roman"/>
                <w:sz w:val="20"/>
                <w:szCs w:val="20"/>
              </w:rPr>
            </w:pPr>
            <w:r w:rsidRPr="00712300">
              <w:rPr>
                <w:rFonts w:ascii="Arial Narrow" w:hAnsi="Arial Narrow" w:cs="Times New Roman"/>
                <w:sz w:val="20"/>
                <w:szCs w:val="20"/>
              </w:rPr>
              <w:t>разведение племенных животных, производство и использование племенной продукции (материала)</w:t>
            </w:r>
          </w:p>
        </w:tc>
        <w:tc>
          <w:tcPr>
            <w:tcW w:w="864" w:type="dxa"/>
            <w:tcBorders>
              <w:top w:val="single" w:sz="4" w:space="0" w:color="auto"/>
              <w:left w:val="single" w:sz="4" w:space="0" w:color="auto"/>
              <w:bottom w:val="single" w:sz="4" w:space="0" w:color="auto"/>
            </w:tcBorders>
          </w:tcPr>
          <w:p w:rsidR="00E3755F" w:rsidRPr="00712300" w:rsidRDefault="00E3755F" w:rsidP="009678B7">
            <w:pPr>
              <w:pStyle w:val="ConsPlusNormal"/>
              <w:jc w:val="center"/>
              <w:rPr>
                <w:rFonts w:ascii="Arial Narrow" w:hAnsi="Arial Narrow" w:cs="Times New Roman"/>
                <w:sz w:val="20"/>
                <w:szCs w:val="20"/>
              </w:rPr>
            </w:pPr>
            <w:r w:rsidRPr="00712300">
              <w:rPr>
                <w:rFonts w:ascii="Arial Narrow" w:hAnsi="Arial Narrow" w:cs="Times New Roman"/>
                <w:sz w:val="20"/>
                <w:szCs w:val="20"/>
              </w:rPr>
              <w:t>1.10</w:t>
            </w:r>
          </w:p>
        </w:tc>
        <w:tc>
          <w:tcPr>
            <w:tcW w:w="1418" w:type="dxa"/>
            <w:tcBorders>
              <w:top w:val="single" w:sz="4" w:space="0" w:color="auto"/>
              <w:left w:val="single" w:sz="4" w:space="0" w:color="auto"/>
              <w:bottom w:val="single" w:sz="4" w:space="0" w:color="auto"/>
            </w:tcBorders>
          </w:tcPr>
          <w:p w:rsidR="00E3755F" w:rsidRPr="00712300" w:rsidRDefault="00E3755F" w:rsidP="009678B7">
            <w:pPr>
              <w:pStyle w:val="aff4"/>
              <w:ind w:left="-108" w:right="-117"/>
              <w:jc w:val="left"/>
              <w:rPr>
                <w:rFonts w:ascii="Arial Narrow" w:hAnsi="Arial Narrow"/>
                <w:sz w:val="20"/>
                <w:szCs w:val="20"/>
              </w:rPr>
            </w:pPr>
            <w:r w:rsidRPr="00712300">
              <w:rPr>
                <w:rFonts w:ascii="Arial Narrow" w:hAnsi="Arial Narrow"/>
                <w:sz w:val="20"/>
                <w:szCs w:val="20"/>
              </w:rPr>
              <w:t>Не подлежат установлению</w:t>
            </w:r>
          </w:p>
        </w:tc>
        <w:tc>
          <w:tcPr>
            <w:tcW w:w="1559" w:type="dxa"/>
            <w:tcBorders>
              <w:top w:val="single" w:sz="4" w:space="0" w:color="auto"/>
              <w:left w:val="single" w:sz="4" w:space="0" w:color="auto"/>
              <w:bottom w:val="single" w:sz="4" w:space="0" w:color="auto"/>
            </w:tcBorders>
          </w:tcPr>
          <w:p w:rsidR="00E3755F" w:rsidRPr="00712300" w:rsidRDefault="00E3755F" w:rsidP="009678B7">
            <w:pPr>
              <w:pStyle w:val="aff4"/>
              <w:ind w:left="-108" w:right="-117"/>
              <w:jc w:val="left"/>
              <w:rPr>
                <w:rFonts w:ascii="Arial Narrow" w:hAnsi="Arial Narrow"/>
                <w:sz w:val="20"/>
                <w:szCs w:val="20"/>
              </w:rPr>
            </w:pPr>
            <w:r w:rsidRPr="00712300">
              <w:rPr>
                <w:rFonts w:ascii="Arial Narrow" w:hAnsi="Arial Narrow"/>
                <w:sz w:val="20"/>
                <w:szCs w:val="20"/>
              </w:rPr>
              <w:t>Не подлежат установлению</w:t>
            </w:r>
          </w:p>
        </w:tc>
        <w:tc>
          <w:tcPr>
            <w:tcW w:w="2122" w:type="dxa"/>
            <w:tcBorders>
              <w:top w:val="single" w:sz="4" w:space="0" w:color="auto"/>
              <w:left w:val="single" w:sz="4" w:space="0" w:color="auto"/>
              <w:bottom w:val="single" w:sz="4" w:space="0" w:color="auto"/>
            </w:tcBorders>
          </w:tcPr>
          <w:p w:rsidR="00E3755F" w:rsidRPr="00712300" w:rsidRDefault="00E3755F" w:rsidP="009678B7">
            <w:pPr>
              <w:pStyle w:val="aff4"/>
              <w:ind w:left="-108" w:right="-117"/>
              <w:jc w:val="left"/>
              <w:rPr>
                <w:rFonts w:ascii="Arial Narrow" w:hAnsi="Arial Narrow"/>
                <w:sz w:val="20"/>
                <w:szCs w:val="20"/>
              </w:rPr>
            </w:pPr>
            <w:r w:rsidRPr="00712300">
              <w:rPr>
                <w:rFonts w:ascii="Arial Narrow" w:hAnsi="Arial Narrow"/>
                <w:sz w:val="20"/>
                <w:szCs w:val="20"/>
              </w:rPr>
              <w:t>Не подлежат установлению</w:t>
            </w:r>
          </w:p>
        </w:tc>
        <w:tc>
          <w:tcPr>
            <w:tcW w:w="1705" w:type="dxa"/>
            <w:tcBorders>
              <w:top w:val="single" w:sz="4" w:space="0" w:color="auto"/>
              <w:left w:val="single" w:sz="4" w:space="0" w:color="auto"/>
              <w:bottom w:val="single" w:sz="4" w:space="0" w:color="auto"/>
            </w:tcBorders>
          </w:tcPr>
          <w:p w:rsidR="00E3755F" w:rsidRPr="00712300" w:rsidRDefault="00E3755F" w:rsidP="009678B7">
            <w:pPr>
              <w:ind w:firstLine="0"/>
              <w:rPr>
                <w:rFonts w:ascii="Arial Narrow" w:hAnsi="Arial Narrow"/>
                <w:sz w:val="20"/>
                <w:szCs w:val="20"/>
              </w:rPr>
            </w:pPr>
            <w:r w:rsidRPr="00712300">
              <w:rPr>
                <w:rFonts w:ascii="Arial Narrow" w:hAnsi="Arial Narrow"/>
                <w:sz w:val="20"/>
                <w:szCs w:val="20"/>
              </w:rPr>
              <w:t>Не подлежат установлению</w:t>
            </w:r>
          </w:p>
        </w:tc>
      </w:tr>
      <w:tr w:rsidR="00E3755F" w:rsidRPr="00712300" w:rsidTr="009678B7">
        <w:tc>
          <w:tcPr>
            <w:tcW w:w="1696" w:type="dxa"/>
            <w:tcBorders>
              <w:top w:val="single" w:sz="4" w:space="0" w:color="auto"/>
              <w:bottom w:val="single" w:sz="4" w:space="0" w:color="auto"/>
              <w:right w:val="single" w:sz="4" w:space="0" w:color="auto"/>
            </w:tcBorders>
          </w:tcPr>
          <w:p w:rsidR="00E3755F" w:rsidRPr="00712300" w:rsidRDefault="00E3755F" w:rsidP="009678B7">
            <w:pPr>
              <w:pStyle w:val="ConsPlusNormal"/>
              <w:jc w:val="both"/>
              <w:rPr>
                <w:rFonts w:ascii="Arial Narrow" w:hAnsi="Arial Narrow" w:cs="Times New Roman"/>
                <w:sz w:val="20"/>
                <w:szCs w:val="20"/>
              </w:rPr>
            </w:pPr>
            <w:r w:rsidRPr="00712300">
              <w:rPr>
                <w:rFonts w:ascii="Arial Narrow" w:hAnsi="Arial Narrow" w:cs="Times New Roman"/>
                <w:sz w:val="20"/>
                <w:szCs w:val="20"/>
              </w:rPr>
              <w:t>Свиноводство</w:t>
            </w:r>
          </w:p>
        </w:tc>
        <w:tc>
          <w:tcPr>
            <w:tcW w:w="6087" w:type="dxa"/>
            <w:tcBorders>
              <w:top w:val="single" w:sz="4" w:space="0" w:color="auto"/>
              <w:left w:val="single" w:sz="4" w:space="0" w:color="auto"/>
              <w:bottom w:val="single" w:sz="4" w:space="0" w:color="auto"/>
              <w:right w:val="single" w:sz="4" w:space="0" w:color="auto"/>
            </w:tcBorders>
          </w:tcPr>
          <w:p w:rsidR="00E3755F" w:rsidRPr="00712300" w:rsidRDefault="00E3755F" w:rsidP="009678B7">
            <w:pPr>
              <w:pStyle w:val="ConsPlusNormal"/>
              <w:jc w:val="both"/>
              <w:rPr>
                <w:rFonts w:ascii="Arial Narrow" w:hAnsi="Arial Narrow" w:cs="Times New Roman"/>
                <w:sz w:val="20"/>
                <w:szCs w:val="20"/>
              </w:rPr>
            </w:pPr>
            <w:r w:rsidRPr="00712300">
              <w:rPr>
                <w:rFonts w:ascii="Arial Narrow" w:hAnsi="Arial Narrow" w:cs="Times New Roman"/>
                <w:sz w:val="20"/>
                <w:szCs w:val="20"/>
              </w:rPr>
              <w:t>Осуществление хозяйственной деятельности, связанной с разведением свиней;</w:t>
            </w:r>
          </w:p>
          <w:p w:rsidR="00E3755F" w:rsidRPr="00712300" w:rsidRDefault="00E3755F" w:rsidP="009678B7">
            <w:pPr>
              <w:pStyle w:val="ConsPlusNormal"/>
              <w:jc w:val="both"/>
              <w:rPr>
                <w:rFonts w:ascii="Arial Narrow" w:hAnsi="Arial Narrow" w:cs="Times New Roman"/>
                <w:sz w:val="20"/>
                <w:szCs w:val="20"/>
              </w:rPr>
            </w:pPr>
            <w:r w:rsidRPr="00712300">
              <w:rPr>
                <w:rFonts w:ascii="Arial Narrow" w:hAnsi="Arial Narrow" w:cs="Times New Roman"/>
                <w:sz w:val="20"/>
                <w:szCs w:val="20"/>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E3755F" w:rsidRPr="00712300" w:rsidRDefault="00E3755F" w:rsidP="009678B7">
            <w:pPr>
              <w:pStyle w:val="ConsPlusNormal"/>
              <w:jc w:val="both"/>
              <w:rPr>
                <w:rFonts w:ascii="Arial Narrow" w:hAnsi="Arial Narrow" w:cs="Times New Roman"/>
                <w:sz w:val="20"/>
                <w:szCs w:val="20"/>
              </w:rPr>
            </w:pPr>
            <w:r w:rsidRPr="00712300">
              <w:rPr>
                <w:rFonts w:ascii="Arial Narrow" w:hAnsi="Arial Narrow" w:cs="Times New Roman"/>
                <w:sz w:val="20"/>
                <w:szCs w:val="20"/>
              </w:rPr>
              <w:t>разведение племенных животных, производство и использование племенной продукции (материала)</w:t>
            </w:r>
          </w:p>
        </w:tc>
        <w:tc>
          <w:tcPr>
            <w:tcW w:w="864" w:type="dxa"/>
            <w:tcBorders>
              <w:top w:val="single" w:sz="4" w:space="0" w:color="auto"/>
              <w:left w:val="single" w:sz="4" w:space="0" w:color="auto"/>
              <w:bottom w:val="single" w:sz="4" w:space="0" w:color="auto"/>
            </w:tcBorders>
          </w:tcPr>
          <w:p w:rsidR="00E3755F" w:rsidRPr="00712300" w:rsidRDefault="00E3755F" w:rsidP="009678B7">
            <w:pPr>
              <w:pStyle w:val="ConsPlusNormal"/>
              <w:jc w:val="center"/>
              <w:rPr>
                <w:rFonts w:ascii="Arial Narrow" w:hAnsi="Arial Narrow" w:cs="Times New Roman"/>
                <w:sz w:val="20"/>
                <w:szCs w:val="20"/>
              </w:rPr>
            </w:pPr>
            <w:r w:rsidRPr="00712300">
              <w:rPr>
                <w:rFonts w:ascii="Arial Narrow" w:hAnsi="Arial Narrow" w:cs="Times New Roman"/>
                <w:sz w:val="20"/>
                <w:szCs w:val="20"/>
              </w:rPr>
              <w:t>1.11</w:t>
            </w:r>
          </w:p>
        </w:tc>
        <w:tc>
          <w:tcPr>
            <w:tcW w:w="1418" w:type="dxa"/>
            <w:tcBorders>
              <w:top w:val="single" w:sz="4" w:space="0" w:color="auto"/>
              <w:left w:val="single" w:sz="4" w:space="0" w:color="auto"/>
              <w:bottom w:val="single" w:sz="4" w:space="0" w:color="auto"/>
            </w:tcBorders>
          </w:tcPr>
          <w:p w:rsidR="00E3755F" w:rsidRPr="00712300" w:rsidRDefault="00E3755F" w:rsidP="009678B7">
            <w:pPr>
              <w:pStyle w:val="aff4"/>
              <w:ind w:left="-108" w:right="-117"/>
              <w:jc w:val="left"/>
              <w:rPr>
                <w:rFonts w:ascii="Arial Narrow" w:hAnsi="Arial Narrow"/>
                <w:sz w:val="20"/>
                <w:szCs w:val="20"/>
              </w:rPr>
            </w:pPr>
            <w:r w:rsidRPr="00712300">
              <w:rPr>
                <w:rFonts w:ascii="Arial Narrow" w:hAnsi="Arial Narrow"/>
                <w:sz w:val="20"/>
                <w:szCs w:val="20"/>
              </w:rPr>
              <w:t>Не подлежат установлению</w:t>
            </w:r>
          </w:p>
        </w:tc>
        <w:tc>
          <w:tcPr>
            <w:tcW w:w="1559" w:type="dxa"/>
            <w:tcBorders>
              <w:top w:val="single" w:sz="4" w:space="0" w:color="auto"/>
              <w:left w:val="single" w:sz="4" w:space="0" w:color="auto"/>
              <w:bottom w:val="single" w:sz="4" w:space="0" w:color="auto"/>
            </w:tcBorders>
          </w:tcPr>
          <w:p w:rsidR="00E3755F" w:rsidRPr="00712300" w:rsidRDefault="00E3755F" w:rsidP="009678B7">
            <w:pPr>
              <w:pStyle w:val="aff4"/>
              <w:ind w:left="-108" w:right="-117"/>
              <w:jc w:val="left"/>
              <w:rPr>
                <w:rFonts w:ascii="Arial Narrow" w:hAnsi="Arial Narrow"/>
                <w:sz w:val="20"/>
                <w:szCs w:val="20"/>
              </w:rPr>
            </w:pPr>
            <w:r w:rsidRPr="00712300">
              <w:rPr>
                <w:rFonts w:ascii="Arial Narrow" w:hAnsi="Arial Narrow"/>
                <w:sz w:val="20"/>
                <w:szCs w:val="20"/>
              </w:rPr>
              <w:t>Не подлежат установлению</w:t>
            </w:r>
          </w:p>
        </w:tc>
        <w:tc>
          <w:tcPr>
            <w:tcW w:w="2122" w:type="dxa"/>
            <w:tcBorders>
              <w:top w:val="single" w:sz="4" w:space="0" w:color="auto"/>
              <w:left w:val="single" w:sz="4" w:space="0" w:color="auto"/>
              <w:bottom w:val="single" w:sz="4" w:space="0" w:color="auto"/>
            </w:tcBorders>
          </w:tcPr>
          <w:p w:rsidR="00E3755F" w:rsidRPr="00712300" w:rsidRDefault="00E3755F" w:rsidP="009678B7">
            <w:pPr>
              <w:pStyle w:val="aff4"/>
              <w:ind w:left="-108" w:right="-117"/>
              <w:jc w:val="left"/>
              <w:rPr>
                <w:rFonts w:ascii="Arial Narrow" w:hAnsi="Arial Narrow"/>
                <w:sz w:val="20"/>
                <w:szCs w:val="20"/>
              </w:rPr>
            </w:pPr>
            <w:r w:rsidRPr="00712300">
              <w:rPr>
                <w:rFonts w:ascii="Arial Narrow" w:hAnsi="Arial Narrow"/>
                <w:sz w:val="20"/>
                <w:szCs w:val="20"/>
              </w:rPr>
              <w:t>Не подлежат установлению</w:t>
            </w:r>
          </w:p>
        </w:tc>
        <w:tc>
          <w:tcPr>
            <w:tcW w:w="1705" w:type="dxa"/>
            <w:tcBorders>
              <w:top w:val="single" w:sz="4" w:space="0" w:color="auto"/>
              <w:left w:val="single" w:sz="4" w:space="0" w:color="auto"/>
              <w:bottom w:val="single" w:sz="4" w:space="0" w:color="auto"/>
            </w:tcBorders>
          </w:tcPr>
          <w:p w:rsidR="00E3755F" w:rsidRPr="00712300" w:rsidRDefault="00E3755F" w:rsidP="009678B7">
            <w:pPr>
              <w:ind w:firstLine="0"/>
              <w:rPr>
                <w:rFonts w:ascii="Arial Narrow" w:hAnsi="Arial Narrow"/>
                <w:sz w:val="20"/>
                <w:szCs w:val="20"/>
              </w:rPr>
            </w:pPr>
            <w:r w:rsidRPr="00712300">
              <w:rPr>
                <w:rFonts w:ascii="Arial Narrow" w:hAnsi="Arial Narrow"/>
                <w:sz w:val="20"/>
                <w:szCs w:val="20"/>
              </w:rPr>
              <w:t>Не подлежат установлению</w:t>
            </w:r>
          </w:p>
        </w:tc>
      </w:tr>
      <w:tr w:rsidR="00E3755F" w:rsidRPr="00712300" w:rsidTr="009678B7">
        <w:tc>
          <w:tcPr>
            <w:tcW w:w="1696" w:type="dxa"/>
            <w:tcBorders>
              <w:top w:val="single" w:sz="4" w:space="0" w:color="auto"/>
              <w:bottom w:val="single" w:sz="4" w:space="0" w:color="auto"/>
              <w:right w:val="single" w:sz="4" w:space="0" w:color="auto"/>
            </w:tcBorders>
          </w:tcPr>
          <w:p w:rsidR="00E3755F" w:rsidRPr="00712300" w:rsidRDefault="00E3755F" w:rsidP="009678B7">
            <w:pPr>
              <w:pStyle w:val="ConsPlusNormal"/>
              <w:jc w:val="both"/>
              <w:rPr>
                <w:rFonts w:ascii="Arial Narrow" w:hAnsi="Arial Narrow" w:cs="Times New Roman"/>
                <w:sz w:val="20"/>
                <w:szCs w:val="20"/>
              </w:rPr>
            </w:pPr>
            <w:r w:rsidRPr="00712300">
              <w:rPr>
                <w:rFonts w:ascii="Arial Narrow" w:hAnsi="Arial Narrow" w:cs="Times New Roman"/>
                <w:sz w:val="20"/>
                <w:szCs w:val="20"/>
              </w:rPr>
              <w:t>Обеспечение сельскохозяйственного производства</w:t>
            </w:r>
          </w:p>
        </w:tc>
        <w:tc>
          <w:tcPr>
            <w:tcW w:w="6087" w:type="dxa"/>
            <w:tcBorders>
              <w:top w:val="single" w:sz="4" w:space="0" w:color="auto"/>
              <w:left w:val="single" w:sz="4" w:space="0" w:color="auto"/>
              <w:bottom w:val="single" w:sz="4" w:space="0" w:color="auto"/>
              <w:right w:val="single" w:sz="4" w:space="0" w:color="auto"/>
            </w:tcBorders>
          </w:tcPr>
          <w:p w:rsidR="00E3755F" w:rsidRPr="00712300" w:rsidRDefault="00E3755F" w:rsidP="009678B7">
            <w:pPr>
              <w:pStyle w:val="ConsPlusNormal"/>
              <w:jc w:val="both"/>
              <w:rPr>
                <w:rFonts w:ascii="Arial Narrow" w:hAnsi="Arial Narrow" w:cs="Times New Roman"/>
                <w:sz w:val="20"/>
                <w:szCs w:val="20"/>
              </w:rPr>
            </w:pPr>
            <w:r w:rsidRPr="00712300">
              <w:rPr>
                <w:rFonts w:ascii="Arial Narrow" w:hAnsi="Arial Narrow" w:cs="Times New Roman"/>
                <w:sz w:val="20"/>
                <w:szCs w:val="20"/>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864" w:type="dxa"/>
            <w:tcBorders>
              <w:top w:val="single" w:sz="4" w:space="0" w:color="auto"/>
              <w:left w:val="single" w:sz="4" w:space="0" w:color="auto"/>
              <w:bottom w:val="single" w:sz="4" w:space="0" w:color="auto"/>
            </w:tcBorders>
          </w:tcPr>
          <w:p w:rsidR="00E3755F" w:rsidRPr="00712300" w:rsidRDefault="00E3755F" w:rsidP="009678B7">
            <w:pPr>
              <w:pStyle w:val="ConsPlusNormal"/>
              <w:jc w:val="center"/>
              <w:rPr>
                <w:rFonts w:ascii="Arial Narrow" w:hAnsi="Arial Narrow" w:cs="Times New Roman"/>
                <w:sz w:val="20"/>
                <w:szCs w:val="20"/>
              </w:rPr>
            </w:pPr>
            <w:r w:rsidRPr="00712300">
              <w:rPr>
                <w:rFonts w:ascii="Arial Narrow" w:hAnsi="Arial Narrow" w:cs="Times New Roman"/>
                <w:sz w:val="20"/>
                <w:szCs w:val="20"/>
              </w:rPr>
              <w:t>1.18</w:t>
            </w:r>
          </w:p>
        </w:tc>
        <w:tc>
          <w:tcPr>
            <w:tcW w:w="1418" w:type="dxa"/>
            <w:tcBorders>
              <w:top w:val="single" w:sz="4" w:space="0" w:color="auto"/>
              <w:left w:val="single" w:sz="4" w:space="0" w:color="auto"/>
              <w:bottom w:val="single" w:sz="4" w:space="0" w:color="auto"/>
            </w:tcBorders>
          </w:tcPr>
          <w:p w:rsidR="00E3755F" w:rsidRPr="00712300" w:rsidRDefault="00E3755F" w:rsidP="009678B7">
            <w:pPr>
              <w:pStyle w:val="aff4"/>
              <w:ind w:left="-108" w:right="-117"/>
              <w:jc w:val="left"/>
              <w:rPr>
                <w:rFonts w:ascii="Arial Narrow" w:hAnsi="Arial Narrow"/>
                <w:sz w:val="20"/>
                <w:szCs w:val="20"/>
              </w:rPr>
            </w:pPr>
            <w:r w:rsidRPr="00712300">
              <w:rPr>
                <w:rFonts w:ascii="Arial Narrow" w:hAnsi="Arial Narrow"/>
                <w:sz w:val="20"/>
                <w:szCs w:val="20"/>
              </w:rPr>
              <w:t>Не подлежат установлению</w:t>
            </w:r>
          </w:p>
        </w:tc>
        <w:tc>
          <w:tcPr>
            <w:tcW w:w="1559" w:type="dxa"/>
            <w:tcBorders>
              <w:top w:val="single" w:sz="4" w:space="0" w:color="auto"/>
              <w:left w:val="single" w:sz="4" w:space="0" w:color="auto"/>
              <w:bottom w:val="single" w:sz="4" w:space="0" w:color="auto"/>
            </w:tcBorders>
          </w:tcPr>
          <w:p w:rsidR="00E3755F" w:rsidRPr="00712300" w:rsidRDefault="00E3755F" w:rsidP="009678B7">
            <w:pPr>
              <w:pStyle w:val="aff4"/>
              <w:ind w:left="-108" w:right="-117"/>
              <w:jc w:val="left"/>
              <w:rPr>
                <w:rFonts w:ascii="Arial Narrow" w:hAnsi="Arial Narrow"/>
                <w:sz w:val="20"/>
                <w:szCs w:val="20"/>
              </w:rPr>
            </w:pPr>
            <w:r w:rsidRPr="00712300">
              <w:rPr>
                <w:rFonts w:ascii="Arial Narrow" w:hAnsi="Arial Narrow"/>
                <w:sz w:val="20"/>
                <w:szCs w:val="20"/>
              </w:rPr>
              <w:t>Не подлежат установлению</w:t>
            </w:r>
          </w:p>
        </w:tc>
        <w:tc>
          <w:tcPr>
            <w:tcW w:w="2122" w:type="dxa"/>
            <w:tcBorders>
              <w:top w:val="single" w:sz="4" w:space="0" w:color="auto"/>
              <w:left w:val="single" w:sz="4" w:space="0" w:color="auto"/>
              <w:bottom w:val="single" w:sz="4" w:space="0" w:color="auto"/>
            </w:tcBorders>
          </w:tcPr>
          <w:p w:rsidR="00E3755F" w:rsidRPr="00712300" w:rsidRDefault="00E3755F" w:rsidP="009678B7">
            <w:pPr>
              <w:pStyle w:val="aff4"/>
              <w:ind w:left="-108" w:right="-117"/>
              <w:jc w:val="left"/>
              <w:rPr>
                <w:rFonts w:ascii="Arial Narrow" w:hAnsi="Arial Narrow"/>
                <w:sz w:val="20"/>
                <w:szCs w:val="20"/>
              </w:rPr>
            </w:pPr>
            <w:r w:rsidRPr="00712300">
              <w:rPr>
                <w:rFonts w:ascii="Arial Narrow" w:hAnsi="Arial Narrow"/>
                <w:sz w:val="20"/>
                <w:szCs w:val="20"/>
              </w:rPr>
              <w:t>Не подлежат установлению</w:t>
            </w:r>
          </w:p>
        </w:tc>
        <w:tc>
          <w:tcPr>
            <w:tcW w:w="1705" w:type="dxa"/>
            <w:tcBorders>
              <w:top w:val="single" w:sz="4" w:space="0" w:color="auto"/>
              <w:left w:val="single" w:sz="4" w:space="0" w:color="auto"/>
              <w:bottom w:val="single" w:sz="4" w:space="0" w:color="auto"/>
            </w:tcBorders>
          </w:tcPr>
          <w:p w:rsidR="00E3755F" w:rsidRPr="00712300" w:rsidRDefault="00E3755F" w:rsidP="009678B7">
            <w:pPr>
              <w:ind w:firstLine="0"/>
              <w:rPr>
                <w:rFonts w:ascii="Arial Narrow" w:hAnsi="Arial Narrow"/>
                <w:sz w:val="20"/>
                <w:szCs w:val="20"/>
              </w:rPr>
            </w:pPr>
            <w:r w:rsidRPr="00712300">
              <w:rPr>
                <w:rFonts w:ascii="Arial Narrow" w:hAnsi="Arial Narrow"/>
                <w:sz w:val="20"/>
                <w:szCs w:val="20"/>
              </w:rPr>
              <w:t>Не подлежат установлению</w:t>
            </w:r>
          </w:p>
        </w:tc>
      </w:tr>
      <w:tr w:rsidR="00E3755F" w:rsidRPr="00712300" w:rsidTr="009678B7">
        <w:tc>
          <w:tcPr>
            <w:tcW w:w="1696" w:type="dxa"/>
            <w:tcBorders>
              <w:top w:val="single" w:sz="4" w:space="0" w:color="auto"/>
              <w:bottom w:val="single" w:sz="4" w:space="0" w:color="auto"/>
              <w:right w:val="single" w:sz="4" w:space="0" w:color="auto"/>
            </w:tcBorders>
          </w:tcPr>
          <w:p w:rsidR="00E3755F" w:rsidRPr="00712300" w:rsidRDefault="00E3755F" w:rsidP="009678B7">
            <w:pPr>
              <w:pStyle w:val="ConsPlusNormal"/>
              <w:rPr>
                <w:rFonts w:ascii="Arial Narrow" w:hAnsi="Arial Narrow" w:cs="Times New Roman"/>
                <w:sz w:val="20"/>
                <w:szCs w:val="20"/>
              </w:rPr>
            </w:pPr>
            <w:r w:rsidRPr="00712300">
              <w:rPr>
                <w:rFonts w:ascii="Arial Narrow" w:hAnsi="Arial Narrow" w:cs="Times New Roman"/>
                <w:sz w:val="20"/>
                <w:szCs w:val="20"/>
              </w:rPr>
              <w:t>Автомобильный транспорт</w:t>
            </w:r>
          </w:p>
        </w:tc>
        <w:tc>
          <w:tcPr>
            <w:tcW w:w="6087" w:type="dxa"/>
            <w:tcBorders>
              <w:top w:val="single" w:sz="4" w:space="0" w:color="auto"/>
              <w:left w:val="single" w:sz="4" w:space="0" w:color="auto"/>
              <w:bottom w:val="single" w:sz="4" w:space="0" w:color="auto"/>
              <w:right w:val="single" w:sz="4" w:space="0" w:color="auto"/>
            </w:tcBorders>
          </w:tcPr>
          <w:p w:rsidR="00E3755F" w:rsidRPr="00712300" w:rsidRDefault="00E3755F" w:rsidP="009678B7">
            <w:pPr>
              <w:pStyle w:val="ConsPlusNormal"/>
              <w:jc w:val="both"/>
              <w:rPr>
                <w:rFonts w:ascii="Arial Narrow" w:hAnsi="Arial Narrow" w:cs="Times New Roman"/>
                <w:sz w:val="20"/>
                <w:szCs w:val="20"/>
              </w:rPr>
            </w:pPr>
            <w:r w:rsidRPr="00712300">
              <w:rPr>
                <w:rFonts w:ascii="Arial Narrow" w:hAnsi="Arial Narrow" w:cs="Times New Roman"/>
                <w:sz w:val="20"/>
                <w:szCs w:val="20"/>
              </w:rPr>
              <w:t xml:space="preserve">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w:t>
            </w:r>
            <w:hyperlink w:anchor="Par559" w:tooltip="7.2.1" w:history="1">
              <w:r w:rsidRPr="00712300">
                <w:rPr>
                  <w:rFonts w:ascii="Arial Narrow" w:hAnsi="Arial Narrow" w:cs="Times New Roman"/>
                  <w:sz w:val="20"/>
                  <w:szCs w:val="20"/>
                </w:rPr>
                <w:t>кодами 7.2.1</w:t>
              </w:r>
            </w:hyperlink>
            <w:r w:rsidRPr="00712300">
              <w:rPr>
                <w:rFonts w:ascii="Arial Narrow" w:hAnsi="Arial Narrow" w:cs="Times New Roman"/>
                <w:sz w:val="20"/>
                <w:szCs w:val="20"/>
              </w:rPr>
              <w:t xml:space="preserve"> - </w:t>
            </w:r>
            <w:hyperlink w:anchor="Par567" w:tooltip="7.2.3" w:history="1">
              <w:r w:rsidRPr="00712300">
                <w:rPr>
                  <w:rFonts w:ascii="Arial Narrow" w:hAnsi="Arial Narrow" w:cs="Times New Roman"/>
                  <w:sz w:val="20"/>
                  <w:szCs w:val="20"/>
                </w:rPr>
                <w:t>7.2.3</w:t>
              </w:r>
            </w:hyperlink>
          </w:p>
        </w:tc>
        <w:tc>
          <w:tcPr>
            <w:tcW w:w="864" w:type="dxa"/>
            <w:tcBorders>
              <w:top w:val="single" w:sz="4" w:space="0" w:color="auto"/>
              <w:left w:val="single" w:sz="4" w:space="0" w:color="auto"/>
              <w:bottom w:val="single" w:sz="4" w:space="0" w:color="auto"/>
            </w:tcBorders>
          </w:tcPr>
          <w:p w:rsidR="00E3755F" w:rsidRPr="00712300" w:rsidRDefault="00E3755F" w:rsidP="009678B7">
            <w:pPr>
              <w:pStyle w:val="ConsPlusNormal"/>
              <w:jc w:val="center"/>
              <w:rPr>
                <w:rFonts w:ascii="Arial Narrow" w:hAnsi="Arial Narrow" w:cs="Times New Roman"/>
                <w:sz w:val="20"/>
                <w:szCs w:val="20"/>
              </w:rPr>
            </w:pPr>
            <w:r w:rsidRPr="00712300">
              <w:rPr>
                <w:rFonts w:ascii="Arial Narrow" w:hAnsi="Arial Narrow" w:cs="Times New Roman"/>
                <w:sz w:val="20"/>
                <w:szCs w:val="20"/>
              </w:rPr>
              <w:t>7.2</w:t>
            </w:r>
          </w:p>
        </w:tc>
        <w:tc>
          <w:tcPr>
            <w:tcW w:w="1418" w:type="dxa"/>
            <w:tcBorders>
              <w:top w:val="single" w:sz="4" w:space="0" w:color="auto"/>
              <w:left w:val="single" w:sz="4" w:space="0" w:color="auto"/>
              <w:bottom w:val="single" w:sz="4" w:space="0" w:color="auto"/>
            </w:tcBorders>
          </w:tcPr>
          <w:p w:rsidR="00E3755F" w:rsidRPr="00712300" w:rsidRDefault="00E3755F" w:rsidP="009678B7">
            <w:pPr>
              <w:pStyle w:val="aff4"/>
              <w:ind w:left="-94" w:right="-117"/>
              <w:jc w:val="left"/>
              <w:rPr>
                <w:rFonts w:ascii="Arial Narrow" w:hAnsi="Arial Narrow"/>
                <w:sz w:val="20"/>
                <w:szCs w:val="20"/>
              </w:rPr>
            </w:pPr>
            <w:r w:rsidRPr="00712300">
              <w:rPr>
                <w:rFonts w:ascii="Arial Narrow" w:hAnsi="Arial Narrow"/>
                <w:sz w:val="20"/>
                <w:szCs w:val="20"/>
              </w:rPr>
              <w:t>Минимальная площадь – 600</w:t>
            </w:r>
          </w:p>
          <w:p w:rsidR="00E3755F" w:rsidRPr="00712300" w:rsidRDefault="00E3755F" w:rsidP="009678B7">
            <w:pPr>
              <w:pStyle w:val="aff4"/>
              <w:ind w:left="-108" w:right="-117"/>
              <w:jc w:val="left"/>
              <w:rPr>
                <w:rFonts w:ascii="Arial Narrow" w:hAnsi="Arial Narrow"/>
                <w:sz w:val="20"/>
                <w:szCs w:val="20"/>
              </w:rPr>
            </w:pPr>
            <w:r w:rsidRPr="00712300">
              <w:rPr>
                <w:rFonts w:ascii="Arial Narrow" w:hAnsi="Arial Narrow"/>
                <w:sz w:val="20"/>
                <w:szCs w:val="20"/>
              </w:rPr>
              <w:t>Максимальная площадь – 5000000</w:t>
            </w:r>
          </w:p>
        </w:tc>
        <w:tc>
          <w:tcPr>
            <w:tcW w:w="1559" w:type="dxa"/>
            <w:tcBorders>
              <w:top w:val="single" w:sz="4" w:space="0" w:color="auto"/>
              <w:left w:val="single" w:sz="4" w:space="0" w:color="auto"/>
              <w:bottom w:val="single" w:sz="4" w:space="0" w:color="auto"/>
            </w:tcBorders>
          </w:tcPr>
          <w:p w:rsidR="00E3755F" w:rsidRPr="00712300" w:rsidRDefault="00E3755F" w:rsidP="009678B7">
            <w:pPr>
              <w:pStyle w:val="aff4"/>
              <w:ind w:left="-108" w:right="-117"/>
              <w:jc w:val="left"/>
              <w:rPr>
                <w:rFonts w:ascii="Arial Narrow" w:hAnsi="Arial Narrow"/>
                <w:sz w:val="20"/>
                <w:szCs w:val="20"/>
              </w:rPr>
            </w:pPr>
            <w:r w:rsidRPr="00712300">
              <w:rPr>
                <w:rFonts w:ascii="Arial Narrow" w:hAnsi="Arial Narrow"/>
                <w:sz w:val="20"/>
                <w:szCs w:val="20"/>
              </w:rPr>
              <w:t>Не подлежит установлению</w:t>
            </w:r>
          </w:p>
        </w:tc>
        <w:tc>
          <w:tcPr>
            <w:tcW w:w="2122" w:type="dxa"/>
            <w:tcBorders>
              <w:top w:val="single" w:sz="4" w:space="0" w:color="auto"/>
              <w:left w:val="single" w:sz="4" w:space="0" w:color="auto"/>
              <w:bottom w:val="single" w:sz="4" w:space="0" w:color="auto"/>
            </w:tcBorders>
          </w:tcPr>
          <w:p w:rsidR="00E3755F" w:rsidRPr="00712300" w:rsidRDefault="00E3755F" w:rsidP="009678B7">
            <w:pPr>
              <w:pStyle w:val="aff4"/>
              <w:ind w:left="-108" w:right="-117"/>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- 1 м</w:t>
            </w:r>
          </w:p>
        </w:tc>
        <w:tc>
          <w:tcPr>
            <w:tcW w:w="1705" w:type="dxa"/>
            <w:tcBorders>
              <w:top w:val="single" w:sz="4" w:space="0" w:color="auto"/>
              <w:left w:val="single" w:sz="4" w:space="0" w:color="auto"/>
              <w:bottom w:val="single" w:sz="4" w:space="0" w:color="auto"/>
            </w:tcBorders>
          </w:tcPr>
          <w:p w:rsidR="00E3755F" w:rsidRPr="00712300" w:rsidRDefault="00E3755F" w:rsidP="009678B7">
            <w:pPr>
              <w:pStyle w:val="aff4"/>
              <w:ind w:left="-108" w:right="-117"/>
              <w:rPr>
                <w:rFonts w:ascii="Arial Narrow" w:hAnsi="Arial Narrow"/>
                <w:sz w:val="20"/>
                <w:szCs w:val="20"/>
              </w:rPr>
            </w:pPr>
            <w:r w:rsidRPr="00712300">
              <w:rPr>
                <w:rFonts w:ascii="Arial Narrow" w:hAnsi="Arial Narrow"/>
                <w:sz w:val="20"/>
                <w:szCs w:val="20"/>
              </w:rPr>
              <w:t>60</w:t>
            </w:r>
          </w:p>
        </w:tc>
      </w:tr>
      <w:tr w:rsidR="00E3755F" w:rsidRPr="00712300" w:rsidTr="009678B7">
        <w:trPr>
          <w:trHeight w:val="915"/>
        </w:trPr>
        <w:tc>
          <w:tcPr>
            <w:tcW w:w="1696" w:type="dxa"/>
            <w:vMerge w:val="restart"/>
            <w:tcBorders>
              <w:top w:val="single" w:sz="4" w:space="0" w:color="auto"/>
              <w:right w:val="single" w:sz="4" w:space="0" w:color="auto"/>
            </w:tcBorders>
          </w:tcPr>
          <w:p w:rsidR="00E3755F" w:rsidRPr="00712300" w:rsidRDefault="00E3755F" w:rsidP="009678B7">
            <w:pPr>
              <w:pStyle w:val="aff4"/>
              <w:ind w:left="-108" w:right="-108"/>
              <w:rPr>
                <w:rFonts w:ascii="Arial Narrow" w:hAnsi="Arial Narrow"/>
                <w:b/>
                <w:sz w:val="20"/>
                <w:szCs w:val="20"/>
              </w:rPr>
            </w:pPr>
            <w:r w:rsidRPr="00712300">
              <w:rPr>
                <w:rFonts w:ascii="Arial Narrow" w:hAnsi="Arial Narrow"/>
                <w:b/>
                <w:sz w:val="20"/>
                <w:szCs w:val="20"/>
              </w:rPr>
              <w:t xml:space="preserve">Условно разрешенные виды использования </w:t>
            </w:r>
            <w:r w:rsidRPr="00712300">
              <w:rPr>
                <w:rFonts w:ascii="Arial Narrow" w:hAnsi="Arial Narrow"/>
                <w:b/>
                <w:sz w:val="20"/>
                <w:szCs w:val="20"/>
              </w:rPr>
              <w:lastRenderedPageBreak/>
              <w:t>земельного участка*</w:t>
            </w:r>
          </w:p>
        </w:tc>
        <w:tc>
          <w:tcPr>
            <w:tcW w:w="6087" w:type="dxa"/>
            <w:vMerge w:val="restart"/>
            <w:tcBorders>
              <w:top w:val="single" w:sz="4" w:space="0" w:color="auto"/>
              <w:left w:val="single" w:sz="4" w:space="0" w:color="auto"/>
              <w:right w:val="single" w:sz="4" w:space="0" w:color="auto"/>
            </w:tcBorders>
          </w:tcPr>
          <w:p w:rsidR="00E3755F" w:rsidRPr="00712300" w:rsidRDefault="00E3755F" w:rsidP="009678B7">
            <w:pPr>
              <w:pStyle w:val="aff4"/>
              <w:ind w:left="-108" w:right="-108"/>
              <w:rPr>
                <w:rFonts w:ascii="Arial Narrow" w:hAnsi="Arial Narrow"/>
                <w:b/>
                <w:sz w:val="20"/>
                <w:szCs w:val="20"/>
              </w:rPr>
            </w:pPr>
            <w:r w:rsidRPr="00712300">
              <w:rPr>
                <w:rFonts w:ascii="Arial Narrow" w:hAnsi="Arial Narrow"/>
                <w:b/>
                <w:sz w:val="20"/>
                <w:szCs w:val="20"/>
              </w:rPr>
              <w:lastRenderedPageBreak/>
              <w:t xml:space="preserve">Описание условно разрешенного вида использования земельного участка** </w:t>
            </w:r>
          </w:p>
        </w:tc>
        <w:tc>
          <w:tcPr>
            <w:tcW w:w="864" w:type="dxa"/>
            <w:vMerge w:val="restart"/>
            <w:tcBorders>
              <w:top w:val="single" w:sz="4" w:space="0" w:color="auto"/>
              <w:left w:val="single" w:sz="4" w:space="0" w:color="auto"/>
            </w:tcBorders>
          </w:tcPr>
          <w:p w:rsidR="00E3755F" w:rsidRPr="00712300" w:rsidRDefault="00E3755F" w:rsidP="009678B7">
            <w:pPr>
              <w:pStyle w:val="aff4"/>
              <w:ind w:left="-108" w:right="-117"/>
              <w:rPr>
                <w:rFonts w:ascii="Arial Narrow" w:hAnsi="Arial Narrow"/>
                <w:b/>
                <w:sz w:val="20"/>
                <w:szCs w:val="20"/>
              </w:rPr>
            </w:pPr>
            <w:r w:rsidRPr="00712300">
              <w:rPr>
                <w:rFonts w:ascii="Arial Narrow" w:hAnsi="Arial Narrow"/>
                <w:b/>
                <w:sz w:val="20"/>
                <w:szCs w:val="20"/>
              </w:rPr>
              <w:t>Код (числовое обозначен</w:t>
            </w:r>
            <w:r w:rsidRPr="00712300">
              <w:rPr>
                <w:rFonts w:ascii="Arial Narrow" w:hAnsi="Arial Narrow"/>
                <w:b/>
                <w:sz w:val="20"/>
                <w:szCs w:val="20"/>
              </w:rPr>
              <w:lastRenderedPageBreak/>
              <w:t>ие) вида условно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E3755F" w:rsidRPr="00712300" w:rsidRDefault="00E3755F" w:rsidP="009678B7">
            <w:pPr>
              <w:pStyle w:val="aff4"/>
              <w:ind w:left="-108" w:right="-117"/>
              <w:rPr>
                <w:rFonts w:ascii="Arial Narrow" w:hAnsi="Arial Narrow"/>
                <w:b/>
                <w:sz w:val="20"/>
                <w:szCs w:val="20"/>
              </w:rPr>
            </w:pPr>
            <w:r w:rsidRPr="00712300">
              <w:rPr>
                <w:rFonts w:ascii="Arial Narrow" w:hAnsi="Arial Narrow"/>
                <w:b/>
                <w:sz w:val="20"/>
                <w:szCs w:val="20"/>
              </w:rPr>
              <w:lastRenderedPageBreak/>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E3755F" w:rsidRPr="00712300" w:rsidTr="009678B7">
        <w:trPr>
          <w:trHeight w:val="1620"/>
        </w:trPr>
        <w:tc>
          <w:tcPr>
            <w:tcW w:w="1696" w:type="dxa"/>
            <w:vMerge/>
            <w:tcBorders>
              <w:bottom w:val="single" w:sz="4" w:space="0" w:color="auto"/>
              <w:right w:val="single" w:sz="4" w:space="0" w:color="auto"/>
            </w:tcBorders>
          </w:tcPr>
          <w:p w:rsidR="00E3755F" w:rsidRPr="00712300" w:rsidRDefault="00E3755F" w:rsidP="009678B7">
            <w:pPr>
              <w:pStyle w:val="aff4"/>
              <w:ind w:left="-108" w:right="-108"/>
              <w:rPr>
                <w:rFonts w:ascii="Arial Narrow" w:hAnsi="Arial Narrow"/>
                <w:b/>
                <w:sz w:val="20"/>
                <w:szCs w:val="20"/>
              </w:rPr>
            </w:pPr>
          </w:p>
        </w:tc>
        <w:tc>
          <w:tcPr>
            <w:tcW w:w="6087" w:type="dxa"/>
            <w:vMerge/>
            <w:tcBorders>
              <w:left w:val="single" w:sz="4" w:space="0" w:color="auto"/>
              <w:bottom w:val="single" w:sz="4" w:space="0" w:color="auto"/>
              <w:right w:val="single" w:sz="4" w:space="0" w:color="auto"/>
            </w:tcBorders>
          </w:tcPr>
          <w:p w:rsidR="00E3755F" w:rsidRPr="00712300" w:rsidRDefault="00E3755F" w:rsidP="009678B7">
            <w:pPr>
              <w:pStyle w:val="aff4"/>
              <w:ind w:left="-108" w:right="-108"/>
              <w:rPr>
                <w:rFonts w:ascii="Arial Narrow" w:hAnsi="Arial Narrow"/>
                <w:b/>
                <w:sz w:val="20"/>
                <w:szCs w:val="20"/>
              </w:rPr>
            </w:pPr>
          </w:p>
        </w:tc>
        <w:tc>
          <w:tcPr>
            <w:tcW w:w="864" w:type="dxa"/>
            <w:vMerge/>
            <w:tcBorders>
              <w:left w:val="single" w:sz="4" w:space="0" w:color="auto"/>
              <w:bottom w:val="single" w:sz="4" w:space="0" w:color="auto"/>
            </w:tcBorders>
          </w:tcPr>
          <w:p w:rsidR="00E3755F" w:rsidRPr="00712300" w:rsidRDefault="00E3755F" w:rsidP="009678B7">
            <w:pPr>
              <w:pStyle w:val="aff4"/>
              <w:ind w:left="-108" w:right="-117"/>
              <w:rPr>
                <w:rFonts w:ascii="Arial Narrow" w:hAnsi="Arial Narrow"/>
                <w:b/>
                <w:sz w:val="20"/>
                <w:szCs w:val="20"/>
              </w:rPr>
            </w:pPr>
          </w:p>
        </w:tc>
        <w:tc>
          <w:tcPr>
            <w:tcW w:w="1418" w:type="dxa"/>
            <w:tcBorders>
              <w:top w:val="single" w:sz="4" w:space="0" w:color="auto"/>
              <w:left w:val="single" w:sz="4" w:space="0" w:color="auto"/>
              <w:bottom w:val="single" w:sz="4" w:space="0" w:color="auto"/>
            </w:tcBorders>
          </w:tcPr>
          <w:p w:rsidR="00E3755F" w:rsidRPr="00712300" w:rsidRDefault="00E3755F" w:rsidP="009678B7">
            <w:pPr>
              <w:pStyle w:val="aff4"/>
              <w:ind w:left="-108" w:right="-117"/>
              <w:rPr>
                <w:rFonts w:ascii="Arial Narrow" w:hAnsi="Arial Narrow"/>
                <w:b/>
                <w:sz w:val="20"/>
                <w:szCs w:val="20"/>
              </w:rPr>
            </w:pPr>
            <w:r w:rsidRPr="00712300">
              <w:rPr>
                <w:rFonts w:ascii="Arial Narrow" w:hAnsi="Arial Narrow"/>
                <w:b/>
                <w:sz w:val="20"/>
                <w:szCs w:val="20"/>
              </w:rPr>
              <w:t>Предельные (минимальные и (или) максимальные) размеры земельных участков,</w:t>
            </w:r>
            <w:r w:rsidRPr="00712300">
              <w:rPr>
                <w:rFonts w:ascii="Arial Narrow" w:hAnsi="Arial Narrow"/>
                <w:sz w:val="20"/>
                <w:szCs w:val="20"/>
              </w:rPr>
              <w:t xml:space="preserve"> </w:t>
            </w:r>
            <w:r w:rsidRPr="00712300">
              <w:rPr>
                <w:rFonts w:ascii="Arial Narrow" w:hAnsi="Arial Narrow"/>
                <w:b/>
                <w:sz w:val="20"/>
                <w:szCs w:val="20"/>
              </w:rPr>
              <w:tab/>
              <w:t>кв.м</w:t>
            </w:r>
          </w:p>
        </w:tc>
        <w:tc>
          <w:tcPr>
            <w:tcW w:w="1559" w:type="dxa"/>
            <w:tcBorders>
              <w:top w:val="single" w:sz="4" w:space="0" w:color="auto"/>
              <w:left w:val="single" w:sz="4" w:space="0" w:color="auto"/>
              <w:bottom w:val="single" w:sz="4" w:space="0" w:color="auto"/>
            </w:tcBorders>
          </w:tcPr>
          <w:p w:rsidR="00E3755F" w:rsidRPr="00712300" w:rsidRDefault="00E3755F" w:rsidP="009678B7">
            <w:pPr>
              <w:pStyle w:val="aff4"/>
              <w:ind w:left="-108" w:right="-117"/>
              <w:rPr>
                <w:rFonts w:ascii="Arial Narrow" w:hAnsi="Arial Narrow"/>
                <w:b/>
                <w:sz w:val="20"/>
                <w:szCs w:val="20"/>
              </w:rPr>
            </w:pPr>
            <w:r w:rsidRPr="00712300">
              <w:rPr>
                <w:rFonts w:ascii="Arial Narrow" w:hAnsi="Arial Narrow"/>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E3755F" w:rsidRPr="00712300" w:rsidRDefault="00E3755F" w:rsidP="009678B7">
            <w:pPr>
              <w:pStyle w:val="aff4"/>
              <w:ind w:left="-108" w:right="-117"/>
              <w:rPr>
                <w:rFonts w:ascii="Arial Narrow" w:hAnsi="Arial Narrow"/>
                <w:b/>
                <w:sz w:val="20"/>
                <w:szCs w:val="20"/>
              </w:rPr>
            </w:pPr>
            <w:r w:rsidRPr="00712300">
              <w:rPr>
                <w:rFonts w:ascii="Arial Narrow" w:hAnsi="Arial Narrow"/>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E3755F" w:rsidRPr="00712300" w:rsidRDefault="00E3755F" w:rsidP="009678B7">
            <w:pPr>
              <w:pStyle w:val="aff4"/>
              <w:ind w:left="-108" w:right="-117"/>
              <w:rPr>
                <w:rFonts w:ascii="Arial Narrow" w:hAnsi="Arial Narrow"/>
                <w:b/>
                <w:sz w:val="20"/>
                <w:szCs w:val="20"/>
              </w:rPr>
            </w:pPr>
            <w:r w:rsidRPr="00712300">
              <w:rPr>
                <w:rFonts w:ascii="Arial Narrow" w:hAnsi="Arial Narrow"/>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E3755F" w:rsidRPr="00712300" w:rsidTr="009678B7">
        <w:tc>
          <w:tcPr>
            <w:tcW w:w="1696" w:type="dxa"/>
            <w:tcBorders>
              <w:top w:val="single" w:sz="4" w:space="0" w:color="auto"/>
              <w:bottom w:val="single" w:sz="4" w:space="0" w:color="auto"/>
              <w:right w:val="single" w:sz="4" w:space="0" w:color="auto"/>
            </w:tcBorders>
          </w:tcPr>
          <w:p w:rsidR="00E3755F" w:rsidRPr="00712300" w:rsidRDefault="00E3755F" w:rsidP="009678B7">
            <w:pPr>
              <w:pStyle w:val="aff4"/>
              <w:ind w:left="-108" w:right="-108"/>
              <w:rPr>
                <w:rFonts w:ascii="Arial Narrow" w:hAnsi="Arial Narrow"/>
                <w:b/>
                <w:sz w:val="20"/>
                <w:szCs w:val="20"/>
              </w:rPr>
            </w:pPr>
            <w:r w:rsidRPr="00712300">
              <w:rPr>
                <w:rFonts w:ascii="Arial Narrow" w:hAnsi="Arial Narrow"/>
                <w:b/>
                <w:sz w:val="20"/>
                <w:szCs w:val="20"/>
              </w:rPr>
              <w:t>1</w:t>
            </w:r>
          </w:p>
        </w:tc>
        <w:tc>
          <w:tcPr>
            <w:tcW w:w="6087" w:type="dxa"/>
            <w:tcBorders>
              <w:top w:val="single" w:sz="4" w:space="0" w:color="auto"/>
              <w:left w:val="single" w:sz="4" w:space="0" w:color="auto"/>
              <w:bottom w:val="single" w:sz="4" w:space="0" w:color="auto"/>
              <w:right w:val="single" w:sz="4" w:space="0" w:color="auto"/>
            </w:tcBorders>
          </w:tcPr>
          <w:p w:rsidR="00E3755F" w:rsidRPr="00712300" w:rsidRDefault="00E3755F" w:rsidP="009678B7">
            <w:pPr>
              <w:pStyle w:val="aff4"/>
              <w:ind w:left="-108" w:right="-108"/>
              <w:rPr>
                <w:rFonts w:ascii="Arial Narrow" w:hAnsi="Arial Narrow"/>
                <w:b/>
                <w:sz w:val="20"/>
                <w:szCs w:val="20"/>
              </w:rPr>
            </w:pPr>
            <w:r w:rsidRPr="00712300">
              <w:rPr>
                <w:rFonts w:ascii="Arial Narrow" w:hAnsi="Arial Narrow"/>
                <w:b/>
                <w:sz w:val="20"/>
                <w:szCs w:val="20"/>
              </w:rPr>
              <w:t>2</w:t>
            </w:r>
          </w:p>
        </w:tc>
        <w:tc>
          <w:tcPr>
            <w:tcW w:w="864" w:type="dxa"/>
            <w:tcBorders>
              <w:top w:val="single" w:sz="4" w:space="0" w:color="auto"/>
              <w:left w:val="single" w:sz="4" w:space="0" w:color="auto"/>
              <w:bottom w:val="single" w:sz="4" w:space="0" w:color="auto"/>
            </w:tcBorders>
          </w:tcPr>
          <w:p w:rsidR="00E3755F" w:rsidRPr="00712300" w:rsidRDefault="00E3755F" w:rsidP="009678B7">
            <w:pPr>
              <w:pStyle w:val="aff4"/>
              <w:ind w:left="-108" w:right="-117"/>
              <w:rPr>
                <w:rFonts w:ascii="Arial Narrow" w:hAnsi="Arial Narrow"/>
                <w:b/>
                <w:sz w:val="20"/>
                <w:szCs w:val="20"/>
              </w:rPr>
            </w:pPr>
            <w:r w:rsidRPr="00712300">
              <w:rPr>
                <w:rFonts w:ascii="Arial Narrow" w:hAnsi="Arial Narrow"/>
                <w:b/>
                <w:sz w:val="20"/>
                <w:szCs w:val="20"/>
              </w:rPr>
              <w:t>3</w:t>
            </w:r>
          </w:p>
        </w:tc>
        <w:tc>
          <w:tcPr>
            <w:tcW w:w="1418" w:type="dxa"/>
            <w:tcBorders>
              <w:top w:val="single" w:sz="4" w:space="0" w:color="auto"/>
              <w:left w:val="single" w:sz="4" w:space="0" w:color="auto"/>
              <w:bottom w:val="single" w:sz="4" w:space="0" w:color="auto"/>
            </w:tcBorders>
          </w:tcPr>
          <w:p w:rsidR="00E3755F" w:rsidRPr="00712300" w:rsidRDefault="00E3755F" w:rsidP="009678B7">
            <w:pPr>
              <w:pStyle w:val="aff4"/>
              <w:ind w:left="-108" w:right="-117"/>
              <w:rPr>
                <w:rFonts w:ascii="Arial Narrow" w:hAnsi="Arial Narrow"/>
                <w:b/>
                <w:sz w:val="20"/>
                <w:szCs w:val="20"/>
              </w:rPr>
            </w:pPr>
            <w:r w:rsidRPr="00712300">
              <w:rPr>
                <w:rFonts w:ascii="Arial Narrow" w:hAnsi="Arial Narrow"/>
                <w:b/>
                <w:sz w:val="20"/>
                <w:szCs w:val="20"/>
              </w:rPr>
              <w:t>4</w:t>
            </w:r>
          </w:p>
        </w:tc>
        <w:tc>
          <w:tcPr>
            <w:tcW w:w="1559" w:type="dxa"/>
            <w:tcBorders>
              <w:top w:val="single" w:sz="4" w:space="0" w:color="auto"/>
              <w:left w:val="single" w:sz="4" w:space="0" w:color="auto"/>
              <w:bottom w:val="single" w:sz="4" w:space="0" w:color="auto"/>
            </w:tcBorders>
          </w:tcPr>
          <w:p w:rsidR="00E3755F" w:rsidRPr="00712300" w:rsidRDefault="00E3755F" w:rsidP="009678B7">
            <w:pPr>
              <w:pStyle w:val="aff4"/>
              <w:ind w:left="-108" w:right="-117"/>
              <w:rPr>
                <w:rFonts w:ascii="Arial Narrow" w:hAnsi="Arial Narrow"/>
                <w:b/>
                <w:sz w:val="20"/>
                <w:szCs w:val="20"/>
              </w:rPr>
            </w:pPr>
            <w:r w:rsidRPr="00712300">
              <w:rPr>
                <w:rFonts w:ascii="Arial Narrow" w:hAnsi="Arial Narrow"/>
                <w:b/>
                <w:sz w:val="20"/>
                <w:szCs w:val="20"/>
              </w:rPr>
              <w:t>5</w:t>
            </w:r>
          </w:p>
        </w:tc>
        <w:tc>
          <w:tcPr>
            <w:tcW w:w="2122" w:type="dxa"/>
            <w:tcBorders>
              <w:top w:val="single" w:sz="4" w:space="0" w:color="auto"/>
              <w:left w:val="single" w:sz="4" w:space="0" w:color="auto"/>
              <w:bottom w:val="single" w:sz="4" w:space="0" w:color="auto"/>
            </w:tcBorders>
          </w:tcPr>
          <w:p w:rsidR="00E3755F" w:rsidRPr="00712300" w:rsidRDefault="00E3755F" w:rsidP="009678B7">
            <w:pPr>
              <w:pStyle w:val="aff4"/>
              <w:ind w:left="-108" w:right="-117"/>
              <w:rPr>
                <w:rFonts w:ascii="Arial Narrow" w:hAnsi="Arial Narrow"/>
                <w:b/>
                <w:sz w:val="20"/>
                <w:szCs w:val="20"/>
              </w:rPr>
            </w:pPr>
            <w:r w:rsidRPr="00712300">
              <w:rPr>
                <w:rFonts w:ascii="Arial Narrow" w:hAnsi="Arial Narrow"/>
                <w:b/>
                <w:sz w:val="20"/>
                <w:szCs w:val="20"/>
              </w:rPr>
              <w:t>6</w:t>
            </w:r>
          </w:p>
        </w:tc>
        <w:tc>
          <w:tcPr>
            <w:tcW w:w="1705" w:type="dxa"/>
            <w:tcBorders>
              <w:top w:val="single" w:sz="4" w:space="0" w:color="auto"/>
              <w:left w:val="single" w:sz="4" w:space="0" w:color="auto"/>
              <w:bottom w:val="single" w:sz="4" w:space="0" w:color="auto"/>
            </w:tcBorders>
          </w:tcPr>
          <w:p w:rsidR="00E3755F" w:rsidRPr="00712300" w:rsidRDefault="00E3755F" w:rsidP="009678B7">
            <w:pPr>
              <w:pStyle w:val="aff4"/>
              <w:ind w:left="-108" w:right="-117"/>
              <w:rPr>
                <w:rFonts w:ascii="Arial Narrow" w:hAnsi="Arial Narrow"/>
                <w:b/>
                <w:sz w:val="20"/>
                <w:szCs w:val="20"/>
              </w:rPr>
            </w:pPr>
            <w:r w:rsidRPr="00712300">
              <w:rPr>
                <w:rFonts w:ascii="Arial Narrow" w:hAnsi="Arial Narrow"/>
                <w:b/>
                <w:sz w:val="20"/>
                <w:szCs w:val="20"/>
              </w:rPr>
              <w:t>7</w:t>
            </w:r>
          </w:p>
        </w:tc>
      </w:tr>
      <w:tr w:rsidR="00E3755F" w:rsidRPr="00712300" w:rsidTr="009678B7">
        <w:tc>
          <w:tcPr>
            <w:tcW w:w="1696" w:type="dxa"/>
            <w:tcBorders>
              <w:top w:val="single" w:sz="4" w:space="0" w:color="auto"/>
              <w:bottom w:val="single" w:sz="4" w:space="0" w:color="auto"/>
              <w:right w:val="single" w:sz="4" w:space="0" w:color="auto"/>
            </w:tcBorders>
          </w:tcPr>
          <w:p w:rsidR="00E3755F" w:rsidRPr="00712300" w:rsidRDefault="00E3755F" w:rsidP="009678B7">
            <w:pPr>
              <w:pStyle w:val="aff3"/>
              <w:ind w:left="-108" w:right="-108"/>
              <w:jc w:val="left"/>
              <w:rPr>
                <w:rFonts w:ascii="Arial Narrow" w:hAnsi="Arial Narrow"/>
                <w:sz w:val="20"/>
                <w:szCs w:val="20"/>
              </w:rPr>
            </w:pPr>
            <w:r w:rsidRPr="00712300">
              <w:rPr>
                <w:rFonts w:ascii="Arial Narrow" w:hAnsi="Arial Narrow"/>
                <w:sz w:val="20"/>
                <w:szCs w:val="20"/>
              </w:rPr>
              <w:t>Коммунальное обслуживание</w:t>
            </w:r>
          </w:p>
        </w:tc>
        <w:tc>
          <w:tcPr>
            <w:tcW w:w="6087" w:type="dxa"/>
            <w:tcBorders>
              <w:top w:val="single" w:sz="4" w:space="0" w:color="auto"/>
              <w:left w:val="single" w:sz="4" w:space="0" w:color="auto"/>
              <w:bottom w:val="single" w:sz="4" w:space="0" w:color="auto"/>
              <w:right w:val="single" w:sz="4" w:space="0" w:color="auto"/>
            </w:tcBorders>
          </w:tcPr>
          <w:p w:rsidR="00E3755F" w:rsidRPr="00712300" w:rsidRDefault="00E3755F" w:rsidP="009678B7">
            <w:pPr>
              <w:pStyle w:val="aff3"/>
              <w:rPr>
                <w:rFonts w:ascii="Arial Narrow" w:hAnsi="Arial Narrow"/>
                <w:sz w:val="20"/>
                <w:szCs w:val="20"/>
              </w:rPr>
            </w:pPr>
            <w:r w:rsidRPr="00712300">
              <w:rPr>
                <w:rFonts w:ascii="Arial Narrow" w:hAnsi="Arial Narrow"/>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712300">
                <w:rPr>
                  <w:rFonts w:ascii="Arial Narrow" w:hAnsi="Arial Narrow"/>
                  <w:sz w:val="20"/>
                  <w:szCs w:val="20"/>
                </w:rPr>
                <w:t>кодами 3.1.1</w:t>
              </w:r>
            </w:hyperlink>
            <w:r w:rsidRPr="00712300">
              <w:rPr>
                <w:rFonts w:ascii="Arial Narrow" w:hAnsi="Arial Narrow"/>
                <w:sz w:val="20"/>
                <w:szCs w:val="20"/>
              </w:rPr>
              <w:t xml:space="preserve"> - </w:t>
            </w:r>
            <w:hyperlink w:anchor="Par202" w:tooltip="3.1.2" w:history="1">
              <w:r w:rsidRPr="00712300">
                <w:rPr>
                  <w:rFonts w:ascii="Arial Narrow" w:hAnsi="Arial Narrow"/>
                  <w:sz w:val="20"/>
                  <w:szCs w:val="20"/>
                </w:rPr>
                <w:t>3.1.2</w:t>
              </w:r>
            </w:hyperlink>
            <w:r w:rsidRPr="00712300">
              <w:rPr>
                <w:rFonts w:ascii="Arial Narrow" w:hAnsi="Arial Narrow"/>
                <w:sz w:val="20"/>
                <w:szCs w:val="20"/>
              </w:rPr>
              <w:t>:</w:t>
            </w:r>
          </w:p>
          <w:p w:rsidR="00E3755F" w:rsidRPr="00712300" w:rsidRDefault="00E3755F" w:rsidP="009678B7">
            <w:pPr>
              <w:ind w:firstLine="323"/>
              <w:rPr>
                <w:rFonts w:ascii="Arial Narrow" w:hAnsi="Arial Narrow"/>
                <w:sz w:val="20"/>
                <w:szCs w:val="20"/>
              </w:rPr>
            </w:pPr>
            <w:r w:rsidRPr="00712300">
              <w:rPr>
                <w:rFonts w:ascii="Arial Narrow" w:hAnsi="Arial Narrow"/>
                <w:sz w:val="20"/>
                <w:szCs w:val="20"/>
              </w:rPr>
              <w:t>3.1.1 Предоставление коммунальных услуг - 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p w:rsidR="00E3755F" w:rsidRPr="00712300" w:rsidRDefault="00E3755F" w:rsidP="009678B7">
            <w:pPr>
              <w:pStyle w:val="aff3"/>
              <w:ind w:firstLine="323"/>
              <w:rPr>
                <w:rFonts w:ascii="Arial Narrow" w:hAnsi="Arial Narrow"/>
                <w:sz w:val="20"/>
                <w:szCs w:val="20"/>
              </w:rPr>
            </w:pPr>
            <w:r w:rsidRPr="00712300">
              <w:rPr>
                <w:rFonts w:ascii="Arial Narrow" w:hAnsi="Arial Narrow"/>
                <w:sz w:val="20"/>
                <w:szCs w:val="20"/>
              </w:rPr>
              <w:t>3.1.2 Административные здания организаций, обеспечивающих предоставление коммунальных услуг - Размещение зданий, предназначенных для приема физических и юридических лиц в связи с предоставлением им коммунальных услуг</w:t>
            </w:r>
          </w:p>
        </w:tc>
        <w:tc>
          <w:tcPr>
            <w:tcW w:w="864" w:type="dxa"/>
            <w:tcBorders>
              <w:top w:val="single" w:sz="4" w:space="0" w:color="auto"/>
              <w:left w:val="single" w:sz="4" w:space="0" w:color="auto"/>
              <w:bottom w:val="single" w:sz="4" w:space="0" w:color="auto"/>
            </w:tcBorders>
          </w:tcPr>
          <w:p w:rsidR="00E3755F" w:rsidRPr="00712300" w:rsidRDefault="00E3755F" w:rsidP="009678B7">
            <w:pPr>
              <w:pStyle w:val="aff4"/>
              <w:rPr>
                <w:rFonts w:ascii="Arial Narrow" w:hAnsi="Arial Narrow"/>
                <w:sz w:val="20"/>
                <w:szCs w:val="20"/>
              </w:rPr>
            </w:pPr>
            <w:r w:rsidRPr="00712300">
              <w:rPr>
                <w:rFonts w:ascii="Arial Narrow" w:hAnsi="Arial Narrow"/>
                <w:sz w:val="20"/>
                <w:szCs w:val="20"/>
              </w:rPr>
              <w:t>3.1</w:t>
            </w:r>
          </w:p>
        </w:tc>
        <w:tc>
          <w:tcPr>
            <w:tcW w:w="1418" w:type="dxa"/>
            <w:tcBorders>
              <w:top w:val="single" w:sz="4" w:space="0" w:color="auto"/>
              <w:left w:val="single" w:sz="4" w:space="0" w:color="auto"/>
              <w:bottom w:val="single" w:sz="4" w:space="0" w:color="auto"/>
            </w:tcBorders>
          </w:tcPr>
          <w:p w:rsidR="00E3755F" w:rsidRPr="00712300" w:rsidRDefault="00E3755F" w:rsidP="009678B7">
            <w:pPr>
              <w:pStyle w:val="aff4"/>
              <w:ind w:left="-94" w:right="-117"/>
              <w:jc w:val="left"/>
              <w:rPr>
                <w:rFonts w:ascii="Arial Narrow" w:hAnsi="Arial Narrow"/>
                <w:sz w:val="20"/>
                <w:szCs w:val="20"/>
              </w:rPr>
            </w:pPr>
            <w:r w:rsidRPr="00712300">
              <w:rPr>
                <w:rFonts w:ascii="Arial Narrow" w:hAnsi="Arial Narrow"/>
                <w:sz w:val="20"/>
                <w:szCs w:val="20"/>
              </w:rPr>
              <w:t>Минимальная площадь – 600</w:t>
            </w:r>
          </w:p>
          <w:p w:rsidR="00E3755F" w:rsidRPr="00712300" w:rsidRDefault="00E3755F" w:rsidP="009678B7">
            <w:pPr>
              <w:pStyle w:val="aff4"/>
              <w:ind w:left="-108" w:right="-117"/>
              <w:jc w:val="left"/>
              <w:rPr>
                <w:rFonts w:ascii="Arial Narrow" w:hAnsi="Arial Narrow"/>
                <w:sz w:val="20"/>
                <w:szCs w:val="20"/>
              </w:rPr>
            </w:pPr>
            <w:r w:rsidRPr="00712300">
              <w:rPr>
                <w:rFonts w:ascii="Arial Narrow" w:hAnsi="Arial Narrow"/>
                <w:sz w:val="20"/>
                <w:szCs w:val="20"/>
              </w:rPr>
              <w:t>Максимальная площадь – 5000</w:t>
            </w:r>
          </w:p>
        </w:tc>
        <w:tc>
          <w:tcPr>
            <w:tcW w:w="1559" w:type="dxa"/>
            <w:tcBorders>
              <w:top w:val="single" w:sz="4" w:space="0" w:color="auto"/>
              <w:left w:val="single" w:sz="4" w:space="0" w:color="auto"/>
              <w:bottom w:val="single" w:sz="4" w:space="0" w:color="auto"/>
            </w:tcBorders>
          </w:tcPr>
          <w:p w:rsidR="00E3755F" w:rsidRPr="00712300" w:rsidRDefault="00E3755F" w:rsidP="009678B7">
            <w:pPr>
              <w:pStyle w:val="aff4"/>
              <w:ind w:left="-108" w:right="-117"/>
              <w:jc w:val="left"/>
              <w:rPr>
                <w:rFonts w:ascii="Arial Narrow" w:hAnsi="Arial Narrow"/>
                <w:sz w:val="20"/>
                <w:szCs w:val="20"/>
              </w:rPr>
            </w:pPr>
            <w:r w:rsidRPr="00712300">
              <w:rPr>
                <w:rFonts w:ascii="Arial Narrow" w:hAnsi="Arial Narrow"/>
                <w:sz w:val="20"/>
                <w:szCs w:val="20"/>
              </w:rPr>
              <w:t>Не подлежит установлению</w:t>
            </w:r>
          </w:p>
        </w:tc>
        <w:tc>
          <w:tcPr>
            <w:tcW w:w="2122" w:type="dxa"/>
            <w:tcBorders>
              <w:top w:val="single" w:sz="4" w:space="0" w:color="auto"/>
              <w:left w:val="single" w:sz="4" w:space="0" w:color="auto"/>
              <w:bottom w:val="single" w:sz="4" w:space="0" w:color="auto"/>
            </w:tcBorders>
          </w:tcPr>
          <w:p w:rsidR="00E3755F" w:rsidRPr="00712300" w:rsidRDefault="00E3755F" w:rsidP="009678B7">
            <w:pPr>
              <w:pStyle w:val="aff4"/>
              <w:ind w:left="-94" w:right="-117"/>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со стороны, выходящей:</w:t>
            </w:r>
          </w:p>
          <w:p w:rsidR="00E3755F" w:rsidRPr="00712300" w:rsidRDefault="00E3755F" w:rsidP="009678B7">
            <w:pPr>
              <w:pStyle w:val="aff4"/>
              <w:ind w:left="-94" w:right="-117"/>
              <w:jc w:val="left"/>
              <w:rPr>
                <w:rFonts w:ascii="Arial Narrow" w:hAnsi="Arial Narrow"/>
                <w:sz w:val="20"/>
                <w:szCs w:val="20"/>
              </w:rPr>
            </w:pPr>
            <w:r w:rsidRPr="00712300">
              <w:rPr>
                <w:rFonts w:ascii="Arial Narrow" w:hAnsi="Arial Narrow"/>
                <w:sz w:val="20"/>
                <w:szCs w:val="20"/>
              </w:rPr>
              <w:t>на улицу - 5 м</w:t>
            </w:r>
          </w:p>
          <w:p w:rsidR="00E3755F" w:rsidRPr="00712300" w:rsidRDefault="00E3755F" w:rsidP="009678B7">
            <w:pPr>
              <w:pStyle w:val="aff4"/>
              <w:ind w:left="-108" w:right="-117"/>
              <w:jc w:val="left"/>
              <w:rPr>
                <w:rFonts w:ascii="Arial Narrow" w:hAnsi="Arial Narrow"/>
                <w:sz w:val="20"/>
                <w:szCs w:val="20"/>
              </w:rPr>
            </w:pPr>
            <w:r w:rsidRPr="00712300">
              <w:rPr>
                <w:rFonts w:ascii="Arial Narrow" w:hAnsi="Arial Narrow"/>
                <w:sz w:val="20"/>
                <w:szCs w:val="20"/>
              </w:rPr>
              <w:t>на проезд -3 м</w:t>
            </w:r>
          </w:p>
        </w:tc>
        <w:tc>
          <w:tcPr>
            <w:tcW w:w="1705" w:type="dxa"/>
            <w:tcBorders>
              <w:top w:val="single" w:sz="4" w:space="0" w:color="auto"/>
              <w:left w:val="single" w:sz="4" w:space="0" w:color="auto"/>
              <w:bottom w:val="single" w:sz="4" w:space="0" w:color="auto"/>
            </w:tcBorders>
          </w:tcPr>
          <w:p w:rsidR="00E3755F" w:rsidRPr="00712300" w:rsidRDefault="00E3755F" w:rsidP="009678B7">
            <w:pPr>
              <w:pStyle w:val="aff4"/>
              <w:ind w:left="-108" w:right="-117"/>
              <w:rPr>
                <w:rFonts w:ascii="Arial Narrow" w:hAnsi="Arial Narrow"/>
                <w:sz w:val="20"/>
                <w:szCs w:val="20"/>
              </w:rPr>
            </w:pPr>
            <w:r w:rsidRPr="00712300">
              <w:rPr>
                <w:rFonts w:ascii="Arial Narrow" w:hAnsi="Arial Narrow"/>
                <w:sz w:val="20"/>
                <w:szCs w:val="20"/>
              </w:rPr>
              <w:t>60</w:t>
            </w:r>
          </w:p>
        </w:tc>
      </w:tr>
      <w:tr w:rsidR="00E3755F" w:rsidRPr="00712300" w:rsidTr="009678B7">
        <w:tc>
          <w:tcPr>
            <w:tcW w:w="1696" w:type="dxa"/>
            <w:tcBorders>
              <w:top w:val="single" w:sz="4" w:space="0" w:color="auto"/>
              <w:bottom w:val="single" w:sz="4" w:space="0" w:color="auto"/>
              <w:right w:val="single" w:sz="4" w:space="0" w:color="auto"/>
            </w:tcBorders>
          </w:tcPr>
          <w:p w:rsidR="00E3755F" w:rsidRPr="00712300" w:rsidRDefault="00E3755F" w:rsidP="009678B7">
            <w:pPr>
              <w:pStyle w:val="aff3"/>
              <w:ind w:left="-108" w:right="-108"/>
              <w:jc w:val="left"/>
              <w:rPr>
                <w:rFonts w:ascii="Arial Narrow" w:hAnsi="Arial Narrow"/>
                <w:sz w:val="20"/>
                <w:szCs w:val="20"/>
              </w:rPr>
            </w:pPr>
            <w:r w:rsidRPr="00712300">
              <w:rPr>
                <w:rFonts w:ascii="Arial Narrow" w:hAnsi="Arial Narrow"/>
                <w:sz w:val="20"/>
                <w:szCs w:val="20"/>
              </w:rPr>
              <w:t>Бытовое обслуживание</w:t>
            </w:r>
          </w:p>
        </w:tc>
        <w:tc>
          <w:tcPr>
            <w:tcW w:w="6087" w:type="dxa"/>
            <w:tcBorders>
              <w:top w:val="single" w:sz="4" w:space="0" w:color="auto"/>
              <w:left w:val="single" w:sz="4" w:space="0" w:color="auto"/>
              <w:bottom w:val="single" w:sz="4" w:space="0" w:color="auto"/>
              <w:right w:val="single" w:sz="4" w:space="0" w:color="auto"/>
            </w:tcBorders>
          </w:tcPr>
          <w:p w:rsidR="00E3755F" w:rsidRPr="00712300" w:rsidRDefault="00E3755F" w:rsidP="009678B7">
            <w:pPr>
              <w:pStyle w:val="aff3"/>
              <w:ind w:left="-108" w:right="-108"/>
              <w:rPr>
                <w:rFonts w:ascii="Arial Narrow" w:hAnsi="Arial Narrow"/>
                <w:sz w:val="20"/>
                <w:szCs w:val="20"/>
              </w:rPr>
            </w:pPr>
            <w:r w:rsidRPr="00712300">
              <w:rPr>
                <w:rFonts w:ascii="Arial Narrow" w:hAnsi="Arial Narrow"/>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похоронные бюро)</w:t>
            </w:r>
          </w:p>
        </w:tc>
        <w:tc>
          <w:tcPr>
            <w:tcW w:w="864" w:type="dxa"/>
            <w:tcBorders>
              <w:top w:val="single" w:sz="4" w:space="0" w:color="auto"/>
              <w:left w:val="single" w:sz="4" w:space="0" w:color="auto"/>
              <w:bottom w:val="single" w:sz="4" w:space="0" w:color="auto"/>
            </w:tcBorders>
          </w:tcPr>
          <w:p w:rsidR="00E3755F" w:rsidRPr="00712300" w:rsidRDefault="00E3755F" w:rsidP="009678B7">
            <w:pPr>
              <w:pStyle w:val="aff4"/>
              <w:rPr>
                <w:rFonts w:ascii="Arial Narrow" w:hAnsi="Arial Narrow"/>
                <w:sz w:val="20"/>
                <w:szCs w:val="20"/>
              </w:rPr>
            </w:pPr>
            <w:r w:rsidRPr="00712300">
              <w:rPr>
                <w:rFonts w:ascii="Arial Narrow" w:hAnsi="Arial Narrow"/>
                <w:sz w:val="20"/>
                <w:szCs w:val="20"/>
              </w:rPr>
              <w:t>3.3</w:t>
            </w:r>
          </w:p>
        </w:tc>
        <w:tc>
          <w:tcPr>
            <w:tcW w:w="1418" w:type="dxa"/>
            <w:tcBorders>
              <w:top w:val="single" w:sz="4" w:space="0" w:color="auto"/>
              <w:left w:val="single" w:sz="4" w:space="0" w:color="auto"/>
              <w:bottom w:val="single" w:sz="4" w:space="0" w:color="auto"/>
            </w:tcBorders>
          </w:tcPr>
          <w:p w:rsidR="00E3755F" w:rsidRPr="00712300" w:rsidRDefault="00E3755F" w:rsidP="009678B7">
            <w:pPr>
              <w:pStyle w:val="aff4"/>
              <w:ind w:left="-94" w:right="-117"/>
              <w:jc w:val="left"/>
              <w:rPr>
                <w:rFonts w:ascii="Arial Narrow" w:hAnsi="Arial Narrow"/>
                <w:sz w:val="20"/>
                <w:szCs w:val="20"/>
              </w:rPr>
            </w:pPr>
            <w:r w:rsidRPr="00712300">
              <w:rPr>
                <w:rFonts w:ascii="Arial Narrow" w:hAnsi="Arial Narrow"/>
                <w:sz w:val="20"/>
                <w:szCs w:val="20"/>
              </w:rPr>
              <w:t>Минимальная площадь – 600</w:t>
            </w:r>
          </w:p>
          <w:p w:rsidR="00E3755F" w:rsidRPr="00712300" w:rsidRDefault="00E3755F" w:rsidP="009678B7">
            <w:pPr>
              <w:pStyle w:val="aff4"/>
              <w:ind w:left="-108" w:right="-117"/>
              <w:jc w:val="left"/>
              <w:rPr>
                <w:rFonts w:ascii="Arial Narrow" w:hAnsi="Arial Narrow"/>
                <w:sz w:val="20"/>
                <w:szCs w:val="20"/>
              </w:rPr>
            </w:pPr>
            <w:r w:rsidRPr="00712300">
              <w:rPr>
                <w:rFonts w:ascii="Arial Narrow" w:hAnsi="Arial Narrow"/>
                <w:sz w:val="20"/>
                <w:szCs w:val="20"/>
              </w:rPr>
              <w:t>Максимальная площадь – 5000</w:t>
            </w:r>
          </w:p>
        </w:tc>
        <w:tc>
          <w:tcPr>
            <w:tcW w:w="1559" w:type="dxa"/>
            <w:tcBorders>
              <w:top w:val="single" w:sz="4" w:space="0" w:color="auto"/>
              <w:left w:val="single" w:sz="4" w:space="0" w:color="auto"/>
              <w:bottom w:val="single" w:sz="4" w:space="0" w:color="auto"/>
            </w:tcBorders>
          </w:tcPr>
          <w:p w:rsidR="00E3755F" w:rsidRPr="00712300" w:rsidRDefault="00E3755F" w:rsidP="009678B7">
            <w:pPr>
              <w:pStyle w:val="aff4"/>
              <w:ind w:left="-94" w:right="-117"/>
              <w:jc w:val="left"/>
              <w:rPr>
                <w:rFonts w:ascii="Arial Narrow" w:hAnsi="Arial Narrow"/>
                <w:sz w:val="20"/>
                <w:szCs w:val="20"/>
              </w:rPr>
            </w:pPr>
            <w:r w:rsidRPr="00712300">
              <w:rPr>
                <w:rFonts w:ascii="Arial Narrow" w:hAnsi="Arial Narrow"/>
                <w:sz w:val="20"/>
                <w:szCs w:val="20"/>
              </w:rPr>
              <w:t>Максимальное количество этажей - 4</w:t>
            </w:r>
          </w:p>
          <w:p w:rsidR="00E3755F" w:rsidRPr="00712300" w:rsidRDefault="00E3755F" w:rsidP="009678B7">
            <w:pPr>
              <w:pStyle w:val="aff4"/>
              <w:ind w:left="-108" w:right="-117"/>
              <w:jc w:val="left"/>
              <w:rPr>
                <w:rFonts w:ascii="Arial Narrow" w:hAnsi="Arial Narrow"/>
                <w:sz w:val="20"/>
                <w:szCs w:val="20"/>
              </w:rPr>
            </w:pPr>
          </w:p>
        </w:tc>
        <w:tc>
          <w:tcPr>
            <w:tcW w:w="2122" w:type="dxa"/>
            <w:tcBorders>
              <w:top w:val="single" w:sz="4" w:space="0" w:color="auto"/>
              <w:left w:val="single" w:sz="4" w:space="0" w:color="auto"/>
              <w:bottom w:val="single" w:sz="4" w:space="0" w:color="auto"/>
            </w:tcBorders>
          </w:tcPr>
          <w:p w:rsidR="00E3755F" w:rsidRPr="00712300" w:rsidRDefault="00E3755F" w:rsidP="009678B7">
            <w:pPr>
              <w:pStyle w:val="aff4"/>
              <w:ind w:left="-94" w:right="-117"/>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со стороны, выходящей:</w:t>
            </w:r>
          </w:p>
          <w:p w:rsidR="00E3755F" w:rsidRPr="00712300" w:rsidRDefault="00E3755F" w:rsidP="009678B7">
            <w:pPr>
              <w:pStyle w:val="aff4"/>
              <w:ind w:left="-94" w:right="-117"/>
              <w:jc w:val="left"/>
              <w:rPr>
                <w:rFonts w:ascii="Arial Narrow" w:hAnsi="Arial Narrow"/>
                <w:sz w:val="20"/>
                <w:szCs w:val="20"/>
              </w:rPr>
            </w:pPr>
            <w:r w:rsidRPr="00712300">
              <w:rPr>
                <w:rFonts w:ascii="Arial Narrow" w:hAnsi="Arial Narrow"/>
                <w:sz w:val="20"/>
                <w:szCs w:val="20"/>
              </w:rPr>
              <w:t>на улицу - 5 м</w:t>
            </w:r>
          </w:p>
          <w:p w:rsidR="00E3755F" w:rsidRPr="00712300" w:rsidRDefault="00E3755F" w:rsidP="009678B7">
            <w:pPr>
              <w:pStyle w:val="aff4"/>
              <w:ind w:left="-108" w:right="-117"/>
              <w:jc w:val="left"/>
              <w:rPr>
                <w:rFonts w:ascii="Arial Narrow" w:hAnsi="Arial Narrow"/>
                <w:sz w:val="20"/>
                <w:szCs w:val="20"/>
              </w:rPr>
            </w:pPr>
            <w:r w:rsidRPr="00712300">
              <w:rPr>
                <w:rFonts w:ascii="Arial Narrow" w:hAnsi="Arial Narrow"/>
                <w:sz w:val="20"/>
                <w:szCs w:val="20"/>
              </w:rPr>
              <w:t>на проезд -3 м</w:t>
            </w:r>
          </w:p>
        </w:tc>
        <w:tc>
          <w:tcPr>
            <w:tcW w:w="1705" w:type="dxa"/>
            <w:tcBorders>
              <w:top w:val="single" w:sz="4" w:space="0" w:color="auto"/>
              <w:left w:val="single" w:sz="4" w:space="0" w:color="auto"/>
              <w:bottom w:val="single" w:sz="4" w:space="0" w:color="auto"/>
            </w:tcBorders>
          </w:tcPr>
          <w:p w:rsidR="00E3755F" w:rsidRPr="00712300" w:rsidRDefault="00E3755F" w:rsidP="009678B7">
            <w:pPr>
              <w:pStyle w:val="aff4"/>
              <w:ind w:left="-108" w:right="-117"/>
              <w:rPr>
                <w:rFonts w:ascii="Arial Narrow" w:hAnsi="Arial Narrow"/>
                <w:sz w:val="20"/>
                <w:szCs w:val="20"/>
              </w:rPr>
            </w:pPr>
            <w:r w:rsidRPr="00712300">
              <w:rPr>
                <w:rFonts w:ascii="Arial Narrow" w:hAnsi="Arial Narrow"/>
                <w:sz w:val="20"/>
                <w:szCs w:val="20"/>
              </w:rPr>
              <w:t>70</w:t>
            </w:r>
          </w:p>
        </w:tc>
      </w:tr>
      <w:tr w:rsidR="00E3755F" w:rsidRPr="00712300" w:rsidTr="009678B7">
        <w:tc>
          <w:tcPr>
            <w:tcW w:w="1696" w:type="dxa"/>
            <w:tcBorders>
              <w:top w:val="single" w:sz="4" w:space="0" w:color="auto"/>
              <w:bottom w:val="single" w:sz="4" w:space="0" w:color="auto"/>
              <w:right w:val="single" w:sz="4" w:space="0" w:color="auto"/>
            </w:tcBorders>
          </w:tcPr>
          <w:p w:rsidR="00E3755F" w:rsidRPr="00712300" w:rsidRDefault="00E3755F" w:rsidP="009678B7">
            <w:pPr>
              <w:pStyle w:val="aff3"/>
              <w:ind w:left="-108" w:right="-108"/>
              <w:jc w:val="left"/>
              <w:rPr>
                <w:rFonts w:ascii="Arial Narrow" w:hAnsi="Arial Narrow"/>
                <w:sz w:val="20"/>
                <w:szCs w:val="20"/>
              </w:rPr>
            </w:pPr>
            <w:r w:rsidRPr="00712300">
              <w:rPr>
                <w:rFonts w:ascii="Arial Narrow" w:hAnsi="Arial Narrow"/>
                <w:sz w:val="20"/>
                <w:szCs w:val="20"/>
              </w:rPr>
              <w:t>Магазины</w:t>
            </w:r>
          </w:p>
        </w:tc>
        <w:tc>
          <w:tcPr>
            <w:tcW w:w="6087" w:type="dxa"/>
            <w:tcBorders>
              <w:top w:val="single" w:sz="4" w:space="0" w:color="auto"/>
              <w:left w:val="single" w:sz="4" w:space="0" w:color="auto"/>
              <w:bottom w:val="single" w:sz="4" w:space="0" w:color="auto"/>
              <w:right w:val="single" w:sz="4" w:space="0" w:color="auto"/>
            </w:tcBorders>
          </w:tcPr>
          <w:p w:rsidR="00E3755F" w:rsidRPr="00712300" w:rsidRDefault="00E3755F" w:rsidP="009678B7">
            <w:pPr>
              <w:pStyle w:val="aff3"/>
              <w:ind w:left="-108" w:right="-108"/>
              <w:rPr>
                <w:rFonts w:ascii="Arial Narrow" w:hAnsi="Arial Narrow"/>
                <w:sz w:val="20"/>
                <w:szCs w:val="20"/>
              </w:rPr>
            </w:pPr>
            <w:r w:rsidRPr="00712300">
              <w:rPr>
                <w:rFonts w:ascii="Arial Narrow" w:hAnsi="Arial Narrow"/>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864" w:type="dxa"/>
            <w:tcBorders>
              <w:top w:val="single" w:sz="4" w:space="0" w:color="auto"/>
              <w:left w:val="single" w:sz="4" w:space="0" w:color="auto"/>
              <w:bottom w:val="single" w:sz="4" w:space="0" w:color="auto"/>
            </w:tcBorders>
          </w:tcPr>
          <w:p w:rsidR="00E3755F" w:rsidRPr="00712300" w:rsidRDefault="00E3755F" w:rsidP="009678B7">
            <w:pPr>
              <w:pStyle w:val="aff4"/>
              <w:rPr>
                <w:rFonts w:ascii="Arial Narrow" w:hAnsi="Arial Narrow"/>
                <w:sz w:val="20"/>
                <w:szCs w:val="20"/>
              </w:rPr>
            </w:pPr>
            <w:r w:rsidRPr="00712300">
              <w:rPr>
                <w:rFonts w:ascii="Arial Narrow" w:hAnsi="Arial Narrow"/>
                <w:sz w:val="20"/>
                <w:szCs w:val="20"/>
              </w:rPr>
              <w:t>4.4</w:t>
            </w:r>
          </w:p>
        </w:tc>
        <w:tc>
          <w:tcPr>
            <w:tcW w:w="1418" w:type="dxa"/>
            <w:tcBorders>
              <w:top w:val="single" w:sz="4" w:space="0" w:color="auto"/>
              <w:left w:val="single" w:sz="4" w:space="0" w:color="auto"/>
              <w:bottom w:val="single" w:sz="4" w:space="0" w:color="auto"/>
            </w:tcBorders>
          </w:tcPr>
          <w:p w:rsidR="00E3755F" w:rsidRPr="00712300" w:rsidRDefault="00E3755F" w:rsidP="009678B7">
            <w:pPr>
              <w:pStyle w:val="aff4"/>
              <w:ind w:left="-94" w:right="-117"/>
              <w:jc w:val="left"/>
              <w:rPr>
                <w:rFonts w:ascii="Arial Narrow" w:hAnsi="Arial Narrow"/>
                <w:sz w:val="20"/>
                <w:szCs w:val="20"/>
              </w:rPr>
            </w:pPr>
            <w:r w:rsidRPr="00712300">
              <w:rPr>
                <w:rFonts w:ascii="Arial Narrow" w:hAnsi="Arial Narrow"/>
                <w:sz w:val="20"/>
                <w:szCs w:val="20"/>
              </w:rPr>
              <w:t>Минимальная площадь – 400</w:t>
            </w:r>
          </w:p>
          <w:p w:rsidR="00E3755F" w:rsidRPr="00712300" w:rsidRDefault="00E3755F" w:rsidP="009678B7">
            <w:pPr>
              <w:pStyle w:val="aff4"/>
              <w:ind w:left="-108" w:right="-117"/>
              <w:jc w:val="left"/>
              <w:rPr>
                <w:rFonts w:ascii="Arial Narrow" w:hAnsi="Arial Narrow"/>
                <w:sz w:val="20"/>
                <w:szCs w:val="20"/>
              </w:rPr>
            </w:pPr>
            <w:r w:rsidRPr="00712300">
              <w:rPr>
                <w:rFonts w:ascii="Arial Narrow" w:hAnsi="Arial Narrow"/>
                <w:sz w:val="20"/>
                <w:szCs w:val="20"/>
              </w:rPr>
              <w:lastRenderedPageBreak/>
              <w:t>Максимальная площадь – 8500</w:t>
            </w:r>
          </w:p>
        </w:tc>
        <w:tc>
          <w:tcPr>
            <w:tcW w:w="1559" w:type="dxa"/>
            <w:tcBorders>
              <w:top w:val="single" w:sz="4" w:space="0" w:color="auto"/>
              <w:left w:val="single" w:sz="4" w:space="0" w:color="auto"/>
              <w:bottom w:val="single" w:sz="4" w:space="0" w:color="auto"/>
            </w:tcBorders>
          </w:tcPr>
          <w:p w:rsidR="00E3755F" w:rsidRPr="00712300" w:rsidRDefault="00E3755F" w:rsidP="009678B7">
            <w:pPr>
              <w:pStyle w:val="aff4"/>
              <w:ind w:left="-94" w:right="-117"/>
              <w:jc w:val="left"/>
              <w:rPr>
                <w:rFonts w:ascii="Arial Narrow" w:hAnsi="Arial Narrow"/>
                <w:sz w:val="20"/>
                <w:szCs w:val="20"/>
              </w:rPr>
            </w:pPr>
            <w:r w:rsidRPr="00712300">
              <w:rPr>
                <w:rFonts w:ascii="Arial Narrow" w:hAnsi="Arial Narrow"/>
                <w:sz w:val="20"/>
                <w:szCs w:val="20"/>
              </w:rPr>
              <w:lastRenderedPageBreak/>
              <w:t xml:space="preserve">Максимальное количество этажей - </w:t>
            </w:r>
            <w:r w:rsidRPr="00712300">
              <w:rPr>
                <w:rFonts w:ascii="Arial Narrow" w:hAnsi="Arial Narrow"/>
                <w:sz w:val="20"/>
                <w:szCs w:val="20"/>
              </w:rPr>
              <w:lastRenderedPageBreak/>
              <w:t>2</w:t>
            </w:r>
          </w:p>
          <w:p w:rsidR="00E3755F" w:rsidRPr="00712300" w:rsidRDefault="00E3755F" w:rsidP="009678B7">
            <w:pPr>
              <w:pStyle w:val="aff4"/>
              <w:ind w:left="-108" w:right="-117"/>
              <w:jc w:val="left"/>
              <w:rPr>
                <w:rFonts w:ascii="Arial Narrow" w:hAnsi="Arial Narrow"/>
                <w:sz w:val="20"/>
                <w:szCs w:val="20"/>
              </w:rPr>
            </w:pPr>
          </w:p>
        </w:tc>
        <w:tc>
          <w:tcPr>
            <w:tcW w:w="2122" w:type="dxa"/>
            <w:tcBorders>
              <w:top w:val="single" w:sz="4" w:space="0" w:color="auto"/>
              <w:left w:val="single" w:sz="4" w:space="0" w:color="auto"/>
              <w:bottom w:val="single" w:sz="4" w:space="0" w:color="auto"/>
            </w:tcBorders>
          </w:tcPr>
          <w:p w:rsidR="00E3755F" w:rsidRPr="00712300" w:rsidRDefault="00E3755F" w:rsidP="009678B7">
            <w:pPr>
              <w:pStyle w:val="aff4"/>
              <w:ind w:left="-94" w:right="-117"/>
              <w:jc w:val="left"/>
              <w:rPr>
                <w:rFonts w:ascii="Arial Narrow" w:hAnsi="Arial Narrow"/>
                <w:sz w:val="20"/>
                <w:szCs w:val="20"/>
              </w:rPr>
            </w:pPr>
            <w:r w:rsidRPr="00712300">
              <w:rPr>
                <w:rFonts w:ascii="Arial Narrow" w:hAnsi="Arial Narrow"/>
                <w:sz w:val="20"/>
                <w:szCs w:val="20"/>
              </w:rPr>
              <w:lastRenderedPageBreak/>
              <w:t xml:space="preserve">Минимальный отступ зданий, строений, </w:t>
            </w:r>
            <w:r w:rsidRPr="00712300">
              <w:rPr>
                <w:rFonts w:ascii="Arial Narrow" w:hAnsi="Arial Narrow"/>
                <w:sz w:val="20"/>
                <w:szCs w:val="20"/>
              </w:rPr>
              <w:lastRenderedPageBreak/>
              <w:t>сооружений от границ земельного участка, со стороны, выходящей:</w:t>
            </w:r>
          </w:p>
          <w:p w:rsidR="00E3755F" w:rsidRPr="00712300" w:rsidRDefault="00E3755F" w:rsidP="009678B7">
            <w:pPr>
              <w:pStyle w:val="aff4"/>
              <w:ind w:left="-94" w:right="-117"/>
              <w:jc w:val="left"/>
              <w:rPr>
                <w:rFonts w:ascii="Arial Narrow" w:hAnsi="Arial Narrow"/>
                <w:sz w:val="20"/>
                <w:szCs w:val="20"/>
              </w:rPr>
            </w:pPr>
            <w:r w:rsidRPr="00712300">
              <w:rPr>
                <w:rFonts w:ascii="Arial Narrow" w:hAnsi="Arial Narrow"/>
                <w:sz w:val="20"/>
                <w:szCs w:val="20"/>
              </w:rPr>
              <w:t>на улицу - 5 м</w:t>
            </w:r>
          </w:p>
          <w:p w:rsidR="00E3755F" w:rsidRPr="00712300" w:rsidRDefault="00E3755F" w:rsidP="009678B7">
            <w:pPr>
              <w:pStyle w:val="aff4"/>
              <w:ind w:left="-108" w:right="-117"/>
              <w:jc w:val="left"/>
              <w:rPr>
                <w:rFonts w:ascii="Arial Narrow" w:hAnsi="Arial Narrow"/>
                <w:sz w:val="20"/>
                <w:szCs w:val="20"/>
              </w:rPr>
            </w:pPr>
            <w:r w:rsidRPr="00712300">
              <w:rPr>
                <w:rFonts w:ascii="Arial Narrow" w:hAnsi="Arial Narrow"/>
                <w:sz w:val="20"/>
                <w:szCs w:val="20"/>
              </w:rPr>
              <w:t>на проезд -3 м</w:t>
            </w:r>
          </w:p>
        </w:tc>
        <w:tc>
          <w:tcPr>
            <w:tcW w:w="1705" w:type="dxa"/>
            <w:tcBorders>
              <w:top w:val="single" w:sz="4" w:space="0" w:color="auto"/>
              <w:left w:val="single" w:sz="4" w:space="0" w:color="auto"/>
              <w:bottom w:val="single" w:sz="4" w:space="0" w:color="auto"/>
            </w:tcBorders>
          </w:tcPr>
          <w:p w:rsidR="00E3755F" w:rsidRPr="00712300" w:rsidRDefault="00E3755F" w:rsidP="009678B7">
            <w:pPr>
              <w:pStyle w:val="aff4"/>
              <w:ind w:left="-108" w:right="-117"/>
              <w:rPr>
                <w:rFonts w:ascii="Arial Narrow" w:hAnsi="Arial Narrow"/>
                <w:sz w:val="20"/>
                <w:szCs w:val="20"/>
              </w:rPr>
            </w:pPr>
            <w:r w:rsidRPr="00712300">
              <w:rPr>
                <w:rFonts w:ascii="Arial Narrow" w:hAnsi="Arial Narrow"/>
                <w:sz w:val="20"/>
                <w:szCs w:val="20"/>
              </w:rPr>
              <w:lastRenderedPageBreak/>
              <w:t>40</w:t>
            </w:r>
          </w:p>
        </w:tc>
      </w:tr>
      <w:tr w:rsidR="00E3755F" w:rsidRPr="00712300" w:rsidTr="009678B7">
        <w:trPr>
          <w:trHeight w:val="609"/>
        </w:trPr>
        <w:tc>
          <w:tcPr>
            <w:tcW w:w="1696" w:type="dxa"/>
            <w:vMerge w:val="restart"/>
            <w:tcBorders>
              <w:top w:val="single" w:sz="4" w:space="0" w:color="auto"/>
              <w:right w:val="single" w:sz="4" w:space="0" w:color="auto"/>
            </w:tcBorders>
          </w:tcPr>
          <w:p w:rsidR="00E3755F" w:rsidRPr="00712300" w:rsidRDefault="00E3755F" w:rsidP="009678B7">
            <w:pPr>
              <w:pStyle w:val="aff4"/>
              <w:ind w:left="-108" w:right="-108"/>
              <w:rPr>
                <w:rFonts w:ascii="Arial Narrow" w:hAnsi="Arial Narrow"/>
                <w:b/>
                <w:sz w:val="20"/>
                <w:szCs w:val="20"/>
              </w:rPr>
            </w:pPr>
            <w:r w:rsidRPr="00712300">
              <w:rPr>
                <w:rFonts w:ascii="Arial Narrow" w:hAnsi="Arial Narrow"/>
                <w:b/>
                <w:sz w:val="20"/>
                <w:szCs w:val="20"/>
              </w:rPr>
              <w:t>Вспомогательные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E3755F" w:rsidRPr="00712300" w:rsidRDefault="00E3755F" w:rsidP="009678B7">
            <w:pPr>
              <w:pStyle w:val="aff4"/>
              <w:ind w:left="-108" w:right="-108"/>
              <w:rPr>
                <w:rFonts w:ascii="Arial Narrow" w:hAnsi="Arial Narrow"/>
                <w:b/>
                <w:sz w:val="20"/>
                <w:szCs w:val="20"/>
              </w:rPr>
            </w:pPr>
            <w:r w:rsidRPr="00712300">
              <w:rPr>
                <w:rFonts w:ascii="Arial Narrow" w:hAnsi="Arial Narrow"/>
                <w:b/>
                <w:sz w:val="20"/>
                <w:szCs w:val="20"/>
              </w:rPr>
              <w:t>Описание вспомогательного вида разрешенного использования земельного участка**</w:t>
            </w:r>
          </w:p>
        </w:tc>
        <w:tc>
          <w:tcPr>
            <w:tcW w:w="864" w:type="dxa"/>
            <w:vMerge w:val="restart"/>
            <w:tcBorders>
              <w:top w:val="single" w:sz="4" w:space="0" w:color="auto"/>
              <w:left w:val="single" w:sz="4" w:space="0" w:color="auto"/>
            </w:tcBorders>
          </w:tcPr>
          <w:p w:rsidR="00E3755F" w:rsidRPr="00712300" w:rsidRDefault="00E3755F" w:rsidP="009678B7">
            <w:pPr>
              <w:pStyle w:val="aff4"/>
              <w:ind w:left="-108" w:right="-117"/>
              <w:rPr>
                <w:rFonts w:ascii="Arial Narrow" w:hAnsi="Arial Narrow"/>
                <w:b/>
                <w:sz w:val="20"/>
                <w:szCs w:val="20"/>
              </w:rPr>
            </w:pPr>
            <w:r w:rsidRPr="00712300">
              <w:rPr>
                <w:rFonts w:ascii="Arial Narrow" w:hAnsi="Arial Narrow"/>
                <w:b/>
                <w:sz w:val="20"/>
                <w:szCs w:val="20"/>
              </w:rPr>
              <w:t>Код (числовое обозначение) вспомогательного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E3755F" w:rsidRPr="00712300" w:rsidRDefault="00E3755F" w:rsidP="009678B7">
            <w:pPr>
              <w:pStyle w:val="aff4"/>
              <w:ind w:left="-108" w:right="-117"/>
              <w:rPr>
                <w:rFonts w:ascii="Arial Narrow" w:hAnsi="Arial Narrow"/>
                <w:b/>
                <w:sz w:val="20"/>
                <w:szCs w:val="20"/>
              </w:rPr>
            </w:pPr>
            <w:r w:rsidRPr="00712300">
              <w:rPr>
                <w:rFonts w:ascii="Arial Narrow" w:hAnsi="Arial Narrow"/>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E3755F" w:rsidRPr="00712300" w:rsidTr="009678B7">
        <w:trPr>
          <w:trHeight w:val="987"/>
        </w:trPr>
        <w:tc>
          <w:tcPr>
            <w:tcW w:w="1696" w:type="dxa"/>
            <w:vMerge/>
            <w:tcBorders>
              <w:bottom w:val="single" w:sz="4" w:space="0" w:color="auto"/>
              <w:right w:val="single" w:sz="4" w:space="0" w:color="auto"/>
            </w:tcBorders>
          </w:tcPr>
          <w:p w:rsidR="00E3755F" w:rsidRPr="00712300" w:rsidRDefault="00E3755F" w:rsidP="009678B7">
            <w:pPr>
              <w:pStyle w:val="aff4"/>
              <w:ind w:left="-108" w:right="-108"/>
              <w:rPr>
                <w:rFonts w:ascii="Arial Narrow" w:hAnsi="Arial Narrow"/>
                <w:b/>
                <w:sz w:val="20"/>
                <w:szCs w:val="20"/>
              </w:rPr>
            </w:pPr>
          </w:p>
        </w:tc>
        <w:tc>
          <w:tcPr>
            <w:tcW w:w="6087" w:type="dxa"/>
            <w:vMerge/>
            <w:tcBorders>
              <w:left w:val="single" w:sz="4" w:space="0" w:color="auto"/>
              <w:bottom w:val="single" w:sz="4" w:space="0" w:color="auto"/>
              <w:right w:val="single" w:sz="4" w:space="0" w:color="auto"/>
            </w:tcBorders>
          </w:tcPr>
          <w:p w:rsidR="00E3755F" w:rsidRPr="00712300" w:rsidRDefault="00E3755F" w:rsidP="009678B7">
            <w:pPr>
              <w:pStyle w:val="aff4"/>
              <w:ind w:left="-108" w:right="-108"/>
              <w:rPr>
                <w:rFonts w:ascii="Arial Narrow" w:hAnsi="Arial Narrow"/>
                <w:b/>
                <w:sz w:val="20"/>
                <w:szCs w:val="20"/>
              </w:rPr>
            </w:pPr>
          </w:p>
        </w:tc>
        <w:tc>
          <w:tcPr>
            <w:tcW w:w="864" w:type="dxa"/>
            <w:vMerge/>
            <w:tcBorders>
              <w:left w:val="single" w:sz="4" w:space="0" w:color="auto"/>
              <w:bottom w:val="single" w:sz="4" w:space="0" w:color="auto"/>
            </w:tcBorders>
          </w:tcPr>
          <w:p w:rsidR="00E3755F" w:rsidRPr="00712300" w:rsidRDefault="00E3755F" w:rsidP="009678B7">
            <w:pPr>
              <w:pStyle w:val="aff4"/>
              <w:ind w:left="-108" w:right="-117"/>
              <w:rPr>
                <w:rFonts w:ascii="Arial Narrow" w:hAnsi="Arial Narrow"/>
                <w:b/>
                <w:sz w:val="20"/>
                <w:szCs w:val="20"/>
              </w:rPr>
            </w:pPr>
          </w:p>
        </w:tc>
        <w:tc>
          <w:tcPr>
            <w:tcW w:w="1418" w:type="dxa"/>
            <w:tcBorders>
              <w:top w:val="single" w:sz="4" w:space="0" w:color="auto"/>
              <w:left w:val="single" w:sz="4" w:space="0" w:color="auto"/>
              <w:bottom w:val="single" w:sz="4" w:space="0" w:color="auto"/>
            </w:tcBorders>
          </w:tcPr>
          <w:p w:rsidR="00E3755F" w:rsidRPr="00712300" w:rsidRDefault="00E3755F" w:rsidP="009678B7">
            <w:pPr>
              <w:pStyle w:val="aff4"/>
              <w:ind w:left="-108" w:right="-117"/>
              <w:rPr>
                <w:rFonts w:ascii="Arial Narrow" w:hAnsi="Arial Narrow"/>
                <w:b/>
                <w:sz w:val="20"/>
                <w:szCs w:val="20"/>
              </w:rPr>
            </w:pPr>
            <w:r w:rsidRPr="00712300">
              <w:rPr>
                <w:rFonts w:ascii="Arial Narrow" w:hAnsi="Arial Narrow"/>
                <w:b/>
                <w:sz w:val="20"/>
                <w:szCs w:val="20"/>
              </w:rPr>
              <w:t>Предельные (минимальные и (или) максимальные) размеры земельных участков,</w:t>
            </w:r>
            <w:r w:rsidRPr="00712300">
              <w:rPr>
                <w:rFonts w:ascii="Arial Narrow" w:hAnsi="Arial Narrow"/>
                <w:sz w:val="20"/>
                <w:szCs w:val="20"/>
              </w:rPr>
              <w:t xml:space="preserve"> </w:t>
            </w:r>
            <w:r w:rsidRPr="00712300">
              <w:rPr>
                <w:rFonts w:ascii="Arial Narrow" w:hAnsi="Arial Narrow"/>
                <w:b/>
                <w:sz w:val="20"/>
                <w:szCs w:val="20"/>
              </w:rPr>
              <w:tab/>
              <w:t>кв.м</w:t>
            </w:r>
          </w:p>
        </w:tc>
        <w:tc>
          <w:tcPr>
            <w:tcW w:w="1559" w:type="dxa"/>
            <w:tcBorders>
              <w:top w:val="single" w:sz="4" w:space="0" w:color="auto"/>
              <w:left w:val="single" w:sz="4" w:space="0" w:color="auto"/>
              <w:bottom w:val="single" w:sz="4" w:space="0" w:color="auto"/>
            </w:tcBorders>
          </w:tcPr>
          <w:p w:rsidR="00E3755F" w:rsidRPr="00712300" w:rsidRDefault="00E3755F" w:rsidP="009678B7">
            <w:pPr>
              <w:pStyle w:val="aff4"/>
              <w:ind w:left="-108" w:right="-117"/>
              <w:rPr>
                <w:rFonts w:ascii="Arial Narrow" w:hAnsi="Arial Narrow"/>
                <w:b/>
                <w:sz w:val="20"/>
                <w:szCs w:val="20"/>
              </w:rPr>
            </w:pPr>
            <w:r w:rsidRPr="00712300">
              <w:rPr>
                <w:rFonts w:ascii="Arial Narrow" w:hAnsi="Arial Narrow"/>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E3755F" w:rsidRPr="00712300" w:rsidRDefault="00E3755F" w:rsidP="009678B7">
            <w:pPr>
              <w:pStyle w:val="aff4"/>
              <w:ind w:left="-108" w:right="-117"/>
              <w:rPr>
                <w:rFonts w:ascii="Arial Narrow" w:hAnsi="Arial Narrow"/>
                <w:b/>
                <w:sz w:val="20"/>
                <w:szCs w:val="20"/>
              </w:rPr>
            </w:pPr>
            <w:r w:rsidRPr="00712300">
              <w:rPr>
                <w:rFonts w:ascii="Arial Narrow" w:hAnsi="Arial Narrow"/>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E3755F" w:rsidRPr="00712300" w:rsidRDefault="00E3755F" w:rsidP="009678B7">
            <w:pPr>
              <w:pStyle w:val="aff4"/>
              <w:ind w:left="-108" w:right="-117"/>
              <w:rPr>
                <w:rFonts w:ascii="Arial Narrow" w:hAnsi="Arial Narrow"/>
                <w:b/>
                <w:sz w:val="20"/>
                <w:szCs w:val="20"/>
              </w:rPr>
            </w:pPr>
            <w:r w:rsidRPr="00712300">
              <w:rPr>
                <w:rFonts w:ascii="Arial Narrow" w:hAnsi="Arial Narrow"/>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E3755F" w:rsidRPr="00712300" w:rsidTr="009678B7">
        <w:tc>
          <w:tcPr>
            <w:tcW w:w="1696" w:type="dxa"/>
            <w:tcBorders>
              <w:top w:val="single" w:sz="4" w:space="0" w:color="auto"/>
              <w:bottom w:val="single" w:sz="4" w:space="0" w:color="auto"/>
              <w:right w:val="single" w:sz="4" w:space="0" w:color="auto"/>
            </w:tcBorders>
          </w:tcPr>
          <w:p w:rsidR="00E3755F" w:rsidRPr="00712300" w:rsidRDefault="00E3755F" w:rsidP="009678B7">
            <w:pPr>
              <w:pStyle w:val="aff4"/>
              <w:ind w:left="-108" w:right="-108"/>
              <w:rPr>
                <w:rFonts w:ascii="Arial Narrow" w:hAnsi="Arial Narrow"/>
                <w:b/>
                <w:sz w:val="20"/>
                <w:szCs w:val="20"/>
              </w:rPr>
            </w:pPr>
            <w:r w:rsidRPr="00712300">
              <w:rPr>
                <w:rFonts w:ascii="Arial Narrow" w:hAnsi="Arial Narrow"/>
                <w:b/>
                <w:sz w:val="20"/>
                <w:szCs w:val="20"/>
              </w:rPr>
              <w:t>1</w:t>
            </w:r>
          </w:p>
        </w:tc>
        <w:tc>
          <w:tcPr>
            <w:tcW w:w="6087" w:type="dxa"/>
            <w:tcBorders>
              <w:top w:val="single" w:sz="4" w:space="0" w:color="auto"/>
              <w:left w:val="single" w:sz="4" w:space="0" w:color="auto"/>
              <w:bottom w:val="single" w:sz="4" w:space="0" w:color="auto"/>
              <w:right w:val="single" w:sz="4" w:space="0" w:color="auto"/>
            </w:tcBorders>
          </w:tcPr>
          <w:p w:rsidR="00E3755F" w:rsidRPr="00712300" w:rsidRDefault="00E3755F" w:rsidP="009678B7">
            <w:pPr>
              <w:pStyle w:val="aff4"/>
              <w:ind w:left="-108" w:right="-108"/>
              <w:rPr>
                <w:rFonts w:ascii="Arial Narrow" w:hAnsi="Arial Narrow"/>
                <w:b/>
                <w:sz w:val="20"/>
                <w:szCs w:val="20"/>
              </w:rPr>
            </w:pPr>
            <w:r w:rsidRPr="00712300">
              <w:rPr>
                <w:rFonts w:ascii="Arial Narrow" w:hAnsi="Arial Narrow"/>
                <w:b/>
                <w:sz w:val="20"/>
                <w:szCs w:val="20"/>
              </w:rPr>
              <w:t>2</w:t>
            </w:r>
          </w:p>
        </w:tc>
        <w:tc>
          <w:tcPr>
            <w:tcW w:w="864" w:type="dxa"/>
            <w:tcBorders>
              <w:top w:val="single" w:sz="4" w:space="0" w:color="auto"/>
              <w:left w:val="single" w:sz="4" w:space="0" w:color="auto"/>
              <w:bottom w:val="single" w:sz="4" w:space="0" w:color="auto"/>
            </w:tcBorders>
          </w:tcPr>
          <w:p w:rsidR="00E3755F" w:rsidRPr="00712300" w:rsidRDefault="00E3755F" w:rsidP="009678B7">
            <w:pPr>
              <w:pStyle w:val="aff4"/>
              <w:ind w:left="-108" w:right="-117"/>
              <w:rPr>
                <w:rFonts w:ascii="Arial Narrow" w:hAnsi="Arial Narrow"/>
                <w:b/>
                <w:sz w:val="20"/>
                <w:szCs w:val="20"/>
              </w:rPr>
            </w:pPr>
            <w:r w:rsidRPr="00712300">
              <w:rPr>
                <w:rFonts w:ascii="Arial Narrow" w:hAnsi="Arial Narrow"/>
                <w:b/>
                <w:sz w:val="20"/>
                <w:szCs w:val="20"/>
              </w:rPr>
              <w:t>3</w:t>
            </w:r>
          </w:p>
        </w:tc>
        <w:tc>
          <w:tcPr>
            <w:tcW w:w="1418" w:type="dxa"/>
            <w:tcBorders>
              <w:top w:val="single" w:sz="4" w:space="0" w:color="auto"/>
              <w:left w:val="single" w:sz="4" w:space="0" w:color="auto"/>
              <w:bottom w:val="single" w:sz="4" w:space="0" w:color="auto"/>
            </w:tcBorders>
          </w:tcPr>
          <w:p w:rsidR="00E3755F" w:rsidRPr="00712300" w:rsidRDefault="00E3755F" w:rsidP="009678B7">
            <w:pPr>
              <w:pStyle w:val="aff4"/>
              <w:ind w:left="-108" w:right="-117"/>
              <w:rPr>
                <w:rFonts w:ascii="Arial Narrow" w:hAnsi="Arial Narrow"/>
                <w:b/>
                <w:sz w:val="20"/>
                <w:szCs w:val="20"/>
              </w:rPr>
            </w:pPr>
            <w:r w:rsidRPr="00712300">
              <w:rPr>
                <w:rFonts w:ascii="Arial Narrow" w:hAnsi="Arial Narrow"/>
                <w:b/>
                <w:sz w:val="20"/>
                <w:szCs w:val="20"/>
              </w:rPr>
              <w:t>4</w:t>
            </w:r>
          </w:p>
        </w:tc>
        <w:tc>
          <w:tcPr>
            <w:tcW w:w="1559" w:type="dxa"/>
            <w:tcBorders>
              <w:top w:val="single" w:sz="4" w:space="0" w:color="auto"/>
              <w:left w:val="single" w:sz="4" w:space="0" w:color="auto"/>
              <w:bottom w:val="single" w:sz="4" w:space="0" w:color="auto"/>
            </w:tcBorders>
          </w:tcPr>
          <w:p w:rsidR="00E3755F" w:rsidRPr="00712300" w:rsidRDefault="00E3755F" w:rsidP="009678B7">
            <w:pPr>
              <w:pStyle w:val="aff4"/>
              <w:ind w:left="-108" w:right="-117"/>
              <w:rPr>
                <w:rFonts w:ascii="Arial Narrow" w:hAnsi="Arial Narrow"/>
                <w:b/>
                <w:sz w:val="20"/>
                <w:szCs w:val="20"/>
              </w:rPr>
            </w:pPr>
            <w:r w:rsidRPr="00712300">
              <w:rPr>
                <w:rFonts w:ascii="Arial Narrow" w:hAnsi="Arial Narrow"/>
                <w:b/>
                <w:sz w:val="20"/>
                <w:szCs w:val="20"/>
              </w:rPr>
              <w:t>5</w:t>
            </w:r>
          </w:p>
        </w:tc>
        <w:tc>
          <w:tcPr>
            <w:tcW w:w="2122" w:type="dxa"/>
            <w:tcBorders>
              <w:top w:val="single" w:sz="4" w:space="0" w:color="auto"/>
              <w:left w:val="single" w:sz="4" w:space="0" w:color="auto"/>
              <w:bottom w:val="single" w:sz="4" w:space="0" w:color="auto"/>
            </w:tcBorders>
          </w:tcPr>
          <w:p w:rsidR="00E3755F" w:rsidRPr="00712300" w:rsidRDefault="00E3755F" w:rsidP="009678B7">
            <w:pPr>
              <w:pStyle w:val="aff4"/>
              <w:ind w:left="-108" w:right="-117"/>
              <w:rPr>
                <w:rFonts w:ascii="Arial Narrow" w:hAnsi="Arial Narrow"/>
                <w:b/>
                <w:sz w:val="20"/>
                <w:szCs w:val="20"/>
              </w:rPr>
            </w:pPr>
            <w:r w:rsidRPr="00712300">
              <w:rPr>
                <w:rFonts w:ascii="Arial Narrow" w:hAnsi="Arial Narrow"/>
                <w:b/>
                <w:sz w:val="20"/>
                <w:szCs w:val="20"/>
              </w:rPr>
              <w:t>6</w:t>
            </w:r>
          </w:p>
        </w:tc>
        <w:tc>
          <w:tcPr>
            <w:tcW w:w="1705" w:type="dxa"/>
            <w:tcBorders>
              <w:top w:val="single" w:sz="4" w:space="0" w:color="auto"/>
              <w:left w:val="single" w:sz="4" w:space="0" w:color="auto"/>
              <w:bottom w:val="single" w:sz="4" w:space="0" w:color="auto"/>
            </w:tcBorders>
          </w:tcPr>
          <w:p w:rsidR="00E3755F" w:rsidRPr="00712300" w:rsidRDefault="00E3755F" w:rsidP="009678B7">
            <w:pPr>
              <w:pStyle w:val="aff4"/>
              <w:ind w:left="-108" w:right="-117"/>
              <w:rPr>
                <w:rFonts w:ascii="Arial Narrow" w:hAnsi="Arial Narrow"/>
                <w:b/>
                <w:sz w:val="20"/>
                <w:szCs w:val="20"/>
              </w:rPr>
            </w:pPr>
            <w:r w:rsidRPr="00712300">
              <w:rPr>
                <w:rFonts w:ascii="Arial Narrow" w:hAnsi="Arial Narrow"/>
                <w:b/>
                <w:sz w:val="20"/>
                <w:szCs w:val="20"/>
              </w:rPr>
              <w:t>7</w:t>
            </w:r>
          </w:p>
        </w:tc>
      </w:tr>
      <w:tr w:rsidR="00E3755F" w:rsidRPr="00712300" w:rsidTr="009678B7">
        <w:tc>
          <w:tcPr>
            <w:tcW w:w="1696" w:type="dxa"/>
            <w:tcBorders>
              <w:top w:val="single" w:sz="4" w:space="0" w:color="auto"/>
              <w:bottom w:val="single" w:sz="4" w:space="0" w:color="auto"/>
              <w:right w:val="single" w:sz="4" w:space="0" w:color="auto"/>
            </w:tcBorders>
          </w:tcPr>
          <w:p w:rsidR="00E3755F" w:rsidRPr="00712300" w:rsidRDefault="00E3755F" w:rsidP="009678B7">
            <w:pPr>
              <w:pStyle w:val="aff3"/>
              <w:ind w:left="-108" w:right="-108"/>
              <w:jc w:val="left"/>
              <w:rPr>
                <w:rFonts w:ascii="Arial Narrow" w:hAnsi="Arial Narrow"/>
                <w:sz w:val="20"/>
                <w:szCs w:val="20"/>
              </w:rPr>
            </w:pPr>
            <w:r w:rsidRPr="00712300">
              <w:rPr>
                <w:rFonts w:ascii="Arial Narrow" w:hAnsi="Arial Narrow"/>
                <w:sz w:val="20"/>
                <w:szCs w:val="20"/>
              </w:rPr>
              <w:t>Деловое управление</w:t>
            </w:r>
          </w:p>
        </w:tc>
        <w:tc>
          <w:tcPr>
            <w:tcW w:w="6087" w:type="dxa"/>
            <w:tcBorders>
              <w:top w:val="single" w:sz="4" w:space="0" w:color="auto"/>
              <w:left w:val="single" w:sz="4" w:space="0" w:color="auto"/>
              <w:bottom w:val="single" w:sz="4" w:space="0" w:color="auto"/>
              <w:right w:val="single" w:sz="4" w:space="0" w:color="auto"/>
            </w:tcBorders>
          </w:tcPr>
          <w:p w:rsidR="00E3755F" w:rsidRPr="00712300" w:rsidRDefault="00E3755F" w:rsidP="009678B7">
            <w:pPr>
              <w:pStyle w:val="aff3"/>
              <w:rPr>
                <w:rFonts w:ascii="Arial Narrow" w:hAnsi="Arial Narrow"/>
                <w:sz w:val="20"/>
                <w:szCs w:val="20"/>
              </w:rPr>
            </w:pPr>
            <w:r w:rsidRPr="00712300">
              <w:rPr>
                <w:rFonts w:ascii="Arial Narrow" w:hAnsi="Arial Narrow"/>
                <w:sz w:val="20"/>
                <w:szCs w:val="20"/>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864" w:type="dxa"/>
            <w:tcBorders>
              <w:top w:val="single" w:sz="4" w:space="0" w:color="auto"/>
              <w:left w:val="single" w:sz="4" w:space="0" w:color="auto"/>
              <w:bottom w:val="single" w:sz="4" w:space="0" w:color="auto"/>
            </w:tcBorders>
          </w:tcPr>
          <w:p w:rsidR="00E3755F" w:rsidRPr="00712300" w:rsidRDefault="00E3755F" w:rsidP="009678B7">
            <w:pPr>
              <w:pStyle w:val="aff4"/>
              <w:rPr>
                <w:rFonts w:ascii="Arial Narrow" w:hAnsi="Arial Narrow"/>
                <w:sz w:val="20"/>
                <w:szCs w:val="20"/>
              </w:rPr>
            </w:pPr>
            <w:r w:rsidRPr="00712300">
              <w:rPr>
                <w:rFonts w:ascii="Arial Narrow" w:hAnsi="Arial Narrow"/>
                <w:sz w:val="20"/>
                <w:szCs w:val="20"/>
              </w:rPr>
              <w:t>4.1</w:t>
            </w:r>
          </w:p>
        </w:tc>
        <w:tc>
          <w:tcPr>
            <w:tcW w:w="1418" w:type="dxa"/>
            <w:tcBorders>
              <w:top w:val="single" w:sz="4" w:space="0" w:color="auto"/>
              <w:left w:val="single" w:sz="4" w:space="0" w:color="auto"/>
              <w:bottom w:val="single" w:sz="4" w:space="0" w:color="auto"/>
            </w:tcBorders>
          </w:tcPr>
          <w:p w:rsidR="00E3755F" w:rsidRPr="00712300" w:rsidRDefault="00E3755F" w:rsidP="009678B7">
            <w:pPr>
              <w:pStyle w:val="aff4"/>
              <w:ind w:left="-94" w:right="-117"/>
              <w:jc w:val="left"/>
              <w:rPr>
                <w:rFonts w:ascii="Arial Narrow" w:hAnsi="Arial Narrow"/>
                <w:sz w:val="20"/>
                <w:szCs w:val="20"/>
              </w:rPr>
            </w:pPr>
            <w:r w:rsidRPr="00712300">
              <w:rPr>
                <w:rFonts w:ascii="Arial Narrow" w:hAnsi="Arial Narrow"/>
                <w:sz w:val="20"/>
                <w:szCs w:val="20"/>
              </w:rPr>
              <w:t>Минимальная площадь – 600</w:t>
            </w:r>
          </w:p>
          <w:p w:rsidR="00E3755F" w:rsidRPr="00712300" w:rsidRDefault="00E3755F" w:rsidP="009678B7">
            <w:pPr>
              <w:pStyle w:val="aff4"/>
              <w:ind w:left="-108" w:right="-117"/>
              <w:jc w:val="left"/>
              <w:rPr>
                <w:rFonts w:ascii="Arial Narrow" w:hAnsi="Arial Narrow"/>
                <w:sz w:val="20"/>
                <w:szCs w:val="20"/>
              </w:rPr>
            </w:pPr>
            <w:r w:rsidRPr="00712300">
              <w:rPr>
                <w:rFonts w:ascii="Arial Narrow" w:hAnsi="Arial Narrow"/>
                <w:sz w:val="20"/>
                <w:szCs w:val="20"/>
              </w:rPr>
              <w:t>Максимальная площадь – 20000</w:t>
            </w:r>
          </w:p>
        </w:tc>
        <w:tc>
          <w:tcPr>
            <w:tcW w:w="1559" w:type="dxa"/>
            <w:tcBorders>
              <w:top w:val="single" w:sz="4" w:space="0" w:color="auto"/>
              <w:left w:val="single" w:sz="4" w:space="0" w:color="auto"/>
              <w:bottom w:val="single" w:sz="4" w:space="0" w:color="auto"/>
            </w:tcBorders>
          </w:tcPr>
          <w:p w:rsidR="00E3755F" w:rsidRPr="00712300" w:rsidRDefault="00E3755F" w:rsidP="009678B7">
            <w:pPr>
              <w:pStyle w:val="aff4"/>
              <w:ind w:left="-94" w:right="-117"/>
              <w:jc w:val="left"/>
              <w:rPr>
                <w:rFonts w:ascii="Arial Narrow" w:hAnsi="Arial Narrow"/>
                <w:sz w:val="20"/>
                <w:szCs w:val="20"/>
              </w:rPr>
            </w:pPr>
            <w:r w:rsidRPr="00712300">
              <w:rPr>
                <w:rFonts w:ascii="Arial Narrow" w:hAnsi="Arial Narrow"/>
                <w:sz w:val="20"/>
                <w:szCs w:val="20"/>
              </w:rPr>
              <w:t>Максимальное количество этажей - 4</w:t>
            </w:r>
          </w:p>
          <w:p w:rsidR="00E3755F" w:rsidRPr="00712300" w:rsidRDefault="00E3755F" w:rsidP="009678B7">
            <w:pPr>
              <w:pStyle w:val="aff4"/>
              <w:ind w:left="-108" w:right="-117"/>
              <w:jc w:val="left"/>
              <w:rPr>
                <w:rFonts w:ascii="Arial Narrow" w:hAnsi="Arial Narrow"/>
                <w:sz w:val="20"/>
                <w:szCs w:val="20"/>
              </w:rPr>
            </w:pPr>
          </w:p>
        </w:tc>
        <w:tc>
          <w:tcPr>
            <w:tcW w:w="2122" w:type="dxa"/>
            <w:tcBorders>
              <w:top w:val="single" w:sz="4" w:space="0" w:color="auto"/>
              <w:left w:val="single" w:sz="4" w:space="0" w:color="auto"/>
              <w:bottom w:val="single" w:sz="4" w:space="0" w:color="auto"/>
            </w:tcBorders>
          </w:tcPr>
          <w:p w:rsidR="00E3755F" w:rsidRPr="00712300" w:rsidRDefault="00E3755F" w:rsidP="009678B7">
            <w:pPr>
              <w:pStyle w:val="aff4"/>
              <w:ind w:left="-108" w:right="-117"/>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rsidR="00E3755F" w:rsidRPr="00712300" w:rsidRDefault="00E3755F" w:rsidP="009678B7">
            <w:pPr>
              <w:pStyle w:val="aff4"/>
              <w:ind w:left="-108" w:right="-117"/>
              <w:rPr>
                <w:rFonts w:ascii="Arial Narrow" w:hAnsi="Arial Narrow"/>
                <w:sz w:val="20"/>
                <w:szCs w:val="20"/>
              </w:rPr>
            </w:pPr>
            <w:r w:rsidRPr="00712300">
              <w:rPr>
                <w:rFonts w:ascii="Arial Narrow" w:hAnsi="Arial Narrow"/>
                <w:sz w:val="20"/>
                <w:szCs w:val="20"/>
              </w:rPr>
              <w:t>70</w:t>
            </w:r>
          </w:p>
        </w:tc>
      </w:tr>
    </w:tbl>
    <w:p w:rsidR="001B009A" w:rsidRPr="00712300" w:rsidRDefault="001B009A" w:rsidP="001B009A">
      <w:pPr>
        <w:jc w:val="left"/>
        <w:rPr>
          <w:rFonts w:ascii="Arial Narrow" w:hAnsi="Arial Narrow"/>
          <w:b/>
          <w:bCs/>
          <w:u w:val="single"/>
        </w:rPr>
      </w:pPr>
    </w:p>
    <w:p w:rsidR="001B009A" w:rsidRPr="00712300" w:rsidRDefault="001B009A" w:rsidP="007D23CB">
      <w:pPr>
        <w:ind w:left="709" w:firstLine="0"/>
        <w:rPr>
          <w:rFonts w:ascii="Arial Narrow" w:hAnsi="Arial Narrow"/>
        </w:rPr>
      </w:pPr>
      <w:r w:rsidRPr="00712300">
        <w:rPr>
          <w:rFonts w:ascii="Arial Narrow" w:hAnsi="Arial Narrow"/>
        </w:rPr>
        <w:t>* в скобках указаны равнозначные наименования видов разрешенного использования;</w:t>
      </w:r>
    </w:p>
    <w:p w:rsidR="001B009A" w:rsidRPr="00712300" w:rsidRDefault="001B009A" w:rsidP="007D23CB">
      <w:pPr>
        <w:ind w:left="709" w:firstLine="0"/>
        <w:rPr>
          <w:rFonts w:ascii="Arial Narrow" w:hAnsi="Arial Narrow"/>
        </w:rPr>
      </w:pPr>
      <w:r w:rsidRPr="00712300">
        <w:rPr>
          <w:rFonts w:ascii="Arial Narrow" w:hAnsi="Arial Narrow"/>
        </w:rPr>
        <w:t>** содержание видов разрешенного использования допускается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w:t>
      </w:r>
    </w:p>
    <w:p w:rsidR="001B009A" w:rsidRPr="00712300" w:rsidRDefault="001B009A" w:rsidP="007D23CB">
      <w:pPr>
        <w:ind w:left="709" w:firstLine="0"/>
        <w:rPr>
          <w:rFonts w:ascii="Arial Narrow" w:hAnsi="Arial Narrow"/>
        </w:rPr>
      </w:pPr>
      <w:r w:rsidRPr="00712300">
        <w:rPr>
          <w:rFonts w:ascii="Arial Narrow" w:hAnsi="Arial Narrow"/>
        </w:rPr>
        <w:t>*** текстовое наименование ВРИ и его код (числовое обозначение) являются равнозначными.</w:t>
      </w:r>
    </w:p>
    <w:p w:rsidR="001B009A" w:rsidRPr="00712300" w:rsidRDefault="001B009A" w:rsidP="0085002A">
      <w:pPr>
        <w:ind w:firstLine="426"/>
        <w:rPr>
          <w:rFonts w:ascii="Arial Narrow" w:hAnsi="Arial Narrow"/>
          <w:bCs/>
          <w:iCs/>
          <w:sz w:val="26"/>
          <w:szCs w:val="26"/>
        </w:rPr>
      </w:pPr>
      <w:r w:rsidRPr="00712300">
        <w:rPr>
          <w:rFonts w:ascii="Arial Narrow" w:hAnsi="Arial Narrow"/>
          <w:bCs/>
          <w:iCs/>
          <w:sz w:val="26"/>
          <w:szCs w:val="26"/>
        </w:rPr>
        <w:t>Размещение объектов недвижимости, размещение которых предусмотрено основными видами и условно разрешенными видами использования не должно оказывать негативного воздействия и причинять существенного неудобства жителям в прилегающей жилой зоне.</w:t>
      </w:r>
    </w:p>
    <w:p w:rsidR="001B009A" w:rsidRPr="00712300" w:rsidRDefault="001B009A" w:rsidP="0085002A">
      <w:pPr>
        <w:ind w:firstLine="426"/>
        <w:rPr>
          <w:rFonts w:ascii="Arial Narrow" w:hAnsi="Arial Narrow"/>
          <w:bCs/>
          <w:iCs/>
          <w:sz w:val="26"/>
          <w:szCs w:val="26"/>
        </w:rPr>
      </w:pPr>
    </w:p>
    <w:p w:rsidR="001B009A" w:rsidRPr="00712300" w:rsidRDefault="001B009A" w:rsidP="0085002A">
      <w:pPr>
        <w:ind w:firstLine="426"/>
        <w:rPr>
          <w:rFonts w:ascii="Arial Narrow" w:hAnsi="Arial Narrow"/>
          <w:bCs/>
          <w:iCs/>
          <w:sz w:val="26"/>
          <w:szCs w:val="26"/>
        </w:rPr>
      </w:pPr>
      <w:r w:rsidRPr="00712300">
        <w:rPr>
          <w:rFonts w:ascii="Arial Narrow" w:hAnsi="Arial Narrow"/>
          <w:bCs/>
          <w:iCs/>
          <w:sz w:val="26"/>
          <w:szCs w:val="26"/>
        </w:rPr>
        <w:lastRenderedPageBreak/>
        <w:t>Расстояния между жилыми зданиями, жилыми и общественными, а также производственными зданиями следует принимать на основе расчетов инсоляции и освещенности в соответствии с требованиями, приведенными в разделе 14 СП 42.13330.2011, нормами освещенности, приведенными в СП 52.13330, а также в соответствии с противопожарными требованиями.</w:t>
      </w:r>
    </w:p>
    <w:p w:rsidR="001B009A" w:rsidRPr="00712300" w:rsidRDefault="001B009A" w:rsidP="0085002A">
      <w:pPr>
        <w:ind w:firstLine="426"/>
        <w:rPr>
          <w:rFonts w:ascii="Arial Narrow" w:hAnsi="Arial Narrow"/>
          <w:bCs/>
          <w:iCs/>
          <w:sz w:val="26"/>
          <w:szCs w:val="26"/>
        </w:rPr>
      </w:pPr>
      <w:r w:rsidRPr="00712300">
        <w:rPr>
          <w:rFonts w:ascii="Arial Narrow" w:hAnsi="Arial Narrow"/>
          <w:bCs/>
          <w:iCs/>
          <w:sz w:val="26"/>
          <w:szCs w:val="26"/>
        </w:rPr>
        <w:t>Требования к противопожарным расстояниям между зданиями, сооружениями и строениями определяются согласно Статьи 69 «Противопожарные расстояния между зданиями, сооружениями и лесничествами (лесопарками)» Федерального закона N 117-ФЗ в ред. от 10.07.2012.</w:t>
      </w:r>
    </w:p>
    <w:p w:rsidR="001B009A" w:rsidRPr="00712300" w:rsidRDefault="001B009A" w:rsidP="001B009A">
      <w:pPr>
        <w:jc w:val="left"/>
        <w:rPr>
          <w:rFonts w:ascii="Arial Narrow" w:hAnsi="Arial Narrow"/>
          <w:b/>
          <w:bCs/>
          <w:i/>
          <w:iCs/>
        </w:rPr>
      </w:pPr>
    </w:p>
    <w:p w:rsidR="001B009A" w:rsidRPr="00712300" w:rsidRDefault="00E3755F" w:rsidP="00E3755F">
      <w:pPr>
        <w:jc w:val="center"/>
        <w:rPr>
          <w:rFonts w:ascii="Arial Narrow" w:hAnsi="Arial Narrow"/>
          <w:b/>
        </w:rPr>
      </w:pPr>
      <w:r w:rsidRPr="00712300">
        <w:rPr>
          <w:rFonts w:ascii="Arial Narrow" w:hAnsi="Arial Narrow"/>
          <w:b/>
        </w:rPr>
        <w:t>П.5  Производственная зона с размещением объектов V класса опасности (СЗЗ до 50 м)</w:t>
      </w:r>
    </w:p>
    <w:p w:rsidR="00E3755F" w:rsidRPr="00712300" w:rsidRDefault="00E3755F" w:rsidP="00E3755F">
      <w:pPr>
        <w:jc w:val="center"/>
        <w:rPr>
          <w:rFonts w:ascii="Arial Narrow" w:hAnsi="Arial Narrow"/>
          <w:b/>
        </w:rPr>
      </w:pPr>
    </w:p>
    <w:tbl>
      <w:tblPr>
        <w:tblW w:w="1545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96"/>
        <w:gridCol w:w="6087"/>
        <w:gridCol w:w="864"/>
        <w:gridCol w:w="1418"/>
        <w:gridCol w:w="1559"/>
        <w:gridCol w:w="2122"/>
        <w:gridCol w:w="1705"/>
      </w:tblGrid>
      <w:tr w:rsidR="00E3755F" w:rsidRPr="00712300" w:rsidTr="009678B7">
        <w:trPr>
          <w:trHeight w:val="589"/>
        </w:trPr>
        <w:tc>
          <w:tcPr>
            <w:tcW w:w="1696" w:type="dxa"/>
            <w:vMerge w:val="restart"/>
            <w:tcBorders>
              <w:top w:val="single" w:sz="4" w:space="0" w:color="auto"/>
              <w:right w:val="single" w:sz="4" w:space="0" w:color="auto"/>
            </w:tcBorders>
          </w:tcPr>
          <w:p w:rsidR="00E3755F" w:rsidRPr="00712300" w:rsidRDefault="00E3755F" w:rsidP="009678B7">
            <w:pPr>
              <w:pStyle w:val="aff4"/>
              <w:ind w:left="-108" w:right="-108"/>
              <w:rPr>
                <w:rFonts w:ascii="Arial Narrow" w:hAnsi="Arial Narrow"/>
                <w:b/>
                <w:sz w:val="20"/>
                <w:szCs w:val="20"/>
              </w:rPr>
            </w:pPr>
            <w:r w:rsidRPr="00712300">
              <w:rPr>
                <w:rFonts w:ascii="Arial Narrow" w:hAnsi="Arial Narrow"/>
                <w:b/>
                <w:sz w:val="20"/>
                <w:szCs w:val="20"/>
              </w:rPr>
              <w:t>Основные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E3755F" w:rsidRPr="00712300" w:rsidRDefault="00E3755F" w:rsidP="009678B7">
            <w:pPr>
              <w:pStyle w:val="aff4"/>
              <w:ind w:left="-108" w:right="-108"/>
              <w:rPr>
                <w:rFonts w:ascii="Arial Narrow" w:hAnsi="Arial Narrow"/>
                <w:b/>
                <w:sz w:val="20"/>
                <w:szCs w:val="20"/>
              </w:rPr>
            </w:pPr>
            <w:r w:rsidRPr="00712300">
              <w:rPr>
                <w:rFonts w:ascii="Arial Narrow" w:hAnsi="Arial Narrow"/>
                <w:b/>
                <w:sz w:val="20"/>
                <w:szCs w:val="20"/>
              </w:rPr>
              <w:t>Описание вида разрешенного использования земельного участка**</w:t>
            </w:r>
          </w:p>
        </w:tc>
        <w:tc>
          <w:tcPr>
            <w:tcW w:w="864" w:type="dxa"/>
            <w:vMerge w:val="restart"/>
            <w:tcBorders>
              <w:top w:val="single" w:sz="4" w:space="0" w:color="auto"/>
              <w:left w:val="single" w:sz="4" w:space="0" w:color="auto"/>
            </w:tcBorders>
          </w:tcPr>
          <w:p w:rsidR="00E3755F" w:rsidRPr="00712300" w:rsidRDefault="00E3755F" w:rsidP="009678B7">
            <w:pPr>
              <w:pStyle w:val="aff4"/>
              <w:ind w:left="-108" w:right="-117"/>
              <w:rPr>
                <w:rFonts w:ascii="Arial Narrow" w:hAnsi="Arial Narrow"/>
                <w:b/>
                <w:sz w:val="20"/>
                <w:szCs w:val="20"/>
              </w:rPr>
            </w:pPr>
            <w:r w:rsidRPr="00712300">
              <w:rPr>
                <w:rFonts w:ascii="Arial Narrow" w:hAnsi="Arial Narrow"/>
                <w:b/>
                <w:sz w:val="20"/>
                <w:szCs w:val="20"/>
              </w:rPr>
              <w:t>Код (числовое обозначение)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E3755F" w:rsidRPr="00712300" w:rsidRDefault="00E3755F" w:rsidP="009678B7">
            <w:pPr>
              <w:pStyle w:val="aff4"/>
              <w:ind w:left="-108" w:right="-117"/>
              <w:rPr>
                <w:rFonts w:ascii="Arial Narrow" w:hAnsi="Arial Narrow"/>
                <w:b/>
                <w:sz w:val="20"/>
                <w:szCs w:val="20"/>
              </w:rPr>
            </w:pPr>
            <w:r w:rsidRPr="00712300">
              <w:rPr>
                <w:rFonts w:ascii="Arial Narrow" w:hAnsi="Arial Narrow"/>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E3755F" w:rsidRPr="00712300" w:rsidTr="009678B7">
        <w:trPr>
          <w:trHeight w:val="825"/>
        </w:trPr>
        <w:tc>
          <w:tcPr>
            <w:tcW w:w="1696" w:type="dxa"/>
            <w:vMerge/>
            <w:tcBorders>
              <w:bottom w:val="single" w:sz="4" w:space="0" w:color="auto"/>
              <w:right w:val="single" w:sz="4" w:space="0" w:color="auto"/>
            </w:tcBorders>
          </w:tcPr>
          <w:p w:rsidR="00E3755F" w:rsidRPr="00712300" w:rsidRDefault="00E3755F" w:rsidP="009678B7">
            <w:pPr>
              <w:pStyle w:val="aff4"/>
              <w:ind w:left="-108" w:right="-108"/>
              <w:rPr>
                <w:rFonts w:ascii="Arial Narrow" w:hAnsi="Arial Narrow"/>
                <w:b/>
                <w:sz w:val="20"/>
                <w:szCs w:val="20"/>
              </w:rPr>
            </w:pPr>
          </w:p>
        </w:tc>
        <w:tc>
          <w:tcPr>
            <w:tcW w:w="6087" w:type="dxa"/>
            <w:vMerge/>
            <w:tcBorders>
              <w:left w:val="single" w:sz="4" w:space="0" w:color="auto"/>
              <w:bottom w:val="single" w:sz="4" w:space="0" w:color="auto"/>
              <w:right w:val="single" w:sz="4" w:space="0" w:color="auto"/>
            </w:tcBorders>
          </w:tcPr>
          <w:p w:rsidR="00E3755F" w:rsidRPr="00712300" w:rsidRDefault="00E3755F" w:rsidP="009678B7">
            <w:pPr>
              <w:pStyle w:val="aff4"/>
              <w:ind w:left="-108" w:right="-108"/>
              <w:rPr>
                <w:rFonts w:ascii="Arial Narrow" w:hAnsi="Arial Narrow"/>
                <w:b/>
                <w:sz w:val="20"/>
                <w:szCs w:val="20"/>
              </w:rPr>
            </w:pPr>
          </w:p>
        </w:tc>
        <w:tc>
          <w:tcPr>
            <w:tcW w:w="864" w:type="dxa"/>
            <w:vMerge/>
            <w:tcBorders>
              <w:left w:val="single" w:sz="4" w:space="0" w:color="auto"/>
              <w:bottom w:val="single" w:sz="4" w:space="0" w:color="auto"/>
            </w:tcBorders>
          </w:tcPr>
          <w:p w:rsidR="00E3755F" w:rsidRPr="00712300" w:rsidRDefault="00E3755F" w:rsidP="009678B7">
            <w:pPr>
              <w:pStyle w:val="aff4"/>
              <w:ind w:left="-108" w:right="-117"/>
              <w:rPr>
                <w:rFonts w:ascii="Arial Narrow" w:hAnsi="Arial Narrow"/>
                <w:b/>
                <w:sz w:val="20"/>
                <w:szCs w:val="20"/>
              </w:rPr>
            </w:pPr>
          </w:p>
        </w:tc>
        <w:tc>
          <w:tcPr>
            <w:tcW w:w="1418" w:type="dxa"/>
            <w:tcBorders>
              <w:top w:val="single" w:sz="4" w:space="0" w:color="auto"/>
              <w:left w:val="single" w:sz="4" w:space="0" w:color="auto"/>
              <w:bottom w:val="single" w:sz="4" w:space="0" w:color="auto"/>
            </w:tcBorders>
          </w:tcPr>
          <w:p w:rsidR="00E3755F" w:rsidRPr="00712300" w:rsidRDefault="00E3755F" w:rsidP="009678B7">
            <w:pPr>
              <w:pStyle w:val="aff4"/>
              <w:ind w:left="-108" w:right="-117"/>
              <w:rPr>
                <w:rFonts w:ascii="Arial Narrow" w:hAnsi="Arial Narrow"/>
                <w:b/>
                <w:sz w:val="20"/>
                <w:szCs w:val="20"/>
              </w:rPr>
            </w:pPr>
            <w:r w:rsidRPr="00712300">
              <w:rPr>
                <w:rFonts w:ascii="Arial Narrow" w:hAnsi="Arial Narrow"/>
                <w:b/>
                <w:sz w:val="20"/>
                <w:szCs w:val="20"/>
              </w:rPr>
              <w:t>Предельные (минимальные и (или) максимальные) размеры земельных участков,</w:t>
            </w:r>
            <w:r w:rsidRPr="00712300">
              <w:rPr>
                <w:rFonts w:ascii="Arial Narrow" w:hAnsi="Arial Narrow"/>
                <w:sz w:val="20"/>
                <w:szCs w:val="20"/>
              </w:rPr>
              <w:t xml:space="preserve"> </w:t>
            </w:r>
            <w:r w:rsidRPr="00712300">
              <w:rPr>
                <w:rFonts w:ascii="Arial Narrow" w:hAnsi="Arial Narrow"/>
                <w:b/>
                <w:sz w:val="20"/>
                <w:szCs w:val="20"/>
              </w:rPr>
              <w:tab/>
              <w:t>кв.м</w:t>
            </w:r>
          </w:p>
        </w:tc>
        <w:tc>
          <w:tcPr>
            <w:tcW w:w="1559" w:type="dxa"/>
            <w:tcBorders>
              <w:top w:val="single" w:sz="4" w:space="0" w:color="auto"/>
              <w:left w:val="single" w:sz="4" w:space="0" w:color="auto"/>
              <w:bottom w:val="single" w:sz="4" w:space="0" w:color="auto"/>
            </w:tcBorders>
          </w:tcPr>
          <w:p w:rsidR="00E3755F" w:rsidRPr="00712300" w:rsidRDefault="00E3755F" w:rsidP="009678B7">
            <w:pPr>
              <w:pStyle w:val="aff4"/>
              <w:ind w:left="-108" w:right="-117"/>
              <w:rPr>
                <w:rFonts w:ascii="Arial Narrow" w:hAnsi="Arial Narrow"/>
                <w:b/>
                <w:sz w:val="20"/>
                <w:szCs w:val="20"/>
              </w:rPr>
            </w:pPr>
            <w:r w:rsidRPr="00712300">
              <w:rPr>
                <w:rFonts w:ascii="Arial Narrow" w:hAnsi="Arial Narrow"/>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E3755F" w:rsidRPr="00712300" w:rsidRDefault="00E3755F" w:rsidP="009678B7">
            <w:pPr>
              <w:pStyle w:val="aff4"/>
              <w:ind w:left="-108" w:right="-117"/>
              <w:rPr>
                <w:rFonts w:ascii="Arial Narrow" w:hAnsi="Arial Narrow"/>
                <w:b/>
                <w:sz w:val="20"/>
                <w:szCs w:val="20"/>
              </w:rPr>
            </w:pPr>
            <w:r w:rsidRPr="00712300">
              <w:rPr>
                <w:rFonts w:ascii="Arial Narrow" w:hAnsi="Arial Narrow"/>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E3755F" w:rsidRPr="00712300" w:rsidRDefault="00E3755F" w:rsidP="009678B7">
            <w:pPr>
              <w:pStyle w:val="aff4"/>
              <w:ind w:left="-108" w:right="-117"/>
              <w:rPr>
                <w:rFonts w:ascii="Arial Narrow" w:hAnsi="Arial Narrow"/>
                <w:b/>
                <w:sz w:val="20"/>
                <w:szCs w:val="20"/>
              </w:rPr>
            </w:pPr>
            <w:r w:rsidRPr="00712300">
              <w:rPr>
                <w:rFonts w:ascii="Arial Narrow" w:hAnsi="Arial Narrow"/>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E3755F" w:rsidRPr="00712300" w:rsidTr="009678B7">
        <w:trPr>
          <w:tblHeader/>
        </w:trPr>
        <w:tc>
          <w:tcPr>
            <w:tcW w:w="1696" w:type="dxa"/>
            <w:tcBorders>
              <w:top w:val="single" w:sz="4" w:space="0" w:color="auto"/>
              <w:bottom w:val="single" w:sz="4" w:space="0" w:color="auto"/>
              <w:right w:val="single" w:sz="4" w:space="0" w:color="auto"/>
            </w:tcBorders>
          </w:tcPr>
          <w:p w:rsidR="00E3755F" w:rsidRPr="00712300" w:rsidRDefault="00E3755F" w:rsidP="009678B7">
            <w:pPr>
              <w:pStyle w:val="aff4"/>
              <w:ind w:left="-108" w:right="-108"/>
              <w:rPr>
                <w:rFonts w:ascii="Arial Narrow" w:hAnsi="Arial Narrow"/>
                <w:b/>
                <w:sz w:val="20"/>
                <w:szCs w:val="20"/>
              </w:rPr>
            </w:pPr>
            <w:r w:rsidRPr="00712300">
              <w:rPr>
                <w:rFonts w:ascii="Arial Narrow" w:hAnsi="Arial Narrow"/>
                <w:b/>
                <w:sz w:val="20"/>
                <w:szCs w:val="20"/>
              </w:rPr>
              <w:t>1</w:t>
            </w:r>
          </w:p>
        </w:tc>
        <w:tc>
          <w:tcPr>
            <w:tcW w:w="6087" w:type="dxa"/>
            <w:tcBorders>
              <w:top w:val="single" w:sz="4" w:space="0" w:color="auto"/>
              <w:left w:val="single" w:sz="4" w:space="0" w:color="auto"/>
              <w:bottom w:val="single" w:sz="4" w:space="0" w:color="auto"/>
              <w:right w:val="single" w:sz="4" w:space="0" w:color="auto"/>
            </w:tcBorders>
          </w:tcPr>
          <w:p w:rsidR="00E3755F" w:rsidRPr="00712300" w:rsidRDefault="00E3755F" w:rsidP="009678B7">
            <w:pPr>
              <w:pStyle w:val="aff4"/>
              <w:ind w:left="-108" w:right="-108"/>
              <w:rPr>
                <w:rFonts w:ascii="Arial Narrow" w:hAnsi="Arial Narrow"/>
                <w:b/>
                <w:sz w:val="20"/>
                <w:szCs w:val="20"/>
              </w:rPr>
            </w:pPr>
            <w:r w:rsidRPr="00712300">
              <w:rPr>
                <w:rFonts w:ascii="Arial Narrow" w:hAnsi="Arial Narrow"/>
                <w:b/>
                <w:sz w:val="20"/>
                <w:szCs w:val="20"/>
              </w:rPr>
              <w:t>2</w:t>
            </w:r>
          </w:p>
        </w:tc>
        <w:tc>
          <w:tcPr>
            <w:tcW w:w="864" w:type="dxa"/>
            <w:tcBorders>
              <w:top w:val="single" w:sz="4" w:space="0" w:color="auto"/>
              <w:left w:val="single" w:sz="4" w:space="0" w:color="auto"/>
              <w:bottom w:val="single" w:sz="4" w:space="0" w:color="auto"/>
            </w:tcBorders>
          </w:tcPr>
          <w:p w:rsidR="00E3755F" w:rsidRPr="00712300" w:rsidRDefault="00E3755F" w:rsidP="009678B7">
            <w:pPr>
              <w:pStyle w:val="aff4"/>
              <w:ind w:left="-108" w:right="-117"/>
              <w:rPr>
                <w:rFonts w:ascii="Arial Narrow" w:hAnsi="Arial Narrow"/>
                <w:b/>
                <w:sz w:val="20"/>
                <w:szCs w:val="20"/>
              </w:rPr>
            </w:pPr>
            <w:r w:rsidRPr="00712300">
              <w:rPr>
                <w:rFonts w:ascii="Arial Narrow" w:hAnsi="Arial Narrow"/>
                <w:b/>
                <w:sz w:val="20"/>
                <w:szCs w:val="20"/>
              </w:rPr>
              <w:t>3</w:t>
            </w:r>
          </w:p>
        </w:tc>
        <w:tc>
          <w:tcPr>
            <w:tcW w:w="1418" w:type="dxa"/>
            <w:tcBorders>
              <w:top w:val="single" w:sz="4" w:space="0" w:color="auto"/>
              <w:left w:val="single" w:sz="4" w:space="0" w:color="auto"/>
              <w:bottom w:val="single" w:sz="4" w:space="0" w:color="auto"/>
            </w:tcBorders>
          </w:tcPr>
          <w:p w:rsidR="00E3755F" w:rsidRPr="00712300" w:rsidRDefault="00E3755F" w:rsidP="009678B7">
            <w:pPr>
              <w:pStyle w:val="aff4"/>
              <w:ind w:left="-108" w:right="-117"/>
              <w:rPr>
                <w:rFonts w:ascii="Arial Narrow" w:hAnsi="Arial Narrow"/>
                <w:b/>
                <w:sz w:val="20"/>
                <w:szCs w:val="20"/>
              </w:rPr>
            </w:pPr>
            <w:r w:rsidRPr="00712300">
              <w:rPr>
                <w:rFonts w:ascii="Arial Narrow" w:hAnsi="Arial Narrow"/>
                <w:b/>
                <w:sz w:val="20"/>
                <w:szCs w:val="20"/>
              </w:rPr>
              <w:t>4</w:t>
            </w:r>
          </w:p>
        </w:tc>
        <w:tc>
          <w:tcPr>
            <w:tcW w:w="1559" w:type="dxa"/>
            <w:tcBorders>
              <w:top w:val="single" w:sz="4" w:space="0" w:color="auto"/>
              <w:left w:val="single" w:sz="4" w:space="0" w:color="auto"/>
              <w:bottom w:val="single" w:sz="4" w:space="0" w:color="auto"/>
            </w:tcBorders>
          </w:tcPr>
          <w:p w:rsidR="00E3755F" w:rsidRPr="00712300" w:rsidRDefault="00E3755F" w:rsidP="009678B7">
            <w:pPr>
              <w:pStyle w:val="aff4"/>
              <w:ind w:left="-108" w:right="-117"/>
              <w:rPr>
                <w:rFonts w:ascii="Arial Narrow" w:hAnsi="Arial Narrow"/>
                <w:b/>
                <w:sz w:val="20"/>
                <w:szCs w:val="20"/>
              </w:rPr>
            </w:pPr>
            <w:r w:rsidRPr="00712300">
              <w:rPr>
                <w:rFonts w:ascii="Arial Narrow" w:hAnsi="Arial Narrow"/>
                <w:b/>
                <w:sz w:val="20"/>
                <w:szCs w:val="20"/>
              </w:rPr>
              <w:t>5</w:t>
            </w:r>
          </w:p>
        </w:tc>
        <w:tc>
          <w:tcPr>
            <w:tcW w:w="2122" w:type="dxa"/>
            <w:tcBorders>
              <w:top w:val="single" w:sz="4" w:space="0" w:color="auto"/>
              <w:left w:val="single" w:sz="4" w:space="0" w:color="auto"/>
              <w:bottom w:val="single" w:sz="4" w:space="0" w:color="auto"/>
            </w:tcBorders>
          </w:tcPr>
          <w:p w:rsidR="00E3755F" w:rsidRPr="00712300" w:rsidRDefault="00E3755F" w:rsidP="009678B7">
            <w:pPr>
              <w:pStyle w:val="aff4"/>
              <w:ind w:left="-108" w:right="-117"/>
              <w:rPr>
                <w:rFonts w:ascii="Arial Narrow" w:hAnsi="Arial Narrow"/>
                <w:b/>
                <w:sz w:val="20"/>
                <w:szCs w:val="20"/>
              </w:rPr>
            </w:pPr>
            <w:r w:rsidRPr="00712300">
              <w:rPr>
                <w:rFonts w:ascii="Arial Narrow" w:hAnsi="Arial Narrow"/>
                <w:b/>
                <w:sz w:val="20"/>
                <w:szCs w:val="20"/>
              </w:rPr>
              <w:t>6</w:t>
            </w:r>
          </w:p>
        </w:tc>
        <w:tc>
          <w:tcPr>
            <w:tcW w:w="1705" w:type="dxa"/>
            <w:tcBorders>
              <w:top w:val="single" w:sz="4" w:space="0" w:color="auto"/>
              <w:left w:val="single" w:sz="4" w:space="0" w:color="auto"/>
              <w:bottom w:val="single" w:sz="4" w:space="0" w:color="auto"/>
            </w:tcBorders>
          </w:tcPr>
          <w:p w:rsidR="00E3755F" w:rsidRPr="00712300" w:rsidRDefault="00E3755F" w:rsidP="009678B7">
            <w:pPr>
              <w:pStyle w:val="aff4"/>
              <w:ind w:left="-108" w:right="-117"/>
              <w:rPr>
                <w:rFonts w:ascii="Arial Narrow" w:hAnsi="Arial Narrow"/>
                <w:b/>
                <w:sz w:val="20"/>
                <w:szCs w:val="20"/>
              </w:rPr>
            </w:pPr>
            <w:r w:rsidRPr="00712300">
              <w:rPr>
                <w:rFonts w:ascii="Arial Narrow" w:hAnsi="Arial Narrow"/>
                <w:b/>
                <w:sz w:val="20"/>
                <w:szCs w:val="20"/>
              </w:rPr>
              <w:t>7</w:t>
            </w:r>
          </w:p>
        </w:tc>
      </w:tr>
      <w:tr w:rsidR="00E3755F" w:rsidRPr="00712300" w:rsidTr="009678B7">
        <w:tc>
          <w:tcPr>
            <w:tcW w:w="1696" w:type="dxa"/>
            <w:tcBorders>
              <w:top w:val="single" w:sz="4" w:space="0" w:color="auto"/>
              <w:bottom w:val="single" w:sz="4" w:space="0" w:color="auto"/>
              <w:right w:val="single" w:sz="4" w:space="0" w:color="auto"/>
            </w:tcBorders>
          </w:tcPr>
          <w:p w:rsidR="00E3755F" w:rsidRPr="00712300" w:rsidRDefault="00E3755F" w:rsidP="009678B7">
            <w:pPr>
              <w:pStyle w:val="aff3"/>
              <w:ind w:left="-108" w:right="-108"/>
              <w:jc w:val="left"/>
              <w:rPr>
                <w:rFonts w:ascii="Arial Narrow" w:hAnsi="Arial Narrow"/>
                <w:sz w:val="20"/>
                <w:szCs w:val="20"/>
              </w:rPr>
            </w:pPr>
            <w:r w:rsidRPr="00712300">
              <w:rPr>
                <w:rFonts w:ascii="Arial Narrow" w:hAnsi="Arial Narrow"/>
                <w:sz w:val="20"/>
                <w:szCs w:val="20"/>
              </w:rPr>
              <w:t>Легкая промышленность</w:t>
            </w:r>
          </w:p>
        </w:tc>
        <w:tc>
          <w:tcPr>
            <w:tcW w:w="6087" w:type="dxa"/>
            <w:tcBorders>
              <w:top w:val="single" w:sz="4" w:space="0" w:color="auto"/>
              <w:left w:val="single" w:sz="4" w:space="0" w:color="auto"/>
              <w:bottom w:val="single" w:sz="4" w:space="0" w:color="auto"/>
              <w:right w:val="single" w:sz="4" w:space="0" w:color="auto"/>
            </w:tcBorders>
          </w:tcPr>
          <w:p w:rsidR="00E3755F" w:rsidRPr="00712300" w:rsidRDefault="00E3755F" w:rsidP="009678B7">
            <w:pPr>
              <w:pStyle w:val="aff3"/>
              <w:ind w:left="-108" w:right="-108"/>
              <w:rPr>
                <w:rFonts w:ascii="Arial Narrow" w:hAnsi="Arial Narrow"/>
                <w:sz w:val="20"/>
                <w:szCs w:val="20"/>
              </w:rPr>
            </w:pPr>
            <w:r w:rsidRPr="00712300">
              <w:rPr>
                <w:rFonts w:ascii="Arial Narrow" w:hAnsi="Arial Narrow"/>
                <w:sz w:val="20"/>
                <w:szCs w:val="20"/>
              </w:rPr>
              <w:t xml:space="preserve">Размещение объектов капитального строительства, предназначенных для текстильной, </w:t>
            </w:r>
            <w:proofErr w:type="spellStart"/>
            <w:proofErr w:type="gramStart"/>
            <w:r w:rsidRPr="00712300">
              <w:rPr>
                <w:rFonts w:ascii="Arial Narrow" w:hAnsi="Arial Narrow"/>
                <w:sz w:val="20"/>
                <w:szCs w:val="20"/>
              </w:rPr>
              <w:t>фарфоро</w:t>
            </w:r>
            <w:proofErr w:type="spellEnd"/>
            <w:r w:rsidRPr="00712300">
              <w:rPr>
                <w:rFonts w:ascii="Arial Narrow" w:hAnsi="Arial Narrow"/>
                <w:sz w:val="20"/>
                <w:szCs w:val="20"/>
              </w:rPr>
              <w:t>-фаянсовой</w:t>
            </w:r>
            <w:proofErr w:type="gramEnd"/>
            <w:r w:rsidRPr="00712300">
              <w:rPr>
                <w:rFonts w:ascii="Arial Narrow" w:hAnsi="Arial Narrow"/>
                <w:sz w:val="20"/>
                <w:szCs w:val="20"/>
              </w:rPr>
              <w:t>, электронной промышленности</w:t>
            </w:r>
          </w:p>
        </w:tc>
        <w:tc>
          <w:tcPr>
            <w:tcW w:w="864" w:type="dxa"/>
            <w:tcBorders>
              <w:top w:val="single" w:sz="4" w:space="0" w:color="auto"/>
              <w:left w:val="single" w:sz="4" w:space="0" w:color="auto"/>
              <w:bottom w:val="single" w:sz="4" w:space="0" w:color="auto"/>
            </w:tcBorders>
          </w:tcPr>
          <w:p w:rsidR="00E3755F" w:rsidRPr="00712300" w:rsidRDefault="00E3755F" w:rsidP="009678B7">
            <w:pPr>
              <w:pStyle w:val="aff4"/>
              <w:rPr>
                <w:rFonts w:ascii="Arial Narrow" w:hAnsi="Arial Narrow"/>
                <w:sz w:val="20"/>
                <w:szCs w:val="20"/>
              </w:rPr>
            </w:pPr>
            <w:r w:rsidRPr="00712300">
              <w:rPr>
                <w:rFonts w:ascii="Arial Narrow" w:hAnsi="Arial Narrow"/>
                <w:sz w:val="20"/>
                <w:szCs w:val="20"/>
              </w:rPr>
              <w:t>6.3</w:t>
            </w:r>
          </w:p>
        </w:tc>
        <w:tc>
          <w:tcPr>
            <w:tcW w:w="1418" w:type="dxa"/>
            <w:tcBorders>
              <w:top w:val="single" w:sz="4" w:space="0" w:color="auto"/>
              <w:left w:val="single" w:sz="4" w:space="0" w:color="auto"/>
              <w:bottom w:val="single" w:sz="4" w:space="0" w:color="auto"/>
            </w:tcBorders>
          </w:tcPr>
          <w:p w:rsidR="00E3755F" w:rsidRPr="00712300" w:rsidRDefault="00E3755F" w:rsidP="009678B7">
            <w:pPr>
              <w:pStyle w:val="aff4"/>
              <w:ind w:left="-108" w:right="-117"/>
              <w:jc w:val="left"/>
              <w:rPr>
                <w:rFonts w:ascii="Arial Narrow" w:hAnsi="Arial Narrow"/>
                <w:sz w:val="20"/>
                <w:szCs w:val="20"/>
              </w:rPr>
            </w:pPr>
            <w:r w:rsidRPr="00712300">
              <w:rPr>
                <w:rFonts w:ascii="Arial Narrow" w:hAnsi="Arial Narrow"/>
                <w:sz w:val="20"/>
                <w:szCs w:val="20"/>
              </w:rPr>
              <w:t>Не подлежат установлению</w:t>
            </w:r>
          </w:p>
        </w:tc>
        <w:tc>
          <w:tcPr>
            <w:tcW w:w="1559" w:type="dxa"/>
            <w:tcBorders>
              <w:top w:val="single" w:sz="4" w:space="0" w:color="auto"/>
              <w:left w:val="single" w:sz="4" w:space="0" w:color="auto"/>
              <w:bottom w:val="single" w:sz="4" w:space="0" w:color="auto"/>
            </w:tcBorders>
          </w:tcPr>
          <w:p w:rsidR="00E3755F" w:rsidRPr="00712300" w:rsidRDefault="00E3755F" w:rsidP="009678B7">
            <w:pPr>
              <w:pStyle w:val="aff4"/>
              <w:ind w:left="-108" w:right="-117"/>
              <w:jc w:val="left"/>
              <w:rPr>
                <w:rFonts w:ascii="Arial Narrow" w:hAnsi="Arial Narrow"/>
                <w:sz w:val="20"/>
                <w:szCs w:val="20"/>
              </w:rPr>
            </w:pPr>
            <w:r w:rsidRPr="00712300">
              <w:rPr>
                <w:rFonts w:ascii="Arial Narrow" w:hAnsi="Arial Narrow"/>
                <w:sz w:val="20"/>
                <w:szCs w:val="20"/>
              </w:rPr>
              <w:t>Не подлежат установлению</w:t>
            </w:r>
          </w:p>
        </w:tc>
        <w:tc>
          <w:tcPr>
            <w:tcW w:w="2122" w:type="dxa"/>
            <w:tcBorders>
              <w:top w:val="single" w:sz="4" w:space="0" w:color="auto"/>
              <w:left w:val="single" w:sz="4" w:space="0" w:color="auto"/>
              <w:bottom w:val="single" w:sz="4" w:space="0" w:color="auto"/>
            </w:tcBorders>
          </w:tcPr>
          <w:p w:rsidR="00E3755F" w:rsidRPr="00712300" w:rsidRDefault="00E3755F" w:rsidP="009678B7">
            <w:pPr>
              <w:pStyle w:val="aff4"/>
              <w:ind w:left="-108" w:right="-117"/>
              <w:jc w:val="left"/>
              <w:rPr>
                <w:rFonts w:ascii="Arial Narrow" w:hAnsi="Arial Narrow"/>
                <w:sz w:val="20"/>
                <w:szCs w:val="20"/>
              </w:rPr>
            </w:pPr>
            <w:r w:rsidRPr="00712300">
              <w:rPr>
                <w:rFonts w:ascii="Arial Narrow" w:hAnsi="Arial Narrow"/>
                <w:sz w:val="20"/>
                <w:szCs w:val="20"/>
              </w:rPr>
              <w:t>Не подлежат установлению</w:t>
            </w:r>
          </w:p>
        </w:tc>
        <w:tc>
          <w:tcPr>
            <w:tcW w:w="1705" w:type="dxa"/>
            <w:tcBorders>
              <w:top w:val="single" w:sz="4" w:space="0" w:color="auto"/>
              <w:left w:val="single" w:sz="4" w:space="0" w:color="auto"/>
              <w:bottom w:val="single" w:sz="4" w:space="0" w:color="auto"/>
            </w:tcBorders>
          </w:tcPr>
          <w:p w:rsidR="00E3755F" w:rsidRPr="00712300" w:rsidRDefault="00E3755F" w:rsidP="009678B7">
            <w:pPr>
              <w:pStyle w:val="aff4"/>
              <w:ind w:left="-108" w:right="-117"/>
              <w:rPr>
                <w:rFonts w:ascii="Arial Narrow" w:hAnsi="Arial Narrow"/>
                <w:sz w:val="20"/>
                <w:szCs w:val="20"/>
              </w:rPr>
            </w:pPr>
            <w:r w:rsidRPr="00712300">
              <w:rPr>
                <w:rFonts w:ascii="Arial Narrow" w:hAnsi="Arial Narrow"/>
                <w:sz w:val="20"/>
                <w:szCs w:val="20"/>
              </w:rPr>
              <w:t>80</w:t>
            </w:r>
          </w:p>
        </w:tc>
      </w:tr>
      <w:tr w:rsidR="00E3755F" w:rsidRPr="00712300" w:rsidTr="009678B7">
        <w:tc>
          <w:tcPr>
            <w:tcW w:w="1696" w:type="dxa"/>
            <w:tcBorders>
              <w:top w:val="single" w:sz="4" w:space="0" w:color="auto"/>
              <w:bottom w:val="single" w:sz="4" w:space="0" w:color="auto"/>
              <w:right w:val="single" w:sz="4" w:space="0" w:color="auto"/>
            </w:tcBorders>
          </w:tcPr>
          <w:p w:rsidR="00E3755F" w:rsidRPr="00712300" w:rsidRDefault="00E3755F" w:rsidP="009678B7">
            <w:pPr>
              <w:pStyle w:val="aff3"/>
              <w:ind w:left="-108" w:right="-108"/>
              <w:jc w:val="left"/>
              <w:rPr>
                <w:rFonts w:ascii="Arial Narrow" w:hAnsi="Arial Narrow"/>
                <w:sz w:val="20"/>
                <w:szCs w:val="20"/>
              </w:rPr>
            </w:pPr>
            <w:r w:rsidRPr="00712300">
              <w:rPr>
                <w:rFonts w:ascii="Arial Narrow" w:hAnsi="Arial Narrow"/>
                <w:sz w:val="20"/>
                <w:szCs w:val="20"/>
              </w:rPr>
              <w:t>Строительная промышленность</w:t>
            </w:r>
          </w:p>
        </w:tc>
        <w:tc>
          <w:tcPr>
            <w:tcW w:w="6087" w:type="dxa"/>
            <w:tcBorders>
              <w:top w:val="single" w:sz="4" w:space="0" w:color="auto"/>
              <w:left w:val="single" w:sz="4" w:space="0" w:color="auto"/>
              <w:bottom w:val="single" w:sz="4" w:space="0" w:color="auto"/>
              <w:right w:val="single" w:sz="4" w:space="0" w:color="auto"/>
            </w:tcBorders>
          </w:tcPr>
          <w:p w:rsidR="00E3755F" w:rsidRPr="00712300" w:rsidRDefault="00E3755F" w:rsidP="009678B7">
            <w:pPr>
              <w:pStyle w:val="aff3"/>
              <w:ind w:left="-108" w:right="-108"/>
              <w:rPr>
                <w:rFonts w:ascii="Arial Narrow" w:hAnsi="Arial Narrow"/>
                <w:sz w:val="20"/>
                <w:szCs w:val="20"/>
              </w:rPr>
            </w:pPr>
            <w:r w:rsidRPr="00712300">
              <w:rPr>
                <w:rFonts w:ascii="Arial Narrow" w:hAnsi="Arial Narrow"/>
                <w:sz w:val="20"/>
                <w:szCs w:val="20"/>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864" w:type="dxa"/>
            <w:tcBorders>
              <w:top w:val="single" w:sz="4" w:space="0" w:color="auto"/>
              <w:left w:val="single" w:sz="4" w:space="0" w:color="auto"/>
              <w:bottom w:val="single" w:sz="4" w:space="0" w:color="auto"/>
            </w:tcBorders>
          </w:tcPr>
          <w:p w:rsidR="00E3755F" w:rsidRPr="00712300" w:rsidRDefault="00E3755F" w:rsidP="009678B7">
            <w:pPr>
              <w:pStyle w:val="aff4"/>
              <w:rPr>
                <w:rFonts w:ascii="Arial Narrow" w:hAnsi="Arial Narrow"/>
                <w:sz w:val="20"/>
                <w:szCs w:val="20"/>
              </w:rPr>
            </w:pPr>
            <w:r w:rsidRPr="00712300">
              <w:rPr>
                <w:rFonts w:ascii="Arial Narrow" w:hAnsi="Arial Narrow"/>
                <w:sz w:val="20"/>
                <w:szCs w:val="20"/>
              </w:rPr>
              <w:t>6.6</w:t>
            </w:r>
          </w:p>
        </w:tc>
        <w:tc>
          <w:tcPr>
            <w:tcW w:w="1418" w:type="dxa"/>
            <w:tcBorders>
              <w:top w:val="single" w:sz="4" w:space="0" w:color="auto"/>
              <w:left w:val="single" w:sz="4" w:space="0" w:color="auto"/>
              <w:bottom w:val="single" w:sz="4" w:space="0" w:color="auto"/>
            </w:tcBorders>
          </w:tcPr>
          <w:p w:rsidR="00E3755F" w:rsidRPr="00712300" w:rsidRDefault="00E3755F" w:rsidP="009678B7">
            <w:pPr>
              <w:pStyle w:val="aff4"/>
              <w:ind w:left="-108" w:right="-117"/>
              <w:jc w:val="left"/>
              <w:rPr>
                <w:rFonts w:ascii="Arial Narrow" w:hAnsi="Arial Narrow"/>
                <w:sz w:val="20"/>
                <w:szCs w:val="20"/>
              </w:rPr>
            </w:pPr>
            <w:r w:rsidRPr="00712300">
              <w:rPr>
                <w:rFonts w:ascii="Arial Narrow" w:hAnsi="Arial Narrow"/>
                <w:sz w:val="20"/>
                <w:szCs w:val="20"/>
              </w:rPr>
              <w:t>Не подлежат установлению</w:t>
            </w:r>
          </w:p>
        </w:tc>
        <w:tc>
          <w:tcPr>
            <w:tcW w:w="1559" w:type="dxa"/>
            <w:tcBorders>
              <w:top w:val="single" w:sz="4" w:space="0" w:color="auto"/>
              <w:left w:val="single" w:sz="4" w:space="0" w:color="auto"/>
              <w:bottom w:val="single" w:sz="4" w:space="0" w:color="auto"/>
            </w:tcBorders>
          </w:tcPr>
          <w:p w:rsidR="00E3755F" w:rsidRPr="00712300" w:rsidRDefault="00E3755F" w:rsidP="009678B7">
            <w:pPr>
              <w:pStyle w:val="aff4"/>
              <w:ind w:left="-108" w:right="-117"/>
              <w:jc w:val="left"/>
              <w:rPr>
                <w:rFonts w:ascii="Arial Narrow" w:hAnsi="Arial Narrow"/>
                <w:sz w:val="20"/>
                <w:szCs w:val="20"/>
              </w:rPr>
            </w:pPr>
            <w:r w:rsidRPr="00712300">
              <w:rPr>
                <w:rFonts w:ascii="Arial Narrow" w:hAnsi="Arial Narrow"/>
                <w:sz w:val="20"/>
                <w:szCs w:val="20"/>
              </w:rPr>
              <w:t>Не подлежат установлению</w:t>
            </w:r>
          </w:p>
        </w:tc>
        <w:tc>
          <w:tcPr>
            <w:tcW w:w="2122" w:type="dxa"/>
            <w:tcBorders>
              <w:top w:val="single" w:sz="4" w:space="0" w:color="auto"/>
              <w:left w:val="single" w:sz="4" w:space="0" w:color="auto"/>
              <w:bottom w:val="single" w:sz="4" w:space="0" w:color="auto"/>
            </w:tcBorders>
          </w:tcPr>
          <w:p w:rsidR="00E3755F" w:rsidRPr="00712300" w:rsidRDefault="00E3755F" w:rsidP="009678B7">
            <w:pPr>
              <w:pStyle w:val="aff4"/>
              <w:ind w:left="-108" w:right="-117"/>
              <w:jc w:val="left"/>
              <w:rPr>
                <w:rFonts w:ascii="Arial Narrow" w:hAnsi="Arial Narrow"/>
                <w:sz w:val="20"/>
                <w:szCs w:val="20"/>
              </w:rPr>
            </w:pPr>
            <w:r w:rsidRPr="00712300">
              <w:rPr>
                <w:rFonts w:ascii="Arial Narrow" w:hAnsi="Arial Narrow"/>
                <w:sz w:val="20"/>
                <w:szCs w:val="20"/>
              </w:rPr>
              <w:t>Не подлежат установлению</w:t>
            </w:r>
          </w:p>
        </w:tc>
        <w:tc>
          <w:tcPr>
            <w:tcW w:w="1705" w:type="dxa"/>
            <w:tcBorders>
              <w:top w:val="single" w:sz="4" w:space="0" w:color="auto"/>
              <w:left w:val="single" w:sz="4" w:space="0" w:color="auto"/>
              <w:bottom w:val="single" w:sz="4" w:space="0" w:color="auto"/>
            </w:tcBorders>
          </w:tcPr>
          <w:p w:rsidR="00E3755F" w:rsidRPr="00712300" w:rsidRDefault="00E3755F" w:rsidP="009678B7">
            <w:pPr>
              <w:pStyle w:val="aff4"/>
              <w:ind w:left="-108" w:right="-117"/>
              <w:rPr>
                <w:rFonts w:ascii="Arial Narrow" w:hAnsi="Arial Narrow"/>
                <w:sz w:val="20"/>
                <w:szCs w:val="20"/>
              </w:rPr>
            </w:pPr>
            <w:r w:rsidRPr="00712300">
              <w:rPr>
                <w:rFonts w:ascii="Arial Narrow" w:hAnsi="Arial Narrow"/>
                <w:sz w:val="20"/>
                <w:szCs w:val="20"/>
              </w:rPr>
              <w:t>80</w:t>
            </w:r>
          </w:p>
        </w:tc>
      </w:tr>
      <w:tr w:rsidR="00E3755F" w:rsidRPr="00712300" w:rsidTr="009678B7">
        <w:tc>
          <w:tcPr>
            <w:tcW w:w="1696" w:type="dxa"/>
            <w:tcBorders>
              <w:top w:val="single" w:sz="4" w:space="0" w:color="auto"/>
              <w:bottom w:val="single" w:sz="4" w:space="0" w:color="auto"/>
              <w:right w:val="single" w:sz="4" w:space="0" w:color="auto"/>
            </w:tcBorders>
          </w:tcPr>
          <w:p w:rsidR="00E3755F" w:rsidRPr="00712300" w:rsidRDefault="00E3755F" w:rsidP="009678B7">
            <w:pPr>
              <w:pStyle w:val="aff3"/>
              <w:ind w:left="-108" w:right="-108"/>
              <w:jc w:val="left"/>
              <w:rPr>
                <w:rFonts w:ascii="Arial Narrow" w:hAnsi="Arial Narrow"/>
                <w:sz w:val="20"/>
                <w:szCs w:val="20"/>
              </w:rPr>
            </w:pPr>
            <w:r w:rsidRPr="00712300">
              <w:rPr>
                <w:rFonts w:ascii="Arial Narrow" w:hAnsi="Arial Narrow"/>
                <w:sz w:val="20"/>
                <w:szCs w:val="20"/>
              </w:rPr>
              <w:t>Склады</w:t>
            </w:r>
          </w:p>
        </w:tc>
        <w:tc>
          <w:tcPr>
            <w:tcW w:w="6087" w:type="dxa"/>
            <w:tcBorders>
              <w:top w:val="single" w:sz="4" w:space="0" w:color="auto"/>
              <w:left w:val="single" w:sz="4" w:space="0" w:color="auto"/>
              <w:bottom w:val="single" w:sz="4" w:space="0" w:color="auto"/>
              <w:right w:val="single" w:sz="4" w:space="0" w:color="auto"/>
            </w:tcBorders>
          </w:tcPr>
          <w:p w:rsidR="00E3755F" w:rsidRPr="00712300" w:rsidRDefault="00E3755F" w:rsidP="009678B7">
            <w:pPr>
              <w:pStyle w:val="aff3"/>
              <w:ind w:left="-108" w:right="-108"/>
              <w:rPr>
                <w:rFonts w:ascii="Arial Narrow" w:hAnsi="Arial Narrow"/>
                <w:sz w:val="20"/>
                <w:szCs w:val="20"/>
              </w:rPr>
            </w:pPr>
            <w:r w:rsidRPr="00712300">
              <w:rPr>
                <w:rFonts w:ascii="Arial Narrow" w:hAnsi="Arial Narrow"/>
                <w:sz w:val="20"/>
                <w:szCs w:val="20"/>
              </w:rPr>
              <w:t xml:space="preserve">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w:t>
            </w:r>
            <w:r w:rsidRPr="00712300">
              <w:rPr>
                <w:rFonts w:ascii="Arial Narrow" w:hAnsi="Arial Narrow"/>
                <w:sz w:val="20"/>
                <w:szCs w:val="20"/>
              </w:rPr>
              <w:lastRenderedPageBreak/>
              <w:t>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864" w:type="dxa"/>
            <w:tcBorders>
              <w:top w:val="single" w:sz="4" w:space="0" w:color="auto"/>
              <w:left w:val="single" w:sz="4" w:space="0" w:color="auto"/>
              <w:bottom w:val="single" w:sz="4" w:space="0" w:color="auto"/>
            </w:tcBorders>
          </w:tcPr>
          <w:p w:rsidR="00E3755F" w:rsidRPr="00712300" w:rsidRDefault="00E3755F" w:rsidP="009678B7">
            <w:pPr>
              <w:pStyle w:val="aff4"/>
              <w:rPr>
                <w:rFonts w:ascii="Arial Narrow" w:hAnsi="Arial Narrow"/>
                <w:sz w:val="20"/>
                <w:szCs w:val="20"/>
              </w:rPr>
            </w:pPr>
            <w:r w:rsidRPr="00712300">
              <w:rPr>
                <w:rFonts w:ascii="Arial Narrow" w:hAnsi="Arial Narrow"/>
                <w:sz w:val="20"/>
                <w:szCs w:val="20"/>
              </w:rPr>
              <w:lastRenderedPageBreak/>
              <w:t>6.9</w:t>
            </w:r>
          </w:p>
        </w:tc>
        <w:tc>
          <w:tcPr>
            <w:tcW w:w="1418" w:type="dxa"/>
            <w:tcBorders>
              <w:top w:val="single" w:sz="4" w:space="0" w:color="auto"/>
              <w:left w:val="single" w:sz="4" w:space="0" w:color="auto"/>
              <w:bottom w:val="single" w:sz="4" w:space="0" w:color="auto"/>
            </w:tcBorders>
          </w:tcPr>
          <w:p w:rsidR="00E3755F" w:rsidRPr="00712300" w:rsidRDefault="00E3755F" w:rsidP="009678B7">
            <w:pPr>
              <w:pStyle w:val="aff4"/>
              <w:ind w:left="-94" w:right="-117"/>
              <w:jc w:val="left"/>
              <w:rPr>
                <w:rFonts w:ascii="Arial Narrow" w:hAnsi="Arial Narrow"/>
                <w:sz w:val="20"/>
                <w:szCs w:val="20"/>
              </w:rPr>
            </w:pPr>
            <w:r w:rsidRPr="00712300">
              <w:rPr>
                <w:rFonts w:ascii="Arial Narrow" w:hAnsi="Arial Narrow"/>
                <w:sz w:val="20"/>
                <w:szCs w:val="20"/>
              </w:rPr>
              <w:t>Минимальная площадь – 600</w:t>
            </w:r>
          </w:p>
          <w:p w:rsidR="00E3755F" w:rsidRPr="00712300" w:rsidRDefault="00E3755F" w:rsidP="009678B7">
            <w:pPr>
              <w:pStyle w:val="aff4"/>
              <w:ind w:left="-108" w:right="-117"/>
              <w:jc w:val="left"/>
              <w:rPr>
                <w:rFonts w:ascii="Arial Narrow" w:hAnsi="Arial Narrow"/>
                <w:sz w:val="20"/>
                <w:szCs w:val="20"/>
              </w:rPr>
            </w:pPr>
            <w:r w:rsidRPr="00712300">
              <w:rPr>
                <w:rFonts w:ascii="Arial Narrow" w:hAnsi="Arial Narrow"/>
                <w:sz w:val="20"/>
                <w:szCs w:val="20"/>
              </w:rPr>
              <w:t>Максимальная площадь – 50000</w:t>
            </w:r>
          </w:p>
        </w:tc>
        <w:tc>
          <w:tcPr>
            <w:tcW w:w="1559" w:type="dxa"/>
            <w:tcBorders>
              <w:top w:val="single" w:sz="4" w:space="0" w:color="auto"/>
              <w:left w:val="single" w:sz="4" w:space="0" w:color="auto"/>
              <w:bottom w:val="single" w:sz="4" w:space="0" w:color="auto"/>
            </w:tcBorders>
          </w:tcPr>
          <w:p w:rsidR="00E3755F" w:rsidRPr="00712300" w:rsidRDefault="00E3755F" w:rsidP="009678B7">
            <w:pPr>
              <w:pStyle w:val="aff4"/>
              <w:ind w:left="-108" w:right="-117"/>
              <w:jc w:val="left"/>
              <w:rPr>
                <w:rFonts w:ascii="Arial Narrow" w:hAnsi="Arial Narrow"/>
                <w:sz w:val="20"/>
                <w:szCs w:val="20"/>
              </w:rPr>
            </w:pPr>
            <w:r w:rsidRPr="00712300">
              <w:rPr>
                <w:rFonts w:ascii="Arial Narrow" w:hAnsi="Arial Narrow"/>
                <w:sz w:val="20"/>
                <w:szCs w:val="20"/>
              </w:rPr>
              <w:t>Не подлежит установлению</w:t>
            </w:r>
          </w:p>
        </w:tc>
        <w:tc>
          <w:tcPr>
            <w:tcW w:w="2122" w:type="dxa"/>
            <w:tcBorders>
              <w:top w:val="single" w:sz="4" w:space="0" w:color="auto"/>
              <w:left w:val="single" w:sz="4" w:space="0" w:color="auto"/>
              <w:bottom w:val="single" w:sz="4" w:space="0" w:color="auto"/>
            </w:tcBorders>
          </w:tcPr>
          <w:p w:rsidR="00E3755F" w:rsidRPr="00712300" w:rsidRDefault="00E3755F" w:rsidP="009678B7">
            <w:pPr>
              <w:pStyle w:val="aff4"/>
              <w:ind w:left="-108" w:right="-117"/>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- 1 м</w:t>
            </w:r>
          </w:p>
        </w:tc>
        <w:tc>
          <w:tcPr>
            <w:tcW w:w="1705" w:type="dxa"/>
            <w:tcBorders>
              <w:top w:val="single" w:sz="4" w:space="0" w:color="auto"/>
              <w:left w:val="single" w:sz="4" w:space="0" w:color="auto"/>
              <w:bottom w:val="single" w:sz="4" w:space="0" w:color="auto"/>
            </w:tcBorders>
          </w:tcPr>
          <w:p w:rsidR="00E3755F" w:rsidRPr="00712300" w:rsidRDefault="00E3755F" w:rsidP="009678B7">
            <w:pPr>
              <w:pStyle w:val="aff4"/>
              <w:ind w:left="-108" w:right="-117"/>
              <w:rPr>
                <w:rFonts w:ascii="Arial Narrow" w:hAnsi="Arial Narrow"/>
                <w:sz w:val="20"/>
                <w:szCs w:val="20"/>
              </w:rPr>
            </w:pPr>
            <w:r w:rsidRPr="00712300">
              <w:rPr>
                <w:rFonts w:ascii="Arial Narrow" w:hAnsi="Arial Narrow"/>
                <w:sz w:val="20"/>
                <w:szCs w:val="20"/>
              </w:rPr>
              <w:t>60</w:t>
            </w:r>
          </w:p>
        </w:tc>
      </w:tr>
      <w:tr w:rsidR="00E3755F" w:rsidRPr="00712300" w:rsidTr="009678B7">
        <w:tc>
          <w:tcPr>
            <w:tcW w:w="1696" w:type="dxa"/>
            <w:tcBorders>
              <w:top w:val="single" w:sz="4" w:space="0" w:color="auto"/>
              <w:bottom w:val="single" w:sz="4" w:space="0" w:color="auto"/>
              <w:right w:val="single" w:sz="4" w:space="0" w:color="auto"/>
            </w:tcBorders>
          </w:tcPr>
          <w:p w:rsidR="00E3755F" w:rsidRPr="00712300" w:rsidRDefault="00E3755F" w:rsidP="009678B7">
            <w:pPr>
              <w:pStyle w:val="aff3"/>
              <w:ind w:left="-108" w:right="-108"/>
              <w:jc w:val="left"/>
              <w:rPr>
                <w:rFonts w:ascii="Arial Narrow" w:hAnsi="Arial Narrow"/>
                <w:sz w:val="20"/>
                <w:szCs w:val="20"/>
              </w:rPr>
            </w:pPr>
            <w:r w:rsidRPr="00712300">
              <w:rPr>
                <w:rFonts w:ascii="Arial Narrow" w:hAnsi="Arial Narrow"/>
                <w:sz w:val="20"/>
                <w:szCs w:val="20"/>
              </w:rPr>
              <w:t>Служебные гаражи</w:t>
            </w:r>
          </w:p>
        </w:tc>
        <w:tc>
          <w:tcPr>
            <w:tcW w:w="6087" w:type="dxa"/>
            <w:tcBorders>
              <w:top w:val="single" w:sz="4" w:space="0" w:color="auto"/>
              <w:left w:val="single" w:sz="4" w:space="0" w:color="auto"/>
              <w:bottom w:val="single" w:sz="4" w:space="0" w:color="auto"/>
              <w:right w:val="single" w:sz="4" w:space="0" w:color="auto"/>
            </w:tcBorders>
          </w:tcPr>
          <w:p w:rsidR="00E3755F" w:rsidRPr="00712300" w:rsidRDefault="00E3755F" w:rsidP="009678B7">
            <w:pPr>
              <w:pStyle w:val="aff3"/>
              <w:ind w:left="-108" w:right="-108"/>
              <w:rPr>
                <w:rFonts w:ascii="Arial Narrow" w:hAnsi="Arial Narrow"/>
                <w:sz w:val="20"/>
                <w:szCs w:val="20"/>
              </w:rPr>
            </w:pPr>
            <w:r w:rsidRPr="00712300">
              <w:rPr>
                <w:rFonts w:ascii="Arial Narrow" w:hAnsi="Arial Narrow"/>
                <w:sz w:val="20"/>
                <w:szCs w:val="20"/>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Par190" w:tooltip="3.0" w:history="1">
              <w:r w:rsidRPr="00712300">
                <w:rPr>
                  <w:rFonts w:ascii="Arial Narrow" w:hAnsi="Arial Narrow"/>
                  <w:sz w:val="20"/>
                  <w:szCs w:val="20"/>
                </w:rPr>
                <w:t>кодами 3.0</w:t>
              </w:r>
            </w:hyperlink>
            <w:r w:rsidRPr="00712300">
              <w:rPr>
                <w:rFonts w:ascii="Arial Narrow" w:hAnsi="Arial Narrow"/>
                <w:sz w:val="20"/>
                <w:szCs w:val="20"/>
              </w:rPr>
              <w:t xml:space="preserve">, </w:t>
            </w:r>
            <w:hyperlink w:anchor="Par333" w:tooltip="4.0" w:history="1">
              <w:r w:rsidRPr="00712300">
                <w:rPr>
                  <w:rFonts w:ascii="Arial Narrow" w:hAnsi="Arial Narrow"/>
                  <w:sz w:val="20"/>
                  <w:szCs w:val="20"/>
                </w:rPr>
                <w:t>4.0</w:t>
              </w:r>
            </w:hyperlink>
            <w:r w:rsidRPr="00712300">
              <w:rPr>
                <w:rFonts w:ascii="Arial Narrow" w:hAnsi="Arial Narrow"/>
                <w:sz w:val="20"/>
                <w:szCs w:val="20"/>
              </w:rPr>
              <w:t>, а также для стоянки и хранения транспортных средств общего пользования, в том числе в депо</w:t>
            </w:r>
          </w:p>
        </w:tc>
        <w:tc>
          <w:tcPr>
            <w:tcW w:w="864" w:type="dxa"/>
            <w:tcBorders>
              <w:top w:val="single" w:sz="4" w:space="0" w:color="auto"/>
              <w:left w:val="single" w:sz="4" w:space="0" w:color="auto"/>
              <w:bottom w:val="single" w:sz="4" w:space="0" w:color="auto"/>
            </w:tcBorders>
          </w:tcPr>
          <w:p w:rsidR="00E3755F" w:rsidRPr="00712300" w:rsidRDefault="00E3755F" w:rsidP="009678B7">
            <w:pPr>
              <w:pStyle w:val="aff4"/>
              <w:rPr>
                <w:rFonts w:ascii="Arial Narrow" w:hAnsi="Arial Narrow"/>
                <w:sz w:val="20"/>
                <w:szCs w:val="20"/>
              </w:rPr>
            </w:pPr>
            <w:r w:rsidRPr="00712300">
              <w:rPr>
                <w:rFonts w:ascii="Arial Narrow" w:hAnsi="Arial Narrow"/>
                <w:sz w:val="20"/>
                <w:szCs w:val="20"/>
              </w:rPr>
              <w:t>4.9</w:t>
            </w:r>
          </w:p>
        </w:tc>
        <w:tc>
          <w:tcPr>
            <w:tcW w:w="1418" w:type="dxa"/>
            <w:tcBorders>
              <w:top w:val="single" w:sz="4" w:space="0" w:color="auto"/>
              <w:left w:val="single" w:sz="4" w:space="0" w:color="auto"/>
              <w:bottom w:val="single" w:sz="4" w:space="0" w:color="auto"/>
            </w:tcBorders>
          </w:tcPr>
          <w:p w:rsidR="00E3755F" w:rsidRPr="00712300" w:rsidRDefault="00E3755F" w:rsidP="009678B7">
            <w:pPr>
              <w:pStyle w:val="aff4"/>
              <w:ind w:left="-94" w:right="-117"/>
              <w:jc w:val="left"/>
              <w:rPr>
                <w:rFonts w:ascii="Arial Narrow" w:hAnsi="Arial Narrow"/>
                <w:sz w:val="20"/>
                <w:szCs w:val="20"/>
              </w:rPr>
            </w:pPr>
            <w:r w:rsidRPr="00712300">
              <w:rPr>
                <w:rFonts w:ascii="Arial Narrow" w:hAnsi="Arial Narrow"/>
                <w:sz w:val="20"/>
                <w:szCs w:val="20"/>
              </w:rPr>
              <w:t>Минимальная площадь – 600</w:t>
            </w:r>
          </w:p>
          <w:p w:rsidR="00E3755F" w:rsidRPr="00712300" w:rsidRDefault="00E3755F" w:rsidP="009678B7">
            <w:pPr>
              <w:pStyle w:val="aff4"/>
              <w:ind w:left="-108" w:right="-117"/>
              <w:jc w:val="left"/>
              <w:rPr>
                <w:rFonts w:ascii="Arial Narrow" w:hAnsi="Arial Narrow"/>
                <w:sz w:val="20"/>
                <w:szCs w:val="20"/>
              </w:rPr>
            </w:pPr>
            <w:r w:rsidRPr="00712300">
              <w:rPr>
                <w:rFonts w:ascii="Arial Narrow" w:hAnsi="Arial Narrow"/>
                <w:sz w:val="20"/>
                <w:szCs w:val="20"/>
              </w:rPr>
              <w:t>Максимальная площадь – 50000</w:t>
            </w:r>
          </w:p>
        </w:tc>
        <w:tc>
          <w:tcPr>
            <w:tcW w:w="1559" w:type="dxa"/>
            <w:tcBorders>
              <w:top w:val="single" w:sz="4" w:space="0" w:color="auto"/>
              <w:left w:val="single" w:sz="4" w:space="0" w:color="auto"/>
              <w:bottom w:val="single" w:sz="4" w:space="0" w:color="auto"/>
            </w:tcBorders>
          </w:tcPr>
          <w:p w:rsidR="00E3755F" w:rsidRPr="00712300" w:rsidRDefault="00E3755F" w:rsidP="009678B7">
            <w:pPr>
              <w:pStyle w:val="aff4"/>
              <w:ind w:left="-108" w:right="-117"/>
              <w:jc w:val="left"/>
              <w:rPr>
                <w:rFonts w:ascii="Arial Narrow" w:hAnsi="Arial Narrow"/>
                <w:sz w:val="20"/>
                <w:szCs w:val="20"/>
              </w:rPr>
            </w:pPr>
            <w:r w:rsidRPr="00712300">
              <w:rPr>
                <w:rFonts w:ascii="Arial Narrow" w:hAnsi="Arial Narrow"/>
                <w:sz w:val="20"/>
                <w:szCs w:val="20"/>
              </w:rPr>
              <w:t>Не подлежит установлению</w:t>
            </w:r>
          </w:p>
        </w:tc>
        <w:tc>
          <w:tcPr>
            <w:tcW w:w="2122" w:type="dxa"/>
            <w:tcBorders>
              <w:top w:val="single" w:sz="4" w:space="0" w:color="auto"/>
              <w:left w:val="single" w:sz="4" w:space="0" w:color="auto"/>
              <w:bottom w:val="single" w:sz="4" w:space="0" w:color="auto"/>
            </w:tcBorders>
          </w:tcPr>
          <w:p w:rsidR="00E3755F" w:rsidRPr="00712300" w:rsidRDefault="00E3755F" w:rsidP="009678B7">
            <w:pPr>
              <w:pStyle w:val="aff4"/>
              <w:ind w:left="-108" w:right="-117"/>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- 1 м</w:t>
            </w:r>
          </w:p>
        </w:tc>
        <w:tc>
          <w:tcPr>
            <w:tcW w:w="1705" w:type="dxa"/>
            <w:tcBorders>
              <w:top w:val="single" w:sz="4" w:space="0" w:color="auto"/>
              <w:left w:val="single" w:sz="4" w:space="0" w:color="auto"/>
              <w:bottom w:val="single" w:sz="4" w:space="0" w:color="auto"/>
            </w:tcBorders>
          </w:tcPr>
          <w:p w:rsidR="00E3755F" w:rsidRPr="00712300" w:rsidRDefault="00E3755F" w:rsidP="009678B7">
            <w:pPr>
              <w:pStyle w:val="aff4"/>
              <w:ind w:left="-108" w:right="-117"/>
              <w:rPr>
                <w:rFonts w:ascii="Arial Narrow" w:hAnsi="Arial Narrow"/>
                <w:sz w:val="20"/>
                <w:szCs w:val="20"/>
              </w:rPr>
            </w:pPr>
            <w:r w:rsidRPr="00712300">
              <w:rPr>
                <w:rFonts w:ascii="Arial Narrow" w:hAnsi="Arial Narrow"/>
                <w:sz w:val="20"/>
                <w:szCs w:val="20"/>
              </w:rPr>
              <w:t>60</w:t>
            </w:r>
          </w:p>
        </w:tc>
      </w:tr>
      <w:tr w:rsidR="00E3755F" w:rsidRPr="00712300" w:rsidTr="009678B7">
        <w:tc>
          <w:tcPr>
            <w:tcW w:w="1696" w:type="dxa"/>
            <w:tcBorders>
              <w:top w:val="single" w:sz="4" w:space="0" w:color="auto"/>
              <w:bottom w:val="single" w:sz="4" w:space="0" w:color="auto"/>
              <w:right w:val="single" w:sz="4" w:space="0" w:color="auto"/>
            </w:tcBorders>
          </w:tcPr>
          <w:p w:rsidR="00E3755F" w:rsidRPr="00712300" w:rsidRDefault="00E3755F" w:rsidP="009678B7">
            <w:pPr>
              <w:pStyle w:val="ConsPlusNormal"/>
              <w:jc w:val="both"/>
              <w:rPr>
                <w:rFonts w:ascii="Arial Narrow" w:hAnsi="Arial Narrow" w:cs="Times New Roman"/>
                <w:sz w:val="20"/>
                <w:szCs w:val="20"/>
              </w:rPr>
            </w:pPr>
            <w:r w:rsidRPr="00712300">
              <w:rPr>
                <w:rFonts w:ascii="Arial Narrow" w:hAnsi="Arial Narrow" w:cs="Times New Roman"/>
                <w:sz w:val="20"/>
                <w:szCs w:val="20"/>
              </w:rPr>
              <w:t>Объекты дорожного сервиса</w:t>
            </w:r>
          </w:p>
        </w:tc>
        <w:tc>
          <w:tcPr>
            <w:tcW w:w="6087" w:type="dxa"/>
            <w:tcBorders>
              <w:top w:val="single" w:sz="4" w:space="0" w:color="auto"/>
              <w:left w:val="single" w:sz="4" w:space="0" w:color="auto"/>
              <w:bottom w:val="single" w:sz="4" w:space="0" w:color="auto"/>
              <w:right w:val="single" w:sz="4" w:space="0" w:color="auto"/>
            </w:tcBorders>
          </w:tcPr>
          <w:p w:rsidR="00E3755F" w:rsidRPr="00712300" w:rsidRDefault="00E3755F" w:rsidP="009678B7">
            <w:pPr>
              <w:pStyle w:val="ConsPlusNormal"/>
              <w:jc w:val="both"/>
              <w:rPr>
                <w:rFonts w:ascii="Arial Narrow" w:hAnsi="Arial Narrow" w:cs="Times New Roman"/>
                <w:sz w:val="20"/>
                <w:szCs w:val="20"/>
              </w:rPr>
            </w:pPr>
            <w:r w:rsidRPr="00712300">
              <w:rPr>
                <w:rFonts w:ascii="Arial Narrow" w:hAnsi="Arial Narrow" w:cs="Times New Roman"/>
                <w:sz w:val="20"/>
                <w:szCs w:val="20"/>
              </w:rPr>
              <w:t xml:space="preserve">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w:t>
            </w:r>
            <w:hyperlink w:anchor="Par390" w:tooltip="4.9.1.1" w:history="1">
              <w:r w:rsidRPr="00712300">
                <w:rPr>
                  <w:rFonts w:ascii="Arial Narrow" w:hAnsi="Arial Narrow" w:cs="Times New Roman"/>
                  <w:sz w:val="20"/>
                  <w:szCs w:val="20"/>
                </w:rPr>
                <w:t>кодами 4.9.1.1</w:t>
              </w:r>
            </w:hyperlink>
            <w:r w:rsidRPr="00712300">
              <w:rPr>
                <w:rFonts w:ascii="Arial Narrow" w:hAnsi="Arial Narrow" w:cs="Times New Roman"/>
                <w:sz w:val="20"/>
                <w:szCs w:val="20"/>
              </w:rPr>
              <w:t xml:space="preserve"> - </w:t>
            </w:r>
            <w:hyperlink w:anchor="Par402" w:tooltip="4.9.1.4" w:history="1">
              <w:r w:rsidRPr="00712300">
                <w:rPr>
                  <w:rFonts w:ascii="Arial Narrow" w:hAnsi="Arial Narrow" w:cs="Times New Roman"/>
                  <w:sz w:val="20"/>
                  <w:szCs w:val="20"/>
                </w:rPr>
                <w:t>4.9.1.4</w:t>
              </w:r>
            </w:hyperlink>
          </w:p>
        </w:tc>
        <w:tc>
          <w:tcPr>
            <w:tcW w:w="864" w:type="dxa"/>
            <w:tcBorders>
              <w:top w:val="single" w:sz="4" w:space="0" w:color="auto"/>
              <w:left w:val="single" w:sz="4" w:space="0" w:color="auto"/>
              <w:bottom w:val="single" w:sz="4" w:space="0" w:color="auto"/>
            </w:tcBorders>
          </w:tcPr>
          <w:p w:rsidR="00E3755F" w:rsidRPr="00712300" w:rsidRDefault="00E3755F" w:rsidP="009678B7">
            <w:pPr>
              <w:pStyle w:val="ConsPlusNormal"/>
              <w:jc w:val="center"/>
              <w:rPr>
                <w:rFonts w:ascii="Arial Narrow" w:hAnsi="Arial Narrow" w:cs="Times New Roman"/>
                <w:sz w:val="20"/>
                <w:szCs w:val="20"/>
              </w:rPr>
            </w:pPr>
            <w:r w:rsidRPr="00712300">
              <w:rPr>
                <w:rFonts w:ascii="Arial Narrow" w:hAnsi="Arial Narrow" w:cs="Times New Roman"/>
                <w:sz w:val="20"/>
                <w:szCs w:val="20"/>
              </w:rPr>
              <w:t>4.9.1</w:t>
            </w:r>
          </w:p>
        </w:tc>
        <w:tc>
          <w:tcPr>
            <w:tcW w:w="1418" w:type="dxa"/>
            <w:tcBorders>
              <w:top w:val="single" w:sz="4" w:space="0" w:color="auto"/>
              <w:left w:val="single" w:sz="4" w:space="0" w:color="auto"/>
              <w:bottom w:val="single" w:sz="4" w:space="0" w:color="auto"/>
            </w:tcBorders>
          </w:tcPr>
          <w:p w:rsidR="00E3755F" w:rsidRPr="00712300" w:rsidRDefault="00E3755F" w:rsidP="009678B7">
            <w:pPr>
              <w:pStyle w:val="aff4"/>
              <w:ind w:left="-94" w:right="-117"/>
              <w:jc w:val="left"/>
              <w:rPr>
                <w:rFonts w:ascii="Arial Narrow" w:hAnsi="Arial Narrow"/>
                <w:sz w:val="20"/>
                <w:szCs w:val="20"/>
              </w:rPr>
            </w:pPr>
            <w:r w:rsidRPr="00712300">
              <w:rPr>
                <w:rFonts w:ascii="Arial Narrow" w:hAnsi="Arial Narrow"/>
                <w:sz w:val="20"/>
                <w:szCs w:val="20"/>
              </w:rPr>
              <w:t>Минимальная площадь – 600</w:t>
            </w:r>
          </w:p>
          <w:p w:rsidR="00E3755F" w:rsidRPr="00712300" w:rsidRDefault="00E3755F" w:rsidP="009678B7">
            <w:pPr>
              <w:pStyle w:val="aff4"/>
              <w:ind w:left="-108" w:right="-117"/>
              <w:jc w:val="left"/>
              <w:rPr>
                <w:rFonts w:ascii="Arial Narrow" w:hAnsi="Arial Narrow"/>
                <w:sz w:val="20"/>
                <w:szCs w:val="20"/>
              </w:rPr>
            </w:pPr>
            <w:r w:rsidRPr="00712300">
              <w:rPr>
                <w:rFonts w:ascii="Arial Narrow" w:hAnsi="Arial Narrow"/>
                <w:sz w:val="20"/>
                <w:szCs w:val="20"/>
              </w:rPr>
              <w:t>Максимальная площадь – 50000</w:t>
            </w:r>
          </w:p>
        </w:tc>
        <w:tc>
          <w:tcPr>
            <w:tcW w:w="1559" w:type="dxa"/>
            <w:tcBorders>
              <w:top w:val="single" w:sz="4" w:space="0" w:color="auto"/>
              <w:left w:val="single" w:sz="4" w:space="0" w:color="auto"/>
              <w:bottom w:val="single" w:sz="4" w:space="0" w:color="auto"/>
            </w:tcBorders>
          </w:tcPr>
          <w:p w:rsidR="00E3755F" w:rsidRPr="00712300" w:rsidRDefault="00E3755F" w:rsidP="009678B7">
            <w:pPr>
              <w:pStyle w:val="aff4"/>
              <w:ind w:left="-108" w:right="-117"/>
              <w:jc w:val="left"/>
              <w:rPr>
                <w:rFonts w:ascii="Arial Narrow" w:hAnsi="Arial Narrow"/>
                <w:sz w:val="20"/>
                <w:szCs w:val="20"/>
              </w:rPr>
            </w:pPr>
            <w:r w:rsidRPr="00712300">
              <w:rPr>
                <w:rFonts w:ascii="Arial Narrow" w:hAnsi="Arial Narrow"/>
                <w:sz w:val="20"/>
                <w:szCs w:val="20"/>
              </w:rPr>
              <w:t>Не подлежат установлению</w:t>
            </w:r>
          </w:p>
        </w:tc>
        <w:tc>
          <w:tcPr>
            <w:tcW w:w="2122" w:type="dxa"/>
            <w:tcBorders>
              <w:top w:val="single" w:sz="4" w:space="0" w:color="auto"/>
              <w:left w:val="single" w:sz="4" w:space="0" w:color="auto"/>
              <w:bottom w:val="single" w:sz="4" w:space="0" w:color="auto"/>
            </w:tcBorders>
          </w:tcPr>
          <w:p w:rsidR="00E3755F" w:rsidRPr="00712300" w:rsidRDefault="00E3755F" w:rsidP="009678B7">
            <w:pPr>
              <w:pStyle w:val="aff4"/>
              <w:ind w:left="-108" w:right="-117"/>
              <w:jc w:val="left"/>
              <w:rPr>
                <w:rFonts w:ascii="Arial Narrow" w:hAnsi="Arial Narrow"/>
                <w:sz w:val="20"/>
                <w:szCs w:val="20"/>
              </w:rPr>
            </w:pPr>
            <w:r w:rsidRPr="00712300">
              <w:rPr>
                <w:rFonts w:ascii="Arial Narrow" w:hAnsi="Arial Narrow"/>
                <w:sz w:val="20"/>
                <w:szCs w:val="20"/>
              </w:rPr>
              <w:t>Не подлежат установлению</w:t>
            </w:r>
          </w:p>
        </w:tc>
        <w:tc>
          <w:tcPr>
            <w:tcW w:w="1705" w:type="dxa"/>
            <w:tcBorders>
              <w:top w:val="single" w:sz="4" w:space="0" w:color="auto"/>
              <w:left w:val="single" w:sz="4" w:space="0" w:color="auto"/>
              <w:bottom w:val="single" w:sz="4" w:space="0" w:color="auto"/>
            </w:tcBorders>
          </w:tcPr>
          <w:p w:rsidR="00E3755F" w:rsidRPr="00712300" w:rsidRDefault="00E3755F" w:rsidP="009678B7">
            <w:pPr>
              <w:pStyle w:val="aff4"/>
              <w:ind w:left="-108" w:right="-117"/>
              <w:rPr>
                <w:rFonts w:ascii="Arial Narrow" w:hAnsi="Arial Narrow"/>
                <w:sz w:val="20"/>
                <w:szCs w:val="20"/>
              </w:rPr>
            </w:pPr>
            <w:r w:rsidRPr="00712300">
              <w:rPr>
                <w:rFonts w:ascii="Arial Narrow" w:hAnsi="Arial Narrow"/>
                <w:sz w:val="20"/>
                <w:szCs w:val="20"/>
              </w:rPr>
              <w:t>80</w:t>
            </w:r>
          </w:p>
        </w:tc>
      </w:tr>
      <w:tr w:rsidR="00E3755F" w:rsidRPr="00712300" w:rsidTr="009678B7">
        <w:tc>
          <w:tcPr>
            <w:tcW w:w="1696" w:type="dxa"/>
            <w:tcBorders>
              <w:top w:val="single" w:sz="4" w:space="0" w:color="auto"/>
              <w:bottom w:val="single" w:sz="4" w:space="0" w:color="auto"/>
              <w:right w:val="single" w:sz="4" w:space="0" w:color="auto"/>
            </w:tcBorders>
          </w:tcPr>
          <w:p w:rsidR="00E3755F" w:rsidRPr="00712300" w:rsidRDefault="00E3755F" w:rsidP="009678B7">
            <w:pPr>
              <w:pStyle w:val="aff3"/>
              <w:ind w:right="-108"/>
              <w:jc w:val="left"/>
              <w:rPr>
                <w:rFonts w:ascii="Arial Narrow" w:hAnsi="Arial Narrow"/>
                <w:sz w:val="20"/>
                <w:szCs w:val="20"/>
              </w:rPr>
            </w:pPr>
            <w:r w:rsidRPr="00712300">
              <w:rPr>
                <w:rFonts w:ascii="Arial Narrow" w:hAnsi="Arial Narrow"/>
                <w:sz w:val="20"/>
                <w:szCs w:val="20"/>
              </w:rPr>
              <w:t>Пищевая промышленность</w:t>
            </w:r>
          </w:p>
        </w:tc>
        <w:tc>
          <w:tcPr>
            <w:tcW w:w="6087" w:type="dxa"/>
            <w:tcBorders>
              <w:top w:val="single" w:sz="4" w:space="0" w:color="auto"/>
              <w:left w:val="single" w:sz="4" w:space="0" w:color="auto"/>
              <w:bottom w:val="single" w:sz="4" w:space="0" w:color="auto"/>
              <w:right w:val="single" w:sz="4" w:space="0" w:color="auto"/>
            </w:tcBorders>
          </w:tcPr>
          <w:p w:rsidR="00E3755F" w:rsidRPr="00712300" w:rsidRDefault="00E3755F" w:rsidP="009678B7">
            <w:pPr>
              <w:pStyle w:val="aff3"/>
              <w:rPr>
                <w:rFonts w:ascii="Arial Narrow" w:hAnsi="Arial Narrow"/>
                <w:sz w:val="20"/>
                <w:szCs w:val="20"/>
              </w:rPr>
            </w:pPr>
            <w:r w:rsidRPr="00712300">
              <w:rPr>
                <w:rFonts w:ascii="Arial Narrow" w:hAnsi="Arial Narrow"/>
                <w:sz w:val="20"/>
                <w:szCs w:val="20"/>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864" w:type="dxa"/>
            <w:tcBorders>
              <w:top w:val="single" w:sz="4" w:space="0" w:color="auto"/>
              <w:left w:val="single" w:sz="4" w:space="0" w:color="auto"/>
              <w:bottom w:val="single" w:sz="4" w:space="0" w:color="auto"/>
            </w:tcBorders>
          </w:tcPr>
          <w:p w:rsidR="00E3755F" w:rsidRPr="00712300" w:rsidRDefault="00E3755F" w:rsidP="009678B7">
            <w:pPr>
              <w:pStyle w:val="aff4"/>
              <w:rPr>
                <w:rFonts w:ascii="Arial Narrow" w:hAnsi="Arial Narrow"/>
                <w:sz w:val="20"/>
                <w:szCs w:val="20"/>
              </w:rPr>
            </w:pPr>
            <w:r w:rsidRPr="00712300">
              <w:rPr>
                <w:rFonts w:ascii="Arial Narrow" w:hAnsi="Arial Narrow"/>
                <w:sz w:val="20"/>
                <w:szCs w:val="20"/>
              </w:rPr>
              <w:t>6.4</w:t>
            </w:r>
          </w:p>
        </w:tc>
        <w:tc>
          <w:tcPr>
            <w:tcW w:w="1418" w:type="dxa"/>
            <w:tcBorders>
              <w:top w:val="single" w:sz="4" w:space="0" w:color="auto"/>
              <w:left w:val="single" w:sz="4" w:space="0" w:color="auto"/>
              <w:bottom w:val="single" w:sz="4" w:space="0" w:color="auto"/>
            </w:tcBorders>
          </w:tcPr>
          <w:p w:rsidR="00E3755F" w:rsidRPr="00712300" w:rsidRDefault="00E3755F" w:rsidP="009678B7">
            <w:pPr>
              <w:pStyle w:val="aff4"/>
              <w:ind w:left="-108" w:right="-117"/>
              <w:jc w:val="left"/>
              <w:rPr>
                <w:rFonts w:ascii="Arial Narrow" w:hAnsi="Arial Narrow"/>
                <w:sz w:val="20"/>
                <w:szCs w:val="20"/>
              </w:rPr>
            </w:pPr>
            <w:r w:rsidRPr="00712300">
              <w:rPr>
                <w:rFonts w:ascii="Arial Narrow" w:hAnsi="Arial Narrow"/>
                <w:sz w:val="20"/>
                <w:szCs w:val="20"/>
              </w:rPr>
              <w:t>Не подлежат установлению</w:t>
            </w:r>
          </w:p>
        </w:tc>
        <w:tc>
          <w:tcPr>
            <w:tcW w:w="1559" w:type="dxa"/>
            <w:tcBorders>
              <w:top w:val="single" w:sz="4" w:space="0" w:color="auto"/>
              <w:left w:val="single" w:sz="4" w:space="0" w:color="auto"/>
              <w:bottom w:val="single" w:sz="4" w:space="0" w:color="auto"/>
            </w:tcBorders>
          </w:tcPr>
          <w:p w:rsidR="00E3755F" w:rsidRPr="00712300" w:rsidRDefault="00E3755F" w:rsidP="009678B7">
            <w:pPr>
              <w:pStyle w:val="aff4"/>
              <w:ind w:left="-108" w:right="-117"/>
              <w:jc w:val="left"/>
              <w:rPr>
                <w:rFonts w:ascii="Arial Narrow" w:hAnsi="Arial Narrow"/>
                <w:sz w:val="20"/>
                <w:szCs w:val="20"/>
              </w:rPr>
            </w:pPr>
            <w:r w:rsidRPr="00712300">
              <w:rPr>
                <w:rFonts w:ascii="Arial Narrow" w:hAnsi="Arial Narrow"/>
                <w:sz w:val="20"/>
                <w:szCs w:val="20"/>
              </w:rPr>
              <w:t>Не подлежат установлению</w:t>
            </w:r>
          </w:p>
        </w:tc>
        <w:tc>
          <w:tcPr>
            <w:tcW w:w="2122" w:type="dxa"/>
            <w:tcBorders>
              <w:top w:val="single" w:sz="4" w:space="0" w:color="auto"/>
              <w:left w:val="single" w:sz="4" w:space="0" w:color="auto"/>
              <w:bottom w:val="single" w:sz="4" w:space="0" w:color="auto"/>
            </w:tcBorders>
          </w:tcPr>
          <w:p w:rsidR="00E3755F" w:rsidRPr="00712300" w:rsidRDefault="00E3755F" w:rsidP="009678B7">
            <w:pPr>
              <w:pStyle w:val="aff4"/>
              <w:ind w:left="-108" w:right="-117"/>
              <w:jc w:val="left"/>
              <w:rPr>
                <w:rFonts w:ascii="Arial Narrow" w:hAnsi="Arial Narrow"/>
                <w:sz w:val="20"/>
                <w:szCs w:val="20"/>
              </w:rPr>
            </w:pPr>
            <w:r w:rsidRPr="00712300">
              <w:rPr>
                <w:rFonts w:ascii="Arial Narrow" w:hAnsi="Arial Narrow"/>
                <w:sz w:val="20"/>
                <w:szCs w:val="20"/>
              </w:rPr>
              <w:t>Не подлежат установлению</w:t>
            </w:r>
          </w:p>
        </w:tc>
        <w:tc>
          <w:tcPr>
            <w:tcW w:w="1705" w:type="dxa"/>
            <w:tcBorders>
              <w:top w:val="single" w:sz="4" w:space="0" w:color="auto"/>
              <w:left w:val="single" w:sz="4" w:space="0" w:color="auto"/>
              <w:bottom w:val="single" w:sz="4" w:space="0" w:color="auto"/>
            </w:tcBorders>
          </w:tcPr>
          <w:p w:rsidR="00E3755F" w:rsidRPr="00712300" w:rsidRDefault="00E3755F" w:rsidP="009678B7">
            <w:pPr>
              <w:pStyle w:val="aff4"/>
              <w:ind w:left="-108" w:right="-117"/>
              <w:rPr>
                <w:rFonts w:ascii="Arial Narrow" w:hAnsi="Arial Narrow"/>
                <w:sz w:val="20"/>
                <w:szCs w:val="20"/>
              </w:rPr>
            </w:pPr>
            <w:r w:rsidRPr="00712300">
              <w:rPr>
                <w:rFonts w:ascii="Arial Narrow" w:hAnsi="Arial Narrow"/>
                <w:sz w:val="20"/>
                <w:szCs w:val="20"/>
              </w:rPr>
              <w:t>80</w:t>
            </w:r>
          </w:p>
        </w:tc>
      </w:tr>
      <w:tr w:rsidR="00E3755F" w:rsidRPr="00712300" w:rsidTr="009678B7">
        <w:tc>
          <w:tcPr>
            <w:tcW w:w="1696" w:type="dxa"/>
            <w:tcBorders>
              <w:top w:val="single" w:sz="4" w:space="0" w:color="auto"/>
              <w:bottom w:val="single" w:sz="4" w:space="0" w:color="auto"/>
              <w:right w:val="single" w:sz="4" w:space="0" w:color="auto"/>
            </w:tcBorders>
          </w:tcPr>
          <w:p w:rsidR="00E3755F" w:rsidRPr="00712300" w:rsidRDefault="00E3755F" w:rsidP="009678B7">
            <w:pPr>
              <w:pStyle w:val="aff3"/>
              <w:ind w:right="-108"/>
              <w:jc w:val="left"/>
              <w:rPr>
                <w:rFonts w:ascii="Arial Narrow" w:hAnsi="Arial Narrow"/>
                <w:sz w:val="20"/>
                <w:szCs w:val="20"/>
              </w:rPr>
            </w:pPr>
            <w:r w:rsidRPr="00712300">
              <w:rPr>
                <w:rFonts w:ascii="Arial Narrow" w:hAnsi="Arial Narrow"/>
                <w:sz w:val="20"/>
                <w:szCs w:val="20"/>
              </w:rPr>
              <w:t>Хранение и переработка</w:t>
            </w:r>
          </w:p>
          <w:p w:rsidR="00E3755F" w:rsidRPr="00712300" w:rsidRDefault="00E3755F" w:rsidP="009678B7">
            <w:pPr>
              <w:pStyle w:val="aff3"/>
              <w:ind w:right="-108"/>
              <w:jc w:val="left"/>
              <w:rPr>
                <w:rFonts w:ascii="Arial Narrow" w:hAnsi="Arial Narrow"/>
                <w:sz w:val="20"/>
                <w:szCs w:val="20"/>
              </w:rPr>
            </w:pPr>
            <w:r w:rsidRPr="00712300">
              <w:rPr>
                <w:rFonts w:ascii="Arial Narrow" w:hAnsi="Arial Narrow"/>
                <w:sz w:val="20"/>
                <w:szCs w:val="20"/>
              </w:rPr>
              <w:t>сельскохозяйственной  продукции</w:t>
            </w:r>
          </w:p>
        </w:tc>
        <w:tc>
          <w:tcPr>
            <w:tcW w:w="6087" w:type="dxa"/>
            <w:tcBorders>
              <w:top w:val="single" w:sz="4" w:space="0" w:color="auto"/>
              <w:left w:val="single" w:sz="4" w:space="0" w:color="auto"/>
              <w:bottom w:val="single" w:sz="4" w:space="0" w:color="auto"/>
              <w:right w:val="single" w:sz="4" w:space="0" w:color="auto"/>
            </w:tcBorders>
          </w:tcPr>
          <w:p w:rsidR="00E3755F" w:rsidRPr="00712300" w:rsidRDefault="00E3755F" w:rsidP="009678B7">
            <w:pPr>
              <w:pStyle w:val="aff3"/>
              <w:rPr>
                <w:rFonts w:ascii="Arial Narrow" w:hAnsi="Arial Narrow"/>
                <w:sz w:val="20"/>
                <w:szCs w:val="20"/>
              </w:rPr>
            </w:pPr>
            <w:r w:rsidRPr="00712300">
              <w:rPr>
                <w:rFonts w:ascii="Arial Narrow" w:hAnsi="Arial Narrow"/>
                <w:sz w:val="20"/>
                <w:szCs w:val="20"/>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864" w:type="dxa"/>
            <w:tcBorders>
              <w:top w:val="single" w:sz="4" w:space="0" w:color="auto"/>
              <w:left w:val="single" w:sz="4" w:space="0" w:color="auto"/>
              <w:bottom w:val="single" w:sz="4" w:space="0" w:color="auto"/>
            </w:tcBorders>
          </w:tcPr>
          <w:p w:rsidR="00E3755F" w:rsidRPr="00712300" w:rsidRDefault="00E3755F" w:rsidP="009678B7">
            <w:pPr>
              <w:pStyle w:val="aff4"/>
              <w:rPr>
                <w:rFonts w:ascii="Arial Narrow" w:hAnsi="Arial Narrow"/>
                <w:sz w:val="20"/>
                <w:szCs w:val="20"/>
              </w:rPr>
            </w:pPr>
            <w:r w:rsidRPr="00712300">
              <w:rPr>
                <w:rFonts w:ascii="Arial Narrow" w:hAnsi="Arial Narrow"/>
                <w:sz w:val="20"/>
                <w:szCs w:val="20"/>
              </w:rPr>
              <w:t>1.15</w:t>
            </w:r>
          </w:p>
        </w:tc>
        <w:tc>
          <w:tcPr>
            <w:tcW w:w="1418" w:type="dxa"/>
            <w:tcBorders>
              <w:top w:val="single" w:sz="4" w:space="0" w:color="auto"/>
              <w:left w:val="single" w:sz="4" w:space="0" w:color="auto"/>
              <w:bottom w:val="single" w:sz="4" w:space="0" w:color="auto"/>
            </w:tcBorders>
          </w:tcPr>
          <w:p w:rsidR="00E3755F" w:rsidRPr="00712300" w:rsidRDefault="00E3755F" w:rsidP="009678B7">
            <w:pPr>
              <w:pStyle w:val="aff4"/>
              <w:ind w:left="-108" w:right="-117"/>
              <w:jc w:val="left"/>
              <w:rPr>
                <w:rFonts w:ascii="Arial Narrow" w:hAnsi="Arial Narrow"/>
                <w:sz w:val="20"/>
                <w:szCs w:val="20"/>
              </w:rPr>
            </w:pPr>
            <w:r w:rsidRPr="00712300">
              <w:rPr>
                <w:rFonts w:ascii="Arial Narrow" w:hAnsi="Arial Narrow"/>
                <w:sz w:val="20"/>
                <w:szCs w:val="20"/>
              </w:rPr>
              <w:t>Не подлежат установлению</w:t>
            </w:r>
          </w:p>
        </w:tc>
        <w:tc>
          <w:tcPr>
            <w:tcW w:w="1559" w:type="dxa"/>
            <w:tcBorders>
              <w:top w:val="single" w:sz="4" w:space="0" w:color="auto"/>
              <w:left w:val="single" w:sz="4" w:space="0" w:color="auto"/>
              <w:bottom w:val="single" w:sz="4" w:space="0" w:color="auto"/>
            </w:tcBorders>
          </w:tcPr>
          <w:p w:rsidR="00E3755F" w:rsidRPr="00712300" w:rsidRDefault="00E3755F" w:rsidP="009678B7">
            <w:pPr>
              <w:pStyle w:val="aff4"/>
              <w:ind w:left="-108" w:right="-117"/>
              <w:jc w:val="left"/>
              <w:rPr>
                <w:rFonts w:ascii="Arial Narrow" w:hAnsi="Arial Narrow"/>
                <w:sz w:val="20"/>
                <w:szCs w:val="20"/>
              </w:rPr>
            </w:pPr>
            <w:r w:rsidRPr="00712300">
              <w:rPr>
                <w:rFonts w:ascii="Arial Narrow" w:hAnsi="Arial Narrow"/>
                <w:sz w:val="20"/>
                <w:szCs w:val="20"/>
              </w:rPr>
              <w:t>Не подлежат установлению</w:t>
            </w:r>
          </w:p>
        </w:tc>
        <w:tc>
          <w:tcPr>
            <w:tcW w:w="2122" w:type="dxa"/>
            <w:tcBorders>
              <w:top w:val="single" w:sz="4" w:space="0" w:color="auto"/>
              <w:left w:val="single" w:sz="4" w:space="0" w:color="auto"/>
              <w:bottom w:val="single" w:sz="4" w:space="0" w:color="auto"/>
            </w:tcBorders>
          </w:tcPr>
          <w:p w:rsidR="00E3755F" w:rsidRPr="00712300" w:rsidRDefault="00E3755F" w:rsidP="009678B7">
            <w:pPr>
              <w:pStyle w:val="aff4"/>
              <w:ind w:left="-108" w:right="-117"/>
              <w:jc w:val="left"/>
              <w:rPr>
                <w:rFonts w:ascii="Arial Narrow" w:hAnsi="Arial Narrow"/>
                <w:sz w:val="20"/>
                <w:szCs w:val="20"/>
              </w:rPr>
            </w:pPr>
            <w:r w:rsidRPr="00712300">
              <w:rPr>
                <w:rFonts w:ascii="Arial Narrow" w:hAnsi="Arial Narrow"/>
                <w:sz w:val="20"/>
                <w:szCs w:val="20"/>
              </w:rPr>
              <w:t>Не подлежат установлению</w:t>
            </w:r>
          </w:p>
        </w:tc>
        <w:tc>
          <w:tcPr>
            <w:tcW w:w="1705" w:type="dxa"/>
            <w:tcBorders>
              <w:top w:val="single" w:sz="4" w:space="0" w:color="auto"/>
              <w:left w:val="single" w:sz="4" w:space="0" w:color="auto"/>
              <w:bottom w:val="single" w:sz="4" w:space="0" w:color="auto"/>
            </w:tcBorders>
          </w:tcPr>
          <w:p w:rsidR="00E3755F" w:rsidRPr="00712300" w:rsidRDefault="00E3755F" w:rsidP="009678B7">
            <w:pPr>
              <w:pStyle w:val="aff4"/>
              <w:ind w:left="-108" w:right="-117"/>
              <w:rPr>
                <w:rFonts w:ascii="Arial Narrow" w:hAnsi="Arial Narrow"/>
                <w:sz w:val="20"/>
                <w:szCs w:val="20"/>
              </w:rPr>
            </w:pPr>
            <w:r w:rsidRPr="00712300">
              <w:rPr>
                <w:rFonts w:ascii="Arial Narrow" w:hAnsi="Arial Narrow"/>
                <w:sz w:val="20"/>
                <w:szCs w:val="20"/>
              </w:rPr>
              <w:t>80</w:t>
            </w:r>
          </w:p>
        </w:tc>
      </w:tr>
      <w:tr w:rsidR="00E3755F" w:rsidRPr="00712300" w:rsidTr="009678B7">
        <w:tc>
          <w:tcPr>
            <w:tcW w:w="1696" w:type="dxa"/>
            <w:tcBorders>
              <w:top w:val="single" w:sz="4" w:space="0" w:color="auto"/>
              <w:bottom w:val="single" w:sz="4" w:space="0" w:color="auto"/>
              <w:right w:val="single" w:sz="4" w:space="0" w:color="auto"/>
            </w:tcBorders>
          </w:tcPr>
          <w:p w:rsidR="00E3755F" w:rsidRPr="00712300" w:rsidRDefault="00E3755F" w:rsidP="009678B7">
            <w:pPr>
              <w:pStyle w:val="ConsPlusNormal"/>
              <w:jc w:val="both"/>
              <w:rPr>
                <w:rFonts w:ascii="Arial Narrow" w:hAnsi="Arial Narrow" w:cs="Times New Roman"/>
                <w:sz w:val="20"/>
                <w:szCs w:val="20"/>
              </w:rPr>
            </w:pPr>
            <w:r w:rsidRPr="00712300">
              <w:rPr>
                <w:rFonts w:ascii="Arial Narrow" w:hAnsi="Arial Narrow" w:cs="Times New Roman"/>
                <w:sz w:val="20"/>
                <w:szCs w:val="20"/>
              </w:rPr>
              <w:t>Животноводство</w:t>
            </w:r>
          </w:p>
        </w:tc>
        <w:tc>
          <w:tcPr>
            <w:tcW w:w="6087" w:type="dxa"/>
            <w:tcBorders>
              <w:top w:val="single" w:sz="4" w:space="0" w:color="auto"/>
              <w:left w:val="single" w:sz="4" w:space="0" w:color="auto"/>
              <w:bottom w:val="single" w:sz="4" w:space="0" w:color="auto"/>
              <w:right w:val="single" w:sz="4" w:space="0" w:color="auto"/>
            </w:tcBorders>
          </w:tcPr>
          <w:p w:rsidR="00E3755F" w:rsidRPr="00712300" w:rsidRDefault="00E3755F" w:rsidP="009678B7">
            <w:pPr>
              <w:pStyle w:val="ConsPlusNormal"/>
              <w:jc w:val="both"/>
              <w:rPr>
                <w:rFonts w:ascii="Arial Narrow" w:hAnsi="Arial Narrow" w:cs="Times New Roman"/>
                <w:sz w:val="20"/>
                <w:szCs w:val="20"/>
              </w:rPr>
            </w:pPr>
            <w:r w:rsidRPr="00712300">
              <w:rPr>
                <w:rFonts w:ascii="Arial Narrow" w:hAnsi="Arial Narrow" w:cs="Times New Roman"/>
                <w:sz w:val="20"/>
                <w:szCs w:val="20"/>
              </w:rPr>
              <w:t>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w:t>
            </w:r>
          </w:p>
          <w:p w:rsidR="00E3755F" w:rsidRPr="00712300" w:rsidRDefault="00E3755F" w:rsidP="009678B7">
            <w:pPr>
              <w:pStyle w:val="ConsPlusNormal"/>
              <w:jc w:val="both"/>
              <w:rPr>
                <w:rFonts w:ascii="Arial Narrow" w:hAnsi="Arial Narrow" w:cs="Times New Roman"/>
                <w:sz w:val="20"/>
                <w:szCs w:val="20"/>
              </w:rPr>
            </w:pPr>
            <w:r w:rsidRPr="00712300">
              <w:rPr>
                <w:rFonts w:ascii="Arial Narrow" w:hAnsi="Arial Narrow" w:cs="Times New Roman"/>
                <w:sz w:val="20"/>
                <w:szCs w:val="20"/>
              </w:rPr>
              <w:t xml:space="preserve">Содержание данного вида разрешенного использования включает в себя содержание видов разрешенного использования с </w:t>
            </w:r>
            <w:hyperlink w:anchor="Par76" w:tooltip="1.8" w:history="1">
              <w:r w:rsidRPr="00712300">
                <w:rPr>
                  <w:rFonts w:ascii="Arial Narrow" w:hAnsi="Arial Narrow" w:cs="Times New Roman"/>
                  <w:sz w:val="20"/>
                  <w:szCs w:val="20"/>
                </w:rPr>
                <w:t>кодами 1.8</w:t>
              </w:r>
            </w:hyperlink>
            <w:r w:rsidRPr="00712300">
              <w:rPr>
                <w:rFonts w:ascii="Arial Narrow" w:hAnsi="Arial Narrow" w:cs="Times New Roman"/>
                <w:sz w:val="20"/>
                <w:szCs w:val="20"/>
              </w:rPr>
              <w:t xml:space="preserve"> - </w:t>
            </w:r>
            <w:hyperlink w:anchor="Par91" w:tooltip="1.11" w:history="1">
              <w:r w:rsidRPr="00712300">
                <w:rPr>
                  <w:rFonts w:ascii="Arial Narrow" w:hAnsi="Arial Narrow" w:cs="Times New Roman"/>
                  <w:sz w:val="20"/>
                  <w:szCs w:val="20"/>
                </w:rPr>
                <w:t>1.11</w:t>
              </w:r>
            </w:hyperlink>
            <w:r w:rsidRPr="00712300">
              <w:rPr>
                <w:rFonts w:ascii="Arial Narrow" w:hAnsi="Arial Narrow" w:cs="Times New Roman"/>
                <w:sz w:val="20"/>
                <w:szCs w:val="20"/>
              </w:rPr>
              <w:t xml:space="preserve">, </w:t>
            </w:r>
            <w:hyperlink w:anchor="Par107" w:tooltip="1.15" w:history="1">
              <w:r w:rsidRPr="00712300">
                <w:rPr>
                  <w:rFonts w:ascii="Arial Narrow" w:hAnsi="Arial Narrow" w:cs="Times New Roman"/>
                  <w:sz w:val="20"/>
                  <w:szCs w:val="20"/>
                </w:rPr>
                <w:t>1.15</w:t>
              </w:r>
            </w:hyperlink>
            <w:r w:rsidRPr="00712300">
              <w:rPr>
                <w:rFonts w:ascii="Arial Narrow" w:hAnsi="Arial Narrow" w:cs="Times New Roman"/>
                <w:sz w:val="20"/>
                <w:szCs w:val="20"/>
              </w:rPr>
              <w:t xml:space="preserve">, </w:t>
            </w:r>
            <w:hyperlink w:anchor="Par120" w:tooltip="1.19" w:history="1">
              <w:r w:rsidRPr="00712300">
                <w:rPr>
                  <w:rFonts w:ascii="Arial Narrow" w:hAnsi="Arial Narrow" w:cs="Times New Roman"/>
                  <w:sz w:val="20"/>
                  <w:szCs w:val="20"/>
                </w:rPr>
                <w:t>1.19</w:t>
              </w:r>
            </w:hyperlink>
            <w:r w:rsidRPr="00712300">
              <w:rPr>
                <w:rFonts w:ascii="Arial Narrow" w:hAnsi="Arial Narrow" w:cs="Times New Roman"/>
                <w:sz w:val="20"/>
                <w:szCs w:val="20"/>
              </w:rPr>
              <w:t xml:space="preserve">, </w:t>
            </w:r>
            <w:hyperlink w:anchor="Par124" w:tooltip="1.20" w:history="1">
              <w:r w:rsidRPr="00712300">
                <w:rPr>
                  <w:rFonts w:ascii="Arial Narrow" w:hAnsi="Arial Narrow" w:cs="Times New Roman"/>
                  <w:sz w:val="20"/>
                  <w:szCs w:val="20"/>
                </w:rPr>
                <w:t>1.20</w:t>
              </w:r>
            </w:hyperlink>
          </w:p>
        </w:tc>
        <w:tc>
          <w:tcPr>
            <w:tcW w:w="864" w:type="dxa"/>
            <w:tcBorders>
              <w:top w:val="single" w:sz="4" w:space="0" w:color="auto"/>
              <w:left w:val="single" w:sz="4" w:space="0" w:color="auto"/>
              <w:bottom w:val="single" w:sz="4" w:space="0" w:color="auto"/>
            </w:tcBorders>
          </w:tcPr>
          <w:p w:rsidR="00E3755F" w:rsidRPr="00712300" w:rsidRDefault="00E3755F" w:rsidP="009678B7">
            <w:pPr>
              <w:pStyle w:val="ConsPlusNormal"/>
              <w:jc w:val="center"/>
              <w:rPr>
                <w:rFonts w:ascii="Arial Narrow" w:hAnsi="Arial Narrow" w:cs="Times New Roman"/>
                <w:sz w:val="20"/>
                <w:szCs w:val="20"/>
              </w:rPr>
            </w:pPr>
            <w:r w:rsidRPr="00712300">
              <w:rPr>
                <w:rFonts w:ascii="Arial Narrow" w:hAnsi="Arial Narrow" w:cs="Times New Roman"/>
                <w:sz w:val="20"/>
                <w:szCs w:val="20"/>
              </w:rPr>
              <w:t>1.7</w:t>
            </w:r>
          </w:p>
        </w:tc>
        <w:tc>
          <w:tcPr>
            <w:tcW w:w="1418" w:type="dxa"/>
            <w:tcBorders>
              <w:top w:val="single" w:sz="4" w:space="0" w:color="auto"/>
              <w:left w:val="single" w:sz="4" w:space="0" w:color="auto"/>
              <w:bottom w:val="single" w:sz="4" w:space="0" w:color="auto"/>
            </w:tcBorders>
          </w:tcPr>
          <w:p w:rsidR="00E3755F" w:rsidRPr="00712300" w:rsidRDefault="00E3755F" w:rsidP="009678B7">
            <w:pPr>
              <w:pStyle w:val="aff4"/>
              <w:ind w:left="-108" w:right="-117"/>
              <w:jc w:val="left"/>
              <w:rPr>
                <w:rFonts w:ascii="Arial Narrow" w:hAnsi="Arial Narrow"/>
                <w:sz w:val="20"/>
                <w:szCs w:val="20"/>
              </w:rPr>
            </w:pPr>
            <w:r w:rsidRPr="00712300">
              <w:rPr>
                <w:rFonts w:ascii="Arial Narrow" w:hAnsi="Arial Narrow"/>
                <w:sz w:val="20"/>
                <w:szCs w:val="20"/>
              </w:rPr>
              <w:t>Не подлежат установлению</w:t>
            </w:r>
          </w:p>
        </w:tc>
        <w:tc>
          <w:tcPr>
            <w:tcW w:w="1559" w:type="dxa"/>
            <w:tcBorders>
              <w:top w:val="single" w:sz="4" w:space="0" w:color="auto"/>
              <w:left w:val="single" w:sz="4" w:space="0" w:color="auto"/>
              <w:bottom w:val="single" w:sz="4" w:space="0" w:color="auto"/>
            </w:tcBorders>
          </w:tcPr>
          <w:p w:rsidR="00E3755F" w:rsidRPr="00712300" w:rsidRDefault="00E3755F" w:rsidP="009678B7">
            <w:pPr>
              <w:pStyle w:val="aff4"/>
              <w:ind w:left="-108" w:right="-117"/>
              <w:jc w:val="left"/>
              <w:rPr>
                <w:rFonts w:ascii="Arial Narrow" w:hAnsi="Arial Narrow"/>
                <w:sz w:val="20"/>
                <w:szCs w:val="20"/>
              </w:rPr>
            </w:pPr>
            <w:r w:rsidRPr="00712300">
              <w:rPr>
                <w:rFonts w:ascii="Arial Narrow" w:hAnsi="Arial Narrow"/>
                <w:sz w:val="20"/>
                <w:szCs w:val="20"/>
              </w:rPr>
              <w:t>Не подлежат установлению</w:t>
            </w:r>
          </w:p>
        </w:tc>
        <w:tc>
          <w:tcPr>
            <w:tcW w:w="2122" w:type="dxa"/>
            <w:tcBorders>
              <w:top w:val="single" w:sz="4" w:space="0" w:color="auto"/>
              <w:left w:val="single" w:sz="4" w:space="0" w:color="auto"/>
              <w:bottom w:val="single" w:sz="4" w:space="0" w:color="auto"/>
            </w:tcBorders>
          </w:tcPr>
          <w:p w:rsidR="00E3755F" w:rsidRPr="00712300" w:rsidRDefault="00E3755F" w:rsidP="009678B7">
            <w:pPr>
              <w:pStyle w:val="aff4"/>
              <w:ind w:left="-108" w:right="-117"/>
              <w:jc w:val="left"/>
              <w:rPr>
                <w:rFonts w:ascii="Arial Narrow" w:hAnsi="Arial Narrow"/>
                <w:sz w:val="20"/>
                <w:szCs w:val="20"/>
              </w:rPr>
            </w:pPr>
            <w:r w:rsidRPr="00712300">
              <w:rPr>
                <w:rFonts w:ascii="Arial Narrow" w:hAnsi="Arial Narrow"/>
                <w:sz w:val="20"/>
                <w:szCs w:val="20"/>
              </w:rPr>
              <w:t>Не подлежат установлению</w:t>
            </w:r>
          </w:p>
        </w:tc>
        <w:tc>
          <w:tcPr>
            <w:tcW w:w="1705" w:type="dxa"/>
            <w:tcBorders>
              <w:top w:val="single" w:sz="4" w:space="0" w:color="auto"/>
              <w:left w:val="single" w:sz="4" w:space="0" w:color="auto"/>
              <w:bottom w:val="single" w:sz="4" w:space="0" w:color="auto"/>
            </w:tcBorders>
          </w:tcPr>
          <w:p w:rsidR="00E3755F" w:rsidRPr="00712300" w:rsidRDefault="00E3755F" w:rsidP="009678B7">
            <w:pPr>
              <w:ind w:firstLine="0"/>
              <w:rPr>
                <w:rFonts w:ascii="Arial Narrow" w:hAnsi="Arial Narrow"/>
                <w:sz w:val="20"/>
                <w:szCs w:val="20"/>
              </w:rPr>
            </w:pPr>
            <w:r w:rsidRPr="00712300">
              <w:rPr>
                <w:rFonts w:ascii="Arial Narrow" w:hAnsi="Arial Narrow"/>
                <w:sz w:val="20"/>
                <w:szCs w:val="20"/>
              </w:rPr>
              <w:t>Не подлежат установлению</w:t>
            </w:r>
          </w:p>
        </w:tc>
      </w:tr>
      <w:tr w:rsidR="00E3755F" w:rsidRPr="00712300" w:rsidTr="009678B7">
        <w:tc>
          <w:tcPr>
            <w:tcW w:w="1696" w:type="dxa"/>
            <w:tcBorders>
              <w:top w:val="single" w:sz="4" w:space="0" w:color="auto"/>
              <w:bottom w:val="single" w:sz="4" w:space="0" w:color="auto"/>
              <w:right w:val="single" w:sz="4" w:space="0" w:color="auto"/>
            </w:tcBorders>
          </w:tcPr>
          <w:p w:rsidR="00E3755F" w:rsidRPr="00712300" w:rsidRDefault="00E3755F" w:rsidP="009678B7">
            <w:pPr>
              <w:pStyle w:val="ConsPlusNormal"/>
              <w:jc w:val="both"/>
              <w:rPr>
                <w:rFonts w:ascii="Arial Narrow" w:hAnsi="Arial Narrow" w:cs="Times New Roman"/>
                <w:sz w:val="20"/>
                <w:szCs w:val="20"/>
              </w:rPr>
            </w:pPr>
            <w:r w:rsidRPr="00712300">
              <w:rPr>
                <w:rFonts w:ascii="Arial Narrow" w:hAnsi="Arial Narrow" w:cs="Times New Roman"/>
                <w:sz w:val="20"/>
                <w:szCs w:val="20"/>
              </w:rPr>
              <w:t>Птицеводство</w:t>
            </w:r>
          </w:p>
        </w:tc>
        <w:tc>
          <w:tcPr>
            <w:tcW w:w="6087" w:type="dxa"/>
            <w:tcBorders>
              <w:top w:val="single" w:sz="4" w:space="0" w:color="auto"/>
              <w:left w:val="single" w:sz="4" w:space="0" w:color="auto"/>
              <w:bottom w:val="single" w:sz="4" w:space="0" w:color="auto"/>
              <w:right w:val="single" w:sz="4" w:space="0" w:color="auto"/>
            </w:tcBorders>
          </w:tcPr>
          <w:p w:rsidR="00E3755F" w:rsidRPr="00712300" w:rsidRDefault="00E3755F" w:rsidP="009678B7">
            <w:pPr>
              <w:pStyle w:val="ConsPlusNormal"/>
              <w:jc w:val="both"/>
              <w:rPr>
                <w:rFonts w:ascii="Arial Narrow" w:hAnsi="Arial Narrow" w:cs="Times New Roman"/>
                <w:sz w:val="20"/>
                <w:szCs w:val="20"/>
              </w:rPr>
            </w:pPr>
            <w:r w:rsidRPr="00712300">
              <w:rPr>
                <w:rFonts w:ascii="Arial Narrow" w:hAnsi="Arial Narrow" w:cs="Times New Roman"/>
                <w:sz w:val="20"/>
                <w:szCs w:val="20"/>
              </w:rPr>
              <w:t>Осуществление хозяйственной деятельности, связанной с разведением домашних пород птиц, в том числе водоплавающих;</w:t>
            </w:r>
          </w:p>
          <w:p w:rsidR="00E3755F" w:rsidRPr="00712300" w:rsidRDefault="00E3755F" w:rsidP="009678B7">
            <w:pPr>
              <w:pStyle w:val="ConsPlusNormal"/>
              <w:jc w:val="both"/>
              <w:rPr>
                <w:rFonts w:ascii="Arial Narrow" w:hAnsi="Arial Narrow" w:cs="Times New Roman"/>
                <w:sz w:val="20"/>
                <w:szCs w:val="20"/>
              </w:rPr>
            </w:pPr>
            <w:r w:rsidRPr="00712300">
              <w:rPr>
                <w:rFonts w:ascii="Arial Narrow" w:hAnsi="Arial Narrow" w:cs="Times New Roman"/>
                <w:sz w:val="20"/>
                <w:szCs w:val="20"/>
              </w:rPr>
              <w:t>размещение зданий, сооружений, используемых для содержания и разведения животных, производства, хранения и первичной переработки продукции птицеводства;</w:t>
            </w:r>
          </w:p>
          <w:p w:rsidR="00E3755F" w:rsidRPr="00712300" w:rsidRDefault="00E3755F" w:rsidP="009678B7">
            <w:pPr>
              <w:pStyle w:val="ConsPlusNormal"/>
              <w:jc w:val="both"/>
              <w:rPr>
                <w:rFonts w:ascii="Arial Narrow" w:hAnsi="Arial Narrow" w:cs="Times New Roman"/>
                <w:sz w:val="20"/>
                <w:szCs w:val="20"/>
              </w:rPr>
            </w:pPr>
            <w:r w:rsidRPr="00712300">
              <w:rPr>
                <w:rFonts w:ascii="Arial Narrow" w:hAnsi="Arial Narrow" w:cs="Times New Roman"/>
                <w:sz w:val="20"/>
                <w:szCs w:val="20"/>
              </w:rPr>
              <w:t>разведение племенных животных, производство и использование племенной продукции (материала)</w:t>
            </w:r>
          </w:p>
        </w:tc>
        <w:tc>
          <w:tcPr>
            <w:tcW w:w="864" w:type="dxa"/>
            <w:tcBorders>
              <w:top w:val="single" w:sz="4" w:space="0" w:color="auto"/>
              <w:left w:val="single" w:sz="4" w:space="0" w:color="auto"/>
              <w:bottom w:val="single" w:sz="4" w:space="0" w:color="auto"/>
            </w:tcBorders>
          </w:tcPr>
          <w:p w:rsidR="00E3755F" w:rsidRPr="00712300" w:rsidRDefault="00E3755F" w:rsidP="009678B7">
            <w:pPr>
              <w:pStyle w:val="ConsPlusNormal"/>
              <w:jc w:val="center"/>
              <w:rPr>
                <w:rFonts w:ascii="Arial Narrow" w:hAnsi="Arial Narrow" w:cs="Times New Roman"/>
                <w:sz w:val="20"/>
                <w:szCs w:val="20"/>
              </w:rPr>
            </w:pPr>
            <w:r w:rsidRPr="00712300">
              <w:rPr>
                <w:rFonts w:ascii="Arial Narrow" w:hAnsi="Arial Narrow" w:cs="Times New Roman"/>
                <w:sz w:val="20"/>
                <w:szCs w:val="20"/>
              </w:rPr>
              <w:t>1.10</w:t>
            </w:r>
          </w:p>
        </w:tc>
        <w:tc>
          <w:tcPr>
            <w:tcW w:w="1418" w:type="dxa"/>
            <w:tcBorders>
              <w:top w:val="single" w:sz="4" w:space="0" w:color="auto"/>
              <w:left w:val="single" w:sz="4" w:space="0" w:color="auto"/>
              <w:bottom w:val="single" w:sz="4" w:space="0" w:color="auto"/>
            </w:tcBorders>
          </w:tcPr>
          <w:p w:rsidR="00E3755F" w:rsidRPr="00712300" w:rsidRDefault="00E3755F" w:rsidP="009678B7">
            <w:pPr>
              <w:pStyle w:val="aff4"/>
              <w:ind w:left="-108" w:right="-117"/>
              <w:jc w:val="left"/>
              <w:rPr>
                <w:rFonts w:ascii="Arial Narrow" w:hAnsi="Arial Narrow"/>
                <w:sz w:val="20"/>
                <w:szCs w:val="20"/>
              </w:rPr>
            </w:pPr>
            <w:r w:rsidRPr="00712300">
              <w:rPr>
                <w:rFonts w:ascii="Arial Narrow" w:hAnsi="Arial Narrow"/>
                <w:sz w:val="20"/>
                <w:szCs w:val="20"/>
              </w:rPr>
              <w:t>Не подлежат установлению</w:t>
            </w:r>
          </w:p>
        </w:tc>
        <w:tc>
          <w:tcPr>
            <w:tcW w:w="1559" w:type="dxa"/>
            <w:tcBorders>
              <w:top w:val="single" w:sz="4" w:space="0" w:color="auto"/>
              <w:left w:val="single" w:sz="4" w:space="0" w:color="auto"/>
              <w:bottom w:val="single" w:sz="4" w:space="0" w:color="auto"/>
            </w:tcBorders>
          </w:tcPr>
          <w:p w:rsidR="00E3755F" w:rsidRPr="00712300" w:rsidRDefault="00E3755F" w:rsidP="009678B7">
            <w:pPr>
              <w:pStyle w:val="aff4"/>
              <w:ind w:left="-108" w:right="-117"/>
              <w:jc w:val="left"/>
              <w:rPr>
                <w:rFonts w:ascii="Arial Narrow" w:hAnsi="Arial Narrow"/>
                <w:sz w:val="20"/>
                <w:szCs w:val="20"/>
              </w:rPr>
            </w:pPr>
            <w:r w:rsidRPr="00712300">
              <w:rPr>
                <w:rFonts w:ascii="Arial Narrow" w:hAnsi="Arial Narrow"/>
                <w:sz w:val="20"/>
                <w:szCs w:val="20"/>
              </w:rPr>
              <w:t>Не подлежат установлению</w:t>
            </w:r>
          </w:p>
        </w:tc>
        <w:tc>
          <w:tcPr>
            <w:tcW w:w="2122" w:type="dxa"/>
            <w:tcBorders>
              <w:top w:val="single" w:sz="4" w:space="0" w:color="auto"/>
              <w:left w:val="single" w:sz="4" w:space="0" w:color="auto"/>
              <w:bottom w:val="single" w:sz="4" w:space="0" w:color="auto"/>
            </w:tcBorders>
          </w:tcPr>
          <w:p w:rsidR="00E3755F" w:rsidRPr="00712300" w:rsidRDefault="00E3755F" w:rsidP="009678B7">
            <w:pPr>
              <w:pStyle w:val="aff4"/>
              <w:ind w:left="-108" w:right="-117"/>
              <w:jc w:val="left"/>
              <w:rPr>
                <w:rFonts w:ascii="Arial Narrow" w:hAnsi="Arial Narrow"/>
                <w:sz w:val="20"/>
                <w:szCs w:val="20"/>
              </w:rPr>
            </w:pPr>
            <w:r w:rsidRPr="00712300">
              <w:rPr>
                <w:rFonts w:ascii="Arial Narrow" w:hAnsi="Arial Narrow"/>
                <w:sz w:val="20"/>
                <w:szCs w:val="20"/>
              </w:rPr>
              <w:t>Не подлежат установлению</w:t>
            </w:r>
          </w:p>
        </w:tc>
        <w:tc>
          <w:tcPr>
            <w:tcW w:w="1705" w:type="dxa"/>
            <w:tcBorders>
              <w:top w:val="single" w:sz="4" w:space="0" w:color="auto"/>
              <w:left w:val="single" w:sz="4" w:space="0" w:color="auto"/>
              <w:bottom w:val="single" w:sz="4" w:space="0" w:color="auto"/>
            </w:tcBorders>
          </w:tcPr>
          <w:p w:rsidR="00E3755F" w:rsidRPr="00712300" w:rsidRDefault="00E3755F" w:rsidP="009678B7">
            <w:pPr>
              <w:ind w:firstLine="0"/>
              <w:rPr>
                <w:rFonts w:ascii="Arial Narrow" w:hAnsi="Arial Narrow"/>
                <w:sz w:val="20"/>
                <w:szCs w:val="20"/>
              </w:rPr>
            </w:pPr>
            <w:r w:rsidRPr="00712300">
              <w:rPr>
                <w:rFonts w:ascii="Arial Narrow" w:hAnsi="Arial Narrow"/>
                <w:sz w:val="20"/>
                <w:szCs w:val="20"/>
              </w:rPr>
              <w:t>Не подлежат установлению</w:t>
            </w:r>
          </w:p>
        </w:tc>
      </w:tr>
      <w:tr w:rsidR="00E3755F" w:rsidRPr="00712300" w:rsidTr="009678B7">
        <w:tc>
          <w:tcPr>
            <w:tcW w:w="1696" w:type="dxa"/>
            <w:tcBorders>
              <w:top w:val="single" w:sz="4" w:space="0" w:color="auto"/>
              <w:bottom w:val="single" w:sz="4" w:space="0" w:color="auto"/>
              <w:right w:val="single" w:sz="4" w:space="0" w:color="auto"/>
            </w:tcBorders>
          </w:tcPr>
          <w:p w:rsidR="00E3755F" w:rsidRPr="00712300" w:rsidRDefault="00E3755F" w:rsidP="009678B7">
            <w:pPr>
              <w:pStyle w:val="ConsPlusNormal"/>
              <w:jc w:val="both"/>
              <w:rPr>
                <w:rFonts w:ascii="Arial Narrow" w:hAnsi="Arial Narrow" w:cs="Times New Roman"/>
                <w:sz w:val="20"/>
                <w:szCs w:val="20"/>
              </w:rPr>
            </w:pPr>
            <w:r w:rsidRPr="00712300">
              <w:rPr>
                <w:rFonts w:ascii="Arial Narrow" w:hAnsi="Arial Narrow" w:cs="Times New Roman"/>
                <w:sz w:val="20"/>
                <w:szCs w:val="20"/>
              </w:rPr>
              <w:t>Свиноводство</w:t>
            </w:r>
          </w:p>
        </w:tc>
        <w:tc>
          <w:tcPr>
            <w:tcW w:w="6087" w:type="dxa"/>
            <w:tcBorders>
              <w:top w:val="single" w:sz="4" w:space="0" w:color="auto"/>
              <w:left w:val="single" w:sz="4" w:space="0" w:color="auto"/>
              <w:bottom w:val="single" w:sz="4" w:space="0" w:color="auto"/>
              <w:right w:val="single" w:sz="4" w:space="0" w:color="auto"/>
            </w:tcBorders>
          </w:tcPr>
          <w:p w:rsidR="00E3755F" w:rsidRPr="00712300" w:rsidRDefault="00E3755F" w:rsidP="009678B7">
            <w:pPr>
              <w:pStyle w:val="ConsPlusNormal"/>
              <w:jc w:val="both"/>
              <w:rPr>
                <w:rFonts w:ascii="Arial Narrow" w:hAnsi="Arial Narrow" w:cs="Times New Roman"/>
                <w:sz w:val="20"/>
                <w:szCs w:val="20"/>
              </w:rPr>
            </w:pPr>
            <w:r w:rsidRPr="00712300">
              <w:rPr>
                <w:rFonts w:ascii="Arial Narrow" w:hAnsi="Arial Narrow" w:cs="Times New Roman"/>
                <w:sz w:val="20"/>
                <w:szCs w:val="20"/>
              </w:rPr>
              <w:t>Осуществление хозяйственной деятельности, связанной с разведением свиней;</w:t>
            </w:r>
          </w:p>
          <w:p w:rsidR="00E3755F" w:rsidRPr="00712300" w:rsidRDefault="00E3755F" w:rsidP="009678B7">
            <w:pPr>
              <w:pStyle w:val="ConsPlusNormal"/>
              <w:jc w:val="both"/>
              <w:rPr>
                <w:rFonts w:ascii="Arial Narrow" w:hAnsi="Arial Narrow" w:cs="Times New Roman"/>
                <w:sz w:val="20"/>
                <w:szCs w:val="20"/>
              </w:rPr>
            </w:pPr>
            <w:r w:rsidRPr="00712300">
              <w:rPr>
                <w:rFonts w:ascii="Arial Narrow" w:hAnsi="Arial Narrow" w:cs="Times New Roman"/>
                <w:sz w:val="20"/>
                <w:szCs w:val="20"/>
              </w:rPr>
              <w:lastRenderedPageBreak/>
              <w:t>размещение зданий, сооружений, используемых для содержания и разведения животных, производства, хранения и первичной переработки продукции;</w:t>
            </w:r>
          </w:p>
          <w:p w:rsidR="00E3755F" w:rsidRPr="00712300" w:rsidRDefault="00E3755F" w:rsidP="009678B7">
            <w:pPr>
              <w:pStyle w:val="ConsPlusNormal"/>
              <w:jc w:val="both"/>
              <w:rPr>
                <w:rFonts w:ascii="Arial Narrow" w:hAnsi="Arial Narrow" w:cs="Times New Roman"/>
                <w:sz w:val="20"/>
                <w:szCs w:val="20"/>
              </w:rPr>
            </w:pPr>
            <w:r w:rsidRPr="00712300">
              <w:rPr>
                <w:rFonts w:ascii="Arial Narrow" w:hAnsi="Arial Narrow" w:cs="Times New Roman"/>
                <w:sz w:val="20"/>
                <w:szCs w:val="20"/>
              </w:rPr>
              <w:t>разведение племенных животных, производство и использование племенной продукции (материала)</w:t>
            </w:r>
          </w:p>
        </w:tc>
        <w:tc>
          <w:tcPr>
            <w:tcW w:w="864" w:type="dxa"/>
            <w:tcBorders>
              <w:top w:val="single" w:sz="4" w:space="0" w:color="auto"/>
              <w:left w:val="single" w:sz="4" w:space="0" w:color="auto"/>
              <w:bottom w:val="single" w:sz="4" w:space="0" w:color="auto"/>
            </w:tcBorders>
          </w:tcPr>
          <w:p w:rsidR="00E3755F" w:rsidRPr="00712300" w:rsidRDefault="00E3755F" w:rsidP="009678B7">
            <w:pPr>
              <w:pStyle w:val="ConsPlusNormal"/>
              <w:jc w:val="center"/>
              <w:rPr>
                <w:rFonts w:ascii="Arial Narrow" w:hAnsi="Arial Narrow" w:cs="Times New Roman"/>
                <w:sz w:val="20"/>
                <w:szCs w:val="20"/>
              </w:rPr>
            </w:pPr>
            <w:r w:rsidRPr="00712300">
              <w:rPr>
                <w:rFonts w:ascii="Arial Narrow" w:hAnsi="Arial Narrow" w:cs="Times New Roman"/>
                <w:sz w:val="20"/>
                <w:szCs w:val="20"/>
              </w:rPr>
              <w:lastRenderedPageBreak/>
              <w:t>1.11</w:t>
            </w:r>
          </w:p>
        </w:tc>
        <w:tc>
          <w:tcPr>
            <w:tcW w:w="1418" w:type="dxa"/>
            <w:tcBorders>
              <w:top w:val="single" w:sz="4" w:space="0" w:color="auto"/>
              <w:left w:val="single" w:sz="4" w:space="0" w:color="auto"/>
              <w:bottom w:val="single" w:sz="4" w:space="0" w:color="auto"/>
            </w:tcBorders>
          </w:tcPr>
          <w:p w:rsidR="00E3755F" w:rsidRPr="00712300" w:rsidRDefault="00E3755F" w:rsidP="009678B7">
            <w:pPr>
              <w:pStyle w:val="aff4"/>
              <w:ind w:left="-108" w:right="-117"/>
              <w:jc w:val="left"/>
              <w:rPr>
                <w:rFonts w:ascii="Arial Narrow" w:hAnsi="Arial Narrow"/>
                <w:sz w:val="20"/>
                <w:szCs w:val="20"/>
              </w:rPr>
            </w:pPr>
            <w:r w:rsidRPr="00712300">
              <w:rPr>
                <w:rFonts w:ascii="Arial Narrow" w:hAnsi="Arial Narrow"/>
                <w:sz w:val="20"/>
                <w:szCs w:val="20"/>
              </w:rPr>
              <w:t>Не подлежат установлению</w:t>
            </w:r>
          </w:p>
        </w:tc>
        <w:tc>
          <w:tcPr>
            <w:tcW w:w="1559" w:type="dxa"/>
            <w:tcBorders>
              <w:top w:val="single" w:sz="4" w:space="0" w:color="auto"/>
              <w:left w:val="single" w:sz="4" w:space="0" w:color="auto"/>
              <w:bottom w:val="single" w:sz="4" w:space="0" w:color="auto"/>
            </w:tcBorders>
          </w:tcPr>
          <w:p w:rsidR="00E3755F" w:rsidRPr="00712300" w:rsidRDefault="00E3755F" w:rsidP="009678B7">
            <w:pPr>
              <w:pStyle w:val="aff4"/>
              <w:ind w:left="-108" w:right="-117"/>
              <w:jc w:val="left"/>
              <w:rPr>
                <w:rFonts w:ascii="Arial Narrow" w:hAnsi="Arial Narrow"/>
                <w:sz w:val="20"/>
                <w:szCs w:val="20"/>
              </w:rPr>
            </w:pPr>
            <w:r w:rsidRPr="00712300">
              <w:rPr>
                <w:rFonts w:ascii="Arial Narrow" w:hAnsi="Arial Narrow"/>
                <w:sz w:val="20"/>
                <w:szCs w:val="20"/>
              </w:rPr>
              <w:t>Не подлежат установлению</w:t>
            </w:r>
          </w:p>
        </w:tc>
        <w:tc>
          <w:tcPr>
            <w:tcW w:w="2122" w:type="dxa"/>
            <w:tcBorders>
              <w:top w:val="single" w:sz="4" w:space="0" w:color="auto"/>
              <w:left w:val="single" w:sz="4" w:space="0" w:color="auto"/>
              <w:bottom w:val="single" w:sz="4" w:space="0" w:color="auto"/>
            </w:tcBorders>
          </w:tcPr>
          <w:p w:rsidR="00E3755F" w:rsidRPr="00712300" w:rsidRDefault="00E3755F" w:rsidP="009678B7">
            <w:pPr>
              <w:pStyle w:val="aff4"/>
              <w:ind w:left="-108" w:right="-117"/>
              <w:jc w:val="left"/>
              <w:rPr>
                <w:rFonts w:ascii="Arial Narrow" w:hAnsi="Arial Narrow"/>
                <w:sz w:val="20"/>
                <w:szCs w:val="20"/>
              </w:rPr>
            </w:pPr>
            <w:r w:rsidRPr="00712300">
              <w:rPr>
                <w:rFonts w:ascii="Arial Narrow" w:hAnsi="Arial Narrow"/>
                <w:sz w:val="20"/>
                <w:szCs w:val="20"/>
              </w:rPr>
              <w:t>Не подлежат установлению</w:t>
            </w:r>
          </w:p>
        </w:tc>
        <w:tc>
          <w:tcPr>
            <w:tcW w:w="1705" w:type="dxa"/>
            <w:tcBorders>
              <w:top w:val="single" w:sz="4" w:space="0" w:color="auto"/>
              <w:left w:val="single" w:sz="4" w:space="0" w:color="auto"/>
              <w:bottom w:val="single" w:sz="4" w:space="0" w:color="auto"/>
            </w:tcBorders>
          </w:tcPr>
          <w:p w:rsidR="00E3755F" w:rsidRPr="00712300" w:rsidRDefault="00E3755F" w:rsidP="009678B7">
            <w:pPr>
              <w:ind w:firstLine="0"/>
              <w:rPr>
                <w:rFonts w:ascii="Arial Narrow" w:hAnsi="Arial Narrow"/>
                <w:sz w:val="20"/>
                <w:szCs w:val="20"/>
              </w:rPr>
            </w:pPr>
            <w:r w:rsidRPr="00712300">
              <w:rPr>
                <w:rFonts w:ascii="Arial Narrow" w:hAnsi="Arial Narrow"/>
                <w:sz w:val="20"/>
                <w:szCs w:val="20"/>
              </w:rPr>
              <w:t>Не подлежат установлению</w:t>
            </w:r>
          </w:p>
        </w:tc>
      </w:tr>
      <w:tr w:rsidR="00E3755F" w:rsidRPr="00712300" w:rsidTr="009678B7">
        <w:tc>
          <w:tcPr>
            <w:tcW w:w="1696" w:type="dxa"/>
            <w:tcBorders>
              <w:top w:val="single" w:sz="4" w:space="0" w:color="auto"/>
              <w:bottom w:val="single" w:sz="4" w:space="0" w:color="auto"/>
              <w:right w:val="single" w:sz="4" w:space="0" w:color="auto"/>
            </w:tcBorders>
          </w:tcPr>
          <w:p w:rsidR="00E3755F" w:rsidRPr="00712300" w:rsidRDefault="00E3755F" w:rsidP="009678B7">
            <w:pPr>
              <w:pStyle w:val="ConsPlusNormal"/>
              <w:jc w:val="both"/>
              <w:rPr>
                <w:rFonts w:ascii="Arial Narrow" w:hAnsi="Arial Narrow" w:cs="Times New Roman"/>
                <w:sz w:val="20"/>
                <w:szCs w:val="20"/>
              </w:rPr>
            </w:pPr>
            <w:r w:rsidRPr="00712300">
              <w:rPr>
                <w:rFonts w:ascii="Arial Narrow" w:hAnsi="Arial Narrow" w:cs="Times New Roman"/>
                <w:sz w:val="20"/>
                <w:szCs w:val="20"/>
              </w:rPr>
              <w:t>Обеспечение сельскохозяйственного производства</w:t>
            </w:r>
          </w:p>
        </w:tc>
        <w:tc>
          <w:tcPr>
            <w:tcW w:w="6087" w:type="dxa"/>
            <w:tcBorders>
              <w:top w:val="single" w:sz="4" w:space="0" w:color="auto"/>
              <w:left w:val="single" w:sz="4" w:space="0" w:color="auto"/>
              <w:bottom w:val="single" w:sz="4" w:space="0" w:color="auto"/>
              <w:right w:val="single" w:sz="4" w:space="0" w:color="auto"/>
            </w:tcBorders>
          </w:tcPr>
          <w:p w:rsidR="00E3755F" w:rsidRPr="00712300" w:rsidRDefault="00E3755F" w:rsidP="009678B7">
            <w:pPr>
              <w:pStyle w:val="ConsPlusNormal"/>
              <w:jc w:val="both"/>
              <w:rPr>
                <w:rFonts w:ascii="Arial Narrow" w:hAnsi="Arial Narrow" w:cs="Times New Roman"/>
                <w:sz w:val="20"/>
                <w:szCs w:val="20"/>
              </w:rPr>
            </w:pPr>
            <w:r w:rsidRPr="00712300">
              <w:rPr>
                <w:rFonts w:ascii="Arial Narrow" w:hAnsi="Arial Narrow" w:cs="Times New Roman"/>
                <w:sz w:val="20"/>
                <w:szCs w:val="20"/>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864" w:type="dxa"/>
            <w:tcBorders>
              <w:top w:val="single" w:sz="4" w:space="0" w:color="auto"/>
              <w:left w:val="single" w:sz="4" w:space="0" w:color="auto"/>
              <w:bottom w:val="single" w:sz="4" w:space="0" w:color="auto"/>
            </w:tcBorders>
          </w:tcPr>
          <w:p w:rsidR="00E3755F" w:rsidRPr="00712300" w:rsidRDefault="00E3755F" w:rsidP="009678B7">
            <w:pPr>
              <w:pStyle w:val="ConsPlusNormal"/>
              <w:jc w:val="center"/>
              <w:rPr>
                <w:rFonts w:ascii="Arial Narrow" w:hAnsi="Arial Narrow" w:cs="Times New Roman"/>
                <w:sz w:val="20"/>
                <w:szCs w:val="20"/>
              </w:rPr>
            </w:pPr>
            <w:r w:rsidRPr="00712300">
              <w:rPr>
                <w:rFonts w:ascii="Arial Narrow" w:hAnsi="Arial Narrow" w:cs="Times New Roman"/>
                <w:sz w:val="20"/>
                <w:szCs w:val="20"/>
              </w:rPr>
              <w:t>1.18</w:t>
            </w:r>
          </w:p>
        </w:tc>
        <w:tc>
          <w:tcPr>
            <w:tcW w:w="1418" w:type="dxa"/>
            <w:tcBorders>
              <w:top w:val="single" w:sz="4" w:space="0" w:color="auto"/>
              <w:left w:val="single" w:sz="4" w:space="0" w:color="auto"/>
              <w:bottom w:val="single" w:sz="4" w:space="0" w:color="auto"/>
            </w:tcBorders>
          </w:tcPr>
          <w:p w:rsidR="00E3755F" w:rsidRPr="00712300" w:rsidRDefault="00E3755F" w:rsidP="009678B7">
            <w:pPr>
              <w:pStyle w:val="aff4"/>
              <w:ind w:left="-108" w:right="-117"/>
              <w:jc w:val="left"/>
              <w:rPr>
                <w:rFonts w:ascii="Arial Narrow" w:hAnsi="Arial Narrow"/>
                <w:sz w:val="20"/>
                <w:szCs w:val="20"/>
              </w:rPr>
            </w:pPr>
            <w:r w:rsidRPr="00712300">
              <w:rPr>
                <w:rFonts w:ascii="Arial Narrow" w:hAnsi="Arial Narrow"/>
                <w:sz w:val="20"/>
                <w:szCs w:val="20"/>
              </w:rPr>
              <w:t>Не подлежат установлению</w:t>
            </w:r>
          </w:p>
        </w:tc>
        <w:tc>
          <w:tcPr>
            <w:tcW w:w="1559" w:type="dxa"/>
            <w:tcBorders>
              <w:top w:val="single" w:sz="4" w:space="0" w:color="auto"/>
              <w:left w:val="single" w:sz="4" w:space="0" w:color="auto"/>
              <w:bottom w:val="single" w:sz="4" w:space="0" w:color="auto"/>
            </w:tcBorders>
          </w:tcPr>
          <w:p w:rsidR="00E3755F" w:rsidRPr="00712300" w:rsidRDefault="00E3755F" w:rsidP="009678B7">
            <w:pPr>
              <w:pStyle w:val="aff4"/>
              <w:ind w:left="-108" w:right="-117"/>
              <w:jc w:val="left"/>
              <w:rPr>
                <w:rFonts w:ascii="Arial Narrow" w:hAnsi="Arial Narrow"/>
                <w:sz w:val="20"/>
                <w:szCs w:val="20"/>
              </w:rPr>
            </w:pPr>
            <w:r w:rsidRPr="00712300">
              <w:rPr>
                <w:rFonts w:ascii="Arial Narrow" w:hAnsi="Arial Narrow"/>
                <w:sz w:val="20"/>
                <w:szCs w:val="20"/>
              </w:rPr>
              <w:t>Не подлежат установлению</w:t>
            </w:r>
          </w:p>
        </w:tc>
        <w:tc>
          <w:tcPr>
            <w:tcW w:w="2122" w:type="dxa"/>
            <w:tcBorders>
              <w:top w:val="single" w:sz="4" w:space="0" w:color="auto"/>
              <w:left w:val="single" w:sz="4" w:space="0" w:color="auto"/>
              <w:bottom w:val="single" w:sz="4" w:space="0" w:color="auto"/>
            </w:tcBorders>
          </w:tcPr>
          <w:p w:rsidR="00E3755F" w:rsidRPr="00712300" w:rsidRDefault="00E3755F" w:rsidP="009678B7">
            <w:pPr>
              <w:pStyle w:val="aff4"/>
              <w:ind w:left="-108" w:right="-117"/>
              <w:jc w:val="left"/>
              <w:rPr>
                <w:rFonts w:ascii="Arial Narrow" w:hAnsi="Arial Narrow"/>
                <w:sz w:val="20"/>
                <w:szCs w:val="20"/>
              </w:rPr>
            </w:pPr>
            <w:r w:rsidRPr="00712300">
              <w:rPr>
                <w:rFonts w:ascii="Arial Narrow" w:hAnsi="Arial Narrow"/>
                <w:sz w:val="20"/>
                <w:szCs w:val="20"/>
              </w:rPr>
              <w:t>Не подлежат установлению</w:t>
            </w:r>
          </w:p>
        </w:tc>
        <w:tc>
          <w:tcPr>
            <w:tcW w:w="1705" w:type="dxa"/>
            <w:tcBorders>
              <w:top w:val="single" w:sz="4" w:space="0" w:color="auto"/>
              <w:left w:val="single" w:sz="4" w:space="0" w:color="auto"/>
              <w:bottom w:val="single" w:sz="4" w:space="0" w:color="auto"/>
            </w:tcBorders>
          </w:tcPr>
          <w:p w:rsidR="00E3755F" w:rsidRPr="00712300" w:rsidRDefault="00E3755F" w:rsidP="009678B7">
            <w:pPr>
              <w:ind w:firstLine="0"/>
              <w:rPr>
                <w:rFonts w:ascii="Arial Narrow" w:hAnsi="Arial Narrow"/>
                <w:sz w:val="20"/>
                <w:szCs w:val="20"/>
              </w:rPr>
            </w:pPr>
            <w:r w:rsidRPr="00712300">
              <w:rPr>
                <w:rFonts w:ascii="Arial Narrow" w:hAnsi="Arial Narrow"/>
                <w:sz w:val="20"/>
                <w:szCs w:val="20"/>
              </w:rPr>
              <w:t>Не подлежат установлению</w:t>
            </w:r>
          </w:p>
        </w:tc>
      </w:tr>
      <w:tr w:rsidR="00E3755F" w:rsidRPr="00712300" w:rsidTr="009678B7">
        <w:tc>
          <w:tcPr>
            <w:tcW w:w="1696" w:type="dxa"/>
            <w:tcBorders>
              <w:top w:val="single" w:sz="4" w:space="0" w:color="auto"/>
              <w:bottom w:val="single" w:sz="4" w:space="0" w:color="auto"/>
              <w:right w:val="single" w:sz="4" w:space="0" w:color="auto"/>
            </w:tcBorders>
          </w:tcPr>
          <w:p w:rsidR="00E3755F" w:rsidRPr="00712300" w:rsidRDefault="00E3755F" w:rsidP="009678B7">
            <w:pPr>
              <w:pStyle w:val="ConsPlusNormal"/>
              <w:rPr>
                <w:rFonts w:ascii="Arial Narrow" w:hAnsi="Arial Narrow" w:cs="Times New Roman"/>
                <w:sz w:val="20"/>
                <w:szCs w:val="20"/>
              </w:rPr>
            </w:pPr>
            <w:r w:rsidRPr="00712300">
              <w:rPr>
                <w:rFonts w:ascii="Arial Narrow" w:hAnsi="Arial Narrow" w:cs="Times New Roman"/>
                <w:sz w:val="20"/>
                <w:szCs w:val="20"/>
              </w:rPr>
              <w:t>Автомобильный транспорт</w:t>
            </w:r>
          </w:p>
        </w:tc>
        <w:tc>
          <w:tcPr>
            <w:tcW w:w="6087" w:type="dxa"/>
            <w:tcBorders>
              <w:top w:val="single" w:sz="4" w:space="0" w:color="auto"/>
              <w:left w:val="single" w:sz="4" w:space="0" w:color="auto"/>
              <w:bottom w:val="single" w:sz="4" w:space="0" w:color="auto"/>
              <w:right w:val="single" w:sz="4" w:space="0" w:color="auto"/>
            </w:tcBorders>
          </w:tcPr>
          <w:p w:rsidR="00E3755F" w:rsidRPr="00712300" w:rsidRDefault="00E3755F" w:rsidP="009678B7">
            <w:pPr>
              <w:pStyle w:val="ConsPlusNormal"/>
              <w:jc w:val="both"/>
              <w:rPr>
                <w:rFonts w:ascii="Arial Narrow" w:hAnsi="Arial Narrow" w:cs="Times New Roman"/>
                <w:sz w:val="20"/>
                <w:szCs w:val="20"/>
              </w:rPr>
            </w:pPr>
            <w:r w:rsidRPr="00712300">
              <w:rPr>
                <w:rFonts w:ascii="Arial Narrow" w:hAnsi="Arial Narrow" w:cs="Times New Roman"/>
                <w:sz w:val="20"/>
                <w:szCs w:val="20"/>
              </w:rPr>
              <w:t xml:space="preserve">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w:t>
            </w:r>
            <w:hyperlink w:anchor="Par559" w:tooltip="7.2.1" w:history="1">
              <w:r w:rsidRPr="00712300">
                <w:rPr>
                  <w:rFonts w:ascii="Arial Narrow" w:hAnsi="Arial Narrow" w:cs="Times New Roman"/>
                  <w:sz w:val="20"/>
                  <w:szCs w:val="20"/>
                </w:rPr>
                <w:t>кодами 7.2.1</w:t>
              </w:r>
            </w:hyperlink>
            <w:r w:rsidRPr="00712300">
              <w:rPr>
                <w:rFonts w:ascii="Arial Narrow" w:hAnsi="Arial Narrow" w:cs="Times New Roman"/>
                <w:sz w:val="20"/>
                <w:szCs w:val="20"/>
              </w:rPr>
              <w:t xml:space="preserve"> - </w:t>
            </w:r>
            <w:hyperlink w:anchor="Par567" w:tooltip="7.2.3" w:history="1">
              <w:r w:rsidRPr="00712300">
                <w:rPr>
                  <w:rFonts w:ascii="Arial Narrow" w:hAnsi="Arial Narrow" w:cs="Times New Roman"/>
                  <w:sz w:val="20"/>
                  <w:szCs w:val="20"/>
                </w:rPr>
                <w:t>7.2.3</w:t>
              </w:r>
            </w:hyperlink>
          </w:p>
        </w:tc>
        <w:tc>
          <w:tcPr>
            <w:tcW w:w="864" w:type="dxa"/>
            <w:tcBorders>
              <w:top w:val="single" w:sz="4" w:space="0" w:color="auto"/>
              <w:left w:val="single" w:sz="4" w:space="0" w:color="auto"/>
              <w:bottom w:val="single" w:sz="4" w:space="0" w:color="auto"/>
            </w:tcBorders>
          </w:tcPr>
          <w:p w:rsidR="00E3755F" w:rsidRPr="00712300" w:rsidRDefault="00E3755F" w:rsidP="009678B7">
            <w:pPr>
              <w:pStyle w:val="ConsPlusNormal"/>
              <w:jc w:val="center"/>
              <w:rPr>
                <w:rFonts w:ascii="Arial Narrow" w:hAnsi="Arial Narrow" w:cs="Times New Roman"/>
                <w:sz w:val="20"/>
                <w:szCs w:val="20"/>
              </w:rPr>
            </w:pPr>
            <w:r w:rsidRPr="00712300">
              <w:rPr>
                <w:rFonts w:ascii="Arial Narrow" w:hAnsi="Arial Narrow" w:cs="Times New Roman"/>
                <w:sz w:val="20"/>
                <w:szCs w:val="20"/>
              </w:rPr>
              <w:t>7.2</w:t>
            </w:r>
          </w:p>
        </w:tc>
        <w:tc>
          <w:tcPr>
            <w:tcW w:w="1418" w:type="dxa"/>
            <w:tcBorders>
              <w:top w:val="single" w:sz="4" w:space="0" w:color="auto"/>
              <w:left w:val="single" w:sz="4" w:space="0" w:color="auto"/>
              <w:bottom w:val="single" w:sz="4" w:space="0" w:color="auto"/>
            </w:tcBorders>
          </w:tcPr>
          <w:p w:rsidR="00E3755F" w:rsidRPr="00712300" w:rsidRDefault="00E3755F" w:rsidP="009678B7">
            <w:pPr>
              <w:pStyle w:val="aff4"/>
              <w:ind w:left="-94" w:right="-117"/>
              <w:jc w:val="left"/>
              <w:rPr>
                <w:rFonts w:ascii="Arial Narrow" w:hAnsi="Arial Narrow"/>
                <w:sz w:val="20"/>
                <w:szCs w:val="20"/>
              </w:rPr>
            </w:pPr>
            <w:r w:rsidRPr="00712300">
              <w:rPr>
                <w:rFonts w:ascii="Arial Narrow" w:hAnsi="Arial Narrow"/>
                <w:sz w:val="20"/>
                <w:szCs w:val="20"/>
              </w:rPr>
              <w:t>Минимальная площадь – 600</w:t>
            </w:r>
          </w:p>
          <w:p w:rsidR="00E3755F" w:rsidRPr="00712300" w:rsidRDefault="00E3755F" w:rsidP="009678B7">
            <w:pPr>
              <w:pStyle w:val="aff4"/>
              <w:ind w:left="-108" w:right="-117"/>
              <w:jc w:val="left"/>
              <w:rPr>
                <w:rFonts w:ascii="Arial Narrow" w:hAnsi="Arial Narrow"/>
                <w:sz w:val="20"/>
                <w:szCs w:val="20"/>
              </w:rPr>
            </w:pPr>
            <w:r w:rsidRPr="00712300">
              <w:rPr>
                <w:rFonts w:ascii="Arial Narrow" w:hAnsi="Arial Narrow"/>
                <w:sz w:val="20"/>
                <w:szCs w:val="20"/>
              </w:rPr>
              <w:t>Максимальная площадь – 5000000</w:t>
            </w:r>
          </w:p>
        </w:tc>
        <w:tc>
          <w:tcPr>
            <w:tcW w:w="1559" w:type="dxa"/>
            <w:tcBorders>
              <w:top w:val="single" w:sz="4" w:space="0" w:color="auto"/>
              <w:left w:val="single" w:sz="4" w:space="0" w:color="auto"/>
              <w:bottom w:val="single" w:sz="4" w:space="0" w:color="auto"/>
            </w:tcBorders>
          </w:tcPr>
          <w:p w:rsidR="00E3755F" w:rsidRPr="00712300" w:rsidRDefault="00E3755F" w:rsidP="009678B7">
            <w:pPr>
              <w:pStyle w:val="aff4"/>
              <w:ind w:left="-108" w:right="-117"/>
              <w:jc w:val="left"/>
              <w:rPr>
                <w:rFonts w:ascii="Arial Narrow" w:hAnsi="Arial Narrow"/>
                <w:sz w:val="20"/>
                <w:szCs w:val="20"/>
              </w:rPr>
            </w:pPr>
            <w:r w:rsidRPr="00712300">
              <w:rPr>
                <w:rFonts w:ascii="Arial Narrow" w:hAnsi="Arial Narrow"/>
                <w:sz w:val="20"/>
                <w:szCs w:val="20"/>
              </w:rPr>
              <w:t>Не подлежит установлению</w:t>
            </w:r>
          </w:p>
        </w:tc>
        <w:tc>
          <w:tcPr>
            <w:tcW w:w="2122" w:type="dxa"/>
            <w:tcBorders>
              <w:top w:val="single" w:sz="4" w:space="0" w:color="auto"/>
              <w:left w:val="single" w:sz="4" w:space="0" w:color="auto"/>
              <w:bottom w:val="single" w:sz="4" w:space="0" w:color="auto"/>
            </w:tcBorders>
          </w:tcPr>
          <w:p w:rsidR="00E3755F" w:rsidRPr="00712300" w:rsidRDefault="00E3755F" w:rsidP="009678B7">
            <w:pPr>
              <w:pStyle w:val="aff4"/>
              <w:ind w:left="-108" w:right="-117"/>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- 1 м</w:t>
            </w:r>
          </w:p>
        </w:tc>
        <w:tc>
          <w:tcPr>
            <w:tcW w:w="1705" w:type="dxa"/>
            <w:tcBorders>
              <w:top w:val="single" w:sz="4" w:space="0" w:color="auto"/>
              <w:left w:val="single" w:sz="4" w:space="0" w:color="auto"/>
              <w:bottom w:val="single" w:sz="4" w:space="0" w:color="auto"/>
            </w:tcBorders>
          </w:tcPr>
          <w:p w:rsidR="00E3755F" w:rsidRPr="00712300" w:rsidRDefault="00E3755F" w:rsidP="009678B7">
            <w:pPr>
              <w:pStyle w:val="aff4"/>
              <w:ind w:left="-108" w:right="-117"/>
              <w:rPr>
                <w:rFonts w:ascii="Arial Narrow" w:hAnsi="Arial Narrow"/>
                <w:sz w:val="20"/>
                <w:szCs w:val="20"/>
              </w:rPr>
            </w:pPr>
            <w:r w:rsidRPr="00712300">
              <w:rPr>
                <w:rFonts w:ascii="Arial Narrow" w:hAnsi="Arial Narrow"/>
                <w:sz w:val="20"/>
                <w:szCs w:val="20"/>
              </w:rPr>
              <w:t>60</w:t>
            </w:r>
          </w:p>
        </w:tc>
      </w:tr>
      <w:tr w:rsidR="00E3755F" w:rsidRPr="00712300" w:rsidTr="009678B7">
        <w:trPr>
          <w:trHeight w:val="915"/>
        </w:trPr>
        <w:tc>
          <w:tcPr>
            <w:tcW w:w="1696" w:type="dxa"/>
            <w:vMerge w:val="restart"/>
            <w:tcBorders>
              <w:top w:val="single" w:sz="4" w:space="0" w:color="auto"/>
              <w:right w:val="single" w:sz="4" w:space="0" w:color="auto"/>
            </w:tcBorders>
          </w:tcPr>
          <w:p w:rsidR="00E3755F" w:rsidRPr="00712300" w:rsidRDefault="00E3755F" w:rsidP="009678B7">
            <w:pPr>
              <w:pStyle w:val="aff4"/>
              <w:ind w:left="-108" w:right="-108"/>
              <w:rPr>
                <w:rFonts w:ascii="Arial Narrow" w:hAnsi="Arial Narrow"/>
                <w:b/>
                <w:sz w:val="20"/>
                <w:szCs w:val="20"/>
              </w:rPr>
            </w:pPr>
            <w:r w:rsidRPr="00712300">
              <w:rPr>
                <w:rFonts w:ascii="Arial Narrow" w:hAnsi="Arial Narrow"/>
                <w:b/>
                <w:sz w:val="20"/>
                <w:szCs w:val="20"/>
              </w:rPr>
              <w:t>Условно разрешенные виды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E3755F" w:rsidRPr="00712300" w:rsidRDefault="00E3755F" w:rsidP="009678B7">
            <w:pPr>
              <w:pStyle w:val="aff4"/>
              <w:ind w:left="-108" w:right="-108"/>
              <w:rPr>
                <w:rFonts w:ascii="Arial Narrow" w:hAnsi="Arial Narrow"/>
                <w:b/>
                <w:sz w:val="20"/>
                <w:szCs w:val="20"/>
              </w:rPr>
            </w:pPr>
            <w:r w:rsidRPr="00712300">
              <w:rPr>
                <w:rFonts w:ascii="Arial Narrow" w:hAnsi="Arial Narrow"/>
                <w:b/>
                <w:sz w:val="20"/>
                <w:szCs w:val="20"/>
              </w:rPr>
              <w:t xml:space="preserve">Описание условно разрешенного вида использования земельного участка** </w:t>
            </w:r>
          </w:p>
        </w:tc>
        <w:tc>
          <w:tcPr>
            <w:tcW w:w="864" w:type="dxa"/>
            <w:vMerge w:val="restart"/>
            <w:tcBorders>
              <w:top w:val="single" w:sz="4" w:space="0" w:color="auto"/>
              <w:left w:val="single" w:sz="4" w:space="0" w:color="auto"/>
            </w:tcBorders>
          </w:tcPr>
          <w:p w:rsidR="00E3755F" w:rsidRPr="00712300" w:rsidRDefault="00E3755F" w:rsidP="009678B7">
            <w:pPr>
              <w:pStyle w:val="aff4"/>
              <w:ind w:left="-108" w:right="-117"/>
              <w:rPr>
                <w:rFonts w:ascii="Arial Narrow" w:hAnsi="Arial Narrow"/>
                <w:b/>
                <w:sz w:val="20"/>
                <w:szCs w:val="20"/>
              </w:rPr>
            </w:pPr>
            <w:r w:rsidRPr="00712300">
              <w:rPr>
                <w:rFonts w:ascii="Arial Narrow" w:hAnsi="Arial Narrow"/>
                <w:b/>
                <w:sz w:val="20"/>
                <w:szCs w:val="20"/>
              </w:rPr>
              <w:t>Код (числовое обозначение) вида условно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E3755F" w:rsidRPr="00712300" w:rsidRDefault="00E3755F" w:rsidP="009678B7">
            <w:pPr>
              <w:pStyle w:val="aff4"/>
              <w:ind w:left="-108" w:right="-117"/>
              <w:rPr>
                <w:rFonts w:ascii="Arial Narrow" w:hAnsi="Arial Narrow"/>
                <w:b/>
                <w:sz w:val="20"/>
                <w:szCs w:val="20"/>
              </w:rPr>
            </w:pPr>
            <w:r w:rsidRPr="00712300">
              <w:rPr>
                <w:rFonts w:ascii="Arial Narrow" w:hAnsi="Arial Narrow"/>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E3755F" w:rsidRPr="00712300" w:rsidTr="009678B7">
        <w:trPr>
          <w:trHeight w:val="1620"/>
        </w:trPr>
        <w:tc>
          <w:tcPr>
            <w:tcW w:w="1696" w:type="dxa"/>
            <w:vMerge/>
            <w:tcBorders>
              <w:bottom w:val="single" w:sz="4" w:space="0" w:color="auto"/>
              <w:right w:val="single" w:sz="4" w:space="0" w:color="auto"/>
            </w:tcBorders>
          </w:tcPr>
          <w:p w:rsidR="00E3755F" w:rsidRPr="00712300" w:rsidRDefault="00E3755F" w:rsidP="009678B7">
            <w:pPr>
              <w:pStyle w:val="aff4"/>
              <w:ind w:left="-108" w:right="-108"/>
              <w:rPr>
                <w:rFonts w:ascii="Arial Narrow" w:hAnsi="Arial Narrow"/>
                <w:b/>
                <w:sz w:val="20"/>
                <w:szCs w:val="20"/>
              </w:rPr>
            </w:pPr>
          </w:p>
        </w:tc>
        <w:tc>
          <w:tcPr>
            <w:tcW w:w="6087" w:type="dxa"/>
            <w:vMerge/>
            <w:tcBorders>
              <w:left w:val="single" w:sz="4" w:space="0" w:color="auto"/>
              <w:bottom w:val="single" w:sz="4" w:space="0" w:color="auto"/>
              <w:right w:val="single" w:sz="4" w:space="0" w:color="auto"/>
            </w:tcBorders>
          </w:tcPr>
          <w:p w:rsidR="00E3755F" w:rsidRPr="00712300" w:rsidRDefault="00E3755F" w:rsidP="009678B7">
            <w:pPr>
              <w:pStyle w:val="aff4"/>
              <w:ind w:left="-108" w:right="-108"/>
              <w:rPr>
                <w:rFonts w:ascii="Arial Narrow" w:hAnsi="Arial Narrow"/>
                <w:b/>
                <w:sz w:val="20"/>
                <w:szCs w:val="20"/>
              </w:rPr>
            </w:pPr>
          </w:p>
        </w:tc>
        <w:tc>
          <w:tcPr>
            <w:tcW w:w="864" w:type="dxa"/>
            <w:vMerge/>
            <w:tcBorders>
              <w:left w:val="single" w:sz="4" w:space="0" w:color="auto"/>
              <w:bottom w:val="single" w:sz="4" w:space="0" w:color="auto"/>
            </w:tcBorders>
          </w:tcPr>
          <w:p w:rsidR="00E3755F" w:rsidRPr="00712300" w:rsidRDefault="00E3755F" w:rsidP="009678B7">
            <w:pPr>
              <w:pStyle w:val="aff4"/>
              <w:ind w:left="-108" w:right="-117"/>
              <w:rPr>
                <w:rFonts w:ascii="Arial Narrow" w:hAnsi="Arial Narrow"/>
                <w:b/>
                <w:sz w:val="20"/>
                <w:szCs w:val="20"/>
              </w:rPr>
            </w:pPr>
          </w:p>
        </w:tc>
        <w:tc>
          <w:tcPr>
            <w:tcW w:w="1418" w:type="dxa"/>
            <w:tcBorders>
              <w:top w:val="single" w:sz="4" w:space="0" w:color="auto"/>
              <w:left w:val="single" w:sz="4" w:space="0" w:color="auto"/>
              <w:bottom w:val="single" w:sz="4" w:space="0" w:color="auto"/>
            </w:tcBorders>
          </w:tcPr>
          <w:p w:rsidR="00E3755F" w:rsidRPr="00712300" w:rsidRDefault="00E3755F" w:rsidP="009678B7">
            <w:pPr>
              <w:pStyle w:val="aff4"/>
              <w:ind w:left="-108" w:right="-117"/>
              <w:rPr>
                <w:rFonts w:ascii="Arial Narrow" w:hAnsi="Arial Narrow"/>
                <w:b/>
                <w:sz w:val="20"/>
                <w:szCs w:val="20"/>
              </w:rPr>
            </w:pPr>
            <w:r w:rsidRPr="00712300">
              <w:rPr>
                <w:rFonts w:ascii="Arial Narrow" w:hAnsi="Arial Narrow"/>
                <w:b/>
                <w:sz w:val="20"/>
                <w:szCs w:val="20"/>
              </w:rPr>
              <w:t>Предельные (минимальные и (или) максимальные) размеры земельных участков,</w:t>
            </w:r>
            <w:r w:rsidRPr="00712300">
              <w:rPr>
                <w:rFonts w:ascii="Arial Narrow" w:hAnsi="Arial Narrow"/>
                <w:sz w:val="20"/>
                <w:szCs w:val="20"/>
              </w:rPr>
              <w:t xml:space="preserve"> </w:t>
            </w:r>
            <w:r w:rsidRPr="00712300">
              <w:rPr>
                <w:rFonts w:ascii="Arial Narrow" w:hAnsi="Arial Narrow"/>
                <w:b/>
                <w:sz w:val="20"/>
                <w:szCs w:val="20"/>
              </w:rPr>
              <w:tab/>
              <w:t>кв.м</w:t>
            </w:r>
          </w:p>
        </w:tc>
        <w:tc>
          <w:tcPr>
            <w:tcW w:w="1559" w:type="dxa"/>
            <w:tcBorders>
              <w:top w:val="single" w:sz="4" w:space="0" w:color="auto"/>
              <w:left w:val="single" w:sz="4" w:space="0" w:color="auto"/>
              <w:bottom w:val="single" w:sz="4" w:space="0" w:color="auto"/>
            </w:tcBorders>
          </w:tcPr>
          <w:p w:rsidR="00E3755F" w:rsidRPr="00712300" w:rsidRDefault="00E3755F" w:rsidP="009678B7">
            <w:pPr>
              <w:pStyle w:val="aff4"/>
              <w:ind w:left="-108" w:right="-117"/>
              <w:rPr>
                <w:rFonts w:ascii="Arial Narrow" w:hAnsi="Arial Narrow"/>
                <w:b/>
                <w:sz w:val="20"/>
                <w:szCs w:val="20"/>
              </w:rPr>
            </w:pPr>
            <w:r w:rsidRPr="00712300">
              <w:rPr>
                <w:rFonts w:ascii="Arial Narrow" w:hAnsi="Arial Narrow"/>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E3755F" w:rsidRPr="00712300" w:rsidRDefault="00E3755F" w:rsidP="009678B7">
            <w:pPr>
              <w:pStyle w:val="aff4"/>
              <w:ind w:left="-108" w:right="-117"/>
              <w:rPr>
                <w:rFonts w:ascii="Arial Narrow" w:hAnsi="Arial Narrow"/>
                <w:b/>
                <w:sz w:val="20"/>
                <w:szCs w:val="20"/>
              </w:rPr>
            </w:pPr>
            <w:r w:rsidRPr="00712300">
              <w:rPr>
                <w:rFonts w:ascii="Arial Narrow" w:hAnsi="Arial Narrow"/>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E3755F" w:rsidRPr="00712300" w:rsidRDefault="00E3755F" w:rsidP="009678B7">
            <w:pPr>
              <w:pStyle w:val="aff4"/>
              <w:ind w:left="-108" w:right="-117"/>
              <w:rPr>
                <w:rFonts w:ascii="Arial Narrow" w:hAnsi="Arial Narrow"/>
                <w:b/>
                <w:sz w:val="20"/>
                <w:szCs w:val="20"/>
              </w:rPr>
            </w:pPr>
            <w:r w:rsidRPr="00712300">
              <w:rPr>
                <w:rFonts w:ascii="Arial Narrow" w:hAnsi="Arial Narrow"/>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E3755F" w:rsidRPr="00712300" w:rsidTr="009678B7">
        <w:tc>
          <w:tcPr>
            <w:tcW w:w="1696" w:type="dxa"/>
            <w:tcBorders>
              <w:top w:val="single" w:sz="4" w:space="0" w:color="auto"/>
              <w:bottom w:val="single" w:sz="4" w:space="0" w:color="auto"/>
              <w:right w:val="single" w:sz="4" w:space="0" w:color="auto"/>
            </w:tcBorders>
          </w:tcPr>
          <w:p w:rsidR="00E3755F" w:rsidRPr="00712300" w:rsidRDefault="00E3755F" w:rsidP="009678B7">
            <w:pPr>
              <w:pStyle w:val="aff4"/>
              <w:ind w:left="-108" w:right="-108"/>
              <w:rPr>
                <w:rFonts w:ascii="Arial Narrow" w:hAnsi="Arial Narrow"/>
                <w:b/>
                <w:sz w:val="20"/>
                <w:szCs w:val="20"/>
              </w:rPr>
            </w:pPr>
            <w:r w:rsidRPr="00712300">
              <w:rPr>
                <w:rFonts w:ascii="Arial Narrow" w:hAnsi="Arial Narrow"/>
                <w:b/>
                <w:sz w:val="20"/>
                <w:szCs w:val="20"/>
              </w:rPr>
              <w:t>1</w:t>
            </w:r>
          </w:p>
        </w:tc>
        <w:tc>
          <w:tcPr>
            <w:tcW w:w="6087" w:type="dxa"/>
            <w:tcBorders>
              <w:top w:val="single" w:sz="4" w:space="0" w:color="auto"/>
              <w:left w:val="single" w:sz="4" w:space="0" w:color="auto"/>
              <w:bottom w:val="single" w:sz="4" w:space="0" w:color="auto"/>
              <w:right w:val="single" w:sz="4" w:space="0" w:color="auto"/>
            </w:tcBorders>
          </w:tcPr>
          <w:p w:rsidR="00E3755F" w:rsidRPr="00712300" w:rsidRDefault="00E3755F" w:rsidP="009678B7">
            <w:pPr>
              <w:pStyle w:val="aff4"/>
              <w:ind w:left="-108" w:right="-108"/>
              <w:rPr>
                <w:rFonts w:ascii="Arial Narrow" w:hAnsi="Arial Narrow"/>
                <w:b/>
                <w:sz w:val="20"/>
                <w:szCs w:val="20"/>
              </w:rPr>
            </w:pPr>
            <w:r w:rsidRPr="00712300">
              <w:rPr>
                <w:rFonts w:ascii="Arial Narrow" w:hAnsi="Arial Narrow"/>
                <w:b/>
                <w:sz w:val="20"/>
                <w:szCs w:val="20"/>
              </w:rPr>
              <w:t>2</w:t>
            </w:r>
          </w:p>
        </w:tc>
        <w:tc>
          <w:tcPr>
            <w:tcW w:w="864" w:type="dxa"/>
            <w:tcBorders>
              <w:top w:val="single" w:sz="4" w:space="0" w:color="auto"/>
              <w:left w:val="single" w:sz="4" w:space="0" w:color="auto"/>
              <w:bottom w:val="single" w:sz="4" w:space="0" w:color="auto"/>
            </w:tcBorders>
          </w:tcPr>
          <w:p w:rsidR="00E3755F" w:rsidRPr="00712300" w:rsidRDefault="00E3755F" w:rsidP="009678B7">
            <w:pPr>
              <w:pStyle w:val="aff4"/>
              <w:ind w:left="-108" w:right="-117"/>
              <w:rPr>
                <w:rFonts w:ascii="Arial Narrow" w:hAnsi="Arial Narrow"/>
                <w:b/>
                <w:sz w:val="20"/>
                <w:szCs w:val="20"/>
              </w:rPr>
            </w:pPr>
            <w:r w:rsidRPr="00712300">
              <w:rPr>
                <w:rFonts w:ascii="Arial Narrow" w:hAnsi="Arial Narrow"/>
                <w:b/>
                <w:sz w:val="20"/>
                <w:szCs w:val="20"/>
              </w:rPr>
              <w:t>3</w:t>
            </w:r>
          </w:p>
        </w:tc>
        <w:tc>
          <w:tcPr>
            <w:tcW w:w="1418" w:type="dxa"/>
            <w:tcBorders>
              <w:top w:val="single" w:sz="4" w:space="0" w:color="auto"/>
              <w:left w:val="single" w:sz="4" w:space="0" w:color="auto"/>
              <w:bottom w:val="single" w:sz="4" w:space="0" w:color="auto"/>
            </w:tcBorders>
          </w:tcPr>
          <w:p w:rsidR="00E3755F" w:rsidRPr="00712300" w:rsidRDefault="00E3755F" w:rsidP="009678B7">
            <w:pPr>
              <w:pStyle w:val="aff4"/>
              <w:ind w:left="-108" w:right="-117"/>
              <w:rPr>
                <w:rFonts w:ascii="Arial Narrow" w:hAnsi="Arial Narrow"/>
                <w:b/>
                <w:sz w:val="20"/>
                <w:szCs w:val="20"/>
              </w:rPr>
            </w:pPr>
            <w:r w:rsidRPr="00712300">
              <w:rPr>
                <w:rFonts w:ascii="Arial Narrow" w:hAnsi="Arial Narrow"/>
                <w:b/>
                <w:sz w:val="20"/>
                <w:szCs w:val="20"/>
              </w:rPr>
              <w:t>4</w:t>
            </w:r>
          </w:p>
        </w:tc>
        <w:tc>
          <w:tcPr>
            <w:tcW w:w="1559" w:type="dxa"/>
            <w:tcBorders>
              <w:top w:val="single" w:sz="4" w:space="0" w:color="auto"/>
              <w:left w:val="single" w:sz="4" w:space="0" w:color="auto"/>
              <w:bottom w:val="single" w:sz="4" w:space="0" w:color="auto"/>
            </w:tcBorders>
          </w:tcPr>
          <w:p w:rsidR="00E3755F" w:rsidRPr="00712300" w:rsidRDefault="00E3755F" w:rsidP="009678B7">
            <w:pPr>
              <w:pStyle w:val="aff4"/>
              <w:ind w:left="-108" w:right="-117"/>
              <w:rPr>
                <w:rFonts w:ascii="Arial Narrow" w:hAnsi="Arial Narrow"/>
                <w:b/>
                <w:sz w:val="20"/>
                <w:szCs w:val="20"/>
              </w:rPr>
            </w:pPr>
            <w:r w:rsidRPr="00712300">
              <w:rPr>
                <w:rFonts w:ascii="Arial Narrow" w:hAnsi="Arial Narrow"/>
                <w:b/>
                <w:sz w:val="20"/>
                <w:szCs w:val="20"/>
              </w:rPr>
              <w:t>5</w:t>
            </w:r>
          </w:p>
        </w:tc>
        <w:tc>
          <w:tcPr>
            <w:tcW w:w="2122" w:type="dxa"/>
            <w:tcBorders>
              <w:top w:val="single" w:sz="4" w:space="0" w:color="auto"/>
              <w:left w:val="single" w:sz="4" w:space="0" w:color="auto"/>
              <w:bottom w:val="single" w:sz="4" w:space="0" w:color="auto"/>
            </w:tcBorders>
          </w:tcPr>
          <w:p w:rsidR="00E3755F" w:rsidRPr="00712300" w:rsidRDefault="00E3755F" w:rsidP="009678B7">
            <w:pPr>
              <w:pStyle w:val="aff4"/>
              <w:ind w:left="-108" w:right="-117"/>
              <w:rPr>
                <w:rFonts w:ascii="Arial Narrow" w:hAnsi="Arial Narrow"/>
                <w:b/>
                <w:sz w:val="20"/>
                <w:szCs w:val="20"/>
              </w:rPr>
            </w:pPr>
            <w:r w:rsidRPr="00712300">
              <w:rPr>
                <w:rFonts w:ascii="Arial Narrow" w:hAnsi="Arial Narrow"/>
                <w:b/>
                <w:sz w:val="20"/>
                <w:szCs w:val="20"/>
              </w:rPr>
              <w:t>6</w:t>
            </w:r>
          </w:p>
        </w:tc>
        <w:tc>
          <w:tcPr>
            <w:tcW w:w="1705" w:type="dxa"/>
            <w:tcBorders>
              <w:top w:val="single" w:sz="4" w:space="0" w:color="auto"/>
              <w:left w:val="single" w:sz="4" w:space="0" w:color="auto"/>
              <w:bottom w:val="single" w:sz="4" w:space="0" w:color="auto"/>
            </w:tcBorders>
          </w:tcPr>
          <w:p w:rsidR="00E3755F" w:rsidRPr="00712300" w:rsidRDefault="00E3755F" w:rsidP="009678B7">
            <w:pPr>
              <w:pStyle w:val="aff4"/>
              <w:ind w:left="-108" w:right="-117"/>
              <w:rPr>
                <w:rFonts w:ascii="Arial Narrow" w:hAnsi="Arial Narrow"/>
                <w:b/>
                <w:sz w:val="20"/>
                <w:szCs w:val="20"/>
              </w:rPr>
            </w:pPr>
            <w:r w:rsidRPr="00712300">
              <w:rPr>
                <w:rFonts w:ascii="Arial Narrow" w:hAnsi="Arial Narrow"/>
                <w:b/>
                <w:sz w:val="20"/>
                <w:szCs w:val="20"/>
              </w:rPr>
              <w:t>7</w:t>
            </w:r>
          </w:p>
        </w:tc>
      </w:tr>
      <w:tr w:rsidR="00E3755F" w:rsidRPr="00712300" w:rsidTr="009678B7">
        <w:tc>
          <w:tcPr>
            <w:tcW w:w="1696" w:type="dxa"/>
            <w:tcBorders>
              <w:top w:val="single" w:sz="4" w:space="0" w:color="auto"/>
              <w:bottom w:val="single" w:sz="4" w:space="0" w:color="auto"/>
              <w:right w:val="single" w:sz="4" w:space="0" w:color="auto"/>
            </w:tcBorders>
          </w:tcPr>
          <w:p w:rsidR="00E3755F" w:rsidRPr="00712300" w:rsidRDefault="00E3755F" w:rsidP="009678B7">
            <w:pPr>
              <w:pStyle w:val="aff3"/>
              <w:ind w:left="-108" w:right="-108"/>
              <w:jc w:val="left"/>
              <w:rPr>
                <w:rFonts w:ascii="Arial Narrow" w:hAnsi="Arial Narrow"/>
                <w:sz w:val="20"/>
                <w:szCs w:val="20"/>
              </w:rPr>
            </w:pPr>
            <w:r w:rsidRPr="00712300">
              <w:rPr>
                <w:rFonts w:ascii="Arial Narrow" w:hAnsi="Arial Narrow"/>
                <w:sz w:val="20"/>
                <w:szCs w:val="20"/>
              </w:rPr>
              <w:t>Коммунальное обслуживание</w:t>
            </w:r>
          </w:p>
        </w:tc>
        <w:tc>
          <w:tcPr>
            <w:tcW w:w="6087" w:type="dxa"/>
            <w:tcBorders>
              <w:top w:val="single" w:sz="4" w:space="0" w:color="auto"/>
              <w:left w:val="single" w:sz="4" w:space="0" w:color="auto"/>
              <w:bottom w:val="single" w:sz="4" w:space="0" w:color="auto"/>
              <w:right w:val="single" w:sz="4" w:space="0" w:color="auto"/>
            </w:tcBorders>
          </w:tcPr>
          <w:p w:rsidR="00E3755F" w:rsidRPr="00712300" w:rsidRDefault="00E3755F" w:rsidP="009678B7">
            <w:pPr>
              <w:pStyle w:val="aff3"/>
              <w:rPr>
                <w:rFonts w:ascii="Arial Narrow" w:hAnsi="Arial Narrow"/>
                <w:sz w:val="20"/>
                <w:szCs w:val="20"/>
              </w:rPr>
            </w:pPr>
            <w:r w:rsidRPr="00712300">
              <w:rPr>
                <w:rFonts w:ascii="Arial Narrow" w:hAnsi="Arial Narrow"/>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712300">
                <w:rPr>
                  <w:rFonts w:ascii="Arial Narrow" w:hAnsi="Arial Narrow"/>
                  <w:sz w:val="20"/>
                  <w:szCs w:val="20"/>
                </w:rPr>
                <w:t>кодами 3.1.1</w:t>
              </w:r>
            </w:hyperlink>
            <w:r w:rsidRPr="00712300">
              <w:rPr>
                <w:rFonts w:ascii="Arial Narrow" w:hAnsi="Arial Narrow"/>
                <w:sz w:val="20"/>
                <w:szCs w:val="20"/>
              </w:rPr>
              <w:t xml:space="preserve"> - </w:t>
            </w:r>
            <w:hyperlink w:anchor="Par202" w:tooltip="3.1.2" w:history="1">
              <w:r w:rsidRPr="00712300">
                <w:rPr>
                  <w:rFonts w:ascii="Arial Narrow" w:hAnsi="Arial Narrow"/>
                  <w:sz w:val="20"/>
                  <w:szCs w:val="20"/>
                </w:rPr>
                <w:t>3.1.2</w:t>
              </w:r>
            </w:hyperlink>
            <w:r w:rsidRPr="00712300">
              <w:rPr>
                <w:rFonts w:ascii="Arial Narrow" w:hAnsi="Arial Narrow"/>
                <w:sz w:val="20"/>
                <w:szCs w:val="20"/>
              </w:rPr>
              <w:t>:</w:t>
            </w:r>
          </w:p>
          <w:p w:rsidR="00E3755F" w:rsidRPr="00712300" w:rsidRDefault="00E3755F" w:rsidP="009678B7">
            <w:pPr>
              <w:ind w:firstLine="323"/>
              <w:rPr>
                <w:rFonts w:ascii="Arial Narrow" w:hAnsi="Arial Narrow"/>
                <w:sz w:val="20"/>
                <w:szCs w:val="20"/>
              </w:rPr>
            </w:pPr>
            <w:r w:rsidRPr="00712300">
              <w:rPr>
                <w:rFonts w:ascii="Arial Narrow" w:hAnsi="Arial Narrow"/>
                <w:sz w:val="20"/>
                <w:szCs w:val="20"/>
              </w:rPr>
              <w:t xml:space="preserve">3.1.1 Предоставление коммунальных услуг - 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w:t>
            </w:r>
            <w:r w:rsidRPr="00712300">
              <w:rPr>
                <w:rFonts w:ascii="Arial Narrow" w:hAnsi="Arial Narrow"/>
                <w:sz w:val="20"/>
                <w:szCs w:val="20"/>
              </w:rPr>
              <w:lastRenderedPageBreak/>
              <w:t>(котельных,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p w:rsidR="00E3755F" w:rsidRPr="00712300" w:rsidRDefault="00E3755F" w:rsidP="009678B7">
            <w:pPr>
              <w:pStyle w:val="aff3"/>
              <w:ind w:firstLine="323"/>
              <w:rPr>
                <w:rFonts w:ascii="Arial Narrow" w:hAnsi="Arial Narrow"/>
                <w:sz w:val="20"/>
                <w:szCs w:val="20"/>
              </w:rPr>
            </w:pPr>
            <w:r w:rsidRPr="00712300">
              <w:rPr>
                <w:rFonts w:ascii="Arial Narrow" w:hAnsi="Arial Narrow"/>
                <w:sz w:val="20"/>
                <w:szCs w:val="20"/>
              </w:rPr>
              <w:t>3.1.2 Административные здания организаций, обеспечивающих предоставление коммунальных услуг - Размещение зданий, предназначенных для приема физических и юридических лиц в связи с предоставлением им коммунальных услуг</w:t>
            </w:r>
          </w:p>
        </w:tc>
        <w:tc>
          <w:tcPr>
            <w:tcW w:w="864" w:type="dxa"/>
            <w:tcBorders>
              <w:top w:val="single" w:sz="4" w:space="0" w:color="auto"/>
              <w:left w:val="single" w:sz="4" w:space="0" w:color="auto"/>
              <w:bottom w:val="single" w:sz="4" w:space="0" w:color="auto"/>
            </w:tcBorders>
          </w:tcPr>
          <w:p w:rsidR="00E3755F" w:rsidRPr="00712300" w:rsidRDefault="00E3755F" w:rsidP="009678B7">
            <w:pPr>
              <w:pStyle w:val="aff4"/>
              <w:rPr>
                <w:rFonts w:ascii="Arial Narrow" w:hAnsi="Arial Narrow"/>
                <w:sz w:val="20"/>
                <w:szCs w:val="20"/>
              </w:rPr>
            </w:pPr>
            <w:r w:rsidRPr="00712300">
              <w:rPr>
                <w:rFonts w:ascii="Arial Narrow" w:hAnsi="Arial Narrow"/>
                <w:sz w:val="20"/>
                <w:szCs w:val="20"/>
              </w:rPr>
              <w:lastRenderedPageBreak/>
              <w:t>3.1</w:t>
            </w:r>
          </w:p>
        </w:tc>
        <w:tc>
          <w:tcPr>
            <w:tcW w:w="1418" w:type="dxa"/>
            <w:tcBorders>
              <w:top w:val="single" w:sz="4" w:space="0" w:color="auto"/>
              <w:left w:val="single" w:sz="4" w:space="0" w:color="auto"/>
              <w:bottom w:val="single" w:sz="4" w:space="0" w:color="auto"/>
            </w:tcBorders>
          </w:tcPr>
          <w:p w:rsidR="00E3755F" w:rsidRPr="00712300" w:rsidRDefault="00E3755F" w:rsidP="009678B7">
            <w:pPr>
              <w:pStyle w:val="aff4"/>
              <w:ind w:left="-94" w:right="-117"/>
              <w:jc w:val="left"/>
              <w:rPr>
                <w:rFonts w:ascii="Arial Narrow" w:hAnsi="Arial Narrow"/>
                <w:sz w:val="20"/>
                <w:szCs w:val="20"/>
              </w:rPr>
            </w:pPr>
            <w:r w:rsidRPr="00712300">
              <w:rPr>
                <w:rFonts w:ascii="Arial Narrow" w:hAnsi="Arial Narrow"/>
                <w:sz w:val="20"/>
                <w:szCs w:val="20"/>
              </w:rPr>
              <w:t>Минимальная площадь – 600</w:t>
            </w:r>
          </w:p>
          <w:p w:rsidR="00E3755F" w:rsidRPr="00712300" w:rsidRDefault="00E3755F" w:rsidP="009678B7">
            <w:pPr>
              <w:pStyle w:val="aff4"/>
              <w:ind w:left="-108" w:right="-117"/>
              <w:jc w:val="left"/>
              <w:rPr>
                <w:rFonts w:ascii="Arial Narrow" w:hAnsi="Arial Narrow"/>
                <w:sz w:val="20"/>
                <w:szCs w:val="20"/>
              </w:rPr>
            </w:pPr>
            <w:r w:rsidRPr="00712300">
              <w:rPr>
                <w:rFonts w:ascii="Arial Narrow" w:hAnsi="Arial Narrow"/>
                <w:sz w:val="20"/>
                <w:szCs w:val="20"/>
              </w:rPr>
              <w:t>Максимальная площадь – 5000</w:t>
            </w:r>
          </w:p>
        </w:tc>
        <w:tc>
          <w:tcPr>
            <w:tcW w:w="1559" w:type="dxa"/>
            <w:tcBorders>
              <w:top w:val="single" w:sz="4" w:space="0" w:color="auto"/>
              <w:left w:val="single" w:sz="4" w:space="0" w:color="auto"/>
              <w:bottom w:val="single" w:sz="4" w:space="0" w:color="auto"/>
            </w:tcBorders>
          </w:tcPr>
          <w:p w:rsidR="00E3755F" w:rsidRPr="00712300" w:rsidRDefault="00E3755F" w:rsidP="009678B7">
            <w:pPr>
              <w:pStyle w:val="aff4"/>
              <w:ind w:left="-108" w:right="-117"/>
              <w:jc w:val="left"/>
              <w:rPr>
                <w:rFonts w:ascii="Arial Narrow" w:hAnsi="Arial Narrow"/>
                <w:sz w:val="20"/>
                <w:szCs w:val="20"/>
              </w:rPr>
            </w:pPr>
            <w:r w:rsidRPr="00712300">
              <w:rPr>
                <w:rFonts w:ascii="Arial Narrow" w:hAnsi="Arial Narrow"/>
                <w:sz w:val="20"/>
                <w:szCs w:val="20"/>
              </w:rPr>
              <w:t>Не подлежит установлению</w:t>
            </w:r>
          </w:p>
        </w:tc>
        <w:tc>
          <w:tcPr>
            <w:tcW w:w="2122" w:type="dxa"/>
            <w:tcBorders>
              <w:top w:val="single" w:sz="4" w:space="0" w:color="auto"/>
              <w:left w:val="single" w:sz="4" w:space="0" w:color="auto"/>
              <w:bottom w:val="single" w:sz="4" w:space="0" w:color="auto"/>
            </w:tcBorders>
          </w:tcPr>
          <w:p w:rsidR="00E3755F" w:rsidRPr="00712300" w:rsidRDefault="00E3755F" w:rsidP="009678B7">
            <w:pPr>
              <w:pStyle w:val="aff4"/>
              <w:ind w:left="-94" w:right="-117"/>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со стороны, выходящей:</w:t>
            </w:r>
          </w:p>
          <w:p w:rsidR="00E3755F" w:rsidRPr="00712300" w:rsidRDefault="00E3755F" w:rsidP="009678B7">
            <w:pPr>
              <w:pStyle w:val="aff4"/>
              <w:ind w:left="-94" w:right="-117"/>
              <w:jc w:val="left"/>
              <w:rPr>
                <w:rFonts w:ascii="Arial Narrow" w:hAnsi="Arial Narrow"/>
                <w:sz w:val="20"/>
                <w:szCs w:val="20"/>
              </w:rPr>
            </w:pPr>
            <w:r w:rsidRPr="00712300">
              <w:rPr>
                <w:rFonts w:ascii="Arial Narrow" w:hAnsi="Arial Narrow"/>
                <w:sz w:val="20"/>
                <w:szCs w:val="20"/>
              </w:rPr>
              <w:t>на улицу - 5 м</w:t>
            </w:r>
          </w:p>
          <w:p w:rsidR="00E3755F" w:rsidRPr="00712300" w:rsidRDefault="00E3755F" w:rsidP="009678B7">
            <w:pPr>
              <w:pStyle w:val="aff4"/>
              <w:ind w:left="-108" w:right="-117"/>
              <w:jc w:val="left"/>
              <w:rPr>
                <w:rFonts w:ascii="Arial Narrow" w:hAnsi="Arial Narrow"/>
                <w:sz w:val="20"/>
                <w:szCs w:val="20"/>
              </w:rPr>
            </w:pPr>
            <w:r w:rsidRPr="00712300">
              <w:rPr>
                <w:rFonts w:ascii="Arial Narrow" w:hAnsi="Arial Narrow"/>
                <w:sz w:val="20"/>
                <w:szCs w:val="20"/>
              </w:rPr>
              <w:t>на проезд -3 м</w:t>
            </w:r>
          </w:p>
        </w:tc>
        <w:tc>
          <w:tcPr>
            <w:tcW w:w="1705" w:type="dxa"/>
            <w:tcBorders>
              <w:top w:val="single" w:sz="4" w:space="0" w:color="auto"/>
              <w:left w:val="single" w:sz="4" w:space="0" w:color="auto"/>
              <w:bottom w:val="single" w:sz="4" w:space="0" w:color="auto"/>
            </w:tcBorders>
          </w:tcPr>
          <w:p w:rsidR="00E3755F" w:rsidRPr="00712300" w:rsidRDefault="00E3755F" w:rsidP="009678B7">
            <w:pPr>
              <w:pStyle w:val="aff4"/>
              <w:ind w:left="-108" w:right="-117"/>
              <w:rPr>
                <w:rFonts w:ascii="Arial Narrow" w:hAnsi="Arial Narrow"/>
                <w:sz w:val="20"/>
                <w:szCs w:val="20"/>
              </w:rPr>
            </w:pPr>
            <w:r w:rsidRPr="00712300">
              <w:rPr>
                <w:rFonts w:ascii="Arial Narrow" w:hAnsi="Arial Narrow"/>
                <w:sz w:val="20"/>
                <w:szCs w:val="20"/>
              </w:rPr>
              <w:t>60</w:t>
            </w:r>
          </w:p>
        </w:tc>
      </w:tr>
      <w:tr w:rsidR="00E3755F" w:rsidRPr="00712300" w:rsidTr="009678B7">
        <w:tc>
          <w:tcPr>
            <w:tcW w:w="1696" w:type="dxa"/>
            <w:tcBorders>
              <w:top w:val="single" w:sz="4" w:space="0" w:color="auto"/>
              <w:bottom w:val="single" w:sz="4" w:space="0" w:color="auto"/>
              <w:right w:val="single" w:sz="4" w:space="0" w:color="auto"/>
            </w:tcBorders>
          </w:tcPr>
          <w:p w:rsidR="00E3755F" w:rsidRPr="00712300" w:rsidRDefault="00E3755F" w:rsidP="009678B7">
            <w:pPr>
              <w:pStyle w:val="aff3"/>
              <w:ind w:left="-108" w:right="-108"/>
              <w:jc w:val="left"/>
              <w:rPr>
                <w:rFonts w:ascii="Arial Narrow" w:hAnsi="Arial Narrow"/>
                <w:sz w:val="20"/>
                <w:szCs w:val="20"/>
              </w:rPr>
            </w:pPr>
            <w:r w:rsidRPr="00712300">
              <w:rPr>
                <w:rFonts w:ascii="Arial Narrow" w:hAnsi="Arial Narrow"/>
                <w:sz w:val="20"/>
                <w:szCs w:val="20"/>
              </w:rPr>
              <w:t>Бытовое обслуживание</w:t>
            </w:r>
          </w:p>
        </w:tc>
        <w:tc>
          <w:tcPr>
            <w:tcW w:w="6087" w:type="dxa"/>
            <w:tcBorders>
              <w:top w:val="single" w:sz="4" w:space="0" w:color="auto"/>
              <w:left w:val="single" w:sz="4" w:space="0" w:color="auto"/>
              <w:bottom w:val="single" w:sz="4" w:space="0" w:color="auto"/>
              <w:right w:val="single" w:sz="4" w:space="0" w:color="auto"/>
            </w:tcBorders>
          </w:tcPr>
          <w:p w:rsidR="00E3755F" w:rsidRPr="00712300" w:rsidRDefault="00E3755F" w:rsidP="009678B7">
            <w:pPr>
              <w:pStyle w:val="aff3"/>
              <w:ind w:left="-108" w:right="-108"/>
              <w:rPr>
                <w:rFonts w:ascii="Arial Narrow" w:hAnsi="Arial Narrow"/>
                <w:sz w:val="20"/>
                <w:szCs w:val="20"/>
              </w:rPr>
            </w:pPr>
            <w:r w:rsidRPr="00712300">
              <w:rPr>
                <w:rFonts w:ascii="Arial Narrow" w:hAnsi="Arial Narrow"/>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похоронные бюро)</w:t>
            </w:r>
          </w:p>
        </w:tc>
        <w:tc>
          <w:tcPr>
            <w:tcW w:w="864" w:type="dxa"/>
            <w:tcBorders>
              <w:top w:val="single" w:sz="4" w:space="0" w:color="auto"/>
              <w:left w:val="single" w:sz="4" w:space="0" w:color="auto"/>
              <w:bottom w:val="single" w:sz="4" w:space="0" w:color="auto"/>
            </w:tcBorders>
          </w:tcPr>
          <w:p w:rsidR="00E3755F" w:rsidRPr="00712300" w:rsidRDefault="00E3755F" w:rsidP="009678B7">
            <w:pPr>
              <w:pStyle w:val="aff4"/>
              <w:rPr>
                <w:rFonts w:ascii="Arial Narrow" w:hAnsi="Arial Narrow"/>
                <w:sz w:val="20"/>
                <w:szCs w:val="20"/>
              </w:rPr>
            </w:pPr>
            <w:r w:rsidRPr="00712300">
              <w:rPr>
                <w:rFonts w:ascii="Arial Narrow" w:hAnsi="Arial Narrow"/>
                <w:sz w:val="20"/>
                <w:szCs w:val="20"/>
              </w:rPr>
              <w:t>3.3</w:t>
            </w:r>
          </w:p>
        </w:tc>
        <w:tc>
          <w:tcPr>
            <w:tcW w:w="1418" w:type="dxa"/>
            <w:tcBorders>
              <w:top w:val="single" w:sz="4" w:space="0" w:color="auto"/>
              <w:left w:val="single" w:sz="4" w:space="0" w:color="auto"/>
              <w:bottom w:val="single" w:sz="4" w:space="0" w:color="auto"/>
            </w:tcBorders>
          </w:tcPr>
          <w:p w:rsidR="00E3755F" w:rsidRPr="00712300" w:rsidRDefault="00E3755F" w:rsidP="009678B7">
            <w:pPr>
              <w:pStyle w:val="aff4"/>
              <w:ind w:left="-94" w:right="-117"/>
              <w:jc w:val="left"/>
              <w:rPr>
                <w:rFonts w:ascii="Arial Narrow" w:hAnsi="Arial Narrow"/>
                <w:sz w:val="20"/>
                <w:szCs w:val="20"/>
              </w:rPr>
            </w:pPr>
            <w:r w:rsidRPr="00712300">
              <w:rPr>
                <w:rFonts w:ascii="Arial Narrow" w:hAnsi="Arial Narrow"/>
                <w:sz w:val="20"/>
                <w:szCs w:val="20"/>
              </w:rPr>
              <w:t>Минимальная площадь – 600</w:t>
            </w:r>
          </w:p>
          <w:p w:rsidR="00E3755F" w:rsidRPr="00712300" w:rsidRDefault="00E3755F" w:rsidP="009678B7">
            <w:pPr>
              <w:pStyle w:val="aff4"/>
              <w:ind w:left="-108" w:right="-117"/>
              <w:jc w:val="left"/>
              <w:rPr>
                <w:rFonts w:ascii="Arial Narrow" w:hAnsi="Arial Narrow"/>
                <w:sz w:val="20"/>
                <w:szCs w:val="20"/>
              </w:rPr>
            </w:pPr>
            <w:r w:rsidRPr="00712300">
              <w:rPr>
                <w:rFonts w:ascii="Arial Narrow" w:hAnsi="Arial Narrow"/>
                <w:sz w:val="20"/>
                <w:szCs w:val="20"/>
              </w:rPr>
              <w:t>Максимальная площадь – 5000</w:t>
            </w:r>
          </w:p>
        </w:tc>
        <w:tc>
          <w:tcPr>
            <w:tcW w:w="1559" w:type="dxa"/>
            <w:tcBorders>
              <w:top w:val="single" w:sz="4" w:space="0" w:color="auto"/>
              <w:left w:val="single" w:sz="4" w:space="0" w:color="auto"/>
              <w:bottom w:val="single" w:sz="4" w:space="0" w:color="auto"/>
            </w:tcBorders>
          </w:tcPr>
          <w:p w:rsidR="00E3755F" w:rsidRPr="00712300" w:rsidRDefault="00E3755F" w:rsidP="009678B7">
            <w:pPr>
              <w:pStyle w:val="aff4"/>
              <w:ind w:left="-94" w:right="-117"/>
              <w:jc w:val="left"/>
              <w:rPr>
                <w:rFonts w:ascii="Arial Narrow" w:hAnsi="Arial Narrow"/>
                <w:sz w:val="20"/>
                <w:szCs w:val="20"/>
              </w:rPr>
            </w:pPr>
            <w:r w:rsidRPr="00712300">
              <w:rPr>
                <w:rFonts w:ascii="Arial Narrow" w:hAnsi="Arial Narrow"/>
                <w:sz w:val="20"/>
                <w:szCs w:val="20"/>
              </w:rPr>
              <w:t>Максимальное количество этажей - 4</w:t>
            </w:r>
          </w:p>
          <w:p w:rsidR="00E3755F" w:rsidRPr="00712300" w:rsidRDefault="00E3755F" w:rsidP="009678B7">
            <w:pPr>
              <w:pStyle w:val="aff4"/>
              <w:ind w:left="-108" w:right="-117"/>
              <w:jc w:val="left"/>
              <w:rPr>
                <w:rFonts w:ascii="Arial Narrow" w:hAnsi="Arial Narrow"/>
                <w:sz w:val="20"/>
                <w:szCs w:val="20"/>
              </w:rPr>
            </w:pPr>
          </w:p>
        </w:tc>
        <w:tc>
          <w:tcPr>
            <w:tcW w:w="2122" w:type="dxa"/>
            <w:tcBorders>
              <w:top w:val="single" w:sz="4" w:space="0" w:color="auto"/>
              <w:left w:val="single" w:sz="4" w:space="0" w:color="auto"/>
              <w:bottom w:val="single" w:sz="4" w:space="0" w:color="auto"/>
            </w:tcBorders>
          </w:tcPr>
          <w:p w:rsidR="00E3755F" w:rsidRPr="00712300" w:rsidRDefault="00E3755F" w:rsidP="009678B7">
            <w:pPr>
              <w:pStyle w:val="aff4"/>
              <w:ind w:left="-94" w:right="-117"/>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со стороны, выходящей:</w:t>
            </w:r>
          </w:p>
          <w:p w:rsidR="00E3755F" w:rsidRPr="00712300" w:rsidRDefault="00E3755F" w:rsidP="009678B7">
            <w:pPr>
              <w:pStyle w:val="aff4"/>
              <w:ind w:left="-94" w:right="-117"/>
              <w:jc w:val="left"/>
              <w:rPr>
                <w:rFonts w:ascii="Arial Narrow" w:hAnsi="Arial Narrow"/>
                <w:sz w:val="20"/>
                <w:szCs w:val="20"/>
              </w:rPr>
            </w:pPr>
            <w:r w:rsidRPr="00712300">
              <w:rPr>
                <w:rFonts w:ascii="Arial Narrow" w:hAnsi="Arial Narrow"/>
                <w:sz w:val="20"/>
                <w:szCs w:val="20"/>
              </w:rPr>
              <w:t>на улицу - 5 м</w:t>
            </w:r>
          </w:p>
          <w:p w:rsidR="00E3755F" w:rsidRPr="00712300" w:rsidRDefault="00E3755F" w:rsidP="009678B7">
            <w:pPr>
              <w:pStyle w:val="aff4"/>
              <w:ind w:left="-108" w:right="-117"/>
              <w:jc w:val="left"/>
              <w:rPr>
                <w:rFonts w:ascii="Arial Narrow" w:hAnsi="Arial Narrow"/>
                <w:sz w:val="20"/>
                <w:szCs w:val="20"/>
              </w:rPr>
            </w:pPr>
            <w:r w:rsidRPr="00712300">
              <w:rPr>
                <w:rFonts w:ascii="Arial Narrow" w:hAnsi="Arial Narrow"/>
                <w:sz w:val="20"/>
                <w:szCs w:val="20"/>
              </w:rPr>
              <w:t>на проезд -3 м</w:t>
            </w:r>
          </w:p>
        </w:tc>
        <w:tc>
          <w:tcPr>
            <w:tcW w:w="1705" w:type="dxa"/>
            <w:tcBorders>
              <w:top w:val="single" w:sz="4" w:space="0" w:color="auto"/>
              <w:left w:val="single" w:sz="4" w:space="0" w:color="auto"/>
              <w:bottom w:val="single" w:sz="4" w:space="0" w:color="auto"/>
            </w:tcBorders>
          </w:tcPr>
          <w:p w:rsidR="00E3755F" w:rsidRPr="00712300" w:rsidRDefault="00E3755F" w:rsidP="009678B7">
            <w:pPr>
              <w:pStyle w:val="aff4"/>
              <w:ind w:left="-108" w:right="-117"/>
              <w:rPr>
                <w:rFonts w:ascii="Arial Narrow" w:hAnsi="Arial Narrow"/>
                <w:sz w:val="20"/>
                <w:szCs w:val="20"/>
              </w:rPr>
            </w:pPr>
            <w:r w:rsidRPr="00712300">
              <w:rPr>
                <w:rFonts w:ascii="Arial Narrow" w:hAnsi="Arial Narrow"/>
                <w:sz w:val="20"/>
                <w:szCs w:val="20"/>
              </w:rPr>
              <w:t>70</w:t>
            </w:r>
          </w:p>
        </w:tc>
      </w:tr>
      <w:tr w:rsidR="00E3755F" w:rsidRPr="00712300" w:rsidTr="009678B7">
        <w:tc>
          <w:tcPr>
            <w:tcW w:w="1696" w:type="dxa"/>
            <w:tcBorders>
              <w:top w:val="single" w:sz="4" w:space="0" w:color="auto"/>
              <w:bottom w:val="single" w:sz="4" w:space="0" w:color="auto"/>
              <w:right w:val="single" w:sz="4" w:space="0" w:color="auto"/>
            </w:tcBorders>
          </w:tcPr>
          <w:p w:rsidR="00E3755F" w:rsidRPr="00712300" w:rsidRDefault="00E3755F" w:rsidP="009678B7">
            <w:pPr>
              <w:pStyle w:val="aff3"/>
              <w:ind w:left="-108" w:right="-108"/>
              <w:jc w:val="left"/>
              <w:rPr>
                <w:rFonts w:ascii="Arial Narrow" w:hAnsi="Arial Narrow"/>
                <w:sz w:val="20"/>
                <w:szCs w:val="20"/>
              </w:rPr>
            </w:pPr>
            <w:r w:rsidRPr="00712300">
              <w:rPr>
                <w:rFonts w:ascii="Arial Narrow" w:hAnsi="Arial Narrow"/>
                <w:sz w:val="20"/>
                <w:szCs w:val="20"/>
              </w:rPr>
              <w:t>Магазины</w:t>
            </w:r>
          </w:p>
        </w:tc>
        <w:tc>
          <w:tcPr>
            <w:tcW w:w="6087" w:type="dxa"/>
            <w:tcBorders>
              <w:top w:val="single" w:sz="4" w:space="0" w:color="auto"/>
              <w:left w:val="single" w:sz="4" w:space="0" w:color="auto"/>
              <w:bottom w:val="single" w:sz="4" w:space="0" w:color="auto"/>
              <w:right w:val="single" w:sz="4" w:space="0" w:color="auto"/>
            </w:tcBorders>
          </w:tcPr>
          <w:p w:rsidR="00E3755F" w:rsidRPr="00712300" w:rsidRDefault="00E3755F" w:rsidP="009678B7">
            <w:pPr>
              <w:pStyle w:val="aff3"/>
              <w:ind w:left="-108" w:right="-108"/>
              <w:rPr>
                <w:rFonts w:ascii="Arial Narrow" w:hAnsi="Arial Narrow"/>
                <w:sz w:val="20"/>
                <w:szCs w:val="20"/>
              </w:rPr>
            </w:pPr>
            <w:r w:rsidRPr="00712300">
              <w:rPr>
                <w:rFonts w:ascii="Arial Narrow" w:hAnsi="Arial Narrow"/>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864" w:type="dxa"/>
            <w:tcBorders>
              <w:top w:val="single" w:sz="4" w:space="0" w:color="auto"/>
              <w:left w:val="single" w:sz="4" w:space="0" w:color="auto"/>
              <w:bottom w:val="single" w:sz="4" w:space="0" w:color="auto"/>
            </w:tcBorders>
          </w:tcPr>
          <w:p w:rsidR="00E3755F" w:rsidRPr="00712300" w:rsidRDefault="00E3755F" w:rsidP="009678B7">
            <w:pPr>
              <w:pStyle w:val="aff4"/>
              <w:rPr>
                <w:rFonts w:ascii="Arial Narrow" w:hAnsi="Arial Narrow"/>
                <w:sz w:val="20"/>
                <w:szCs w:val="20"/>
              </w:rPr>
            </w:pPr>
            <w:r w:rsidRPr="00712300">
              <w:rPr>
                <w:rFonts w:ascii="Arial Narrow" w:hAnsi="Arial Narrow"/>
                <w:sz w:val="20"/>
                <w:szCs w:val="20"/>
              </w:rPr>
              <w:t>4.4</w:t>
            </w:r>
          </w:p>
        </w:tc>
        <w:tc>
          <w:tcPr>
            <w:tcW w:w="1418" w:type="dxa"/>
            <w:tcBorders>
              <w:top w:val="single" w:sz="4" w:space="0" w:color="auto"/>
              <w:left w:val="single" w:sz="4" w:space="0" w:color="auto"/>
              <w:bottom w:val="single" w:sz="4" w:space="0" w:color="auto"/>
            </w:tcBorders>
          </w:tcPr>
          <w:p w:rsidR="00E3755F" w:rsidRPr="00712300" w:rsidRDefault="00E3755F" w:rsidP="009678B7">
            <w:pPr>
              <w:pStyle w:val="aff4"/>
              <w:ind w:left="-94" w:right="-117"/>
              <w:jc w:val="left"/>
              <w:rPr>
                <w:rFonts w:ascii="Arial Narrow" w:hAnsi="Arial Narrow"/>
                <w:sz w:val="20"/>
                <w:szCs w:val="20"/>
              </w:rPr>
            </w:pPr>
            <w:r w:rsidRPr="00712300">
              <w:rPr>
                <w:rFonts w:ascii="Arial Narrow" w:hAnsi="Arial Narrow"/>
                <w:sz w:val="20"/>
                <w:szCs w:val="20"/>
              </w:rPr>
              <w:t>Минимальная площадь – 400</w:t>
            </w:r>
          </w:p>
          <w:p w:rsidR="00E3755F" w:rsidRPr="00712300" w:rsidRDefault="00E3755F" w:rsidP="009678B7">
            <w:pPr>
              <w:pStyle w:val="aff4"/>
              <w:ind w:left="-108" w:right="-117"/>
              <w:jc w:val="left"/>
              <w:rPr>
                <w:rFonts w:ascii="Arial Narrow" w:hAnsi="Arial Narrow"/>
                <w:sz w:val="20"/>
                <w:szCs w:val="20"/>
              </w:rPr>
            </w:pPr>
            <w:r w:rsidRPr="00712300">
              <w:rPr>
                <w:rFonts w:ascii="Arial Narrow" w:hAnsi="Arial Narrow"/>
                <w:sz w:val="20"/>
                <w:szCs w:val="20"/>
              </w:rPr>
              <w:t>Максимальная площадь – 8500</w:t>
            </w:r>
          </w:p>
        </w:tc>
        <w:tc>
          <w:tcPr>
            <w:tcW w:w="1559" w:type="dxa"/>
            <w:tcBorders>
              <w:top w:val="single" w:sz="4" w:space="0" w:color="auto"/>
              <w:left w:val="single" w:sz="4" w:space="0" w:color="auto"/>
              <w:bottom w:val="single" w:sz="4" w:space="0" w:color="auto"/>
            </w:tcBorders>
          </w:tcPr>
          <w:p w:rsidR="00E3755F" w:rsidRPr="00712300" w:rsidRDefault="00E3755F" w:rsidP="009678B7">
            <w:pPr>
              <w:pStyle w:val="aff4"/>
              <w:ind w:left="-94" w:right="-117"/>
              <w:jc w:val="left"/>
              <w:rPr>
                <w:rFonts w:ascii="Arial Narrow" w:hAnsi="Arial Narrow"/>
                <w:sz w:val="20"/>
                <w:szCs w:val="20"/>
              </w:rPr>
            </w:pPr>
            <w:r w:rsidRPr="00712300">
              <w:rPr>
                <w:rFonts w:ascii="Arial Narrow" w:hAnsi="Arial Narrow"/>
                <w:sz w:val="20"/>
                <w:szCs w:val="20"/>
              </w:rPr>
              <w:t>Максимальное количество этажей - 2</w:t>
            </w:r>
          </w:p>
          <w:p w:rsidR="00E3755F" w:rsidRPr="00712300" w:rsidRDefault="00E3755F" w:rsidP="009678B7">
            <w:pPr>
              <w:pStyle w:val="aff4"/>
              <w:ind w:left="-108" w:right="-117"/>
              <w:jc w:val="left"/>
              <w:rPr>
                <w:rFonts w:ascii="Arial Narrow" w:hAnsi="Arial Narrow"/>
                <w:sz w:val="20"/>
                <w:szCs w:val="20"/>
              </w:rPr>
            </w:pPr>
          </w:p>
        </w:tc>
        <w:tc>
          <w:tcPr>
            <w:tcW w:w="2122" w:type="dxa"/>
            <w:tcBorders>
              <w:top w:val="single" w:sz="4" w:space="0" w:color="auto"/>
              <w:left w:val="single" w:sz="4" w:space="0" w:color="auto"/>
              <w:bottom w:val="single" w:sz="4" w:space="0" w:color="auto"/>
            </w:tcBorders>
          </w:tcPr>
          <w:p w:rsidR="00E3755F" w:rsidRPr="00712300" w:rsidRDefault="00E3755F" w:rsidP="009678B7">
            <w:pPr>
              <w:pStyle w:val="aff4"/>
              <w:ind w:left="-94" w:right="-117"/>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со стороны, выходящей:</w:t>
            </w:r>
          </w:p>
          <w:p w:rsidR="00E3755F" w:rsidRPr="00712300" w:rsidRDefault="00E3755F" w:rsidP="009678B7">
            <w:pPr>
              <w:pStyle w:val="aff4"/>
              <w:ind w:left="-94" w:right="-117"/>
              <w:jc w:val="left"/>
              <w:rPr>
                <w:rFonts w:ascii="Arial Narrow" w:hAnsi="Arial Narrow"/>
                <w:sz w:val="20"/>
                <w:szCs w:val="20"/>
              </w:rPr>
            </w:pPr>
            <w:r w:rsidRPr="00712300">
              <w:rPr>
                <w:rFonts w:ascii="Arial Narrow" w:hAnsi="Arial Narrow"/>
                <w:sz w:val="20"/>
                <w:szCs w:val="20"/>
              </w:rPr>
              <w:t>на улицу - 5 м</w:t>
            </w:r>
          </w:p>
          <w:p w:rsidR="00E3755F" w:rsidRPr="00712300" w:rsidRDefault="00E3755F" w:rsidP="009678B7">
            <w:pPr>
              <w:pStyle w:val="aff4"/>
              <w:ind w:left="-108" w:right="-117"/>
              <w:jc w:val="left"/>
              <w:rPr>
                <w:rFonts w:ascii="Arial Narrow" w:hAnsi="Arial Narrow"/>
                <w:sz w:val="20"/>
                <w:szCs w:val="20"/>
              </w:rPr>
            </w:pPr>
            <w:r w:rsidRPr="00712300">
              <w:rPr>
                <w:rFonts w:ascii="Arial Narrow" w:hAnsi="Arial Narrow"/>
                <w:sz w:val="20"/>
                <w:szCs w:val="20"/>
              </w:rPr>
              <w:t>на проезд -3 м</w:t>
            </w:r>
          </w:p>
        </w:tc>
        <w:tc>
          <w:tcPr>
            <w:tcW w:w="1705" w:type="dxa"/>
            <w:tcBorders>
              <w:top w:val="single" w:sz="4" w:space="0" w:color="auto"/>
              <w:left w:val="single" w:sz="4" w:space="0" w:color="auto"/>
              <w:bottom w:val="single" w:sz="4" w:space="0" w:color="auto"/>
            </w:tcBorders>
          </w:tcPr>
          <w:p w:rsidR="00E3755F" w:rsidRPr="00712300" w:rsidRDefault="00E3755F" w:rsidP="009678B7">
            <w:pPr>
              <w:pStyle w:val="aff4"/>
              <w:ind w:left="-108" w:right="-117"/>
              <w:rPr>
                <w:rFonts w:ascii="Arial Narrow" w:hAnsi="Arial Narrow"/>
                <w:sz w:val="20"/>
                <w:szCs w:val="20"/>
              </w:rPr>
            </w:pPr>
            <w:r w:rsidRPr="00712300">
              <w:rPr>
                <w:rFonts w:ascii="Arial Narrow" w:hAnsi="Arial Narrow"/>
                <w:sz w:val="20"/>
                <w:szCs w:val="20"/>
              </w:rPr>
              <w:t>40</w:t>
            </w:r>
          </w:p>
        </w:tc>
      </w:tr>
      <w:tr w:rsidR="00E3755F" w:rsidRPr="00712300" w:rsidTr="009678B7">
        <w:trPr>
          <w:trHeight w:val="609"/>
        </w:trPr>
        <w:tc>
          <w:tcPr>
            <w:tcW w:w="1696" w:type="dxa"/>
            <w:vMerge w:val="restart"/>
            <w:tcBorders>
              <w:top w:val="single" w:sz="4" w:space="0" w:color="auto"/>
              <w:right w:val="single" w:sz="4" w:space="0" w:color="auto"/>
            </w:tcBorders>
          </w:tcPr>
          <w:p w:rsidR="00E3755F" w:rsidRPr="00712300" w:rsidRDefault="00E3755F" w:rsidP="009678B7">
            <w:pPr>
              <w:pStyle w:val="aff4"/>
              <w:ind w:left="-108" w:right="-108"/>
              <w:rPr>
                <w:rFonts w:ascii="Arial Narrow" w:hAnsi="Arial Narrow"/>
                <w:b/>
                <w:sz w:val="20"/>
                <w:szCs w:val="20"/>
              </w:rPr>
            </w:pPr>
            <w:r w:rsidRPr="00712300">
              <w:rPr>
                <w:rFonts w:ascii="Arial Narrow" w:hAnsi="Arial Narrow"/>
                <w:b/>
                <w:sz w:val="20"/>
                <w:szCs w:val="20"/>
              </w:rPr>
              <w:t>Вспомогательные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E3755F" w:rsidRPr="00712300" w:rsidRDefault="00E3755F" w:rsidP="009678B7">
            <w:pPr>
              <w:pStyle w:val="aff4"/>
              <w:ind w:left="-108" w:right="-108"/>
              <w:rPr>
                <w:rFonts w:ascii="Arial Narrow" w:hAnsi="Arial Narrow"/>
                <w:b/>
                <w:sz w:val="20"/>
                <w:szCs w:val="20"/>
              </w:rPr>
            </w:pPr>
            <w:r w:rsidRPr="00712300">
              <w:rPr>
                <w:rFonts w:ascii="Arial Narrow" w:hAnsi="Arial Narrow"/>
                <w:b/>
                <w:sz w:val="20"/>
                <w:szCs w:val="20"/>
              </w:rPr>
              <w:t>Описание вспомогательного вида разрешенного использования земельного участка**</w:t>
            </w:r>
          </w:p>
        </w:tc>
        <w:tc>
          <w:tcPr>
            <w:tcW w:w="864" w:type="dxa"/>
            <w:vMerge w:val="restart"/>
            <w:tcBorders>
              <w:top w:val="single" w:sz="4" w:space="0" w:color="auto"/>
              <w:left w:val="single" w:sz="4" w:space="0" w:color="auto"/>
            </w:tcBorders>
          </w:tcPr>
          <w:p w:rsidR="00E3755F" w:rsidRPr="00712300" w:rsidRDefault="00E3755F" w:rsidP="009678B7">
            <w:pPr>
              <w:pStyle w:val="aff4"/>
              <w:ind w:left="-108" w:right="-117"/>
              <w:rPr>
                <w:rFonts w:ascii="Arial Narrow" w:hAnsi="Arial Narrow"/>
                <w:b/>
                <w:sz w:val="20"/>
                <w:szCs w:val="20"/>
              </w:rPr>
            </w:pPr>
            <w:r w:rsidRPr="00712300">
              <w:rPr>
                <w:rFonts w:ascii="Arial Narrow" w:hAnsi="Arial Narrow"/>
                <w:b/>
                <w:sz w:val="20"/>
                <w:szCs w:val="20"/>
              </w:rPr>
              <w:t>Код (числовое обозначение) вспомогательного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E3755F" w:rsidRPr="00712300" w:rsidRDefault="00E3755F" w:rsidP="009678B7">
            <w:pPr>
              <w:pStyle w:val="aff4"/>
              <w:ind w:left="-108" w:right="-117"/>
              <w:rPr>
                <w:rFonts w:ascii="Arial Narrow" w:hAnsi="Arial Narrow"/>
                <w:b/>
                <w:sz w:val="20"/>
                <w:szCs w:val="20"/>
              </w:rPr>
            </w:pPr>
            <w:r w:rsidRPr="00712300">
              <w:rPr>
                <w:rFonts w:ascii="Arial Narrow" w:hAnsi="Arial Narrow"/>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E3755F" w:rsidRPr="00712300" w:rsidTr="009678B7">
        <w:trPr>
          <w:trHeight w:val="987"/>
        </w:trPr>
        <w:tc>
          <w:tcPr>
            <w:tcW w:w="1696" w:type="dxa"/>
            <w:vMerge/>
            <w:tcBorders>
              <w:bottom w:val="single" w:sz="4" w:space="0" w:color="auto"/>
              <w:right w:val="single" w:sz="4" w:space="0" w:color="auto"/>
            </w:tcBorders>
          </w:tcPr>
          <w:p w:rsidR="00E3755F" w:rsidRPr="00712300" w:rsidRDefault="00E3755F" w:rsidP="009678B7">
            <w:pPr>
              <w:pStyle w:val="aff4"/>
              <w:ind w:left="-108" w:right="-108"/>
              <w:rPr>
                <w:rFonts w:ascii="Arial Narrow" w:hAnsi="Arial Narrow"/>
                <w:b/>
                <w:sz w:val="20"/>
                <w:szCs w:val="20"/>
              </w:rPr>
            </w:pPr>
          </w:p>
        </w:tc>
        <w:tc>
          <w:tcPr>
            <w:tcW w:w="6087" w:type="dxa"/>
            <w:vMerge/>
            <w:tcBorders>
              <w:left w:val="single" w:sz="4" w:space="0" w:color="auto"/>
              <w:bottom w:val="single" w:sz="4" w:space="0" w:color="auto"/>
              <w:right w:val="single" w:sz="4" w:space="0" w:color="auto"/>
            </w:tcBorders>
          </w:tcPr>
          <w:p w:rsidR="00E3755F" w:rsidRPr="00712300" w:rsidRDefault="00E3755F" w:rsidP="009678B7">
            <w:pPr>
              <w:pStyle w:val="aff4"/>
              <w:ind w:left="-108" w:right="-108"/>
              <w:rPr>
                <w:rFonts w:ascii="Arial Narrow" w:hAnsi="Arial Narrow"/>
                <w:b/>
                <w:sz w:val="20"/>
                <w:szCs w:val="20"/>
              </w:rPr>
            </w:pPr>
          </w:p>
        </w:tc>
        <w:tc>
          <w:tcPr>
            <w:tcW w:w="864" w:type="dxa"/>
            <w:vMerge/>
            <w:tcBorders>
              <w:left w:val="single" w:sz="4" w:space="0" w:color="auto"/>
              <w:bottom w:val="single" w:sz="4" w:space="0" w:color="auto"/>
            </w:tcBorders>
          </w:tcPr>
          <w:p w:rsidR="00E3755F" w:rsidRPr="00712300" w:rsidRDefault="00E3755F" w:rsidP="009678B7">
            <w:pPr>
              <w:pStyle w:val="aff4"/>
              <w:ind w:left="-108" w:right="-117"/>
              <w:rPr>
                <w:rFonts w:ascii="Arial Narrow" w:hAnsi="Arial Narrow"/>
                <w:b/>
                <w:sz w:val="20"/>
                <w:szCs w:val="20"/>
              </w:rPr>
            </w:pPr>
          </w:p>
        </w:tc>
        <w:tc>
          <w:tcPr>
            <w:tcW w:w="1418" w:type="dxa"/>
            <w:tcBorders>
              <w:top w:val="single" w:sz="4" w:space="0" w:color="auto"/>
              <w:left w:val="single" w:sz="4" w:space="0" w:color="auto"/>
              <w:bottom w:val="single" w:sz="4" w:space="0" w:color="auto"/>
            </w:tcBorders>
          </w:tcPr>
          <w:p w:rsidR="00E3755F" w:rsidRPr="00712300" w:rsidRDefault="00E3755F" w:rsidP="009678B7">
            <w:pPr>
              <w:pStyle w:val="aff4"/>
              <w:ind w:left="-108" w:right="-117"/>
              <w:rPr>
                <w:rFonts w:ascii="Arial Narrow" w:hAnsi="Arial Narrow"/>
                <w:b/>
                <w:sz w:val="20"/>
                <w:szCs w:val="20"/>
              </w:rPr>
            </w:pPr>
            <w:r w:rsidRPr="00712300">
              <w:rPr>
                <w:rFonts w:ascii="Arial Narrow" w:hAnsi="Arial Narrow"/>
                <w:b/>
                <w:sz w:val="20"/>
                <w:szCs w:val="20"/>
              </w:rPr>
              <w:t>Предельные (минимальные и (или) максимальные) размеры земельных участков,</w:t>
            </w:r>
            <w:r w:rsidRPr="00712300">
              <w:rPr>
                <w:rFonts w:ascii="Arial Narrow" w:hAnsi="Arial Narrow"/>
                <w:sz w:val="20"/>
                <w:szCs w:val="20"/>
              </w:rPr>
              <w:t xml:space="preserve"> </w:t>
            </w:r>
            <w:r w:rsidRPr="00712300">
              <w:rPr>
                <w:rFonts w:ascii="Arial Narrow" w:hAnsi="Arial Narrow"/>
                <w:b/>
                <w:sz w:val="20"/>
                <w:szCs w:val="20"/>
              </w:rPr>
              <w:tab/>
              <w:t>кв.м</w:t>
            </w:r>
          </w:p>
        </w:tc>
        <w:tc>
          <w:tcPr>
            <w:tcW w:w="1559" w:type="dxa"/>
            <w:tcBorders>
              <w:top w:val="single" w:sz="4" w:space="0" w:color="auto"/>
              <w:left w:val="single" w:sz="4" w:space="0" w:color="auto"/>
              <w:bottom w:val="single" w:sz="4" w:space="0" w:color="auto"/>
            </w:tcBorders>
          </w:tcPr>
          <w:p w:rsidR="00E3755F" w:rsidRPr="00712300" w:rsidRDefault="00E3755F" w:rsidP="009678B7">
            <w:pPr>
              <w:pStyle w:val="aff4"/>
              <w:ind w:left="-108" w:right="-117"/>
              <w:rPr>
                <w:rFonts w:ascii="Arial Narrow" w:hAnsi="Arial Narrow"/>
                <w:b/>
                <w:sz w:val="20"/>
                <w:szCs w:val="20"/>
              </w:rPr>
            </w:pPr>
            <w:r w:rsidRPr="00712300">
              <w:rPr>
                <w:rFonts w:ascii="Arial Narrow" w:hAnsi="Arial Narrow"/>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E3755F" w:rsidRPr="00712300" w:rsidRDefault="00E3755F" w:rsidP="009678B7">
            <w:pPr>
              <w:pStyle w:val="aff4"/>
              <w:ind w:left="-108" w:right="-117"/>
              <w:rPr>
                <w:rFonts w:ascii="Arial Narrow" w:hAnsi="Arial Narrow"/>
                <w:b/>
                <w:sz w:val="20"/>
                <w:szCs w:val="20"/>
              </w:rPr>
            </w:pPr>
            <w:r w:rsidRPr="00712300">
              <w:rPr>
                <w:rFonts w:ascii="Arial Narrow" w:hAnsi="Arial Narrow"/>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E3755F" w:rsidRPr="00712300" w:rsidRDefault="00E3755F" w:rsidP="009678B7">
            <w:pPr>
              <w:pStyle w:val="aff4"/>
              <w:ind w:left="-108" w:right="-117"/>
              <w:rPr>
                <w:rFonts w:ascii="Arial Narrow" w:hAnsi="Arial Narrow"/>
                <w:b/>
                <w:sz w:val="20"/>
                <w:szCs w:val="20"/>
              </w:rPr>
            </w:pPr>
            <w:r w:rsidRPr="00712300">
              <w:rPr>
                <w:rFonts w:ascii="Arial Narrow" w:hAnsi="Arial Narrow"/>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E3755F" w:rsidRPr="00712300" w:rsidTr="009678B7">
        <w:tc>
          <w:tcPr>
            <w:tcW w:w="1696" w:type="dxa"/>
            <w:tcBorders>
              <w:top w:val="single" w:sz="4" w:space="0" w:color="auto"/>
              <w:bottom w:val="single" w:sz="4" w:space="0" w:color="auto"/>
              <w:right w:val="single" w:sz="4" w:space="0" w:color="auto"/>
            </w:tcBorders>
          </w:tcPr>
          <w:p w:rsidR="00E3755F" w:rsidRPr="00712300" w:rsidRDefault="00E3755F" w:rsidP="009678B7">
            <w:pPr>
              <w:pStyle w:val="aff4"/>
              <w:ind w:left="-108" w:right="-108"/>
              <w:rPr>
                <w:rFonts w:ascii="Arial Narrow" w:hAnsi="Arial Narrow"/>
                <w:b/>
                <w:sz w:val="20"/>
                <w:szCs w:val="20"/>
              </w:rPr>
            </w:pPr>
            <w:r w:rsidRPr="00712300">
              <w:rPr>
                <w:rFonts w:ascii="Arial Narrow" w:hAnsi="Arial Narrow"/>
                <w:b/>
                <w:sz w:val="20"/>
                <w:szCs w:val="20"/>
              </w:rPr>
              <w:lastRenderedPageBreak/>
              <w:t>1</w:t>
            </w:r>
          </w:p>
        </w:tc>
        <w:tc>
          <w:tcPr>
            <w:tcW w:w="6087" w:type="dxa"/>
            <w:tcBorders>
              <w:top w:val="single" w:sz="4" w:space="0" w:color="auto"/>
              <w:left w:val="single" w:sz="4" w:space="0" w:color="auto"/>
              <w:bottom w:val="single" w:sz="4" w:space="0" w:color="auto"/>
              <w:right w:val="single" w:sz="4" w:space="0" w:color="auto"/>
            </w:tcBorders>
          </w:tcPr>
          <w:p w:rsidR="00E3755F" w:rsidRPr="00712300" w:rsidRDefault="00E3755F" w:rsidP="009678B7">
            <w:pPr>
              <w:pStyle w:val="aff4"/>
              <w:ind w:left="-108" w:right="-108"/>
              <w:rPr>
                <w:rFonts w:ascii="Arial Narrow" w:hAnsi="Arial Narrow"/>
                <w:b/>
                <w:sz w:val="20"/>
                <w:szCs w:val="20"/>
              </w:rPr>
            </w:pPr>
            <w:r w:rsidRPr="00712300">
              <w:rPr>
                <w:rFonts w:ascii="Arial Narrow" w:hAnsi="Arial Narrow"/>
                <w:b/>
                <w:sz w:val="20"/>
                <w:szCs w:val="20"/>
              </w:rPr>
              <w:t>2</w:t>
            </w:r>
          </w:p>
        </w:tc>
        <w:tc>
          <w:tcPr>
            <w:tcW w:w="864" w:type="dxa"/>
            <w:tcBorders>
              <w:top w:val="single" w:sz="4" w:space="0" w:color="auto"/>
              <w:left w:val="single" w:sz="4" w:space="0" w:color="auto"/>
              <w:bottom w:val="single" w:sz="4" w:space="0" w:color="auto"/>
            </w:tcBorders>
          </w:tcPr>
          <w:p w:rsidR="00E3755F" w:rsidRPr="00712300" w:rsidRDefault="00E3755F" w:rsidP="009678B7">
            <w:pPr>
              <w:pStyle w:val="aff4"/>
              <w:ind w:left="-108" w:right="-117"/>
              <w:rPr>
                <w:rFonts w:ascii="Arial Narrow" w:hAnsi="Arial Narrow"/>
                <w:b/>
                <w:sz w:val="20"/>
                <w:szCs w:val="20"/>
              </w:rPr>
            </w:pPr>
            <w:r w:rsidRPr="00712300">
              <w:rPr>
                <w:rFonts w:ascii="Arial Narrow" w:hAnsi="Arial Narrow"/>
                <w:b/>
                <w:sz w:val="20"/>
                <w:szCs w:val="20"/>
              </w:rPr>
              <w:t>3</w:t>
            </w:r>
          </w:p>
        </w:tc>
        <w:tc>
          <w:tcPr>
            <w:tcW w:w="1418" w:type="dxa"/>
            <w:tcBorders>
              <w:top w:val="single" w:sz="4" w:space="0" w:color="auto"/>
              <w:left w:val="single" w:sz="4" w:space="0" w:color="auto"/>
              <w:bottom w:val="single" w:sz="4" w:space="0" w:color="auto"/>
            </w:tcBorders>
          </w:tcPr>
          <w:p w:rsidR="00E3755F" w:rsidRPr="00712300" w:rsidRDefault="00E3755F" w:rsidP="009678B7">
            <w:pPr>
              <w:pStyle w:val="aff4"/>
              <w:ind w:left="-108" w:right="-117"/>
              <w:rPr>
                <w:rFonts w:ascii="Arial Narrow" w:hAnsi="Arial Narrow"/>
                <w:b/>
                <w:sz w:val="20"/>
                <w:szCs w:val="20"/>
              </w:rPr>
            </w:pPr>
            <w:r w:rsidRPr="00712300">
              <w:rPr>
                <w:rFonts w:ascii="Arial Narrow" w:hAnsi="Arial Narrow"/>
                <w:b/>
                <w:sz w:val="20"/>
                <w:szCs w:val="20"/>
              </w:rPr>
              <w:t>4</w:t>
            </w:r>
          </w:p>
        </w:tc>
        <w:tc>
          <w:tcPr>
            <w:tcW w:w="1559" w:type="dxa"/>
            <w:tcBorders>
              <w:top w:val="single" w:sz="4" w:space="0" w:color="auto"/>
              <w:left w:val="single" w:sz="4" w:space="0" w:color="auto"/>
              <w:bottom w:val="single" w:sz="4" w:space="0" w:color="auto"/>
            </w:tcBorders>
          </w:tcPr>
          <w:p w:rsidR="00E3755F" w:rsidRPr="00712300" w:rsidRDefault="00E3755F" w:rsidP="009678B7">
            <w:pPr>
              <w:pStyle w:val="aff4"/>
              <w:ind w:left="-108" w:right="-117"/>
              <w:rPr>
                <w:rFonts w:ascii="Arial Narrow" w:hAnsi="Arial Narrow"/>
                <w:b/>
                <w:sz w:val="20"/>
                <w:szCs w:val="20"/>
              </w:rPr>
            </w:pPr>
            <w:r w:rsidRPr="00712300">
              <w:rPr>
                <w:rFonts w:ascii="Arial Narrow" w:hAnsi="Arial Narrow"/>
                <w:b/>
                <w:sz w:val="20"/>
                <w:szCs w:val="20"/>
              </w:rPr>
              <w:t>5</w:t>
            </w:r>
          </w:p>
        </w:tc>
        <w:tc>
          <w:tcPr>
            <w:tcW w:w="2122" w:type="dxa"/>
            <w:tcBorders>
              <w:top w:val="single" w:sz="4" w:space="0" w:color="auto"/>
              <w:left w:val="single" w:sz="4" w:space="0" w:color="auto"/>
              <w:bottom w:val="single" w:sz="4" w:space="0" w:color="auto"/>
            </w:tcBorders>
          </w:tcPr>
          <w:p w:rsidR="00E3755F" w:rsidRPr="00712300" w:rsidRDefault="00E3755F" w:rsidP="009678B7">
            <w:pPr>
              <w:pStyle w:val="aff4"/>
              <w:ind w:left="-108" w:right="-117"/>
              <w:rPr>
                <w:rFonts w:ascii="Arial Narrow" w:hAnsi="Arial Narrow"/>
                <w:b/>
                <w:sz w:val="20"/>
                <w:szCs w:val="20"/>
              </w:rPr>
            </w:pPr>
            <w:r w:rsidRPr="00712300">
              <w:rPr>
                <w:rFonts w:ascii="Arial Narrow" w:hAnsi="Arial Narrow"/>
                <w:b/>
                <w:sz w:val="20"/>
                <w:szCs w:val="20"/>
              </w:rPr>
              <w:t>6</w:t>
            </w:r>
          </w:p>
        </w:tc>
        <w:tc>
          <w:tcPr>
            <w:tcW w:w="1705" w:type="dxa"/>
            <w:tcBorders>
              <w:top w:val="single" w:sz="4" w:space="0" w:color="auto"/>
              <w:left w:val="single" w:sz="4" w:space="0" w:color="auto"/>
              <w:bottom w:val="single" w:sz="4" w:space="0" w:color="auto"/>
            </w:tcBorders>
          </w:tcPr>
          <w:p w:rsidR="00E3755F" w:rsidRPr="00712300" w:rsidRDefault="00E3755F" w:rsidP="009678B7">
            <w:pPr>
              <w:pStyle w:val="aff4"/>
              <w:ind w:left="-108" w:right="-117"/>
              <w:rPr>
                <w:rFonts w:ascii="Arial Narrow" w:hAnsi="Arial Narrow"/>
                <w:b/>
                <w:sz w:val="20"/>
                <w:szCs w:val="20"/>
              </w:rPr>
            </w:pPr>
            <w:r w:rsidRPr="00712300">
              <w:rPr>
                <w:rFonts w:ascii="Arial Narrow" w:hAnsi="Arial Narrow"/>
                <w:b/>
                <w:sz w:val="20"/>
                <w:szCs w:val="20"/>
              </w:rPr>
              <w:t>7</w:t>
            </w:r>
          </w:p>
        </w:tc>
      </w:tr>
      <w:tr w:rsidR="00E3755F" w:rsidRPr="00712300" w:rsidTr="009678B7">
        <w:tc>
          <w:tcPr>
            <w:tcW w:w="1696" w:type="dxa"/>
            <w:tcBorders>
              <w:top w:val="single" w:sz="4" w:space="0" w:color="auto"/>
              <w:bottom w:val="single" w:sz="4" w:space="0" w:color="auto"/>
              <w:right w:val="single" w:sz="4" w:space="0" w:color="auto"/>
            </w:tcBorders>
          </w:tcPr>
          <w:p w:rsidR="00E3755F" w:rsidRPr="00712300" w:rsidRDefault="00E3755F" w:rsidP="009678B7">
            <w:pPr>
              <w:pStyle w:val="aff3"/>
              <w:ind w:left="-108" w:right="-108"/>
              <w:jc w:val="left"/>
              <w:rPr>
                <w:rFonts w:ascii="Arial Narrow" w:hAnsi="Arial Narrow"/>
                <w:sz w:val="20"/>
                <w:szCs w:val="20"/>
              </w:rPr>
            </w:pPr>
            <w:r w:rsidRPr="00712300">
              <w:rPr>
                <w:rFonts w:ascii="Arial Narrow" w:hAnsi="Arial Narrow"/>
                <w:sz w:val="20"/>
                <w:szCs w:val="20"/>
              </w:rPr>
              <w:t>Деловое управление</w:t>
            </w:r>
          </w:p>
        </w:tc>
        <w:tc>
          <w:tcPr>
            <w:tcW w:w="6087" w:type="dxa"/>
            <w:tcBorders>
              <w:top w:val="single" w:sz="4" w:space="0" w:color="auto"/>
              <w:left w:val="single" w:sz="4" w:space="0" w:color="auto"/>
              <w:bottom w:val="single" w:sz="4" w:space="0" w:color="auto"/>
              <w:right w:val="single" w:sz="4" w:space="0" w:color="auto"/>
            </w:tcBorders>
          </w:tcPr>
          <w:p w:rsidR="00E3755F" w:rsidRPr="00712300" w:rsidRDefault="00E3755F" w:rsidP="009678B7">
            <w:pPr>
              <w:pStyle w:val="aff3"/>
              <w:rPr>
                <w:rFonts w:ascii="Arial Narrow" w:hAnsi="Arial Narrow"/>
                <w:sz w:val="20"/>
                <w:szCs w:val="20"/>
              </w:rPr>
            </w:pPr>
            <w:r w:rsidRPr="00712300">
              <w:rPr>
                <w:rFonts w:ascii="Arial Narrow" w:hAnsi="Arial Narrow"/>
                <w:sz w:val="20"/>
                <w:szCs w:val="20"/>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864" w:type="dxa"/>
            <w:tcBorders>
              <w:top w:val="single" w:sz="4" w:space="0" w:color="auto"/>
              <w:left w:val="single" w:sz="4" w:space="0" w:color="auto"/>
              <w:bottom w:val="single" w:sz="4" w:space="0" w:color="auto"/>
            </w:tcBorders>
          </w:tcPr>
          <w:p w:rsidR="00E3755F" w:rsidRPr="00712300" w:rsidRDefault="00E3755F" w:rsidP="009678B7">
            <w:pPr>
              <w:pStyle w:val="aff4"/>
              <w:rPr>
                <w:rFonts w:ascii="Arial Narrow" w:hAnsi="Arial Narrow"/>
                <w:sz w:val="20"/>
                <w:szCs w:val="20"/>
              </w:rPr>
            </w:pPr>
            <w:r w:rsidRPr="00712300">
              <w:rPr>
                <w:rFonts w:ascii="Arial Narrow" w:hAnsi="Arial Narrow"/>
                <w:sz w:val="20"/>
                <w:szCs w:val="20"/>
              </w:rPr>
              <w:t>4.1</w:t>
            </w:r>
          </w:p>
        </w:tc>
        <w:tc>
          <w:tcPr>
            <w:tcW w:w="1418" w:type="dxa"/>
            <w:tcBorders>
              <w:top w:val="single" w:sz="4" w:space="0" w:color="auto"/>
              <w:left w:val="single" w:sz="4" w:space="0" w:color="auto"/>
              <w:bottom w:val="single" w:sz="4" w:space="0" w:color="auto"/>
            </w:tcBorders>
          </w:tcPr>
          <w:p w:rsidR="00E3755F" w:rsidRPr="00712300" w:rsidRDefault="00E3755F" w:rsidP="009678B7">
            <w:pPr>
              <w:pStyle w:val="aff4"/>
              <w:ind w:left="-94" w:right="-117"/>
              <w:jc w:val="left"/>
              <w:rPr>
                <w:rFonts w:ascii="Arial Narrow" w:hAnsi="Arial Narrow"/>
                <w:sz w:val="20"/>
                <w:szCs w:val="20"/>
              </w:rPr>
            </w:pPr>
            <w:r w:rsidRPr="00712300">
              <w:rPr>
                <w:rFonts w:ascii="Arial Narrow" w:hAnsi="Arial Narrow"/>
                <w:sz w:val="20"/>
                <w:szCs w:val="20"/>
              </w:rPr>
              <w:t>Минимальная площадь – 600</w:t>
            </w:r>
          </w:p>
          <w:p w:rsidR="00E3755F" w:rsidRPr="00712300" w:rsidRDefault="00E3755F" w:rsidP="009678B7">
            <w:pPr>
              <w:pStyle w:val="aff4"/>
              <w:ind w:left="-108" w:right="-117"/>
              <w:jc w:val="left"/>
              <w:rPr>
                <w:rFonts w:ascii="Arial Narrow" w:hAnsi="Arial Narrow"/>
                <w:sz w:val="20"/>
                <w:szCs w:val="20"/>
              </w:rPr>
            </w:pPr>
            <w:r w:rsidRPr="00712300">
              <w:rPr>
                <w:rFonts w:ascii="Arial Narrow" w:hAnsi="Arial Narrow"/>
                <w:sz w:val="20"/>
                <w:szCs w:val="20"/>
              </w:rPr>
              <w:t>Максимальная площадь – 20000</w:t>
            </w:r>
          </w:p>
        </w:tc>
        <w:tc>
          <w:tcPr>
            <w:tcW w:w="1559" w:type="dxa"/>
            <w:tcBorders>
              <w:top w:val="single" w:sz="4" w:space="0" w:color="auto"/>
              <w:left w:val="single" w:sz="4" w:space="0" w:color="auto"/>
              <w:bottom w:val="single" w:sz="4" w:space="0" w:color="auto"/>
            </w:tcBorders>
          </w:tcPr>
          <w:p w:rsidR="00E3755F" w:rsidRPr="00712300" w:rsidRDefault="00E3755F" w:rsidP="009678B7">
            <w:pPr>
              <w:pStyle w:val="aff4"/>
              <w:ind w:left="-94" w:right="-117"/>
              <w:jc w:val="left"/>
              <w:rPr>
                <w:rFonts w:ascii="Arial Narrow" w:hAnsi="Arial Narrow"/>
                <w:sz w:val="20"/>
                <w:szCs w:val="20"/>
              </w:rPr>
            </w:pPr>
            <w:r w:rsidRPr="00712300">
              <w:rPr>
                <w:rFonts w:ascii="Arial Narrow" w:hAnsi="Arial Narrow"/>
                <w:sz w:val="20"/>
                <w:szCs w:val="20"/>
              </w:rPr>
              <w:t>Максимальное количество этажей - 4</w:t>
            </w:r>
          </w:p>
          <w:p w:rsidR="00E3755F" w:rsidRPr="00712300" w:rsidRDefault="00E3755F" w:rsidP="009678B7">
            <w:pPr>
              <w:pStyle w:val="aff4"/>
              <w:ind w:left="-108" w:right="-117"/>
              <w:jc w:val="left"/>
              <w:rPr>
                <w:rFonts w:ascii="Arial Narrow" w:hAnsi="Arial Narrow"/>
                <w:sz w:val="20"/>
                <w:szCs w:val="20"/>
              </w:rPr>
            </w:pPr>
          </w:p>
        </w:tc>
        <w:tc>
          <w:tcPr>
            <w:tcW w:w="2122" w:type="dxa"/>
            <w:tcBorders>
              <w:top w:val="single" w:sz="4" w:space="0" w:color="auto"/>
              <w:left w:val="single" w:sz="4" w:space="0" w:color="auto"/>
              <w:bottom w:val="single" w:sz="4" w:space="0" w:color="auto"/>
            </w:tcBorders>
          </w:tcPr>
          <w:p w:rsidR="00E3755F" w:rsidRPr="00712300" w:rsidRDefault="00E3755F" w:rsidP="009678B7">
            <w:pPr>
              <w:pStyle w:val="aff4"/>
              <w:ind w:left="-108" w:right="-117"/>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rsidR="00E3755F" w:rsidRPr="00712300" w:rsidRDefault="00E3755F" w:rsidP="009678B7">
            <w:pPr>
              <w:pStyle w:val="aff4"/>
              <w:ind w:left="-108" w:right="-117"/>
              <w:rPr>
                <w:rFonts w:ascii="Arial Narrow" w:hAnsi="Arial Narrow"/>
                <w:sz w:val="20"/>
                <w:szCs w:val="20"/>
              </w:rPr>
            </w:pPr>
            <w:r w:rsidRPr="00712300">
              <w:rPr>
                <w:rFonts w:ascii="Arial Narrow" w:hAnsi="Arial Narrow"/>
                <w:sz w:val="20"/>
                <w:szCs w:val="20"/>
              </w:rPr>
              <w:t>70</w:t>
            </w:r>
          </w:p>
        </w:tc>
      </w:tr>
    </w:tbl>
    <w:p w:rsidR="00E3755F" w:rsidRPr="00712300" w:rsidRDefault="00E3755F" w:rsidP="00E3755F">
      <w:pPr>
        <w:shd w:val="clear" w:color="auto" w:fill="FFFFFF"/>
        <w:rPr>
          <w:rFonts w:ascii="Arial Narrow" w:hAnsi="Arial Narrow"/>
        </w:rPr>
      </w:pPr>
      <w:r w:rsidRPr="00712300">
        <w:rPr>
          <w:rFonts w:ascii="Arial Narrow" w:hAnsi="Arial Narrow"/>
          <w:b/>
          <w:i/>
        </w:rPr>
        <w:t>*</w:t>
      </w:r>
      <w:r w:rsidRPr="00712300">
        <w:rPr>
          <w:rFonts w:ascii="Arial Narrow" w:hAnsi="Arial Narrow"/>
        </w:rPr>
        <w:t xml:space="preserve"> в скобках указаны равнозначные наименования видов разрешенного использования;</w:t>
      </w:r>
    </w:p>
    <w:p w:rsidR="00E3755F" w:rsidRPr="00712300" w:rsidRDefault="00E3755F" w:rsidP="00E3755F">
      <w:pPr>
        <w:shd w:val="clear" w:color="auto" w:fill="FFFFFF"/>
        <w:rPr>
          <w:rFonts w:ascii="Arial Narrow" w:hAnsi="Arial Narrow"/>
        </w:rPr>
      </w:pPr>
      <w:r w:rsidRPr="00712300">
        <w:rPr>
          <w:rFonts w:ascii="Arial Narrow" w:hAnsi="Arial Narrow"/>
          <w:b/>
        </w:rPr>
        <w:t xml:space="preserve">** </w:t>
      </w:r>
      <w:r w:rsidRPr="00712300">
        <w:rPr>
          <w:rFonts w:ascii="Arial Narrow" w:hAnsi="Arial Narrow"/>
        </w:rPr>
        <w:t>содержание видов разрешенного использования допускается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w:t>
      </w:r>
    </w:p>
    <w:p w:rsidR="00E3755F" w:rsidRPr="00712300" w:rsidRDefault="00E3755F" w:rsidP="00E3755F">
      <w:pPr>
        <w:shd w:val="clear" w:color="auto" w:fill="FFFFFF"/>
        <w:rPr>
          <w:rFonts w:ascii="Arial Narrow" w:hAnsi="Arial Narrow"/>
        </w:rPr>
      </w:pPr>
      <w:r w:rsidRPr="00712300">
        <w:rPr>
          <w:rFonts w:ascii="Arial Narrow" w:hAnsi="Arial Narrow"/>
          <w:b/>
        </w:rPr>
        <w:t xml:space="preserve">*** </w:t>
      </w:r>
      <w:r w:rsidRPr="00712300">
        <w:rPr>
          <w:rFonts w:ascii="Arial Narrow" w:hAnsi="Arial Narrow"/>
        </w:rPr>
        <w:t>текстовое наименование ВРИ и его код (числовое обозначение) являются равнозначными.</w:t>
      </w:r>
    </w:p>
    <w:p w:rsidR="00E3755F" w:rsidRPr="00712300" w:rsidRDefault="00E3755F" w:rsidP="0085002A">
      <w:pPr>
        <w:ind w:firstLine="426"/>
        <w:rPr>
          <w:rFonts w:ascii="Arial Narrow" w:hAnsi="Arial Narrow"/>
          <w:bCs/>
          <w:iCs/>
          <w:sz w:val="26"/>
          <w:szCs w:val="26"/>
        </w:rPr>
      </w:pPr>
      <w:r w:rsidRPr="00712300">
        <w:rPr>
          <w:rFonts w:ascii="Arial Narrow" w:hAnsi="Arial Narrow"/>
          <w:bCs/>
          <w:iCs/>
          <w:sz w:val="26"/>
          <w:szCs w:val="26"/>
        </w:rPr>
        <w:t>Размещение объектов недвижимости, размещение которых предусмотрено основными видами и условно разрешенными видами использования не должно оказывать негативного воздействия и причинять существенного неудобства жителям в прилегающей жилой зоне.</w:t>
      </w:r>
    </w:p>
    <w:p w:rsidR="00E3755F" w:rsidRPr="00712300" w:rsidRDefault="00E3755F" w:rsidP="0085002A">
      <w:pPr>
        <w:ind w:firstLine="426"/>
        <w:rPr>
          <w:rFonts w:ascii="Arial Narrow" w:hAnsi="Arial Narrow"/>
          <w:bCs/>
          <w:iCs/>
          <w:sz w:val="26"/>
          <w:szCs w:val="26"/>
        </w:rPr>
      </w:pPr>
      <w:r w:rsidRPr="00712300">
        <w:rPr>
          <w:rFonts w:ascii="Arial Narrow" w:hAnsi="Arial Narrow"/>
          <w:bCs/>
          <w:iCs/>
          <w:sz w:val="26"/>
          <w:szCs w:val="26"/>
        </w:rPr>
        <w:t>Расстояния между жилыми зданиями, жилыми и общественными, а также производственными зданиями следует принимать на основе расчетов инсоляции и освещенности в соответствии с требованиями, приведенными в разделе 14 СП 42.13330.2011, нормами освещенности, приведенными в СП 52.13330, а также в соответствии с противопожарными требованиями.</w:t>
      </w:r>
    </w:p>
    <w:p w:rsidR="00E3755F" w:rsidRPr="00712300" w:rsidRDefault="00E3755F" w:rsidP="0085002A">
      <w:pPr>
        <w:ind w:firstLine="426"/>
        <w:rPr>
          <w:rFonts w:ascii="Arial Narrow" w:hAnsi="Arial Narrow"/>
          <w:bCs/>
          <w:iCs/>
          <w:sz w:val="26"/>
          <w:szCs w:val="26"/>
        </w:rPr>
      </w:pPr>
      <w:r w:rsidRPr="00712300">
        <w:rPr>
          <w:rFonts w:ascii="Arial Narrow" w:hAnsi="Arial Narrow"/>
          <w:bCs/>
          <w:iCs/>
          <w:sz w:val="26"/>
          <w:szCs w:val="26"/>
        </w:rPr>
        <w:t>Требования к противопожарным расстояниям между зданиями, сооружениями и строениями определяются согласно Статьи 69 «Противопожарные расстояния между зданиями, сооружениями и лесничествами (лесопарками)» Федерального закона N 117-ФЗ</w:t>
      </w:r>
    </w:p>
    <w:p w:rsidR="00CC443C" w:rsidRPr="00712300" w:rsidRDefault="00CC443C" w:rsidP="00E3755F">
      <w:pPr>
        <w:jc w:val="center"/>
        <w:rPr>
          <w:rFonts w:ascii="Arial Narrow" w:hAnsi="Arial Narrow"/>
          <w:b/>
        </w:rPr>
      </w:pPr>
    </w:p>
    <w:p w:rsidR="00E3755F" w:rsidRPr="00712300" w:rsidRDefault="00E3755F" w:rsidP="00E3755F">
      <w:pPr>
        <w:jc w:val="center"/>
        <w:rPr>
          <w:rFonts w:ascii="Arial Narrow" w:hAnsi="Arial Narrow"/>
          <w:b/>
        </w:rPr>
      </w:pPr>
      <w:r w:rsidRPr="00712300">
        <w:rPr>
          <w:rFonts w:ascii="Arial Narrow" w:hAnsi="Arial Narrow"/>
          <w:b/>
        </w:rPr>
        <w:t>П.6   Коммунально-складская зона</w:t>
      </w:r>
    </w:p>
    <w:p w:rsidR="002C2CFF" w:rsidRPr="00712300" w:rsidRDefault="002C2CFF" w:rsidP="001B009A">
      <w:pPr>
        <w:jc w:val="left"/>
        <w:rPr>
          <w:rFonts w:ascii="Arial Narrow" w:hAnsi="Arial Narrow"/>
          <w:b/>
          <w:bCs/>
          <w:i/>
          <w:iCs/>
        </w:rPr>
      </w:pPr>
    </w:p>
    <w:tbl>
      <w:tblPr>
        <w:tblW w:w="1545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96"/>
        <w:gridCol w:w="6087"/>
        <w:gridCol w:w="864"/>
        <w:gridCol w:w="1418"/>
        <w:gridCol w:w="1559"/>
        <w:gridCol w:w="2122"/>
        <w:gridCol w:w="1705"/>
      </w:tblGrid>
      <w:tr w:rsidR="00E3755F" w:rsidRPr="00712300" w:rsidTr="009678B7">
        <w:trPr>
          <w:trHeight w:val="589"/>
        </w:trPr>
        <w:tc>
          <w:tcPr>
            <w:tcW w:w="1696" w:type="dxa"/>
            <w:vMerge w:val="restart"/>
            <w:tcBorders>
              <w:top w:val="single" w:sz="4" w:space="0" w:color="auto"/>
              <w:right w:val="single" w:sz="4" w:space="0" w:color="auto"/>
            </w:tcBorders>
          </w:tcPr>
          <w:p w:rsidR="00E3755F" w:rsidRPr="00712300" w:rsidRDefault="00E3755F" w:rsidP="009678B7">
            <w:pPr>
              <w:pStyle w:val="aff4"/>
              <w:ind w:left="-108" w:right="-108"/>
              <w:rPr>
                <w:rFonts w:ascii="Arial Narrow" w:hAnsi="Arial Narrow"/>
                <w:b/>
                <w:sz w:val="20"/>
                <w:szCs w:val="20"/>
              </w:rPr>
            </w:pPr>
            <w:r w:rsidRPr="00712300">
              <w:rPr>
                <w:rFonts w:ascii="Arial Narrow" w:hAnsi="Arial Narrow"/>
                <w:b/>
                <w:sz w:val="20"/>
                <w:szCs w:val="20"/>
              </w:rPr>
              <w:t>Основные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E3755F" w:rsidRPr="00712300" w:rsidRDefault="00E3755F" w:rsidP="009678B7">
            <w:pPr>
              <w:pStyle w:val="aff4"/>
              <w:ind w:left="-108" w:right="-108"/>
              <w:rPr>
                <w:rFonts w:ascii="Arial Narrow" w:hAnsi="Arial Narrow"/>
                <w:b/>
                <w:sz w:val="20"/>
                <w:szCs w:val="20"/>
              </w:rPr>
            </w:pPr>
            <w:r w:rsidRPr="00712300">
              <w:rPr>
                <w:rFonts w:ascii="Arial Narrow" w:hAnsi="Arial Narrow"/>
                <w:b/>
                <w:sz w:val="20"/>
                <w:szCs w:val="20"/>
              </w:rPr>
              <w:t>Описание вида разрешенного использования земельного участка**</w:t>
            </w:r>
          </w:p>
        </w:tc>
        <w:tc>
          <w:tcPr>
            <w:tcW w:w="864" w:type="dxa"/>
            <w:vMerge w:val="restart"/>
            <w:tcBorders>
              <w:top w:val="single" w:sz="4" w:space="0" w:color="auto"/>
              <w:left w:val="single" w:sz="4" w:space="0" w:color="auto"/>
            </w:tcBorders>
          </w:tcPr>
          <w:p w:rsidR="00E3755F" w:rsidRPr="00712300" w:rsidRDefault="00E3755F" w:rsidP="009678B7">
            <w:pPr>
              <w:pStyle w:val="aff4"/>
              <w:ind w:left="-108" w:right="-117"/>
              <w:rPr>
                <w:rFonts w:ascii="Arial Narrow" w:hAnsi="Arial Narrow"/>
                <w:b/>
                <w:sz w:val="20"/>
                <w:szCs w:val="20"/>
              </w:rPr>
            </w:pPr>
            <w:r w:rsidRPr="00712300">
              <w:rPr>
                <w:rFonts w:ascii="Arial Narrow" w:hAnsi="Arial Narrow"/>
                <w:b/>
                <w:sz w:val="20"/>
                <w:szCs w:val="20"/>
              </w:rPr>
              <w:t>Код (числовое обозначение)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E3755F" w:rsidRPr="00712300" w:rsidRDefault="00E3755F" w:rsidP="009678B7">
            <w:pPr>
              <w:pStyle w:val="aff4"/>
              <w:ind w:left="-108" w:right="-117"/>
              <w:rPr>
                <w:rFonts w:ascii="Arial Narrow" w:hAnsi="Arial Narrow"/>
                <w:b/>
                <w:sz w:val="20"/>
                <w:szCs w:val="20"/>
              </w:rPr>
            </w:pPr>
            <w:r w:rsidRPr="00712300">
              <w:rPr>
                <w:rFonts w:ascii="Arial Narrow" w:hAnsi="Arial Narrow"/>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E3755F" w:rsidRPr="00712300" w:rsidTr="009678B7">
        <w:trPr>
          <w:trHeight w:val="825"/>
        </w:trPr>
        <w:tc>
          <w:tcPr>
            <w:tcW w:w="1696" w:type="dxa"/>
            <w:vMerge/>
            <w:tcBorders>
              <w:bottom w:val="single" w:sz="4" w:space="0" w:color="auto"/>
              <w:right w:val="single" w:sz="4" w:space="0" w:color="auto"/>
            </w:tcBorders>
          </w:tcPr>
          <w:p w:rsidR="00E3755F" w:rsidRPr="00712300" w:rsidRDefault="00E3755F" w:rsidP="009678B7">
            <w:pPr>
              <w:pStyle w:val="aff4"/>
              <w:ind w:left="-108" w:right="-108"/>
              <w:rPr>
                <w:rFonts w:ascii="Arial Narrow" w:hAnsi="Arial Narrow"/>
                <w:b/>
                <w:sz w:val="20"/>
                <w:szCs w:val="20"/>
              </w:rPr>
            </w:pPr>
          </w:p>
        </w:tc>
        <w:tc>
          <w:tcPr>
            <w:tcW w:w="6087" w:type="dxa"/>
            <w:vMerge/>
            <w:tcBorders>
              <w:left w:val="single" w:sz="4" w:space="0" w:color="auto"/>
              <w:bottom w:val="single" w:sz="4" w:space="0" w:color="auto"/>
              <w:right w:val="single" w:sz="4" w:space="0" w:color="auto"/>
            </w:tcBorders>
          </w:tcPr>
          <w:p w:rsidR="00E3755F" w:rsidRPr="00712300" w:rsidRDefault="00E3755F" w:rsidP="009678B7">
            <w:pPr>
              <w:pStyle w:val="aff4"/>
              <w:ind w:left="-108" w:right="-108"/>
              <w:rPr>
                <w:rFonts w:ascii="Arial Narrow" w:hAnsi="Arial Narrow"/>
                <w:b/>
                <w:sz w:val="20"/>
                <w:szCs w:val="20"/>
              </w:rPr>
            </w:pPr>
          </w:p>
        </w:tc>
        <w:tc>
          <w:tcPr>
            <w:tcW w:w="864" w:type="dxa"/>
            <w:vMerge/>
            <w:tcBorders>
              <w:left w:val="single" w:sz="4" w:space="0" w:color="auto"/>
              <w:bottom w:val="single" w:sz="4" w:space="0" w:color="auto"/>
            </w:tcBorders>
          </w:tcPr>
          <w:p w:rsidR="00E3755F" w:rsidRPr="00712300" w:rsidRDefault="00E3755F" w:rsidP="009678B7">
            <w:pPr>
              <w:pStyle w:val="aff4"/>
              <w:ind w:left="-108" w:right="-117"/>
              <w:rPr>
                <w:rFonts w:ascii="Arial Narrow" w:hAnsi="Arial Narrow"/>
                <w:b/>
                <w:sz w:val="20"/>
                <w:szCs w:val="20"/>
              </w:rPr>
            </w:pPr>
          </w:p>
        </w:tc>
        <w:tc>
          <w:tcPr>
            <w:tcW w:w="1418" w:type="dxa"/>
            <w:tcBorders>
              <w:top w:val="single" w:sz="4" w:space="0" w:color="auto"/>
              <w:left w:val="single" w:sz="4" w:space="0" w:color="auto"/>
              <w:bottom w:val="single" w:sz="4" w:space="0" w:color="auto"/>
            </w:tcBorders>
          </w:tcPr>
          <w:p w:rsidR="00E3755F" w:rsidRPr="00712300" w:rsidRDefault="00E3755F" w:rsidP="009678B7">
            <w:pPr>
              <w:pStyle w:val="aff4"/>
              <w:ind w:left="-108" w:right="-117"/>
              <w:rPr>
                <w:rFonts w:ascii="Arial Narrow" w:hAnsi="Arial Narrow"/>
                <w:b/>
                <w:sz w:val="20"/>
                <w:szCs w:val="20"/>
              </w:rPr>
            </w:pPr>
            <w:r w:rsidRPr="00712300">
              <w:rPr>
                <w:rFonts w:ascii="Arial Narrow" w:hAnsi="Arial Narrow"/>
                <w:b/>
                <w:sz w:val="20"/>
                <w:szCs w:val="20"/>
              </w:rPr>
              <w:t>Предельные (минимальные и (или) максимальные) размеры земельных участков,</w:t>
            </w:r>
            <w:r w:rsidRPr="00712300">
              <w:rPr>
                <w:rFonts w:ascii="Arial Narrow" w:hAnsi="Arial Narrow"/>
                <w:sz w:val="20"/>
                <w:szCs w:val="20"/>
              </w:rPr>
              <w:t xml:space="preserve"> </w:t>
            </w:r>
            <w:r w:rsidRPr="00712300">
              <w:rPr>
                <w:rFonts w:ascii="Arial Narrow" w:hAnsi="Arial Narrow"/>
                <w:b/>
                <w:sz w:val="20"/>
                <w:szCs w:val="20"/>
              </w:rPr>
              <w:tab/>
              <w:t>кв.м</w:t>
            </w:r>
          </w:p>
        </w:tc>
        <w:tc>
          <w:tcPr>
            <w:tcW w:w="1559" w:type="dxa"/>
            <w:tcBorders>
              <w:top w:val="single" w:sz="4" w:space="0" w:color="auto"/>
              <w:left w:val="single" w:sz="4" w:space="0" w:color="auto"/>
              <w:bottom w:val="single" w:sz="4" w:space="0" w:color="auto"/>
            </w:tcBorders>
          </w:tcPr>
          <w:p w:rsidR="00E3755F" w:rsidRPr="00712300" w:rsidRDefault="00E3755F" w:rsidP="009678B7">
            <w:pPr>
              <w:pStyle w:val="aff4"/>
              <w:ind w:left="-108" w:right="-117"/>
              <w:rPr>
                <w:rFonts w:ascii="Arial Narrow" w:hAnsi="Arial Narrow"/>
                <w:b/>
                <w:sz w:val="20"/>
                <w:szCs w:val="20"/>
              </w:rPr>
            </w:pPr>
            <w:r w:rsidRPr="00712300">
              <w:rPr>
                <w:rFonts w:ascii="Arial Narrow" w:hAnsi="Arial Narrow"/>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E3755F" w:rsidRPr="00712300" w:rsidRDefault="00E3755F" w:rsidP="009678B7">
            <w:pPr>
              <w:pStyle w:val="aff4"/>
              <w:ind w:left="-108" w:right="-117"/>
              <w:rPr>
                <w:rFonts w:ascii="Arial Narrow" w:hAnsi="Arial Narrow"/>
                <w:b/>
                <w:sz w:val="20"/>
                <w:szCs w:val="20"/>
              </w:rPr>
            </w:pPr>
            <w:r w:rsidRPr="00712300">
              <w:rPr>
                <w:rFonts w:ascii="Arial Narrow" w:hAnsi="Arial Narrow"/>
                <w:b/>
                <w:sz w:val="20"/>
                <w:szCs w:val="20"/>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w:t>
            </w:r>
            <w:r w:rsidRPr="00712300">
              <w:rPr>
                <w:rFonts w:ascii="Arial Narrow" w:hAnsi="Arial Narrow"/>
                <w:b/>
                <w:sz w:val="20"/>
                <w:szCs w:val="20"/>
              </w:rPr>
              <w:lastRenderedPageBreak/>
              <w:t>строений, сооружений, м</w:t>
            </w:r>
          </w:p>
        </w:tc>
        <w:tc>
          <w:tcPr>
            <w:tcW w:w="1705" w:type="dxa"/>
            <w:tcBorders>
              <w:top w:val="single" w:sz="4" w:space="0" w:color="auto"/>
              <w:left w:val="single" w:sz="4" w:space="0" w:color="auto"/>
              <w:bottom w:val="single" w:sz="4" w:space="0" w:color="auto"/>
            </w:tcBorders>
          </w:tcPr>
          <w:p w:rsidR="00E3755F" w:rsidRPr="00712300" w:rsidRDefault="00E3755F" w:rsidP="009678B7">
            <w:pPr>
              <w:pStyle w:val="aff4"/>
              <w:ind w:left="-108" w:right="-117"/>
              <w:rPr>
                <w:rFonts w:ascii="Arial Narrow" w:hAnsi="Arial Narrow"/>
                <w:b/>
                <w:sz w:val="20"/>
                <w:szCs w:val="20"/>
              </w:rPr>
            </w:pPr>
            <w:r w:rsidRPr="00712300">
              <w:rPr>
                <w:rFonts w:ascii="Arial Narrow" w:hAnsi="Arial Narrow"/>
                <w:b/>
                <w:sz w:val="20"/>
                <w:szCs w:val="20"/>
              </w:rPr>
              <w:lastRenderedPageBreak/>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w:t>
            </w:r>
            <w:r w:rsidRPr="00712300">
              <w:rPr>
                <w:rFonts w:ascii="Arial Narrow" w:hAnsi="Arial Narrow"/>
                <w:b/>
                <w:sz w:val="20"/>
                <w:szCs w:val="20"/>
              </w:rPr>
              <w:lastRenderedPageBreak/>
              <w:t>площади земельного участка, %</w:t>
            </w:r>
          </w:p>
        </w:tc>
      </w:tr>
      <w:tr w:rsidR="00E3755F" w:rsidRPr="00712300" w:rsidTr="009678B7">
        <w:trPr>
          <w:tblHeader/>
        </w:trPr>
        <w:tc>
          <w:tcPr>
            <w:tcW w:w="1696" w:type="dxa"/>
            <w:tcBorders>
              <w:top w:val="single" w:sz="4" w:space="0" w:color="auto"/>
              <w:bottom w:val="single" w:sz="4" w:space="0" w:color="auto"/>
              <w:right w:val="single" w:sz="4" w:space="0" w:color="auto"/>
            </w:tcBorders>
          </w:tcPr>
          <w:p w:rsidR="00E3755F" w:rsidRPr="00712300" w:rsidRDefault="00E3755F" w:rsidP="009678B7">
            <w:pPr>
              <w:pStyle w:val="aff4"/>
              <w:ind w:left="-108" w:right="-108"/>
              <w:rPr>
                <w:rFonts w:ascii="Arial Narrow" w:hAnsi="Arial Narrow"/>
                <w:b/>
                <w:sz w:val="20"/>
                <w:szCs w:val="20"/>
              </w:rPr>
            </w:pPr>
            <w:r w:rsidRPr="00712300">
              <w:rPr>
                <w:rFonts w:ascii="Arial Narrow" w:hAnsi="Arial Narrow"/>
                <w:b/>
                <w:sz w:val="20"/>
                <w:szCs w:val="20"/>
              </w:rPr>
              <w:lastRenderedPageBreak/>
              <w:t>1</w:t>
            </w:r>
          </w:p>
        </w:tc>
        <w:tc>
          <w:tcPr>
            <w:tcW w:w="6087" w:type="dxa"/>
            <w:tcBorders>
              <w:top w:val="single" w:sz="4" w:space="0" w:color="auto"/>
              <w:left w:val="single" w:sz="4" w:space="0" w:color="auto"/>
              <w:bottom w:val="single" w:sz="4" w:space="0" w:color="auto"/>
              <w:right w:val="single" w:sz="4" w:space="0" w:color="auto"/>
            </w:tcBorders>
          </w:tcPr>
          <w:p w:rsidR="00E3755F" w:rsidRPr="00712300" w:rsidRDefault="00E3755F" w:rsidP="009678B7">
            <w:pPr>
              <w:pStyle w:val="aff4"/>
              <w:ind w:left="-108" w:right="-108"/>
              <w:rPr>
                <w:rFonts w:ascii="Arial Narrow" w:hAnsi="Arial Narrow"/>
                <w:b/>
                <w:sz w:val="20"/>
                <w:szCs w:val="20"/>
              </w:rPr>
            </w:pPr>
            <w:r w:rsidRPr="00712300">
              <w:rPr>
                <w:rFonts w:ascii="Arial Narrow" w:hAnsi="Arial Narrow"/>
                <w:b/>
                <w:sz w:val="20"/>
                <w:szCs w:val="20"/>
              </w:rPr>
              <w:t>2</w:t>
            </w:r>
          </w:p>
        </w:tc>
        <w:tc>
          <w:tcPr>
            <w:tcW w:w="864" w:type="dxa"/>
            <w:tcBorders>
              <w:top w:val="single" w:sz="4" w:space="0" w:color="auto"/>
              <w:left w:val="single" w:sz="4" w:space="0" w:color="auto"/>
              <w:bottom w:val="single" w:sz="4" w:space="0" w:color="auto"/>
            </w:tcBorders>
          </w:tcPr>
          <w:p w:rsidR="00E3755F" w:rsidRPr="00712300" w:rsidRDefault="00E3755F" w:rsidP="009678B7">
            <w:pPr>
              <w:pStyle w:val="aff4"/>
              <w:ind w:left="-108" w:right="-117"/>
              <w:rPr>
                <w:rFonts w:ascii="Arial Narrow" w:hAnsi="Arial Narrow"/>
                <w:b/>
                <w:sz w:val="20"/>
                <w:szCs w:val="20"/>
              </w:rPr>
            </w:pPr>
            <w:r w:rsidRPr="00712300">
              <w:rPr>
                <w:rFonts w:ascii="Arial Narrow" w:hAnsi="Arial Narrow"/>
                <w:b/>
                <w:sz w:val="20"/>
                <w:szCs w:val="20"/>
              </w:rPr>
              <w:t>3</w:t>
            </w:r>
          </w:p>
        </w:tc>
        <w:tc>
          <w:tcPr>
            <w:tcW w:w="1418" w:type="dxa"/>
            <w:tcBorders>
              <w:top w:val="single" w:sz="4" w:space="0" w:color="auto"/>
              <w:left w:val="single" w:sz="4" w:space="0" w:color="auto"/>
              <w:bottom w:val="single" w:sz="4" w:space="0" w:color="auto"/>
            </w:tcBorders>
          </w:tcPr>
          <w:p w:rsidR="00E3755F" w:rsidRPr="00712300" w:rsidRDefault="00E3755F" w:rsidP="009678B7">
            <w:pPr>
              <w:pStyle w:val="aff4"/>
              <w:ind w:left="-108" w:right="-117"/>
              <w:rPr>
                <w:rFonts w:ascii="Arial Narrow" w:hAnsi="Arial Narrow"/>
                <w:b/>
                <w:sz w:val="20"/>
                <w:szCs w:val="20"/>
              </w:rPr>
            </w:pPr>
            <w:r w:rsidRPr="00712300">
              <w:rPr>
                <w:rFonts w:ascii="Arial Narrow" w:hAnsi="Arial Narrow"/>
                <w:b/>
                <w:sz w:val="20"/>
                <w:szCs w:val="20"/>
              </w:rPr>
              <w:t>4</w:t>
            </w:r>
          </w:p>
        </w:tc>
        <w:tc>
          <w:tcPr>
            <w:tcW w:w="1559" w:type="dxa"/>
            <w:tcBorders>
              <w:top w:val="single" w:sz="4" w:space="0" w:color="auto"/>
              <w:left w:val="single" w:sz="4" w:space="0" w:color="auto"/>
              <w:bottom w:val="single" w:sz="4" w:space="0" w:color="auto"/>
            </w:tcBorders>
          </w:tcPr>
          <w:p w:rsidR="00E3755F" w:rsidRPr="00712300" w:rsidRDefault="00E3755F" w:rsidP="009678B7">
            <w:pPr>
              <w:pStyle w:val="aff4"/>
              <w:ind w:left="-108" w:right="-117"/>
              <w:rPr>
                <w:rFonts w:ascii="Arial Narrow" w:hAnsi="Arial Narrow"/>
                <w:b/>
                <w:sz w:val="20"/>
                <w:szCs w:val="20"/>
              </w:rPr>
            </w:pPr>
            <w:r w:rsidRPr="00712300">
              <w:rPr>
                <w:rFonts w:ascii="Arial Narrow" w:hAnsi="Arial Narrow"/>
                <w:b/>
                <w:sz w:val="20"/>
                <w:szCs w:val="20"/>
              </w:rPr>
              <w:t>5</w:t>
            </w:r>
          </w:p>
        </w:tc>
        <w:tc>
          <w:tcPr>
            <w:tcW w:w="2122" w:type="dxa"/>
            <w:tcBorders>
              <w:top w:val="single" w:sz="4" w:space="0" w:color="auto"/>
              <w:left w:val="single" w:sz="4" w:space="0" w:color="auto"/>
              <w:bottom w:val="single" w:sz="4" w:space="0" w:color="auto"/>
            </w:tcBorders>
          </w:tcPr>
          <w:p w:rsidR="00E3755F" w:rsidRPr="00712300" w:rsidRDefault="00E3755F" w:rsidP="009678B7">
            <w:pPr>
              <w:pStyle w:val="aff4"/>
              <w:ind w:left="-108" w:right="-117"/>
              <w:rPr>
                <w:rFonts w:ascii="Arial Narrow" w:hAnsi="Arial Narrow"/>
                <w:b/>
                <w:sz w:val="20"/>
                <w:szCs w:val="20"/>
              </w:rPr>
            </w:pPr>
            <w:r w:rsidRPr="00712300">
              <w:rPr>
                <w:rFonts w:ascii="Arial Narrow" w:hAnsi="Arial Narrow"/>
                <w:b/>
                <w:sz w:val="20"/>
                <w:szCs w:val="20"/>
              </w:rPr>
              <w:t>6</w:t>
            </w:r>
          </w:p>
        </w:tc>
        <w:tc>
          <w:tcPr>
            <w:tcW w:w="1705" w:type="dxa"/>
            <w:tcBorders>
              <w:top w:val="single" w:sz="4" w:space="0" w:color="auto"/>
              <w:left w:val="single" w:sz="4" w:space="0" w:color="auto"/>
              <w:bottom w:val="single" w:sz="4" w:space="0" w:color="auto"/>
            </w:tcBorders>
          </w:tcPr>
          <w:p w:rsidR="00E3755F" w:rsidRPr="00712300" w:rsidRDefault="00E3755F" w:rsidP="009678B7">
            <w:pPr>
              <w:pStyle w:val="aff4"/>
              <w:ind w:left="-108" w:right="-117"/>
              <w:rPr>
                <w:rFonts w:ascii="Arial Narrow" w:hAnsi="Arial Narrow"/>
                <w:b/>
                <w:sz w:val="20"/>
                <w:szCs w:val="20"/>
              </w:rPr>
            </w:pPr>
            <w:r w:rsidRPr="00712300">
              <w:rPr>
                <w:rFonts w:ascii="Arial Narrow" w:hAnsi="Arial Narrow"/>
                <w:b/>
                <w:sz w:val="20"/>
                <w:szCs w:val="20"/>
              </w:rPr>
              <w:t>7</w:t>
            </w:r>
          </w:p>
        </w:tc>
      </w:tr>
      <w:tr w:rsidR="00E3755F" w:rsidRPr="00712300" w:rsidTr="009678B7">
        <w:tc>
          <w:tcPr>
            <w:tcW w:w="1696" w:type="dxa"/>
            <w:tcBorders>
              <w:top w:val="single" w:sz="4" w:space="0" w:color="auto"/>
              <w:bottom w:val="single" w:sz="4" w:space="0" w:color="auto"/>
              <w:right w:val="single" w:sz="4" w:space="0" w:color="auto"/>
            </w:tcBorders>
          </w:tcPr>
          <w:p w:rsidR="00E3755F" w:rsidRPr="00712300" w:rsidRDefault="00E3755F" w:rsidP="009678B7">
            <w:pPr>
              <w:pStyle w:val="aff3"/>
              <w:ind w:left="-108" w:right="-108"/>
              <w:jc w:val="left"/>
              <w:rPr>
                <w:rFonts w:ascii="Arial Narrow" w:hAnsi="Arial Narrow"/>
                <w:sz w:val="20"/>
                <w:szCs w:val="20"/>
              </w:rPr>
            </w:pPr>
            <w:r w:rsidRPr="00712300">
              <w:rPr>
                <w:rFonts w:ascii="Arial Narrow" w:hAnsi="Arial Narrow"/>
                <w:sz w:val="20"/>
                <w:szCs w:val="20"/>
              </w:rPr>
              <w:t>Социальное обслуживание</w:t>
            </w:r>
          </w:p>
        </w:tc>
        <w:tc>
          <w:tcPr>
            <w:tcW w:w="6087" w:type="dxa"/>
            <w:tcBorders>
              <w:top w:val="single" w:sz="4" w:space="0" w:color="auto"/>
              <w:left w:val="single" w:sz="4" w:space="0" w:color="auto"/>
              <w:bottom w:val="single" w:sz="4" w:space="0" w:color="auto"/>
              <w:right w:val="single" w:sz="4" w:space="0" w:color="auto"/>
            </w:tcBorders>
          </w:tcPr>
          <w:p w:rsidR="00E3755F" w:rsidRPr="00712300" w:rsidRDefault="00E3755F" w:rsidP="009678B7">
            <w:pPr>
              <w:pStyle w:val="aff3"/>
              <w:rPr>
                <w:rFonts w:ascii="Arial Narrow" w:hAnsi="Arial Narrow"/>
                <w:sz w:val="20"/>
                <w:szCs w:val="20"/>
              </w:rPr>
            </w:pPr>
            <w:r w:rsidRPr="00712300">
              <w:rPr>
                <w:rFonts w:ascii="Arial Narrow" w:hAnsi="Arial Narrow"/>
                <w:sz w:val="20"/>
                <w:szCs w:val="20"/>
              </w:rPr>
              <w:t xml:space="preserve">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w:t>
            </w:r>
            <w:hyperlink w:anchor="Par211" w:tooltip="3.2.1" w:history="1">
              <w:r w:rsidRPr="00712300">
                <w:rPr>
                  <w:rFonts w:ascii="Arial Narrow" w:hAnsi="Arial Narrow"/>
                  <w:sz w:val="20"/>
                  <w:szCs w:val="20"/>
                </w:rPr>
                <w:t>кодами 3.2.1</w:t>
              </w:r>
            </w:hyperlink>
            <w:r w:rsidRPr="00712300">
              <w:rPr>
                <w:rFonts w:ascii="Arial Narrow" w:hAnsi="Arial Narrow"/>
                <w:sz w:val="20"/>
                <w:szCs w:val="20"/>
              </w:rPr>
              <w:t xml:space="preserve"> - </w:t>
            </w:r>
            <w:hyperlink w:anchor="Par224" w:tooltip="3.2.4" w:history="1">
              <w:r w:rsidRPr="00712300">
                <w:rPr>
                  <w:rFonts w:ascii="Arial Narrow" w:hAnsi="Arial Narrow"/>
                  <w:sz w:val="20"/>
                  <w:szCs w:val="20"/>
                </w:rPr>
                <w:t>3.2.4</w:t>
              </w:r>
            </w:hyperlink>
            <w:r w:rsidRPr="00712300">
              <w:rPr>
                <w:rFonts w:ascii="Arial Narrow" w:hAnsi="Arial Narrow"/>
                <w:sz w:val="20"/>
                <w:szCs w:val="20"/>
              </w:rPr>
              <w:t>:</w:t>
            </w:r>
          </w:p>
          <w:p w:rsidR="00E3755F" w:rsidRPr="00712300" w:rsidRDefault="00E3755F" w:rsidP="009678B7">
            <w:pPr>
              <w:ind w:firstLine="464"/>
              <w:rPr>
                <w:rFonts w:ascii="Arial Narrow" w:hAnsi="Arial Narrow"/>
                <w:sz w:val="20"/>
                <w:szCs w:val="20"/>
              </w:rPr>
            </w:pPr>
            <w:r w:rsidRPr="00712300">
              <w:rPr>
                <w:rFonts w:ascii="Arial Narrow" w:hAnsi="Arial Narrow"/>
                <w:sz w:val="20"/>
                <w:szCs w:val="20"/>
              </w:rPr>
              <w:t xml:space="preserve"> 3.2.1 Дома социального обслуживания -Размещение зданий, предназначенных для размещения домов престарелых, домов ребенка, детских домов, пунктов ночлега для бездомных граждан; размещение объектов капитального строительства для временного размещения вынужденных переселенцев, лиц, признанных беженцами;</w:t>
            </w:r>
          </w:p>
          <w:p w:rsidR="00E3755F" w:rsidRPr="00712300" w:rsidRDefault="00E3755F" w:rsidP="009678B7">
            <w:pPr>
              <w:pStyle w:val="ConsPlusNormal"/>
              <w:ind w:firstLine="464"/>
              <w:jc w:val="both"/>
              <w:rPr>
                <w:rFonts w:ascii="Arial Narrow" w:hAnsi="Arial Narrow" w:cs="Times New Roman"/>
                <w:sz w:val="20"/>
                <w:szCs w:val="20"/>
              </w:rPr>
            </w:pPr>
            <w:r w:rsidRPr="00712300">
              <w:rPr>
                <w:rFonts w:ascii="Arial Narrow" w:hAnsi="Arial Narrow" w:cs="Times New Roman"/>
                <w:sz w:val="20"/>
                <w:szCs w:val="20"/>
              </w:rPr>
              <w:t>3.2.2 Оказание социальной помощи населению - 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w:t>
            </w:r>
          </w:p>
          <w:p w:rsidR="00E3755F" w:rsidRPr="00712300" w:rsidRDefault="00E3755F" w:rsidP="009678B7">
            <w:pPr>
              <w:pStyle w:val="ConsPlusNormal"/>
              <w:ind w:firstLine="464"/>
              <w:jc w:val="both"/>
              <w:rPr>
                <w:rFonts w:ascii="Arial Narrow" w:hAnsi="Arial Narrow" w:cs="Times New Roman"/>
                <w:sz w:val="20"/>
                <w:szCs w:val="20"/>
              </w:rPr>
            </w:pPr>
            <w:r w:rsidRPr="00712300">
              <w:rPr>
                <w:rFonts w:ascii="Arial Narrow" w:hAnsi="Arial Narrow" w:cs="Times New Roman"/>
                <w:sz w:val="20"/>
                <w:szCs w:val="20"/>
              </w:rPr>
              <w:t>3.2.3 Оказание услуг связи - Размещение зданий, предназначенных для размещения пунктов оказания услуг почтовой, телеграфной, междугородней и международной телефонной связи;</w:t>
            </w:r>
          </w:p>
          <w:p w:rsidR="00E3755F" w:rsidRPr="00712300" w:rsidRDefault="00E3755F" w:rsidP="009678B7">
            <w:pPr>
              <w:pStyle w:val="ConsPlusNormal"/>
              <w:ind w:firstLine="464"/>
              <w:jc w:val="both"/>
              <w:rPr>
                <w:rFonts w:ascii="Arial Narrow" w:hAnsi="Arial Narrow"/>
                <w:sz w:val="20"/>
                <w:szCs w:val="20"/>
              </w:rPr>
            </w:pPr>
            <w:r w:rsidRPr="00712300">
              <w:rPr>
                <w:rFonts w:ascii="Arial Narrow" w:hAnsi="Arial Narrow" w:cs="Times New Roman"/>
                <w:sz w:val="20"/>
                <w:szCs w:val="20"/>
              </w:rPr>
              <w:t xml:space="preserve">3.2.4 Общежития - 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w:t>
            </w:r>
            <w:hyperlink w:anchor="Par362" w:tooltip="4.7" w:history="1">
              <w:r w:rsidRPr="00712300">
                <w:rPr>
                  <w:rFonts w:ascii="Arial Narrow" w:hAnsi="Arial Narrow" w:cs="Times New Roman"/>
                  <w:sz w:val="20"/>
                  <w:szCs w:val="20"/>
                </w:rPr>
                <w:t>кодом 4.7</w:t>
              </w:r>
            </w:hyperlink>
          </w:p>
        </w:tc>
        <w:tc>
          <w:tcPr>
            <w:tcW w:w="864" w:type="dxa"/>
            <w:tcBorders>
              <w:top w:val="single" w:sz="4" w:space="0" w:color="auto"/>
              <w:left w:val="single" w:sz="4" w:space="0" w:color="auto"/>
              <w:bottom w:val="single" w:sz="4" w:space="0" w:color="auto"/>
            </w:tcBorders>
          </w:tcPr>
          <w:p w:rsidR="00E3755F" w:rsidRPr="00712300" w:rsidRDefault="00E3755F" w:rsidP="009678B7">
            <w:pPr>
              <w:pStyle w:val="aff4"/>
              <w:ind w:left="-108" w:right="-117"/>
              <w:rPr>
                <w:rFonts w:ascii="Arial Narrow" w:hAnsi="Arial Narrow"/>
                <w:sz w:val="20"/>
                <w:szCs w:val="20"/>
              </w:rPr>
            </w:pPr>
            <w:r w:rsidRPr="00712300">
              <w:rPr>
                <w:rFonts w:ascii="Arial Narrow" w:hAnsi="Arial Narrow"/>
                <w:sz w:val="20"/>
                <w:szCs w:val="20"/>
              </w:rPr>
              <w:t>3.2</w:t>
            </w:r>
          </w:p>
        </w:tc>
        <w:tc>
          <w:tcPr>
            <w:tcW w:w="1418" w:type="dxa"/>
            <w:tcBorders>
              <w:top w:val="single" w:sz="4" w:space="0" w:color="auto"/>
              <w:left w:val="single" w:sz="4" w:space="0" w:color="auto"/>
              <w:bottom w:val="single" w:sz="4" w:space="0" w:color="auto"/>
            </w:tcBorders>
          </w:tcPr>
          <w:p w:rsidR="00E3755F" w:rsidRPr="00712300" w:rsidRDefault="00E3755F" w:rsidP="009678B7">
            <w:pPr>
              <w:pStyle w:val="aff4"/>
              <w:ind w:left="-94" w:right="-117"/>
              <w:jc w:val="left"/>
              <w:rPr>
                <w:rFonts w:ascii="Arial Narrow" w:hAnsi="Arial Narrow"/>
                <w:sz w:val="20"/>
                <w:szCs w:val="20"/>
              </w:rPr>
            </w:pPr>
            <w:r w:rsidRPr="00712300">
              <w:rPr>
                <w:rFonts w:ascii="Arial Narrow" w:hAnsi="Arial Narrow"/>
                <w:sz w:val="20"/>
                <w:szCs w:val="20"/>
              </w:rPr>
              <w:t>Минимальная площадь – 600</w:t>
            </w:r>
          </w:p>
          <w:p w:rsidR="00E3755F" w:rsidRPr="00712300" w:rsidRDefault="00E3755F" w:rsidP="009678B7">
            <w:pPr>
              <w:pStyle w:val="aff4"/>
              <w:ind w:left="-108" w:right="-117"/>
              <w:jc w:val="left"/>
              <w:rPr>
                <w:rFonts w:ascii="Arial Narrow" w:hAnsi="Arial Narrow"/>
                <w:sz w:val="20"/>
                <w:szCs w:val="20"/>
              </w:rPr>
            </w:pPr>
            <w:r w:rsidRPr="00712300">
              <w:rPr>
                <w:rFonts w:ascii="Arial Narrow" w:hAnsi="Arial Narrow"/>
                <w:sz w:val="20"/>
                <w:szCs w:val="20"/>
              </w:rPr>
              <w:t>Максимальная площадь – 5000</w:t>
            </w:r>
          </w:p>
        </w:tc>
        <w:tc>
          <w:tcPr>
            <w:tcW w:w="1559" w:type="dxa"/>
            <w:tcBorders>
              <w:top w:val="single" w:sz="4" w:space="0" w:color="auto"/>
              <w:left w:val="single" w:sz="4" w:space="0" w:color="auto"/>
              <w:bottom w:val="single" w:sz="4" w:space="0" w:color="auto"/>
            </w:tcBorders>
          </w:tcPr>
          <w:p w:rsidR="00E3755F" w:rsidRPr="00712300" w:rsidRDefault="00E3755F" w:rsidP="009678B7">
            <w:pPr>
              <w:pStyle w:val="aff4"/>
              <w:ind w:left="-94" w:right="-117"/>
              <w:jc w:val="left"/>
              <w:rPr>
                <w:rFonts w:ascii="Arial Narrow" w:hAnsi="Arial Narrow"/>
                <w:sz w:val="20"/>
                <w:szCs w:val="20"/>
              </w:rPr>
            </w:pPr>
            <w:r w:rsidRPr="00712300">
              <w:rPr>
                <w:rFonts w:ascii="Arial Narrow" w:hAnsi="Arial Narrow"/>
                <w:sz w:val="20"/>
                <w:szCs w:val="20"/>
              </w:rPr>
              <w:t>Максимальное количество этажей - 4</w:t>
            </w:r>
          </w:p>
          <w:p w:rsidR="00E3755F" w:rsidRPr="00712300" w:rsidRDefault="00E3755F" w:rsidP="009678B7">
            <w:pPr>
              <w:pStyle w:val="aff4"/>
              <w:ind w:left="-108" w:right="-117"/>
              <w:jc w:val="left"/>
              <w:rPr>
                <w:rFonts w:ascii="Arial Narrow" w:hAnsi="Arial Narrow"/>
                <w:sz w:val="20"/>
                <w:szCs w:val="20"/>
              </w:rPr>
            </w:pPr>
          </w:p>
        </w:tc>
        <w:tc>
          <w:tcPr>
            <w:tcW w:w="2122" w:type="dxa"/>
            <w:tcBorders>
              <w:top w:val="single" w:sz="4" w:space="0" w:color="auto"/>
              <w:left w:val="single" w:sz="4" w:space="0" w:color="auto"/>
              <w:bottom w:val="single" w:sz="4" w:space="0" w:color="auto"/>
            </w:tcBorders>
          </w:tcPr>
          <w:p w:rsidR="00E3755F" w:rsidRPr="00712300" w:rsidRDefault="00E3755F" w:rsidP="009678B7">
            <w:pPr>
              <w:pStyle w:val="aff4"/>
              <w:ind w:left="-94" w:right="-117"/>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со стороны, выходящей:</w:t>
            </w:r>
          </w:p>
          <w:p w:rsidR="00E3755F" w:rsidRPr="00712300" w:rsidRDefault="00E3755F" w:rsidP="009678B7">
            <w:pPr>
              <w:pStyle w:val="aff4"/>
              <w:ind w:left="-94" w:right="-117"/>
              <w:jc w:val="left"/>
              <w:rPr>
                <w:rFonts w:ascii="Arial Narrow" w:hAnsi="Arial Narrow"/>
                <w:sz w:val="20"/>
                <w:szCs w:val="20"/>
              </w:rPr>
            </w:pPr>
            <w:r w:rsidRPr="00712300">
              <w:rPr>
                <w:rFonts w:ascii="Arial Narrow" w:hAnsi="Arial Narrow"/>
                <w:sz w:val="20"/>
                <w:szCs w:val="20"/>
              </w:rPr>
              <w:t>на улицу - 5 м</w:t>
            </w:r>
          </w:p>
          <w:p w:rsidR="00E3755F" w:rsidRPr="00712300" w:rsidRDefault="00E3755F" w:rsidP="009678B7">
            <w:pPr>
              <w:pStyle w:val="aff4"/>
              <w:ind w:left="-108" w:right="-117"/>
              <w:jc w:val="left"/>
              <w:rPr>
                <w:rFonts w:ascii="Arial Narrow" w:hAnsi="Arial Narrow"/>
                <w:sz w:val="20"/>
                <w:szCs w:val="20"/>
              </w:rPr>
            </w:pPr>
            <w:r w:rsidRPr="00712300">
              <w:rPr>
                <w:rFonts w:ascii="Arial Narrow" w:hAnsi="Arial Narrow"/>
                <w:sz w:val="20"/>
                <w:szCs w:val="20"/>
              </w:rPr>
              <w:t xml:space="preserve">на проезд -3 м </w:t>
            </w:r>
          </w:p>
        </w:tc>
        <w:tc>
          <w:tcPr>
            <w:tcW w:w="1705" w:type="dxa"/>
            <w:tcBorders>
              <w:top w:val="single" w:sz="4" w:space="0" w:color="auto"/>
              <w:left w:val="single" w:sz="4" w:space="0" w:color="auto"/>
              <w:bottom w:val="single" w:sz="4" w:space="0" w:color="auto"/>
            </w:tcBorders>
          </w:tcPr>
          <w:p w:rsidR="00E3755F" w:rsidRPr="00712300" w:rsidRDefault="00E3755F" w:rsidP="009678B7">
            <w:pPr>
              <w:pStyle w:val="aff4"/>
              <w:ind w:left="-108" w:right="-117"/>
              <w:rPr>
                <w:rFonts w:ascii="Arial Narrow" w:hAnsi="Arial Narrow"/>
                <w:sz w:val="20"/>
                <w:szCs w:val="20"/>
              </w:rPr>
            </w:pPr>
            <w:r w:rsidRPr="00712300">
              <w:rPr>
                <w:rFonts w:ascii="Arial Narrow" w:hAnsi="Arial Narrow"/>
                <w:sz w:val="20"/>
                <w:szCs w:val="20"/>
              </w:rPr>
              <w:t>70</w:t>
            </w:r>
          </w:p>
        </w:tc>
      </w:tr>
      <w:tr w:rsidR="00E3755F" w:rsidRPr="00712300" w:rsidTr="009678B7">
        <w:tc>
          <w:tcPr>
            <w:tcW w:w="1696" w:type="dxa"/>
            <w:tcBorders>
              <w:top w:val="single" w:sz="4" w:space="0" w:color="auto"/>
              <w:bottom w:val="single" w:sz="4" w:space="0" w:color="auto"/>
              <w:right w:val="single" w:sz="4" w:space="0" w:color="auto"/>
            </w:tcBorders>
          </w:tcPr>
          <w:p w:rsidR="00E3755F" w:rsidRPr="00712300" w:rsidRDefault="00E3755F" w:rsidP="009678B7">
            <w:pPr>
              <w:pStyle w:val="aff3"/>
              <w:ind w:left="-108" w:right="-108"/>
              <w:jc w:val="left"/>
              <w:rPr>
                <w:rFonts w:ascii="Arial Narrow" w:hAnsi="Arial Narrow"/>
                <w:sz w:val="20"/>
                <w:szCs w:val="20"/>
              </w:rPr>
            </w:pPr>
            <w:r w:rsidRPr="00712300">
              <w:rPr>
                <w:rFonts w:ascii="Arial Narrow" w:hAnsi="Arial Narrow"/>
                <w:sz w:val="20"/>
                <w:szCs w:val="20"/>
              </w:rPr>
              <w:t>Бытовое обслуживание</w:t>
            </w:r>
          </w:p>
        </w:tc>
        <w:tc>
          <w:tcPr>
            <w:tcW w:w="6087" w:type="dxa"/>
            <w:tcBorders>
              <w:top w:val="single" w:sz="4" w:space="0" w:color="auto"/>
              <w:left w:val="single" w:sz="4" w:space="0" w:color="auto"/>
              <w:bottom w:val="single" w:sz="4" w:space="0" w:color="auto"/>
              <w:right w:val="single" w:sz="4" w:space="0" w:color="auto"/>
            </w:tcBorders>
          </w:tcPr>
          <w:p w:rsidR="00E3755F" w:rsidRPr="00712300" w:rsidRDefault="00E3755F" w:rsidP="009678B7">
            <w:pPr>
              <w:pStyle w:val="aff3"/>
              <w:ind w:left="39"/>
              <w:rPr>
                <w:rFonts w:ascii="Arial Narrow" w:hAnsi="Arial Narrow"/>
                <w:sz w:val="20"/>
                <w:szCs w:val="20"/>
              </w:rPr>
            </w:pPr>
            <w:r w:rsidRPr="00712300">
              <w:rPr>
                <w:rFonts w:ascii="Arial Narrow" w:hAnsi="Arial Narrow"/>
                <w:sz w:val="20"/>
                <w:szCs w:val="20"/>
              </w:rPr>
              <w:t xml:space="preserve">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 </w:t>
            </w:r>
          </w:p>
        </w:tc>
        <w:tc>
          <w:tcPr>
            <w:tcW w:w="864" w:type="dxa"/>
            <w:tcBorders>
              <w:top w:val="single" w:sz="4" w:space="0" w:color="auto"/>
              <w:left w:val="single" w:sz="4" w:space="0" w:color="auto"/>
              <w:bottom w:val="single" w:sz="4" w:space="0" w:color="auto"/>
            </w:tcBorders>
          </w:tcPr>
          <w:p w:rsidR="00E3755F" w:rsidRPr="00712300" w:rsidRDefault="00E3755F" w:rsidP="009678B7">
            <w:pPr>
              <w:pStyle w:val="aff4"/>
              <w:ind w:left="-108" w:right="-117"/>
              <w:rPr>
                <w:rFonts w:ascii="Arial Narrow" w:hAnsi="Arial Narrow"/>
                <w:sz w:val="20"/>
                <w:szCs w:val="20"/>
              </w:rPr>
            </w:pPr>
            <w:r w:rsidRPr="00712300">
              <w:rPr>
                <w:rFonts w:ascii="Arial Narrow" w:hAnsi="Arial Narrow"/>
                <w:sz w:val="20"/>
                <w:szCs w:val="20"/>
              </w:rPr>
              <w:t>3.3</w:t>
            </w:r>
          </w:p>
        </w:tc>
        <w:tc>
          <w:tcPr>
            <w:tcW w:w="1418" w:type="dxa"/>
            <w:tcBorders>
              <w:top w:val="single" w:sz="4" w:space="0" w:color="auto"/>
              <w:left w:val="single" w:sz="4" w:space="0" w:color="auto"/>
              <w:bottom w:val="single" w:sz="4" w:space="0" w:color="auto"/>
            </w:tcBorders>
          </w:tcPr>
          <w:p w:rsidR="00E3755F" w:rsidRPr="00712300" w:rsidRDefault="00E3755F" w:rsidP="009678B7">
            <w:pPr>
              <w:pStyle w:val="aff4"/>
              <w:ind w:left="-94" w:right="-117"/>
              <w:jc w:val="left"/>
              <w:rPr>
                <w:rFonts w:ascii="Arial Narrow" w:hAnsi="Arial Narrow"/>
                <w:sz w:val="20"/>
                <w:szCs w:val="20"/>
              </w:rPr>
            </w:pPr>
            <w:r w:rsidRPr="00712300">
              <w:rPr>
                <w:rFonts w:ascii="Arial Narrow" w:hAnsi="Arial Narrow"/>
                <w:sz w:val="20"/>
                <w:szCs w:val="20"/>
              </w:rPr>
              <w:t>Минимальная площадь – 600</w:t>
            </w:r>
          </w:p>
          <w:p w:rsidR="00E3755F" w:rsidRPr="00712300" w:rsidRDefault="00E3755F" w:rsidP="009678B7">
            <w:pPr>
              <w:pStyle w:val="aff4"/>
              <w:ind w:left="-108" w:right="-117"/>
              <w:jc w:val="left"/>
              <w:rPr>
                <w:rFonts w:ascii="Arial Narrow" w:hAnsi="Arial Narrow"/>
                <w:sz w:val="20"/>
                <w:szCs w:val="20"/>
              </w:rPr>
            </w:pPr>
            <w:r w:rsidRPr="00712300">
              <w:rPr>
                <w:rFonts w:ascii="Arial Narrow" w:hAnsi="Arial Narrow"/>
                <w:sz w:val="20"/>
                <w:szCs w:val="20"/>
              </w:rPr>
              <w:t>Максимальная площадь – 5000</w:t>
            </w:r>
          </w:p>
        </w:tc>
        <w:tc>
          <w:tcPr>
            <w:tcW w:w="1559" w:type="dxa"/>
            <w:tcBorders>
              <w:top w:val="single" w:sz="4" w:space="0" w:color="auto"/>
              <w:left w:val="single" w:sz="4" w:space="0" w:color="auto"/>
              <w:bottom w:val="single" w:sz="4" w:space="0" w:color="auto"/>
            </w:tcBorders>
          </w:tcPr>
          <w:p w:rsidR="00E3755F" w:rsidRPr="00712300" w:rsidRDefault="00E3755F" w:rsidP="009678B7">
            <w:pPr>
              <w:pStyle w:val="aff4"/>
              <w:ind w:left="-94" w:right="-117"/>
              <w:jc w:val="left"/>
              <w:rPr>
                <w:rFonts w:ascii="Arial Narrow" w:hAnsi="Arial Narrow"/>
                <w:sz w:val="20"/>
                <w:szCs w:val="20"/>
              </w:rPr>
            </w:pPr>
            <w:r w:rsidRPr="00712300">
              <w:rPr>
                <w:rFonts w:ascii="Arial Narrow" w:hAnsi="Arial Narrow"/>
                <w:sz w:val="20"/>
                <w:szCs w:val="20"/>
              </w:rPr>
              <w:t>Максимальное количество этажей - 4</w:t>
            </w:r>
          </w:p>
          <w:p w:rsidR="00E3755F" w:rsidRPr="00712300" w:rsidRDefault="00E3755F" w:rsidP="009678B7">
            <w:pPr>
              <w:pStyle w:val="aff4"/>
              <w:ind w:left="-108" w:right="-117"/>
              <w:jc w:val="left"/>
              <w:rPr>
                <w:rFonts w:ascii="Arial Narrow" w:hAnsi="Arial Narrow"/>
                <w:sz w:val="20"/>
                <w:szCs w:val="20"/>
              </w:rPr>
            </w:pPr>
          </w:p>
        </w:tc>
        <w:tc>
          <w:tcPr>
            <w:tcW w:w="2122" w:type="dxa"/>
            <w:tcBorders>
              <w:top w:val="single" w:sz="4" w:space="0" w:color="auto"/>
              <w:left w:val="single" w:sz="4" w:space="0" w:color="auto"/>
              <w:bottom w:val="single" w:sz="4" w:space="0" w:color="auto"/>
            </w:tcBorders>
          </w:tcPr>
          <w:p w:rsidR="00E3755F" w:rsidRPr="00712300" w:rsidRDefault="00E3755F" w:rsidP="009678B7">
            <w:pPr>
              <w:pStyle w:val="aff4"/>
              <w:ind w:left="-94" w:right="-117"/>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со стороны, выходящей:</w:t>
            </w:r>
          </w:p>
          <w:p w:rsidR="00E3755F" w:rsidRPr="00712300" w:rsidRDefault="00E3755F" w:rsidP="009678B7">
            <w:pPr>
              <w:pStyle w:val="aff4"/>
              <w:ind w:left="-94" w:right="-117"/>
              <w:jc w:val="left"/>
              <w:rPr>
                <w:rFonts w:ascii="Arial Narrow" w:hAnsi="Arial Narrow"/>
                <w:sz w:val="20"/>
                <w:szCs w:val="20"/>
              </w:rPr>
            </w:pPr>
            <w:r w:rsidRPr="00712300">
              <w:rPr>
                <w:rFonts w:ascii="Arial Narrow" w:hAnsi="Arial Narrow"/>
                <w:sz w:val="20"/>
                <w:szCs w:val="20"/>
              </w:rPr>
              <w:t>на улицу - 5 м</w:t>
            </w:r>
          </w:p>
          <w:p w:rsidR="00E3755F" w:rsidRPr="00712300" w:rsidRDefault="00E3755F" w:rsidP="009678B7">
            <w:pPr>
              <w:pStyle w:val="aff4"/>
              <w:ind w:left="-108" w:right="-117"/>
              <w:jc w:val="left"/>
              <w:rPr>
                <w:rFonts w:ascii="Arial Narrow" w:hAnsi="Arial Narrow"/>
                <w:sz w:val="20"/>
                <w:szCs w:val="20"/>
              </w:rPr>
            </w:pPr>
            <w:r w:rsidRPr="00712300">
              <w:rPr>
                <w:rFonts w:ascii="Arial Narrow" w:hAnsi="Arial Narrow"/>
                <w:sz w:val="20"/>
                <w:szCs w:val="20"/>
              </w:rPr>
              <w:t>на проезд -3 м</w:t>
            </w:r>
          </w:p>
        </w:tc>
        <w:tc>
          <w:tcPr>
            <w:tcW w:w="1705" w:type="dxa"/>
            <w:tcBorders>
              <w:top w:val="single" w:sz="4" w:space="0" w:color="auto"/>
              <w:left w:val="single" w:sz="4" w:space="0" w:color="auto"/>
              <w:bottom w:val="single" w:sz="4" w:space="0" w:color="auto"/>
            </w:tcBorders>
          </w:tcPr>
          <w:p w:rsidR="00E3755F" w:rsidRPr="00712300" w:rsidRDefault="00E3755F" w:rsidP="009678B7">
            <w:pPr>
              <w:pStyle w:val="aff4"/>
              <w:ind w:left="-108" w:right="-117"/>
              <w:rPr>
                <w:rFonts w:ascii="Arial Narrow" w:hAnsi="Arial Narrow"/>
                <w:sz w:val="20"/>
                <w:szCs w:val="20"/>
              </w:rPr>
            </w:pPr>
            <w:r w:rsidRPr="00712300">
              <w:rPr>
                <w:rFonts w:ascii="Arial Narrow" w:hAnsi="Arial Narrow"/>
                <w:sz w:val="20"/>
                <w:szCs w:val="20"/>
              </w:rPr>
              <w:t>70</w:t>
            </w:r>
          </w:p>
        </w:tc>
      </w:tr>
      <w:tr w:rsidR="00E3755F" w:rsidRPr="00712300" w:rsidTr="009678B7">
        <w:tc>
          <w:tcPr>
            <w:tcW w:w="1696" w:type="dxa"/>
            <w:tcBorders>
              <w:top w:val="single" w:sz="4" w:space="0" w:color="auto"/>
              <w:bottom w:val="single" w:sz="4" w:space="0" w:color="auto"/>
              <w:right w:val="single" w:sz="4" w:space="0" w:color="auto"/>
            </w:tcBorders>
          </w:tcPr>
          <w:p w:rsidR="00E3755F" w:rsidRPr="00712300" w:rsidRDefault="00E3755F" w:rsidP="009678B7">
            <w:pPr>
              <w:pStyle w:val="aff3"/>
              <w:ind w:left="-108" w:right="-108"/>
              <w:jc w:val="left"/>
              <w:rPr>
                <w:rFonts w:ascii="Arial Narrow" w:hAnsi="Arial Narrow"/>
                <w:sz w:val="20"/>
                <w:szCs w:val="20"/>
              </w:rPr>
            </w:pPr>
            <w:r w:rsidRPr="00712300">
              <w:rPr>
                <w:rFonts w:ascii="Arial Narrow" w:hAnsi="Arial Narrow"/>
                <w:sz w:val="20"/>
                <w:szCs w:val="20"/>
              </w:rPr>
              <w:t>Гостиничное обслуживание</w:t>
            </w:r>
          </w:p>
        </w:tc>
        <w:tc>
          <w:tcPr>
            <w:tcW w:w="6087" w:type="dxa"/>
            <w:tcBorders>
              <w:top w:val="single" w:sz="4" w:space="0" w:color="auto"/>
              <w:left w:val="single" w:sz="4" w:space="0" w:color="auto"/>
              <w:bottom w:val="single" w:sz="4" w:space="0" w:color="auto"/>
              <w:right w:val="single" w:sz="4" w:space="0" w:color="auto"/>
            </w:tcBorders>
          </w:tcPr>
          <w:p w:rsidR="00E3755F" w:rsidRPr="00712300" w:rsidRDefault="00E3755F" w:rsidP="009678B7">
            <w:pPr>
              <w:pStyle w:val="aff3"/>
              <w:rPr>
                <w:rFonts w:ascii="Arial Narrow" w:hAnsi="Arial Narrow"/>
                <w:sz w:val="20"/>
                <w:szCs w:val="20"/>
              </w:rPr>
            </w:pPr>
            <w:r w:rsidRPr="00712300">
              <w:rPr>
                <w:rFonts w:ascii="Arial Narrow" w:hAnsi="Arial Narrow"/>
                <w:sz w:val="20"/>
                <w:szCs w:val="20"/>
              </w:rPr>
              <w:t xml:space="preserve">Размещение гостиниц, а также иных зданий, используемых с целью извлечения предпринимательской выгоды из предоставления жилого </w:t>
            </w:r>
            <w:r w:rsidRPr="00712300">
              <w:rPr>
                <w:rFonts w:ascii="Arial Narrow" w:hAnsi="Arial Narrow"/>
                <w:sz w:val="20"/>
                <w:szCs w:val="20"/>
              </w:rPr>
              <w:lastRenderedPageBreak/>
              <w:t>помещения для временного проживания в них</w:t>
            </w:r>
          </w:p>
        </w:tc>
        <w:tc>
          <w:tcPr>
            <w:tcW w:w="864" w:type="dxa"/>
            <w:tcBorders>
              <w:top w:val="single" w:sz="4" w:space="0" w:color="auto"/>
              <w:left w:val="single" w:sz="4" w:space="0" w:color="auto"/>
              <w:bottom w:val="single" w:sz="4" w:space="0" w:color="auto"/>
            </w:tcBorders>
          </w:tcPr>
          <w:p w:rsidR="00E3755F" w:rsidRPr="00712300" w:rsidRDefault="00E3755F" w:rsidP="009678B7">
            <w:pPr>
              <w:pStyle w:val="aff4"/>
              <w:rPr>
                <w:rFonts w:ascii="Arial Narrow" w:hAnsi="Arial Narrow"/>
                <w:sz w:val="20"/>
                <w:szCs w:val="20"/>
              </w:rPr>
            </w:pPr>
            <w:r w:rsidRPr="00712300">
              <w:rPr>
                <w:rFonts w:ascii="Arial Narrow" w:hAnsi="Arial Narrow"/>
                <w:sz w:val="20"/>
                <w:szCs w:val="20"/>
              </w:rPr>
              <w:lastRenderedPageBreak/>
              <w:t>4.7</w:t>
            </w:r>
          </w:p>
        </w:tc>
        <w:tc>
          <w:tcPr>
            <w:tcW w:w="1418" w:type="dxa"/>
            <w:tcBorders>
              <w:top w:val="single" w:sz="4" w:space="0" w:color="auto"/>
              <w:left w:val="single" w:sz="4" w:space="0" w:color="auto"/>
              <w:bottom w:val="single" w:sz="4" w:space="0" w:color="auto"/>
            </w:tcBorders>
          </w:tcPr>
          <w:p w:rsidR="00E3755F" w:rsidRPr="00712300" w:rsidRDefault="00E3755F" w:rsidP="009678B7">
            <w:pPr>
              <w:pStyle w:val="aff4"/>
              <w:ind w:left="-94" w:right="-117"/>
              <w:jc w:val="left"/>
              <w:rPr>
                <w:rFonts w:ascii="Arial Narrow" w:hAnsi="Arial Narrow"/>
                <w:sz w:val="20"/>
                <w:szCs w:val="20"/>
              </w:rPr>
            </w:pPr>
            <w:r w:rsidRPr="00712300">
              <w:rPr>
                <w:rFonts w:ascii="Arial Narrow" w:hAnsi="Arial Narrow"/>
                <w:sz w:val="20"/>
                <w:szCs w:val="20"/>
              </w:rPr>
              <w:t>Минимальная площадь – 600</w:t>
            </w:r>
          </w:p>
          <w:p w:rsidR="00E3755F" w:rsidRPr="00712300" w:rsidRDefault="00E3755F" w:rsidP="009678B7">
            <w:pPr>
              <w:pStyle w:val="aff4"/>
              <w:ind w:left="-108" w:right="-117"/>
              <w:jc w:val="left"/>
              <w:rPr>
                <w:rFonts w:ascii="Arial Narrow" w:hAnsi="Arial Narrow"/>
                <w:sz w:val="20"/>
                <w:szCs w:val="20"/>
              </w:rPr>
            </w:pPr>
            <w:r w:rsidRPr="00712300">
              <w:rPr>
                <w:rFonts w:ascii="Arial Narrow" w:hAnsi="Arial Narrow"/>
                <w:sz w:val="20"/>
                <w:szCs w:val="20"/>
              </w:rPr>
              <w:lastRenderedPageBreak/>
              <w:t>Максимальная площадь – 5000</w:t>
            </w:r>
          </w:p>
        </w:tc>
        <w:tc>
          <w:tcPr>
            <w:tcW w:w="1559" w:type="dxa"/>
            <w:tcBorders>
              <w:top w:val="single" w:sz="4" w:space="0" w:color="auto"/>
              <w:left w:val="single" w:sz="4" w:space="0" w:color="auto"/>
              <w:bottom w:val="single" w:sz="4" w:space="0" w:color="auto"/>
            </w:tcBorders>
          </w:tcPr>
          <w:p w:rsidR="00E3755F" w:rsidRPr="00712300" w:rsidRDefault="00E3755F" w:rsidP="009678B7">
            <w:pPr>
              <w:pStyle w:val="aff4"/>
              <w:ind w:left="-94" w:right="-117"/>
              <w:jc w:val="left"/>
              <w:rPr>
                <w:rFonts w:ascii="Arial Narrow" w:hAnsi="Arial Narrow"/>
                <w:sz w:val="20"/>
                <w:szCs w:val="20"/>
              </w:rPr>
            </w:pPr>
            <w:r w:rsidRPr="00712300">
              <w:rPr>
                <w:rFonts w:ascii="Arial Narrow" w:hAnsi="Arial Narrow"/>
                <w:sz w:val="20"/>
                <w:szCs w:val="20"/>
              </w:rPr>
              <w:lastRenderedPageBreak/>
              <w:t xml:space="preserve">Максимальное количество этажей - </w:t>
            </w:r>
            <w:r w:rsidRPr="00712300">
              <w:rPr>
                <w:rFonts w:ascii="Arial Narrow" w:hAnsi="Arial Narrow"/>
                <w:sz w:val="20"/>
                <w:szCs w:val="20"/>
              </w:rPr>
              <w:lastRenderedPageBreak/>
              <w:t>4</w:t>
            </w:r>
          </w:p>
          <w:p w:rsidR="00E3755F" w:rsidRPr="00712300" w:rsidRDefault="00E3755F" w:rsidP="009678B7">
            <w:pPr>
              <w:pStyle w:val="aff4"/>
              <w:ind w:left="-108" w:right="-117"/>
              <w:jc w:val="left"/>
              <w:rPr>
                <w:rFonts w:ascii="Arial Narrow" w:hAnsi="Arial Narrow"/>
                <w:sz w:val="20"/>
                <w:szCs w:val="20"/>
              </w:rPr>
            </w:pPr>
          </w:p>
        </w:tc>
        <w:tc>
          <w:tcPr>
            <w:tcW w:w="2122" w:type="dxa"/>
            <w:tcBorders>
              <w:top w:val="single" w:sz="4" w:space="0" w:color="auto"/>
              <w:left w:val="single" w:sz="4" w:space="0" w:color="auto"/>
              <w:bottom w:val="single" w:sz="4" w:space="0" w:color="auto"/>
            </w:tcBorders>
          </w:tcPr>
          <w:p w:rsidR="00E3755F" w:rsidRPr="00712300" w:rsidRDefault="00E3755F" w:rsidP="009678B7">
            <w:pPr>
              <w:pStyle w:val="aff4"/>
              <w:ind w:left="-94" w:right="-117"/>
              <w:jc w:val="left"/>
              <w:rPr>
                <w:rFonts w:ascii="Arial Narrow" w:hAnsi="Arial Narrow"/>
                <w:sz w:val="20"/>
                <w:szCs w:val="20"/>
              </w:rPr>
            </w:pPr>
            <w:r w:rsidRPr="00712300">
              <w:rPr>
                <w:rFonts w:ascii="Arial Narrow" w:hAnsi="Arial Narrow"/>
                <w:sz w:val="20"/>
                <w:szCs w:val="20"/>
              </w:rPr>
              <w:lastRenderedPageBreak/>
              <w:t xml:space="preserve">Минимальный отступ зданий, строений, </w:t>
            </w:r>
            <w:r w:rsidRPr="00712300">
              <w:rPr>
                <w:rFonts w:ascii="Arial Narrow" w:hAnsi="Arial Narrow"/>
                <w:sz w:val="20"/>
                <w:szCs w:val="20"/>
              </w:rPr>
              <w:lastRenderedPageBreak/>
              <w:t>сооружений от границ земельного участка, со стороны, выходящей:</w:t>
            </w:r>
          </w:p>
          <w:p w:rsidR="00E3755F" w:rsidRPr="00712300" w:rsidRDefault="00E3755F" w:rsidP="009678B7">
            <w:pPr>
              <w:pStyle w:val="aff4"/>
              <w:ind w:left="-94" w:right="-117"/>
              <w:jc w:val="left"/>
              <w:rPr>
                <w:rFonts w:ascii="Arial Narrow" w:hAnsi="Arial Narrow"/>
                <w:sz w:val="20"/>
                <w:szCs w:val="20"/>
              </w:rPr>
            </w:pPr>
            <w:r w:rsidRPr="00712300">
              <w:rPr>
                <w:rFonts w:ascii="Arial Narrow" w:hAnsi="Arial Narrow"/>
                <w:sz w:val="20"/>
                <w:szCs w:val="20"/>
              </w:rPr>
              <w:t>на улицу - 5 м</w:t>
            </w:r>
          </w:p>
          <w:p w:rsidR="00E3755F" w:rsidRPr="00712300" w:rsidRDefault="00E3755F" w:rsidP="009678B7">
            <w:pPr>
              <w:pStyle w:val="aff4"/>
              <w:ind w:left="-108" w:right="-117"/>
              <w:jc w:val="left"/>
              <w:rPr>
                <w:rFonts w:ascii="Arial Narrow" w:hAnsi="Arial Narrow"/>
                <w:sz w:val="20"/>
                <w:szCs w:val="20"/>
              </w:rPr>
            </w:pPr>
            <w:r w:rsidRPr="00712300">
              <w:rPr>
                <w:rFonts w:ascii="Arial Narrow" w:hAnsi="Arial Narrow"/>
                <w:sz w:val="20"/>
                <w:szCs w:val="20"/>
              </w:rPr>
              <w:t>на проезд -3 м</w:t>
            </w:r>
          </w:p>
        </w:tc>
        <w:tc>
          <w:tcPr>
            <w:tcW w:w="1705" w:type="dxa"/>
            <w:tcBorders>
              <w:top w:val="single" w:sz="4" w:space="0" w:color="auto"/>
              <w:left w:val="single" w:sz="4" w:space="0" w:color="auto"/>
              <w:bottom w:val="single" w:sz="4" w:space="0" w:color="auto"/>
            </w:tcBorders>
          </w:tcPr>
          <w:p w:rsidR="00E3755F" w:rsidRPr="00712300" w:rsidRDefault="00E3755F" w:rsidP="009678B7">
            <w:pPr>
              <w:pStyle w:val="aff4"/>
              <w:ind w:left="-108" w:right="-117"/>
              <w:rPr>
                <w:rFonts w:ascii="Arial Narrow" w:hAnsi="Arial Narrow"/>
                <w:sz w:val="20"/>
                <w:szCs w:val="20"/>
              </w:rPr>
            </w:pPr>
            <w:r w:rsidRPr="00712300">
              <w:rPr>
                <w:rFonts w:ascii="Arial Narrow" w:hAnsi="Arial Narrow"/>
                <w:sz w:val="20"/>
                <w:szCs w:val="20"/>
              </w:rPr>
              <w:lastRenderedPageBreak/>
              <w:t>70</w:t>
            </w:r>
          </w:p>
        </w:tc>
      </w:tr>
      <w:tr w:rsidR="00E3755F" w:rsidRPr="00712300" w:rsidTr="009678B7">
        <w:tc>
          <w:tcPr>
            <w:tcW w:w="1696" w:type="dxa"/>
            <w:tcBorders>
              <w:top w:val="single" w:sz="4" w:space="0" w:color="auto"/>
              <w:bottom w:val="single" w:sz="4" w:space="0" w:color="auto"/>
              <w:right w:val="single" w:sz="4" w:space="0" w:color="auto"/>
            </w:tcBorders>
          </w:tcPr>
          <w:p w:rsidR="00E3755F" w:rsidRPr="00712300" w:rsidRDefault="00E3755F" w:rsidP="009678B7">
            <w:pPr>
              <w:pStyle w:val="aff3"/>
              <w:ind w:left="-108" w:right="-108"/>
              <w:jc w:val="left"/>
              <w:rPr>
                <w:rFonts w:ascii="Arial Narrow" w:hAnsi="Arial Narrow"/>
                <w:sz w:val="20"/>
                <w:szCs w:val="20"/>
              </w:rPr>
            </w:pPr>
            <w:r w:rsidRPr="00712300">
              <w:rPr>
                <w:rFonts w:ascii="Arial Narrow" w:hAnsi="Arial Narrow"/>
                <w:sz w:val="20"/>
                <w:szCs w:val="20"/>
              </w:rPr>
              <w:t>Склады</w:t>
            </w:r>
          </w:p>
        </w:tc>
        <w:tc>
          <w:tcPr>
            <w:tcW w:w="6087" w:type="dxa"/>
            <w:tcBorders>
              <w:top w:val="single" w:sz="4" w:space="0" w:color="auto"/>
              <w:left w:val="single" w:sz="4" w:space="0" w:color="auto"/>
              <w:bottom w:val="single" w:sz="4" w:space="0" w:color="auto"/>
              <w:right w:val="single" w:sz="4" w:space="0" w:color="auto"/>
            </w:tcBorders>
          </w:tcPr>
          <w:p w:rsidR="00E3755F" w:rsidRPr="00712300" w:rsidRDefault="00E3755F" w:rsidP="009678B7">
            <w:pPr>
              <w:pStyle w:val="aff3"/>
              <w:ind w:left="-108" w:right="-108"/>
              <w:rPr>
                <w:rFonts w:ascii="Arial Narrow" w:hAnsi="Arial Narrow"/>
                <w:sz w:val="20"/>
                <w:szCs w:val="20"/>
              </w:rPr>
            </w:pPr>
            <w:r w:rsidRPr="00712300">
              <w:rPr>
                <w:rFonts w:ascii="Arial Narrow" w:hAnsi="Arial Narrow"/>
                <w:sz w:val="20"/>
                <w:szCs w:val="20"/>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864" w:type="dxa"/>
            <w:tcBorders>
              <w:top w:val="single" w:sz="4" w:space="0" w:color="auto"/>
              <w:left w:val="single" w:sz="4" w:space="0" w:color="auto"/>
              <w:bottom w:val="single" w:sz="4" w:space="0" w:color="auto"/>
            </w:tcBorders>
          </w:tcPr>
          <w:p w:rsidR="00E3755F" w:rsidRPr="00712300" w:rsidRDefault="00E3755F" w:rsidP="009678B7">
            <w:pPr>
              <w:pStyle w:val="aff4"/>
              <w:rPr>
                <w:rFonts w:ascii="Arial Narrow" w:hAnsi="Arial Narrow"/>
                <w:sz w:val="20"/>
                <w:szCs w:val="20"/>
              </w:rPr>
            </w:pPr>
            <w:r w:rsidRPr="00712300">
              <w:rPr>
                <w:rFonts w:ascii="Arial Narrow" w:hAnsi="Arial Narrow"/>
                <w:sz w:val="20"/>
                <w:szCs w:val="20"/>
              </w:rPr>
              <w:t>6.9</w:t>
            </w:r>
          </w:p>
        </w:tc>
        <w:tc>
          <w:tcPr>
            <w:tcW w:w="1418" w:type="dxa"/>
            <w:tcBorders>
              <w:top w:val="single" w:sz="4" w:space="0" w:color="auto"/>
              <w:left w:val="single" w:sz="4" w:space="0" w:color="auto"/>
              <w:bottom w:val="single" w:sz="4" w:space="0" w:color="auto"/>
            </w:tcBorders>
          </w:tcPr>
          <w:p w:rsidR="00E3755F" w:rsidRPr="00712300" w:rsidRDefault="00E3755F" w:rsidP="009678B7">
            <w:pPr>
              <w:pStyle w:val="aff4"/>
              <w:ind w:left="-94" w:right="-117"/>
              <w:jc w:val="left"/>
              <w:rPr>
                <w:rFonts w:ascii="Arial Narrow" w:hAnsi="Arial Narrow"/>
                <w:sz w:val="20"/>
                <w:szCs w:val="20"/>
              </w:rPr>
            </w:pPr>
            <w:r w:rsidRPr="00712300">
              <w:rPr>
                <w:rFonts w:ascii="Arial Narrow" w:hAnsi="Arial Narrow"/>
                <w:sz w:val="20"/>
                <w:szCs w:val="20"/>
              </w:rPr>
              <w:t>Минимальная площадь – 600</w:t>
            </w:r>
          </w:p>
          <w:p w:rsidR="00E3755F" w:rsidRPr="00712300" w:rsidRDefault="00E3755F" w:rsidP="009678B7">
            <w:pPr>
              <w:pStyle w:val="aff4"/>
              <w:ind w:left="-108" w:right="-117"/>
              <w:jc w:val="left"/>
              <w:rPr>
                <w:rFonts w:ascii="Arial Narrow" w:hAnsi="Arial Narrow"/>
                <w:sz w:val="20"/>
                <w:szCs w:val="20"/>
              </w:rPr>
            </w:pPr>
            <w:r w:rsidRPr="00712300">
              <w:rPr>
                <w:rFonts w:ascii="Arial Narrow" w:hAnsi="Arial Narrow"/>
                <w:sz w:val="20"/>
                <w:szCs w:val="20"/>
              </w:rPr>
              <w:t>Максимальная площадь – 50000</w:t>
            </w:r>
          </w:p>
        </w:tc>
        <w:tc>
          <w:tcPr>
            <w:tcW w:w="1559" w:type="dxa"/>
            <w:tcBorders>
              <w:top w:val="single" w:sz="4" w:space="0" w:color="auto"/>
              <w:left w:val="single" w:sz="4" w:space="0" w:color="auto"/>
              <w:bottom w:val="single" w:sz="4" w:space="0" w:color="auto"/>
            </w:tcBorders>
          </w:tcPr>
          <w:p w:rsidR="00E3755F" w:rsidRPr="00712300" w:rsidRDefault="00E3755F" w:rsidP="009678B7">
            <w:pPr>
              <w:pStyle w:val="aff4"/>
              <w:ind w:left="-108" w:right="-117"/>
              <w:jc w:val="left"/>
              <w:rPr>
                <w:rFonts w:ascii="Arial Narrow" w:hAnsi="Arial Narrow"/>
                <w:sz w:val="20"/>
                <w:szCs w:val="20"/>
              </w:rPr>
            </w:pPr>
            <w:r w:rsidRPr="00712300">
              <w:rPr>
                <w:rFonts w:ascii="Arial Narrow" w:hAnsi="Arial Narrow"/>
                <w:sz w:val="20"/>
                <w:szCs w:val="20"/>
              </w:rPr>
              <w:t>Не подлежит установлению</w:t>
            </w:r>
          </w:p>
        </w:tc>
        <w:tc>
          <w:tcPr>
            <w:tcW w:w="2122" w:type="dxa"/>
            <w:tcBorders>
              <w:top w:val="single" w:sz="4" w:space="0" w:color="auto"/>
              <w:left w:val="single" w:sz="4" w:space="0" w:color="auto"/>
              <w:bottom w:val="single" w:sz="4" w:space="0" w:color="auto"/>
            </w:tcBorders>
          </w:tcPr>
          <w:p w:rsidR="00E3755F" w:rsidRPr="00712300" w:rsidRDefault="00E3755F" w:rsidP="009678B7">
            <w:pPr>
              <w:pStyle w:val="aff4"/>
              <w:ind w:left="-108" w:right="-117"/>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- 1 м</w:t>
            </w:r>
          </w:p>
        </w:tc>
        <w:tc>
          <w:tcPr>
            <w:tcW w:w="1705" w:type="dxa"/>
            <w:tcBorders>
              <w:top w:val="single" w:sz="4" w:space="0" w:color="auto"/>
              <w:left w:val="single" w:sz="4" w:space="0" w:color="auto"/>
              <w:bottom w:val="single" w:sz="4" w:space="0" w:color="auto"/>
            </w:tcBorders>
          </w:tcPr>
          <w:p w:rsidR="00E3755F" w:rsidRPr="00712300" w:rsidRDefault="00E3755F" w:rsidP="009678B7">
            <w:pPr>
              <w:pStyle w:val="aff4"/>
              <w:ind w:left="-108" w:right="-117"/>
              <w:rPr>
                <w:rFonts w:ascii="Arial Narrow" w:hAnsi="Arial Narrow"/>
                <w:sz w:val="20"/>
                <w:szCs w:val="20"/>
              </w:rPr>
            </w:pPr>
            <w:r w:rsidRPr="00712300">
              <w:rPr>
                <w:rFonts w:ascii="Arial Narrow" w:hAnsi="Arial Narrow"/>
                <w:sz w:val="20"/>
                <w:szCs w:val="20"/>
              </w:rPr>
              <w:t>60</w:t>
            </w:r>
          </w:p>
        </w:tc>
      </w:tr>
      <w:tr w:rsidR="00E3755F" w:rsidRPr="00712300" w:rsidTr="009678B7">
        <w:trPr>
          <w:trHeight w:val="915"/>
        </w:trPr>
        <w:tc>
          <w:tcPr>
            <w:tcW w:w="1696" w:type="dxa"/>
            <w:vMerge w:val="restart"/>
            <w:tcBorders>
              <w:top w:val="single" w:sz="4" w:space="0" w:color="auto"/>
              <w:right w:val="single" w:sz="4" w:space="0" w:color="auto"/>
            </w:tcBorders>
          </w:tcPr>
          <w:p w:rsidR="00E3755F" w:rsidRPr="00712300" w:rsidRDefault="00E3755F" w:rsidP="009678B7">
            <w:pPr>
              <w:pStyle w:val="aff4"/>
              <w:ind w:left="-108" w:right="-108"/>
              <w:rPr>
                <w:rFonts w:ascii="Arial Narrow" w:hAnsi="Arial Narrow"/>
                <w:b/>
                <w:sz w:val="20"/>
                <w:szCs w:val="20"/>
              </w:rPr>
            </w:pPr>
            <w:r w:rsidRPr="00712300">
              <w:rPr>
                <w:rFonts w:ascii="Arial Narrow" w:hAnsi="Arial Narrow"/>
                <w:b/>
                <w:sz w:val="20"/>
                <w:szCs w:val="20"/>
              </w:rPr>
              <w:t>Условно разрешенные виды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E3755F" w:rsidRPr="00712300" w:rsidRDefault="00E3755F" w:rsidP="009678B7">
            <w:pPr>
              <w:pStyle w:val="aff4"/>
              <w:ind w:left="-108" w:right="-108"/>
              <w:rPr>
                <w:rFonts w:ascii="Arial Narrow" w:hAnsi="Arial Narrow"/>
                <w:b/>
                <w:sz w:val="20"/>
                <w:szCs w:val="20"/>
              </w:rPr>
            </w:pPr>
            <w:r w:rsidRPr="00712300">
              <w:rPr>
                <w:rFonts w:ascii="Arial Narrow" w:hAnsi="Arial Narrow"/>
                <w:b/>
                <w:sz w:val="20"/>
                <w:szCs w:val="20"/>
              </w:rPr>
              <w:t xml:space="preserve">Описание условно разрешенного вида использования земельного участка** </w:t>
            </w:r>
          </w:p>
        </w:tc>
        <w:tc>
          <w:tcPr>
            <w:tcW w:w="864" w:type="dxa"/>
            <w:vMerge w:val="restart"/>
            <w:tcBorders>
              <w:top w:val="single" w:sz="4" w:space="0" w:color="auto"/>
              <w:left w:val="single" w:sz="4" w:space="0" w:color="auto"/>
            </w:tcBorders>
          </w:tcPr>
          <w:p w:rsidR="00E3755F" w:rsidRPr="00712300" w:rsidRDefault="00E3755F" w:rsidP="009678B7">
            <w:pPr>
              <w:pStyle w:val="aff4"/>
              <w:ind w:left="-108" w:right="-117"/>
              <w:rPr>
                <w:rFonts w:ascii="Arial Narrow" w:hAnsi="Arial Narrow"/>
                <w:b/>
                <w:sz w:val="20"/>
                <w:szCs w:val="20"/>
              </w:rPr>
            </w:pPr>
            <w:r w:rsidRPr="00712300">
              <w:rPr>
                <w:rFonts w:ascii="Arial Narrow" w:hAnsi="Arial Narrow"/>
                <w:b/>
                <w:sz w:val="20"/>
                <w:szCs w:val="20"/>
              </w:rPr>
              <w:t>Код (числовое обозначение) вида условно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E3755F" w:rsidRPr="00712300" w:rsidRDefault="00E3755F" w:rsidP="009678B7">
            <w:pPr>
              <w:pStyle w:val="aff4"/>
              <w:ind w:left="-108" w:right="-117"/>
              <w:rPr>
                <w:rFonts w:ascii="Arial Narrow" w:hAnsi="Arial Narrow"/>
                <w:b/>
                <w:sz w:val="20"/>
                <w:szCs w:val="20"/>
              </w:rPr>
            </w:pPr>
            <w:r w:rsidRPr="00712300">
              <w:rPr>
                <w:rFonts w:ascii="Arial Narrow" w:hAnsi="Arial Narrow"/>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E3755F" w:rsidRPr="00712300" w:rsidTr="009678B7">
        <w:trPr>
          <w:trHeight w:val="1620"/>
        </w:trPr>
        <w:tc>
          <w:tcPr>
            <w:tcW w:w="1696" w:type="dxa"/>
            <w:vMerge/>
            <w:tcBorders>
              <w:bottom w:val="single" w:sz="4" w:space="0" w:color="auto"/>
              <w:right w:val="single" w:sz="4" w:space="0" w:color="auto"/>
            </w:tcBorders>
          </w:tcPr>
          <w:p w:rsidR="00E3755F" w:rsidRPr="00712300" w:rsidRDefault="00E3755F" w:rsidP="009678B7">
            <w:pPr>
              <w:pStyle w:val="aff4"/>
              <w:ind w:left="-108" w:right="-108"/>
              <w:rPr>
                <w:rFonts w:ascii="Arial Narrow" w:hAnsi="Arial Narrow"/>
                <w:b/>
                <w:sz w:val="20"/>
                <w:szCs w:val="20"/>
              </w:rPr>
            </w:pPr>
          </w:p>
        </w:tc>
        <w:tc>
          <w:tcPr>
            <w:tcW w:w="6087" w:type="dxa"/>
            <w:vMerge/>
            <w:tcBorders>
              <w:left w:val="single" w:sz="4" w:space="0" w:color="auto"/>
              <w:bottom w:val="single" w:sz="4" w:space="0" w:color="auto"/>
              <w:right w:val="single" w:sz="4" w:space="0" w:color="auto"/>
            </w:tcBorders>
          </w:tcPr>
          <w:p w:rsidR="00E3755F" w:rsidRPr="00712300" w:rsidRDefault="00E3755F" w:rsidP="009678B7">
            <w:pPr>
              <w:pStyle w:val="aff4"/>
              <w:ind w:left="-108" w:right="-108"/>
              <w:rPr>
                <w:rFonts w:ascii="Arial Narrow" w:hAnsi="Arial Narrow"/>
                <w:b/>
                <w:sz w:val="20"/>
                <w:szCs w:val="20"/>
              </w:rPr>
            </w:pPr>
          </w:p>
        </w:tc>
        <w:tc>
          <w:tcPr>
            <w:tcW w:w="864" w:type="dxa"/>
            <w:vMerge/>
            <w:tcBorders>
              <w:left w:val="single" w:sz="4" w:space="0" w:color="auto"/>
              <w:bottom w:val="single" w:sz="4" w:space="0" w:color="auto"/>
            </w:tcBorders>
          </w:tcPr>
          <w:p w:rsidR="00E3755F" w:rsidRPr="00712300" w:rsidRDefault="00E3755F" w:rsidP="009678B7">
            <w:pPr>
              <w:pStyle w:val="aff4"/>
              <w:ind w:left="-108" w:right="-117"/>
              <w:rPr>
                <w:rFonts w:ascii="Arial Narrow" w:hAnsi="Arial Narrow"/>
                <w:b/>
                <w:sz w:val="20"/>
                <w:szCs w:val="20"/>
              </w:rPr>
            </w:pPr>
          </w:p>
        </w:tc>
        <w:tc>
          <w:tcPr>
            <w:tcW w:w="1418" w:type="dxa"/>
            <w:tcBorders>
              <w:top w:val="single" w:sz="4" w:space="0" w:color="auto"/>
              <w:left w:val="single" w:sz="4" w:space="0" w:color="auto"/>
              <w:bottom w:val="single" w:sz="4" w:space="0" w:color="auto"/>
            </w:tcBorders>
          </w:tcPr>
          <w:p w:rsidR="00E3755F" w:rsidRPr="00712300" w:rsidRDefault="00E3755F" w:rsidP="009678B7">
            <w:pPr>
              <w:pStyle w:val="aff4"/>
              <w:ind w:left="-108" w:right="-117"/>
              <w:rPr>
                <w:rFonts w:ascii="Arial Narrow" w:hAnsi="Arial Narrow"/>
                <w:b/>
                <w:sz w:val="20"/>
                <w:szCs w:val="20"/>
              </w:rPr>
            </w:pPr>
            <w:r w:rsidRPr="00712300">
              <w:rPr>
                <w:rFonts w:ascii="Arial Narrow" w:hAnsi="Arial Narrow"/>
                <w:b/>
                <w:sz w:val="20"/>
                <w:szCs w:val="20"/>
              </w:rPr>
              <w:t>Предельные (минимальные и (или) максимальные) размеры земельных участков,</w:t>
            </w:r>
            <w:r w:rsidRPr="00712300">
              <w:rPr>
                <w:rFonts w:ascii="Arial Narrow" w:hAnsi="Arial Narrow"/>
                <w:sz w:val="20"/>
                <w:szCs w:val="20"/>
              </w:rPr>
              <w:t xml:space="preserve"> </w:t>
            </w:r>
            <w:r w:rsidRPr="00712300">
              <w:rPr>
                <w:rFonts w:ascii="Arial Narrow" w:hAnsi="Arial Narrow"/>
                <w:b/>
                <w:sz w:val="20"/>
                <w:szCs w:val="20"/>
              </w:rPr>
              <w:tab/>
              <w:t>кв.м</w:t>
            </w:r>
          </w:p>
        </w:tc>
        <w:tc>
          <w:tcPr>
            <w:tcW w:w="1559" w:type="dxa"/>
            <w:tcBorders>
              <w:top w:val="single" w:sz="4" w:space="0" w:color="auto"/>
              <w:left w:val="single" w:sz="4" w:space="0" w:color="auto"/>
              <w:bottom w:val="single" w:sz="4" w:space="0" w:color="auto"/>
            </w:tcBorders>
          </w:tcPr>
          <w:p w:rsidR="00E3755F" w:rsidRPr="00712300" w:rsidRDefault="00E3755F" w:rsidP="009678B7">
            <w:pPr>
              <w:pStyle w:val="aff4"/>
              <w:ind w:left="-108" w:right="-117"/>
              <w:rPr>
                <w:rFonts w:ascii="Arial Narrow" w:hAnsi="Arial Narrow"/>
                <w:b/>
                <w:sz w:val="20"/>
                <w:szCs w:val="20"/>
              </w:rPr>
            </w:pPr>
            <w:r w:rsidRPr="00712300">
              <w:rPr>
                <w:rFonts w:ascii="Arial Narrow" w:hAnsi="Arial Narrow"/>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E3755F" w:rsidRPr="00712300" w:rsidRDefault="00E3755F" w:rsidP="009678B7">
            <w:pPr>
              <w:pStyle w:val="aff4"/>
              <w:ind w:left="-108" w:right="-117"/>
              <w:rPr>
                <w:rFonts w:ascii="Arial Narrow" w:hAnsi="Arial Narrow"/>
                <w:b/>
                <w:sz w:val="20"/>
                <w:szCs w:val="20"/>
              </w:rPr>
            </w:pPr>
            <w:r w:rsidRPr="00712300">
              <w:rPr>
                <w:rFonts w:ascii="Arial Narrow" w:hAnsi="Arial Narrow"/>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E3755F" w:rsidRPr="00712300" w:rsidRDefault="00E3755F" w:rsidP="009678B7">
            <w:pPr>
              <w:pStyle w:val="aff4"/>
              <w:ind w:left="-108" w:right="-117"/>
              <w:rPr>
                <w:rFonts w:ascii="Arial Narrow" w:hAnsi="Arial Narrow"/>
                <w:b/>
                <w:sz w:val="20"/>
                <w:szCs w:val="20"/>
              </w:rPr>
            </w:pPr>
            <w:r w:rsidRPr="00712300">
              <w:rPr>
                <w:rFonts w:ascii="Arial Narrow" w:hAnsi="Arial Narrow"/>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E3755F" w:rsidRPr="00712300" w:rsidTr="009678B7">
        <w:tc>
          <w:tcPr>
            <w:tcW w:w="1696" w:type="dxa"/>
            <w:tcBorders>
              <w:top w:val="single" w:sz="4" w:space="0" w:color="auto"/>
              <w:bottom w:val="single" w:sz="4" w:space="0" w:color="auto"/>
              <w:right w:val="single" w:sz="4" w:space="0" w:color="auto"/>
            </w:tcBorders>
          </w:tcPr>
          <w:p w:rsidR="00E3755F" w:rsidRPr="00712300" w:rsidRDefault="00E3755F" w:rsidP="009678B7">
            <w:pPr>
              <w:pStyle w:val="aff4"/>
              <w:ind w:left="-108" w:right="-108"/>
              <w:rPr>
                <w:rFonts w:ascii="Arial Narrow" w:hAnsi="Arial Narrow"/>
                <w:b/>
                <w:sz w:val="20"/>
                <w:szCs w:val="20"/>
              </w:rPr>
            </w:pPr>
            <w:r w:rsidRPr="00712300">
              <w:rPr>
                <w:rFonts w:ascii="Arial Narrow" w:hAnsi="Arial Narrow"/>
                <w:b/>
                <w:sz w:val="20"/>
                <w:szCs w:val="20"/>
              </w:rPr>
              <w:t>1</w:t>
            </w:r>
          </w:p>
        </w:tc>
        <w:tc>
          <w:tcPr>
            <w:tcW w:w="6087" w:type="dxa"/>
            <w:tcBorders>
              <w:top w:val="single" w:sz="4" w:space="0" w:color="auto"/>
              <w:left w:val="single" w:sz="4" w:space="0" w:color="auto"/>
              <w:bottom w:val="single" w:sz="4" w:space="0" w:color="auto"/>
              <w:right w:val="single" w:sz="4" w:space="0" w:color="auto"/>
            </w:tcBorders>
          </w:tcPr>
          <w:p w:rsidR="00E3755F" w:rsidRPr="00712300" w:rsidRDefault="00E3755F" w:rsidP="009678B7">
            <w:pPr>
              <w:pStyle w:val="aff4"/>
              <w:ind w:left="-108" w:right="-108"/>
              <w:rPr>
                <w:rFonts w:ascii="Arial Narrow" w:hAnsi="Arial Narrow"/>
                <w:b/>
                <w:sz w:val="20"/>
                <w:szCs w:val="20"/>
              </w:rPr>
            </w:pPr>
            <w:r w:rsidRPr="00712300">
              <w:rPr>
                <w:rFonts w:ascii="Arial Narrow" w:hAnsi="Arial Narrow"/>
                <w:b/>
                <w:sz w:val="20"/>
                <w:szCs w:val="20"/>
              </w:rPr>
              <w:t>2</w:t>
            </w:r>
          </w:p>
        </w:tc>
        <w:tc>
          <w:tcPr>
            <w:tcW w:w="864" w:type="dxa"/>
            <w:tcBorders>
              <w:top w:val="single" w:sz="4" w:space="0" w:color="auto"/>
              <w:left w:val="single" w:sz="4" w:space="0" w:color="auto"/>
              <w:bottom w:val="single" w:sz="4" w:space="0" w:color="auto"/>
            </w:tcBorders>
          </w:tcPr>
          <w:p w:rsidR="00E3755F" w:rsidRPr="00712300" w:rsidRDefault="00E3755F" w:rsidP="009678B7">
            <w:pPr>
              <w:pStyle w:val="aff4"/>
              <w:ind w:left="-108" w:right="-117"/>
              <w:rPr>
                <w:rFonts w:ascii="Arial Narrow" w:hAnsi="Arial Narrow"/>
                <w:b/>
                <w:sz w:val="20"/>
                <w:szCs w:val="20"/>
              </w:rPr>
            </w:pPr>
            <w:r w:rsidRPr="00712300">
              <w:rPr>
                <w:rFonts w:ascii="Arial Narrow" w:hAnsi="Arial Narrow"/>
                <w:b/>
                <w:sz w:val="20"/>
                <w:szCs w:val="20"/>
              </w:rPr>
              <w:t>3</w:t>
            </w:r>
          </w:p>
        </w:tc>
        <w:tc>
          <w:tcPr>
            <w:tcW w:w="1418" w:type="dxa"/>
            <w:tcBorders>
              <w:top w:val="single" w:sz="4" w:space="0" w:color="auto"/>
              <w:left w:val="single" w:sz="4" w:space="0" w:color="auto"/>
              <w:bottom w:val="single" w:sz="4" w:space="0" w:color="auto"/>
            </w:tcBorders>
          </w:tcPr>
          <w:p w:rsidR="00E3755F" w:rsidRPr="00712300" w:rsidRDefault="00E3755F" w:rsidP="009678B7">
            <w:pPr>
              <w:pStyle w:val="aff4"/>
              <w:ind w:left="-108" w:right="-117"/>
              <w:rPr>
                <w:rFonts w:ascii="Arial Narrow" w:hAnsi="Arial Narrow"/>
                <w:b/>
                <w:sz w:val="20"/>
                <w:szCs w:val="20"/>
              </w:rPr>
            </w:pPr>
            <w:r w:rsidRPr="00712300">
              <w:rPr>
                <w:rFonts w:ascii="Arial Narrow" w:hAnsi="Arial Narrow"/>
                <w:b/>
                <w:sz w:val="20"/>
                <w:szCs w:val="20"/>
              </w:rPr>
              <w:t>4</w:t>
            </w:r>
          </w:p>
        </w:tc>
        <w:tc>
          <w:tcPr>
            <w:tcW w:w="1559" w:type="dxa"/>
            <w:tcBorders>
              <w:top w:val="single" w:sz="4" w:space="0" w:color="auto"/>
              <w:left w:val="single" w:sz="4" w:space="0" w:color="auto"/>
              <w:bottom w:val="single" w:sz="4" w:space="0" w:color="auto"/>
            </w:tcBorders>
          </w:tcPr>
          <w:p w:rsidR="00E3755F" w:rsidRPr="00712300" w:rsidRDefault="00E3755F" w:rsidP="009678B7">
            <w:pPr>
              <w:pStyle w:val="aff4"/>
              <w:ind w:left="-108" w:right="-117"/>
              <w:rPr>
                <w:rFonts w:ascii="Arial Narrow" w:hAnsi="Arial Narrow"/>
                <w:b/>
                <w:sz w:val="20"/>
                <w:szCs w:val="20"/>
              </w:rPr>
            </w:pPr>
            <w:r w:rsidRPr="00712300">
              <w:rPr>
                <w:rFonts w:ascii="Arial Narrow" w:hAnsi="Arial Narrow"/>
                <w:b/>
                <w:sz w:val="20"/>
                <w:szCs w:val="20"/>
              </w:rPr>
              <w:t>5</w:t>
            </w:r>
          </w:p>
        </w:tc>
        <w:tc>
          <w:tcPr>
            <w:tcW w:w="2122" w:type="dxa"/>
            <w:tcBorders>
              <w:top w:val="single" w:sz="4" w:space="0" w:color="auto"/>
              <w:left w:val="single" w:sz="4" w:space="0" w:color="auto"/>
              <w:bottom w:val="single" w:sz="4" w:space="0" w:color="auto"/>
            </w:tcBorders>
          </w:tcPr>
          <w:p w:rsidR="00E3755F" w:rsidRPr="00712300" w:rsidRDefault="00E3755F" w:rsidP="009678B7">
            <w:pPr>
              <w:pStyle w:val="aff4"/>
              <w:ind w:left="-108" w:right="-117"/>
              <w:rPr>
                <w:rFonts w:ascii="Arial Narrow" w:hAnsi="Arial Narrow"/>
                <w:b/>
                <w:sz w:val="20"/>
                <w:szCs w:val="20"/>
              </w:rPr>
            </w:pPr>
            <w:r w:rsidRPr="00712300">
              <w:rPr>
                <w:rFonts w:ascii="Arial Narrow" w:hAnsi="Arial Narrow"/>
                <w:b/>
                <w:sz w:val="20"/>
                <w:szCs w:val="20"/>
              </w:rPr>
              <w:t>6</w:t>
            </w:r>
          </w:p>
        </w:tc>
        <w:tc>
          <w:tcPr>
            <w:tcW w:w="1705" w:type="dxa"/>
            <w:tcBorders>
              <w:top w:val="single" w:sz="4" w:space="0" w:color="auto"/>
              <w:left w:val="single" w:sz="4" w:space="0" w:color="auto"/>
              <w:bottom w:val="single" w:sz="4" w:space="0" w:color="auto"/>
            </w:tcBorders>
          </w:tcPr>
          <w:p w:rsidR="00E3755F" w:rsidRPr="00712300" w:rsidRDefault="00E3755F" w:rsidP="009678B7">
            <w:pPr>
              <w:pStyle w:val="aff4"/>
              <w:ind w:left="-108" w:right="-117"/>
              <w:rPr>
                <w:rFonts w:ascii="Arial Narrow" w:hAnsi="Arial Narrow"/>
                <w:b/>
                <w:sz w:val="20"/>
                <w:szCs w:val="20"/>
              </w:rPr>
            </w:pPr>
            <w:r w:rsidRPr="00712300">
              <w:rPr>
                <w:rFonts w:ascii="Arial Narrow" w:hAnsi="Arial Narrow"/>
                <w:b/>
                <w:sz w:val="20"/>
                <w:szCs w:val="20"/>
              </w:rPr>
              <w:t>7</w:t>
            </w:r>
          </w:p>
        </w:tc>
      </w:tr>
      <w:tr w:rsidR="00E3755F" w:rsidRPr="00712300" w:rsidTr="009678B7">
        <w:tc>
          <w:tcPr>
            <w:tcW w:w="1696" w:type="dxa"/>
            <w:tcBorders>
              <w:top w:val="single" w:sz="4" w:space="0" w:color="auto"/>
              <w:bottom w:val="single" w:sz="4" w:space="0" w:color="auto"/>
              <w:right w:val="single" w:sz="4" w:space="0" w:color="auto"/>
            </w:tcBorders>
          </w:tcPr>
          <w:p w:rsidR="00E3755F" w:rsidRPr="00712300" w:rsidRDefault="00E3755F" w:rsidP="009678B7">
            <w:pPr>
              <w:pStyle w:val="formattext"/>
              <w:spacing w:before="0" w:beforeAutospacing="0" w:after="0" w:afterAutospacing="0"/>
              <w:ind w:left="-108" w:right="-108"/>
              <w:jc w:val="both"/>
              <w:textAlignment w:val="baseline"/>
              <w:rPr>
                <w:rFonts w:ascii="Arial Narrow" w:hAnsi="Arial Narrow"/>
                <w:sz w:val="20"/>
                <w:szCs w:val="20"/>
              </w:rPr>
            </w:pPr>
            <w:r w:rsidRPr="00712300">
              <w:rPr>
                <w:rFonts w:ascii="Arial Narrow" w:hAnsi="Arial Narrow"/>
                <w:sz w:val="20"/>
                <w:szCs w:val="20"/>
              </w:rPr>
              <w:t>Хранение автотранспорта</w:t>
            </w:r>
          </w:p>
        </w:tc>
        <w:tc>
          <w:tcPr>
            <w:tcW w:w="6087" w:type="dxa"/>
            <w:tcBorders>
              <w:top w:val="single" w:sz="4" w:space="0" w:color="auto"/>
              <w:left w:val="single" w:sz="4" w:space="0" w:color="auto"/>
              <w:bottom w:val="single" w:sz="4" w:space="0" w:color="auto"/>
              <w:right w:val="single" w:sz="4" w:space="0" w:color="auto"/>
            </w:tcBorders>
          </w:tcPr>
          <w:p w:rsidR="00E3755F" w:rsidRPr="00712300" w:rsidRDefault="00E3755F" w:rsidP="009678B7">
            <w:pPr>
              <w:pStyle w:val="formattext"/>
              <w:spacing w:before="0" w:beforeAutospacing="0" w:after="0" w:afterAutospacing="0"/>
              <w:ind w:left="-108" w:right="-108"/>
              <w:jc w:val="both"/>
              <w:textAlignment w:val="baseline"/>
              <w:rPr>
                <w:rFonts w:ascii="Arial Narrow" w:hAnsi="Arial Narrow"/>
                <w:sz w:val="20"/>
                <w:szCs w:val="20"/>
              </w:rPr>
            </w:pPr>
            <w:r w:rsidRPr="00712300">
              <w:rPr>
                <w:rFonts w:ascii="Arial Narrow" w:hAnsi="Arial Narrow"/>
                <w:sz w:val="20"/>
                <w:szCs w:val="20"/>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712300">
              <w:rPr>
                <w:rFonts w:ascii="Arial Narrow" w:hAnsi="Arial Narrow"/>
                <w:sz w:val="20"/>
                <w:szCs w:val="20"/>
              </w:rPr>
              <w:t>машино</w:t>
            </w:r>
            <w:proofErr w:type="spellEnd"/>
            <w:r w:rsidRPr="00712300">
              <w:rPr>
                <w:rFonts w:ascii="Arial Narrow" w:hAnsi="Arial Narrow"/>
                <w:sz w:val="20"/>
                <w:szCs w:val="20"/>
              </w:rPr>
              <w:t xml:space="preserve">-места, за исключением гаражей, размещение которых предусмотрено содержанием вида разрешенного использования с </w:t>
            </w:r>
            <w:hyperlink w:anchor="Par382" w:tooltip="4.9" w:history="1">
              <w:r w:rsidRPr="00712300">
                <w:rPr>
                  <w:rFonts w:ascii="Arial Narrow" w:hAnsi="Arial Narrow"/>
                  <w:sz w:val="20"/>
                  <w:szCs w:val="20"/>
                </w:rPr>
                <w:t>кодом 4.9</w:t>
              </w:r>
            </w:hyperlink>
            <w:r w:rsidRPr="00712300">
              <w:rPr>
                <w:rFonts w:ascii="Arial Narrow" w:hAnsi="Arial Narrow"/>
                <w:sz w:val="20"/>
                <w:szCs w:val="20"/>
              </w:rPr>
              <w:t xml:space="preserve"> </w:t>
            </w:r>
          </w:p>
        </w:tc>
        <w:tc>
          <w:tcPr>
            <w:tcW w:w="864" w:type="dxa"/>
            <w:tcBorders>
              <w:top w:val="single" w:sz="4" w:space="0" w:color="auto"/>
              <w:left w:val="single" w:sz="4" w:space="0" w:color="auto"/>
              <w:bottom w:val="single" w:sz="4" w:space="0" w:color="auto"/>
            </w:tcBorders>
          </w:tcPr>
          <w:p w:rsidR="00E3755F" w:rsidRPr="00712300" w:rsidRDefault="00E3755F" w:rsidP="009678B7">
            <w:pPr>
              <w:pStyle w:val="formattext"/>
              <w:spacing w:before="0" w:beforeAutospacing="0" w:after="0" w:afterAutospacing="0"/>
              <w:ind w:left="-108" w:right="-117"/>
              <w:jc w:val="center"/>
              <w:textAlignment w:val="baseline"/>
              <w:rPr>
                <w:rFonts w:ascii="Arial Narrow" w:hAnsi="Arial Narrow"/>
                <w:sz w:val="20"/>
                <w:szCs w:val="20"/>
              </w:rPr>
            </w:pPr>
            <w:r w:rsidRPr="00712300">
              <w:rPr>
                <w:rFonts w:ascii="Arial Narrow" w:hAnsi="Arial Narrow"/>
                <w:sz w:val="20"/>
                <w:szCs w:val="20"/>
              </w:rPr>
              <w:t>2.7.1</w:t>
            </w:r>
          </w:p>
        </w:tc>
        <w:tc>
          <w:tcPr>
            <w:tcW w:w="1418" w:type="dxa"/>
            <w:tcBorders>
              <w:top w:val="single" w:sz="4" w:space="0" w:color="auto"/>
              <w:left w:val="single" w:sz="4" w:space="0" w:color="auto"/>
              <w:bottom w:val="single" w:sz="4" w:space="0" w:color="auto"/>
            </w:tcBorders>
          </w:tcPr>
          <w:p w:rsidR="00E3755F" w:rsidRPr="00712300" w:rsidRDefault="00E3755F" w:rsidP="009678B7">
            <w:pPr>
              <w:pStyle w:val="aff4"/>
              <w:ind w:left="-94" w:right="-117"/>
              <w:jc w:val="left"/>
              <w:rPr>
                <w:rFonts w:ascii="Arial Narrow" w:hAnsi="Arial Narrow"/>
                <w:sz w:val="20"/>
                <w:szCs w:val="20"/>
              </w:rPr>
            </w:pPr>
            <w:r w:rsidRPr="00712300">
              <w:rPr>
                <w:rFonts w:ascii="Arial Narrow" w:hAnsi="Arial Narrow"/>
                <w:sz w:val="20"/>
                <w:szCs w:val="20"/>
              </w:rPr>
              <w:t>Минимальная площадь – 18</w:t>
            </w:r>
          </w:p>
          <w:p w:rsidR="00E3755F" w:rsidRPr="00712300" w:rsidRDefault="00E3755F" w:rsidP="009678B7">
            <w:pPr>
              <w:pStyle w:val="formattext"/>
              <w:spacing w:before="0" w:beforeAutospacing="0" w:after="0" w:afterAutospacing="0"/>
              <w:ind w:left="-108" w:right="-117"/>
              <w:textAlignment w:val="baseline"/>
              <w:rPr>
                <w:rFonts w:ascii="Arial Narrow" w:hAnsi="Arial Narrow"/>
                <w:sz w:val="20"/>
                <w:szCs w:val="20"/>
              </w:rPr>
            </w:pPr>
            <w:r w:rsidRPr="00712300">
              <w:rPr>
                <w:rFonts w:ascii="Arial Narrow" w:hAnsi="Arial Narrow"/>
                <w:sz w:val="20"/>
                <w:szCs w:val="20"/>
              </w:rPr>
              <w:t>Максимальная площадь – 600</w:t>
            </w:r>
          </w:p>
        </w:tc>
        <w:tc>
          <w:tcPr>
            <w:tcW w:w="1559" w:type="dxa"/>
            <w:tcBorders>
              <w:top w:val="single" w:sz="4" w:space="0" w:color="auto"/>
              <w:left w:val="single" w:sz="4" w:space="0" w:color="auto"/>
              <w:bottom w:val="single" w:sz="4" w:space="0" w:color="auto"/>
            </w:tcBorders>
          </w:tcPr>
          <w:p w:rsidR="00E3755F" w:rsidRPr="00712300" w:rsidRDefault="00E3755F" w:rsidP="009678B7">
            <w:pPr>
              <w:pStyle w:val="formattext"/>
              <w:spacing w:before="0" w:beforeAutospacing="0" w:after="0" w:afterAutospacing="0"/>
              <w:ind w:left="-108" w:right="-117"/>
              <w:textAlignment w:val="baseline"/>
              <w:rPr>
                <w:rFonts w:ascii="Arial Narrow" w:hAnsi="Arial Narrow"/>
                <w:sz w:val="20"/>
                <w:szCs w:val="20"/>
              </w:rPr>
            </w:pPr>
            <w:r w:rsidRPr="00712300">
              <w:rPr>
                <w:rFonts w:ascii="Arial Narrow" w:hAnsi="Arial Narrow"/>
                <w:sz w:val="20"/>
                <w:szCs w:val="20"/>
              </w:rPr>
              <w:t>Максимальная высота строений – 6 м.</w:t>
            </w:r>
          </w:p>
        </w:tc>
        <w:tc>
          <w:tcPr>
            <w:tcW w:w="2122" w:type="dxa"/>
            <w:tcBorders>
              <w:top w:val="single" w:sz="4" w:space="0" w:color="auto"/>
              <w:left w:val="single" w:sz="4" w:space="0" w:color="auto"/>
              <w:bottom w:val="single" w:sz="4" w:space="0" w:color="auto"/>
            </w:tcBorders>
          </w:tcPr>
          <w:p w:rsidR="00E3755F" w:rsidRPr="00712300" w:rsidRDefault="00E3755F" w:rsidP="009678B7">
            <w:pPr>
              <w:pStyle w:val="aff4"/>
              <w:ind w:left="-94" w:right="-117"/>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- 1 м</w:t>
            </w:r>
          </w:p>
        </w:tc>
        <w:tc>
          <w:tcPr>
            <w:tcW w:w="1705" w:type="dxa"/>
            <w:tcBorders>
              <w:top w:val="single" w:sz="4" w:space="0" w:color="auto"/>
              <w:left w:val="single" w:sz="4" w:space="0" w:color="auto"/>
              <w:bottom w:val="single" w:sz="4" w:space="0" w:color="auto"/>
            </w:tcBorders>
          </w:tcPr>
          <w:p w:rsidR="00E3755F" w:rsidRPr="00712300" w:rsidRDefault="00E3755F" w:rsidP="009678B7">
            <w:pPr>
              <w:pStyle w:val="formattext"/>
              <w:spacing w:before="0" w:beforeAutospacing="0" w:after="0" w:afterAutospacing="0"/>
              <w:ind w:left="-108" w:right="-117"/>
              <w:jc w:val="center"/>
              <w:textAlignment w:val="baseline"/>
              <w:rPr>
                <w:rFonts w:ascii="Arial Narrow" w:hAnsi="Arial Narrow"/>
                <w:sz w:val="20"/>
                <w:szCs w:val="20"/>
              </w:rPr>
            </w:pPr>
            <w:r w:rsidRPr="00712300">
              <w:rPr>
                <w:rFonts w:ascii="Arial Narrow" w:hAnsi="Arial Narrow"/>
                <w:sz w:val="20"/>
                <w:szCs w:val="20"/>
              </w:rPr>
              <w:t>80</w:t>
            </w:r>
          </w:p>
        </w:tc>
      </w:tr>
      <w:tr w:rsidR="00E3755F" w:rsidRPr="00712300" w:rsidTr="009678B7">
        <w:trPr>
          <w:trHeight w:val="609"/>
        </w:trPr>
        <w:tc>
          <w:tcPr>
            <w:tcW w:w="1696" w:type="dxa"/>
            <w:vMerge w:val="restart"/>
            <w:tcBorders>
              <w:top w:val="single" w:sz="4" w:space="0" w:color="auto"/>
              <w:right w:val="single" w:sz="4" w:space="0" w:color="auto"/>
            </w:tcBorders>
          </w:tcPr>
          <w:p w:rsidR="00E3755F" w:rsidRPr="00712300" w:rsidRDefault="00E3755F" w:rsidP="009678B7">
            <w:pPr>
              <w:pStyle w:val="aff4"/>
              <w:ind w:left="-108" w:right="-108"/>
              <w:rPr>
                <w:rFonts w:ascii="Arial Narrow" w:hAnsi="Arial Narrow"/>
                <w:b/>
                <w:sz w:val="20"/>
                <w:szCs w:val="20"/>
              </w:rPr>
            </w:pPr>
            <w:r w:rsidRPr="00712300">
              <w:rPr>
                <w:rFonts w:ascii="Arial Narrow" w:hAnsi="Arial Narrow"/>
                <w:b/>
                <w:sz w:val="20"/>
                <w:szCs w:val="20"/>
              </w:rPr>
              <w:t xml:space="preserve">Вспомогательные виды разрешенного использования </w:t>
            </w:r>
            <w:r w:rsidRPr="00712300">
              <w:rPr>
                <w:rFonts w:ascii="Arial Narrow" w:hAnsi="Arial Narrow"/>
                <w:b/>
                <w:sz w:val="20"/>
                <w:szCs w:val="20"/>
              </w:rPr>
              <w:lastRenderedPageBreak/>
              <w:t>земельного участка*</w:t>
            </w:r>
          </w:p>
        </w:tc>
        <w:tc>
          <w:tcPr>
            <w:tcW w:w="6087" w:type="dxa"/>
            <w:vMerge w:val="restart"/>
            <w:tcBorders>
              <w:top w:val="single" w:sz="4" w:space="0" w:color="auto"/>
              <w:left w:val="single" w:sz="4" w:space="0" w:color="auto"/>
              <w:right w:val="single" w:sz="4" w:space="0" w:color="auto"/>
            </w:tcBorders>
          </w:tcPr>
          <w:p w:rsidR="00E3755F" w:rsidRPr="00712300" w:rsidRDefault="00E3755F" w:rsidP="009678B7">
            <w:pPr>
              <w:pStyle w:val="aff4"/>
              <w:ind w:left="-108" w:right="-108"/>
              <w:rPr>
                <w:rFonts w:ascii="Arial Narrow" w:hAnsi="Arial Narrow"/>
                <w:b/>
                <w:sz w:val="20"/>
                <w:szCs w:val="20"/>
              </w:rPr>
            </w:pPr>
            <w:r w:rsidRPr="00712300">
              <w:rPr>
                <w:rFonts w:ascii="Arial Narrow" w:hAnsi="Arial Narrow"/>
                <w:b/>
                <w:sz w:val="20"/>
                <w:szCs w:val="20"/>
              </w:rPr>
              <w:lastRenderedPageBreak/>
              <w:t>Описание вспомогательного вида разрешенного использования земельного участка**</w:t>
            </w:r>
          </w:p>
        </w:tc>
        <w:tc>
          <w:tcPr>
            <w:tcW w:w="864" w:type="dxa"/>
            <w:vMerge w:val="restart"/>
            <w:tcBorders>
              <w:top w:val="single" w:sz="4" w:space="0" w:color="auto"/>
              <w:left w:val="single" w:sz="4" w:space="0" w:color="auto"/>
            </w:tcBorders>
          </w:tcPr>
          <w:p w:rsidR="00E3755F" w:rsidRPr="00712300" w:rsidRDefault="00E3755F" w:rsidP="009678B7">
            <w:pPr>
              <w:pStyle w:val="aff4"/>
              <w:ind w:left="-108" w:right="-117"/>
              <w:rPr>
                <w:rFonts w:ascii="Arial Narrow" w:hAnsi="Arial Narrow"/>
                <w:b/>
                <w:sz w:val="20"/>
                <w:szCs w:val="20"/>
              </w:rPr>
            </w:pPr>
            <w:r w:rsidRPr="00712300">
              <w:rPr>
                <w:rFonts w:ascii="Arial Narrow" w:hAnsi="Arial Narrow"/>
                <w:b/>
                <w:sz w:val="20"/>
                <w:szCs w:val="20"/>
              </w:rPr>
              <w:t>Код (числовое обозначен</w:t>
            </w:r>
            <w:r w:rsidRPr="00712300">
              <w:rPr>
                <w:rFonts w:ascii="Arial Narrow" w:hAnsi="Arial Narrow"/>
                <w:b/>
                <w:sz w:val="20"/>
                <w:szCs w:val="20"/>
              </w:rPr>
              <w:lastRenderedPageBreak/>
              <w:t>ие) вспомогательного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E3755F" w:rsidRPr="00712300" w:rsidRDefault="00E3755F" w:rsidP="009678B7">
            <w:pPr>
              <w:pStyle w:val="aff4"/>
              <w:ind w:left="-108" w:right="-117"/>
              <w:rPr>
                <w:rFonts w:ascii="Arial Narrow" w:hAnsi="Arial Narrow"/>
                <w:b/>
                <w:sz w:val="20"/>
                <w:szCs w:val="20"/>
              </w:rPr>
            </w:pPr>
            <w:r w:rsidRPr="00712300">
              <w:rPr>
                <w:rFonts w:ascii="Arial Narrow" w:hAnsi="Arial Narrow"/>
                <w:b/>
                <w:sz w:val="20"/>
                <w:szCs w:val="20"/>
              </w:rPr>
              <w:lastRenderedPageBreak/>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E3755F" w:rsidRPr="00712300" w:rsidTr="009678B7">
        <w:trPr>
          <w:trHeight w:val="987"/>
        </w:trPr>
        <w:tc>
          <w:tcPr>
            <w:tcW w:w="1696" w:type="dxa"/>
            <w:vMerge/>
            <w:tcBorders>
              <w:bottom w:val="single" w:sz="4" w:space="0" w:color="auto"/>
              <w:right w:val="single" w:sz="4" w:space="0" w:color="auto"/>
            </w:tcBorders>
          </w:tcPr>
          <w:p w:rsidR="00E3755F" w:rsidRPr="00712300" w:rsidRDefault="00E3755F" w:rsidP="009678B7">
            <w:pPr>
              <w:pStyle w:val="aff4"/>
              <w:ind w:left="-108" w:right="-108"/>
              <w:rPr>
                <w:rFonts w:ascii="Arial Narrow" w:hAnsi="Arial Narrow"/>
                <w:b/>
                <w:sz w:val="20"/>
                <w:szCs w:val="20"/>
              </w:rPr>
            </w:pPr>
          </w:p>
        </w:tc>
        <w:tc>
          <w:tcPr>
            <w:tcW w:w="6087" w:type="dxa"/>
            <w:vMerge/>
            <w:tcBorders>
              <w:left w:val="single" w:sz="4" w:space="0" w:color="auto"/>
              <w:bottom w:val="single" w:sz="4" w:space="0" w:color="auto"/>
              <w:right w:val="single" w:sz="4" w:space="0" w:color="auto"/>
            </w:tcBorders>
          </w:tcPr>
          <w:p w:rsidR="00E3755F" w:rsidRPr="00712300" w:rsidRDefault="00E3755F" w:rsidP="009678B7">
            <w:pPr>
              <w:pStyle w:val="aff4"/>
              <w:ind w:left="-108" w:right="-108"/>
              <w:rPr>
                <w:rFonts w:ascii="Arial Narrow" w:hAnsi="Arial Narrow"/>
                <w:b/>
                <w:sz w:val="20"/>
                <w:szCs w:val="20"/>
              </w:rPr>
            </w:pPr>
          </w:p>
        </w:tc>
        <w:tc>
          <w:tcPr>
            <w:tcW w:w="864" w:type="dxa"/>
            <w:vMerge/>
            <w:tcBorders>
              <w:left w:val="single" w:sz="4" w:space="0" w:color="auto"/>
              <w:bottom w:val="single" w:sz="4" w:space="0" w:color="auto"/>
            </w:tcBorders>
          </w:tcPr>
          <w:p w:rsidR="00E3755F" w:rsidRPr="00712300" w:rsidRDefault="00E3755F" w:rsidP="009678B7">
            <w:pPr>
              <w:pStyle w:val="aff4"/>
              <w:ind w:left="-108" w:right="-117"/>
              <w:rPr>
                <w:rFonts w:ascii="Arial Narrow" w:hAnsi="Arial Narrow"/>
                <w:b/>
                <w:sz w:val="20"/>
                <w:szCs w:val="20"/>
              </w:rPr>
            </w:pPr>
          </w:p>
        </w:tc>
        <w:tc>
          <w:tcPr>
            <w:tcW w:w="1418" w:type="dxa"/>
            <w:tcBorders>
              <w:top w:val="single" w:sz="4" w:space="0" w:color="auto"/>
              <w:left w:val="single" w:sz="4" w:space="0" w:color="auto"/>
              <w:bottom w:val="single" w:sz="4" w:space="0" w:color="auto"/>
            </w:tcBorders>
          </w:tcPr>
          <w:p w:rsidR="00E3755F" w:rsidRPr="00712300" w:rsidRDefault="00E3755F" w:rsidP="009678B7">
            <w:pPr>
              <w:pStyle w:val="aff4"/>
              <w:ind w:left="-108" w:right="-117"/>
              <w:rPr>
                <w:rFonts w:ascii="Arial Narrow" w:hAnsi="Arial Narrow"/>
                <w:b/>
                <w:sz w:val="20"/>
                <w:szCs w:val="20"/>
              </w:rPr>
            </w:pPr>
            <w:r w:rsidRPr="00712300">
              <w:rPr>
                <w:rFonts w:ascii="Arial Narrow" w:hAnsi="Arial Narrow"/>
                <w:b/>
                <w:sz w:val="20"/>
                <w:szCs w:val="20"/>
              </w:rPr>
              <w:t>Предельные (минимальные и (или) максимальные) размеры земельных участков,</w:t>
            </w:r>
            <w:r w:rsidRPr="00712300">
              <w:rPr>
                <w:rFonts w:ascii="Arial Narrow" w:hAnsi="Arial Narrow"/>
                <w:sz w:val="20"/>
                <w:szCs w:val="20"/>
              </w:rPr>
              <w:t xml:space="preserve"> </w:t>
            </w:r>
            <w:r w:rsidRPr="00712300">
              <w:rPr>
                <w:rFonts w:ascii="Arial Narrow" w:hAnsi="Arial Narrow"/>
                <w:b/>
                <w:sz w:val="20"/>
                <w:szCs w:val="20"/>
              </w:rPr>
              <w:tab/>
              <w:t>кв.м</w:t>
            </w:r>
          </w:p>
        </w:tc>
        <w:tc>
          <w:tcPr>
            <w:tcW w:w="1559" w:type="dxa"/>
            <w:tcBorders>
              <w:top w:val="single" w:sz="4" w:space="0" w:color="auto"/>
              <w:left w:val="single" w:sz="4" w:space="0" w:color="auto"/>
              <w:bottom w:val="single" w:sz="4" w:space="0" w:color="auto"/>
            </w:tcBorders>
          </w:tcPr>
          <w:p w:rsidR="00E3755F" w:rsidRPr="00712300" w:rsidRDefault="00E3755F" w:rsidP="009678B7">
            <w:pPr>
              <w:pStyle w:val="aff4"/>
              <w:ind w:left="-108" w:right="-117"/>
              <w:rPr>
                <w:rFonts w:ascii="Arial Narrow" w:hAnsi="Arial Narrow"/>
                <w:b/>
                <w:sz w:val="20"/>
                <w:szCs w:val="20"/>
              </w:rPr>
            </w:pPr>
            <w:r w:rsidRPr="00712300">
              <w:rPr>
                <w:rFonts w:ascii="Arial Narrow" w:hAnsi="Arial Narrow"/>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E3755F" w:rsidRPr="00712300" w:rsidRDefault="00E3755F" w:rsidP="009678B7">
            <w:pPr>
              <w:pStyle w:val="aff4"/>
              <w:ind w:left="-108" w:right="-117"/>
              <w:rPr>
                <w:rFonts w:ascii="Arial Narrow" w:hAnsi="Arial Narrow"/>
                <w:b/>
                <w:sz w:val="20"/>
                <w:szCs w:val="20"/>
              </w:rPr>
            </w:pPr>
            <w:r w:rsidRPr="00712300">
              <w:rPr>
                <w:rFonts w:ascii="Arial Narrow" w:hAnsi="Arial Narrow"/>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E3755F" w:rsidRPr="00712300" w:rsidRDefault="00E3755F" w:rsidP="009678B7">
            <w:pPr>
              <w:pStyle w:val="aff4"/>
              <w:ind w:left="-108" w:right="-117"/>
              <w:rPr>
                <w:rFonts w:ascii="Arial Narrow" w:hAnsi="Arial Narrow"/>
                <w:b/>
                <w:sz w:val="20"/>
                <w:szCs w:val="20"/>
              </w:rPr>
            </w:pPr>
            <w:r w:rsidRPr="00712300">
              <w:rPr>
                <w:rFonts w:ascii="Arial Narrow" w:hAnsi="Arial Narrow"/>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E3755F" w:rsidRPr="00712300" w:rsidTr="009678B7">
        <w:tc>
          <w:tcPr>
            <w:tcW w:w="1696" w:type="dxa"/>
            <w:tcBorders>
              <w:top w:val="single" w:sz="4" w:space="0" w:color="auto"/>
              <w:bottom w:val="single" w:sz="4" w:space="0" w:color="auto"/>
              <w:right w:val="single" w:sz="4" w:space="0" w:color="auto"/>
            </w:tcBorders>
          </w:tcPr>
          <w:p w:rsidR="00E3755F" w:rsidRPr="00712300" w:rsidRDefault="00E3755F" w:rsidP="009678B7">
            <w:pPr>
              <w:pStyle w:val="aff4"/>
              <w:ind w:left="-108" w:right="-108"/>
              <w:rPr>
                <w:rFonts w:ascii="Arial Narrow" w:hAnsi="Arial Narrow"/>
                <w:b/>
                <w:sz w:val="20"/>
                <w:szCs w:val="20"/>
              </w:rPr>
            </w:pPr>
            <w:r w:rsidRPr="00712300">
              <w:rPr>
                <w:rFonts w:ascii="Arial Narrow" w:hAnsi="Arial Narrow"/>
                <w:b/>
                <w:sz w:val="20"/>
                <w:szCs w:val="20"/>
              </w:rPr>
              <w:t>1</w:t>
            </w:r>
          </w:p>
        </w:tc>
        <w:tc>
          <w:tcPr>
            <w:tcW w:w="6087" w:type="dxa"/>
            <w:tcBorders>
              <w:top w:val="single" w:sz="4" w:space="0" w:color="auto"/>
              <w:left w:val="single" w:sz="4" w:space="0" w:color="auto"/>
              <w:bottom w:val="single" w:sz="4" w:space="0" w:color="auto"/>
              <w:right w:val="single" w:sz="4" w:space="0" w:color="auto"/>
            </w:tcBorders>
          </w:tcPr>
          <w:p w:rsidR="00E3755F" w:rsidRPr="00712300" w:rsidRDefault="00E3755F" w:rsidP="009678B7">
            <w:pPr>
              <w:pStyle w:val="aff4"/>
              <w:ind w:left="-108" w:right="-108"/>
              <w:rPr>
                <w:rFonts w:ascii="Arial Narrow" w:hAnsi="Arial Narrow"/>
                <w:b/>
                <w:sz w:val="20"/>
                <w:szCs w:val="20"/>
              </w:rPr>
            </w:pPr>
            <w:r w:rsidRPr="00712300">
              <w:rPr>
                <w:rFonts w:ascii="Arial Narrow" w:hAnsi="Arial Narrow"/>
                <w:b/>
                <w:sz w:val="20"/>
                <w:szCs w:val="20"/>
              </w:rPr>
              <w:t>2</w:t>
            </w:r>
          </w:p>
        </w:tc>
        <w:tc>
          <w:tcPr>
            <w:tcW w:w="864" w:type="dxa"/>
            <w:tcBorders>
              <w:top w:val="single" w:sz="4" w:space="0" w:color="auto"/>
              <w:left w:val="single" w:sz="4" w:space="0" w:color="auto"/>
              <w:bottom w:val="single" w:sz="4" w:space="0" w:color="auto"/>
            </w:tcBorders>
          </w:tcPr>
          <w:p w:rsidR="00E3755F" w:rsidRPr="00712300" w:rsidRDefault="00E3755F" w:rsidP="009678B7">
            <w:pPr>
              <w:pStyle w:val="aff4"/>
              <w:ind w:left="-108" w:right="-117"/>
              <w:rPr>
                <w:rFonts w:ascii="Arial Narrow" w:hAnsi="Arial Narrow"/>
                <w:b/>
                <w:sz w:val="20"/>
                <w:szCs w:val="20"/>
              </w:rPr>
            </w:pPr>
            <w:r w:rsidRPr="00712300">
              <w:rPr>
                <w:rFonts w:ascii="Arial Narrow" w:hAnsi="Arial Narrow"/>
                <w:b/>
                <w:sz w:val="20"/>
                <w:szCs w:val="20"/>
              </w:rPr>
              <w:t>3</w:t>
            </w:r>
          </w:p>
        </w:tc>
        <w:tc>
          <w:tcPr>
            <w:tcW w:w="1418" w:type="dxa"/>
            <w:tcBorders>
              <w:top w:val="single" w:sz="4" w:space="0" w:color="auto"/>
              <w:left w:val="single" w:sz="4" w:space="0" w:color="auto"/>
              <w:bottom w:val="single" w:sz="4" w:space="0" w:color="auto"/>
            </w:tcBorders>
          </w:tcPr>
          <w:p w:rsidR="00E3755F" w:rsidRPr="00712300" w:rsidRDefault="00E3755F" w:rsidP="009678B7">
            <w:pPr>
              <w:pStyle w:val="aff4"/>
              <w:ind w:left="-108" w:right="-117"/>
              <w:rPr>
                <w:rFonts w:ascii="Arial Narrow" w:hAnsi="Arial Narrow"/>
                <w:b/>
                <w:sz w:val="20"/>
                <w:szCs w:val="20"/>
              </w:rPr>
            </w:pPr>
            <w:r w:rsidRPr="00712300">
              <w:rPr>
                <w:rFonts w:ascii="Arial Narrow" w:hAnsi="Arial Narrow"/>
                <w:b/>
                <w:sz w:val="20"/>
                <w:szCs w:val="20"/>
              </w:rPr>
              <w:t>4</w:t>
            </w:r>
          </w:p>
        </w:tc>
        <w:tc>
          <w:tcPr>
            <w:tcW w:w="1559" w:type="dxa"/>
            <w:tcBorders>
              <w:top w:val="single" w:sz="4" w:space="0" w:color="auto"/>
              <w:left w:val="single" w:sz="4" w:space="0" w:color="auto"/>
              <w:bottom w:val="single" w:sz="4" w:space="0" w:color="auto"/>
            </w:tcBorders>
          </w:tcPr>
          <w:p w:rsidR="00E3755F" w:rsidRPr="00712300" w:rsidRDefault="00E3755F" w:rsidP="009678B7">
            <w:pPr>
              <w:pStyle w:val="aff4"/>
              <w:ind w:left="-108" w:right="-117"/>
              <w:rPr>
                <w:rFonts w:ascii="Arial Narrow" w:hAnsi="Arial Narrow"/>
                <w:b/>
                <w:sz w:val="20"/>
                <w:szCs w:val="20"/>
              </w:rPr>
            </w:pPr>
            <w:r w:rsidRPr="00712300">
              <w:rPr>
                <w:rFonts w:ascii="Arial Narrow" w:hAnsi="Arial Narrow"/>
                <w:b/>
                <w:sz w:val="20"/>
                <w:szCs w:val="20"/>
              </w:rPr>
              <w:t>5</w:t>
            </w:r>
          </w:p>
        </w:tc>
        <w:tc>
          <w:tcPr>
            <w:tcW w:w="2122" w:type="dxa"/>
            <w:tcBorders>
              <w:top w:val="single" w:sz="4" w:space="0" w:color="auto"/>
              <w:left w:val="single" w:sz="4" w:space="0" w:color="auto"/>
              <w:bottom w:val="single" w:sz="4" w:space="0" w:color="auto"/>
            </w:tcBorders>
          </w:tcPr>
          <w:p w:rsidR="00E3755F" w:rsidRPr="00712300" w:rsidRDefault="00E3755F" w:rsidP="009678B7">
            <w:pPr>
              <w:pStyle w:val="aff4"/>
              <w:ind w:left="-108" w:right="-117"/>
              <w:rPr>
                <w:rFonts w:ascii="Arial Narrow" w:hAnsi="Arial Narrow"/>
                <w:b/>
                <w:sz w:val="20"/>
                <w:szCs w:val="20"/>
              </w:rPr>
            </w:pPr>
            <w:r w:rsidRPr="00712300">
              <w:rPr>
                <w:rFonts w:ascii="Arial Narrow" w:hAnsi="Arial Narrow"/>
                <w:b/>
                <w:sz w:val="20"/>
                <w:szCs w:val="20"/>
              </w:rPr>
              <w:t>6</w:t>
            </w:r>
          </w:p>
        </w:tc>
        <w:tc>
          <w:tcPr>
            <w:tcW w:w="1705" w:type="dxa"/>
            <w:tcBorders>
              <w:top w:val="single" w:sz="4" w:space="0" w:color="auto"/>
              <w:left w:val="single" w:sz="4" w:space="0" w:color="auto"/>
              <w:bottom w:val="single" w:sz="4" w:space="0" w:color="auto"/>
            </w:tcBorders>
          </w:tcPr>
          <w:p w:rsidR="00E3755F" w:rsidRPr="00712300" w:rsidRDefault="00E3755F" w:rsidP="009678B7">
            <w:pPr>
              <w:pStyle w:val="aff4"/>
              <w:ind w:left="-108" w:right="-117"/>
              <w:rPr>
                <w:rFonts w:ascii="Arial Narrow" w:hAnsi="Arial Narrow"/>
                <w:b/>
                <w:sz w:val="20"/>
                <w:szCs w:val="20"/>
              </w:rPr>
            </w:pPr>
            <w:r w:rsidRPr="00712300">
              <w:rPr>
                <w:rFonts w:ascii="Arial Narrow" w:hAnsi="Arial Narrow"/>
                <w:b/>
                <w:sz w:val="20"/>
                <w:szCs w:val="20"/>
              </w:rPr>
              <w:t>7</w:t>
            </w:r>
          </w:p>
        </w:tc>
      </w:tr>
      <w:tr w:rsidR="00E3755F" w:rsidRPr="00712300" w:rsidTr="009678B7">
        <w:tc>
          <w:tcPr>
            <w:tcW w:w="1696" w:type="dxa"/>
            <w:tcBorders>
              <w:top w:val="single" w:sz="4" w:space="0" w:color="auto"/>
              <w:bottom w:val="single" w:sz="4" w:space="0" w:color="auto"/>
              <w:right w:val="single" w:sz="4" w:space="0" w:color="auto"/>
            </w:tcBorders>
          </w:tcPr>
          <w:p w:rsidR="00E3755F" w:rsidRPr="00712300" w:rsidRDefault="00E3755F" w:rsidP="009678B7">
            <w:pPr>
              <w:pStyle w:val="aff3"/>
              <w:ind w:left="-108" w:right="-108"/>
              <w:jc w:val="left"/>
              <w:rPr>
                <w:rFonts w:ascii="Arial Narrow" w:hAnsi="Arial Narrow"/>
                <w:sz w:val="20"/>
                <w:szCs w:val="20"/>
              </w:rPr>
            </w:pPr>
            <w:r w:rsidRPr="00712300">
              <w:rPr>
                <w:rFonts w:ascii="Arial Narrow" w:hAnsi="Arial Narrow"/>
                <w:sz w:val="20"/>
                <w:szCs w:val="20"/>
              </w:rPr>
              <w:t>Земельные участки (территории) общего пользования</w:t>
            </w:r>
          </w:p>
        </w:tc>
        <w:tc>
          <w:tcPr>
            <w:tcW w:w="6087" w:type="dxa"/>
            <w:tcBorders>
              <w:top w:val="single" w:sz="4" w:space="0" w:color="auto"/>
              <w:left w:val="single" w:sz="4" w:space="0" w:color="auto"/>
              <w:bottom w:val="single" w:sz="4" w:space="0" w:color="auto"/>
              <w:right w:val="single" w:sz="4" w:space="0" w:color="auto"/>
            </w:tcBorders>
          </w:tcPr>
          <w:p w:rsidR="00E3755F" w:rsidRPr="00712300" w:rsidRDefault="00E3755F" w:rsidP="009678B7">
            <w:pPr>
              <w:pStyle w:val="ConsPlusNormal"/>
              <w:ind w:firstLine="39"/>
              <w:jc w:val="both"/>
              <w:rPr>
                <w:rFonts w:ascii="Arial Narrow" w:hAnsi="Arial Narrow" w:cs="Times New Roman"/>
                <w:sz w:val="20"/>
                <w:szCs w:val="20"/>
              </w:rPr>
            </w:pPr>
            <w:r w:rsidRPr="00712300">
              <w:rPr>
                <w:rFonts w:ascii="Arial Narrow" w:hAnsi="Arial Narrow" w:cs="Times New Roman"/>
                <w:sz w:val="20"/>
                <w:szCs w:val="20"/>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w:anchor="Par664" w:tooltip="12.0.1" w:history="1">
              <w:r w:rsidRPr="00712300">
                <w:rPr>
                  <w:rFonts w:ascii="Arial Narrow" w:hAnsi="Arial Narrow" w:cs="Times New Roman"/>
                  <w:sz w:val="20"/>
                  <w:szCs w:val="20"/>
                </w:rPr>
                <w:t>кодами 12.0.1</w:t>
              </w:r>
            </w:hyperlink>
            <w:r w:rsidRPr="00712300">
              <w:rPr>
                <w:rFonts w:ascii="Arial Narrow" w:hAnsi="Arial Narrow" w:cs="Times New Roman"/>
                <w:sz w:val="20"/>
                <w:szCs w:val="20"/>
              </w:rPr>
              <w:t xml:space="preserve"> - </w:t>
            </w:r>
            <w:hyperlink w:anchor="Par668" w:tooltip="12.0.2" w:history="1">
              <w:r w:rsidRPr="00712300">
                <w:rPr>
                  <w:rFonts w:ascii="Arial Narrow" w:hAnsi="Arial Narrow" w:cs="Times New Roman"/>
                  <w:sz w:val="20"/>
                  <w:szCs w:val="20"/>
                </w:rPr>
                <w:t>12.0.2</w:t>
              </w:r>
            </w:hyperlink>
            <w:r w:rsidRPr="00712300">
              <w:rPr>
                <w:rFonts w:ascii="Arial Narrow" w:hAnsi="Arial Narrow" w:cs="Times New Roman"/>
                <w:sz w:val="20"/>
                <w:szCs w:val="20"/>
              </w:rPr>
              <w:t xml:space="preserve"> </w:t>
            </w:r>
          </w:p>
        </w:tc>
        <w:tc>
          <w:tcPr>
            <w:tcW w:w="864" w:type="dxa"/>
            <w:tcBorders>
              <w:top w:val="single" w:sz="4" w:space="0" w:color="auto"/>
              <w:left w:val="single" w:sz="4" w:space="0" w:color="auto"/>
              <w:bottom w:val="single" w:sz="4" w:space="0" w:color="auto"/>
            </w:tcBorders>
          </w:tcPr>
          <w:p w:rsidR="00E3755F" w:rsidRPr="00712300" w:rsidRDefault="00E3755F" w:rsidP="009678B7">
            <w:pPr>
              <w:pStyle w:val="aff4"/>
              <w:ind w:left="-108" w:right="-117"/>
              <w:rPr>
                <w:rFonts w:ascii="Arial Narrow" w:hAnsi="Arial Narrow"/>
                <w:sz w:val="20"/>
                <w:szCs w:val="20"/>
              </w:rPr>
            </w:pPr>
            <w:r w:rsidRPr="00712300">
              <w:rPr>
                <w:rFonts w:ascii="Arial Narrow" w:hAnsi="Arial Narrow"/>
                <w:sz w:val="20"/>
                <w:szCs w:val="20"/>
              </w:rPr>
              <w:t>12.0</w:t>
            </w:r>
          </w:p>
        </w:tc>
        <w:tc>
          <w:tcPr>
            <w:tcW w:w="1418" w:type="dxa"/>
            <w:tcBorders>
              <w:top w:val="single" w:sz="4" w:space="0" w:color="auto"/>
              <w:left w:val="single" w:sz="4" w:space="0" w:color="auto"/>
              <w:bottom w:val="single" w:sz="4" w:space="0" w:color="auto"/>
            </w:tcBorders>
          </w:tcPr>
          <w:p w:rsidR="00E3755F" w:rsidRPr="00712300" w:rsidRDefault="00E3755F" w:rsidP="009678B7">
            <w:pPr>
              <w:ind w:firstLine="0"/>
              <w:jc w:val="left"/>
              <w:rPr>
                <w:rFonts w:ascii="Arial Narrow" w:hAnsi="Arial Narrow"/>
                <w:iCs/>
                <w:sz w:val="20"/>
                <w:szCs w:val="20"/>
              </w:rPr>
            </w:pPr>
            <w:r w:rsidRPr="00712300">
              <w:rPr>
                <w:rFonts w:ascii="Arial Narrow" w:hAnsi="Arial Narrow"/>
                <w:sz w:val="20"/>
                <w:szCs w:val="20"/>
              </w:rPr>
              <w:t>Не подлежат установлению</w:t>
            </w:r>
          </w:p>
        </w:tc>
        <w:tc>
          <w:tcPr>
            <w:tcW w:w="1559" w:type="dxa"/>
            <w:tcBorders>
              <w:top w:val="single" w:sz="4" w:space="0" w:color="auto"/>
              <w:left w:val="single" w:sz="4" w:space="0" w:color="auto"/>
              <w:bottom w:val="single" w:sz="4" w:space="0" w:color="auto"/>
            </w:tcBorders>
          </w:tcPr>
          <w:p w:rsidR="00E3755F" w:rsidRPr="00712300" w:rsidRDefault="00E3755F" w:rsidP="009678B7">
            <w:pPr>
              <w:ind w:firstLine="0"/>
              <w:jc w:val="left"/>
              <w:rPr>
                <w:rFonts w:ascii="Arial Narrow" w:hAnsi="Arial Narrow"/>
                <w:iCs/>
                <w:sz w:val="20"/>
                <w:szCs w:val="20"/>
              </w:rPr>
            </w:pPr>
            <w:r w:rsidRPr="00712300">
              <w:rPr>
                <w:rFonts w:ascii="Arial Narrow" w:hAnsi="Arial Narrow"/>
                <w:sz w:val="20"/>
                <w:szCs w:val="20"/>
              </w:rPr>
              <w:t>Не подлежат установлению</w:t>
            </w:r>
          </w:p>
        </w:tc>
        <w:tc>
          <w:tcPr>
            <w:tcW w:w="2122" w:type="dxa"/>
            <w:tcBorders>
              <w:top w:val="single" w:sz="4" w:space="0" w:color="auto"/>
              <w:left w:val="single" w:sz="4" w:space="0" w:color="auto"/>
              <w:bottom w:val="single" w:sz="4" w:space="0" w:color="auto"/>
            </w:tcBorders>
          </w:tcPr>
          <w:p w:rsidR="00E3755F" w:rsidRPr="00712300" w:rsidRDefault="00E3755F" w:rsidP="009678B7">
            <w:pPr>
              <w:ind w:firstLine="0"/>
              <w:jc w:val="left"/>
              <w:rPr>
                <w:rFonts w:ascii="Arial Narrow" w:hAnsi="Arial Narrow"/>
                <w:iCs/>
                <w:sz w:val="20"/>
                <w:szCs w:val="20"/>
              </w:rPr>
            </w:pPr>
            <w:r w:rsidRPr="00712300">
              <w:rPr>
                <w:rFonts w:ascii="Arial Narrow" w:hAnsi="Arial Narrow"/>
                <w:sz w:val="20"/>
                <w:szCs w:val="20"/>
              </w:rPr>
              <w:t>Не подлежат установлению</w:t>
            </w:r>
          </w:p>
        </w:tc>
        <w:tc>
          <w:tcPr>
            <w:tcW w:w="1705" w:type="dxa"/>
            <w:tcBorders>
              <w:top w:val="single" w:sz="4" w:space="0" w:color="auto"/>
              <w:left w:val="single" w:sz="4" w:space="0" w:color="auto"/>
              <w:bottom w:val="single" w:sz="4" w:space="0" w:color="auto"/>
            </w:tcBorders>
          </w:tcPr>
          <w:p w:rsidR="00E3755F" w:rsidRPr="00712300" w:rsidRDefault="00E3755F" w:rsidP="009678B7">
            <w:pPr>
              <w:ind w:firstLine="0"/>
              <w:jc w:val="left"/>
              <w:rPr>
                <w:rFonts w:ascii="Arial Narrow" w:hAnsi="Arial Narrow"/>
                <w:iCs/>
                <w:sz w:val="20"/>
                <w:szCs w:val="20"/>
              </w:rPr>
            </w:pPr>
            <w:r w:rsidRPr="00712300">
              <w:rPr>
                <w:rFonts w:ascii="Arial Narrow" w:hAnsi="Arial Narrow"/>
                <w:sz w:val="20"/>
                <w:szCs w:val="20"/>
              </w:rPr>
              <w:t>Не подлежат установлению</w:t>
            </w:r>
          </w:p>
        </w:tc>
      </w:tr>
      <w:tr w:rsidR="00E3755F" w:rsidRPr="00712300" w:rsidTr="009678B7">
        <w:tc>
          <w:tcPr>
            <w:tcW w:w="1696" w:type="dxa"/>
            <w:tcBorders>
              <w:top w:val="single" w:sz="4" w:space="0" w:color="auto"/>
              <w:bottom w:val="single" w:sz="4" w:space="0" w:color="auto"/>
              <w:right w:val="single" w:sz="4" w:space="0" w:color="auto"/>
            </w:tcBorders>
          </w:tcPr>
          <w:p w:rsidR="00E3755F" w:rsidRPr="00712300" w:rsidRDefault="00E3755F" w:rsidP="009678B7">
            <w:pPr>
              <w:pStyle w:val="aff3"/>
              <w:ind w:left="-108" w:right="-108"/>
              <w:jc w:val="left"/>
              <w:rPr>
                <w:rFonts w:ascii="Arial Narrow" w:hAnsi="Arial Narrow"/>
                <w:sz w:val="20"/>
                <w:szCs w:val="20"/>
              </w:rPr>
            </w:pPr>
          </w:p>
        </w:tc>
        <w:tc>
          <w:tcPr>
            <w:tcW w:w="6087" w:type="dxa"/>
            <w:tcBorders>
              <w:top w:val="single" w:sz="4" w:space="0" w:color="auto"/>
              <w:left w:val="single" w:sz="4" w:space="0" w:color="auto"/>
              <w:bottom w:val="single" w:sz="4" w:space="0" w:color="auto"/>
              <w:right w:val="single" w:sz="4" w:space="0" w:color="auto"/>
            </w:tcBorders>
          </w:tcPr>
          <w:p w:rsidR="00E3755F" w:rsidRPr="00712300" w:rsidRDefault="00E3755F" w:rsidP="009678B7">
            <w:pPr>
              <w:pStyle w:val="ConsPlusNormal"/>
              <w:ind w:firstLine="39"/>
              <w:jc w:val="both"/>
              <w:rPr>
                <w:rFonts w:ascii="Arial Narrow" w:hAnsi="Arial Narrow" w:cs="Times New Roman"/>
                <w:sz w:val="20"/>
                <w:szCs w:val="20"/>
              </w:rPr>
            </w:pPr>
          </w:p>
        </w:tc>
        <w:tc>
          <w:tcPr>
            <w:tcW w:w="864" w:type="dxa"/>
            <w:tcBorders>
              <w:top w:val="single" w:sz="4" w:space="0" w:color="auto"/>
              <w:left w:val="single" w:sz="4" w:space="0" w:color="auto"/>
              <w:bottom w:val="single" w:sz="4" w:space="0" w:color="auto"/>
            </w:tcBorders>
          </w:tcPr>
          <w:p w:rsidR="00E3755F" w:rsidRPr="00712300" w:rsidRDefault="00E3755F" w:rsidP="009678B7">
            <w:pPr>
              <w:pStyle w:val="aff4"/>
              <w:ind w:left="-108" w:right="-117"/>
              <w:rPr>
                <w:rFonts w:ascii="Arial Narrow" w:hAnsi="Arial Narrow"/>
                <w:sz w:val="20"/>
                <w:szCs w:val="20"/>
              </w:rPr>
            </w:pPr>
          </w:p>
        </w:tc>
        <w:tc>
          <w:tcPr>
            <w:tcW w:w="1418" w:type="dxa"/>
            <w:tcBorders>
              <w:top w:val="single" w:sz="4" w:space="0" w:color="auto"/>
              <w:left w:val="single" w:sz="4" w:space="0" w:color="auto"/>
              <w:bottom w:val="single" w:sz="4" w:space="0" w:color="auto"/>
            </w:tcBorders>
          </w:tcPr>
          <w:p w:rsidR="00E3755F" w:rsidRPr="00712300" w:rsidRDefault="00E3755F" w:rsidP="009678B7">
            <w:pPr>
              <w:ind w:firstLine="0"/>
              <w:jc w:val="left"/>
              <w:rPr>
                <w:rFonts w:ascii="Arial Narrow" w:hAnsi="Arial Narrow"/>
                <w:sz w:val="20"/>
                <w:szCs w:val="20"/>
              </w:rPr>
            </w:pPr>
          </w:p>
        </w:tc>
        <w:tc>
          <w:tcPr>
            <w:tcW w:w="1559" w:type="dxa"/>
            <w:tcBorders>
              <w:top w:val="single" w:sz="4" w:space="0" w:color="auto"/>
              <w:left w:val="single" w:sz="4" w:space="0" w:color="auto"/>
              <w:bottom w:val="single" w:sz="4" w:space="0" w:color="auto"/>
            </w:tcBorders>
          </w:tcPr>
          <w:p w:rsidR="00E3755F" w:rsidRPr="00712300" w:rsidRDefault="00E3755F" w:rsidP="009678B7">
            <w:pPr>
              <w:ind w:firstLine="0"/>
              <w:jc w:val="left"/>
              <w:rPr>
                <w:rFonts w:ascii="Arial Narrow" w:hAnsi="Arial Narrow"/>
                <w:sz w:val="20"/>
                <w:szCs w:val="20"/>
              </w:rPr>
            </w:pPr>
          </w:p>
        </w:tc>
        <w:tc>
          <w:tcPr>
            <w:tcW w:w="2122" w:type="dxa"/>
            <w:tcBorders>
              <w:top w:val="single" w:sz="4" w:space="0" w:color="auto"/>
              <w:left w:val="single" w:sz="4" w:space="0" w:color="auto"/>
              <w:bottom w:val="single" w:sz="4" w:space="0" w:color="auto"/>
            </w:tcBorders>
          </w:tcPr>
          <w:p w:rsidR="00E3755F" w:rsidRPr="00712300" w:rsidRDefault="00E3755F" w:rsidP="009678B7">
            <w:pPr>
              <w:ind w:firstLine="0"/>
              <w:jc w:val="left"/>
              <w:rPr>
                <w:rFonts w:ascii="Arial Narrow" w:hAnsi="Arial Narrow"/>
                <w:sz w:val="20"/>
                <w:szCs w:val="20"/>
              </w:rPr>
            </w:pPr>
          </w:p>
        </w:tc>
        <w:tc>
          <w:tcPr>
            <w:tcW w:w="1705" w:type="dxa"/>
            <w:tcBorders>
              <w:top w:val="single" w:sz="4" w:space="0" w:color="auto"/>
              <w:left w:val="single" w:sz="4" w:space="0" w:color="auto"/>
              <w:bottom w:val="single" w:sz="4" w:space="0" w:color="auto"/>
            </w:tcBorders>
          </w:tcPr>
          <w:p w:rsidR="00E3755F" w:rsidRPr="00712300" w:rsidRDefault="00E3755F" w:rsidP="009678B7">
            <w:pPr>
              <w:ind w:firstLine="0"/>
              <w:jc w:val="left"/>
              <w:rPr>
                <w:rFonts w:ascii="Arial Narrow" w:hAnsi="Arial Narrow"/>
                <w:sz w:val="20"/>
                <w:szCs w:val="20"/>
              </w:rPr>
            </w:pPr>
          </w:p>
        </w:tc>
      </w:tr>
    </w:tbl>
    <w:p w:rsidR="00E3755F" w:rsidRPr="00712300" w:rsidRDefault="00E3755F" w:rsidP="00E3755F">
      <w:pPr>
        <w:shd w:val="clear" w:color="auto" w:fill="FFFFFF"/>
        <w:rPr>
          <w:rFonts w:ascii="Arial Narrow" w:hAnsi="Arial Narrow"/>
        </w:rPr>
      </w:pPr>
      <w:r w:rsidRPr="00712300">
        <w:rPr>
          <w:rFonts w:ascii="Arial Narrow" w:hAnsi="Arial Narrow"/>
          <w:b/>
          <w:i/>
        </w:rPr>
        <w:t>*</w:t>
      </w:r>
      <w:r w:rsidRPr="00712300">
        <w:rPr>
          <w:rFonts w:ascii="Arial Narrow" w:hAnsi="Arial Narrow"/>
        </w:rPr>
        <w:t xml:space="preserve"> в скобках указаны равнозначные наименования видов разрешенного использования;</w:t>
      </w:r>
    </w:p>
    <w:p w:rsidR="00E3755F" w:rsidRPr="00712300" w:rsidRDefault="00E3755F" w:rsidP="00E3755F">
      <w:pPr>
        <w:shd w:val="clear" w:color="auto" w:fill="FFFFFF"/>
        <w:rPr>
          <w:rFonts w:ascii="Arial Narrow" w:hAnsi="Arial Narrow"/>
        </w:rPr>
      </w:pPr>
      <w:r w:rsidRPr="00712300">
        <w:rPr>
          <w:rFonts w:ascii="Arial Narrow" w:hAnsi="Arial Narrow"/>
          <w:b/>
        </w:rPr>
        <w:t xml:space="preserve">** </w:t>
      </w:r>
      <w:r w:rsidRPr="00712300">
        <w:rPr>
          <w:rFonts w:ascii="Arial Narrow" w:hAnsi="Arial Narrow"/>
        </w:rPr>
        <w:t>содержание видов разрешенного использования допускается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w:t>
      </w:r>
    </w:p>
    <w:p w:rsidR="00E3755F" w:rsidRPr="00712300" w:rsidRDefault="00E3755F" w:rsidP="00E3755F">
      <w:pPr>
        <w:shd w:val="clear" w:color="auto" w:fill="FFFFFF"/>
        <w:rPr>
          <w:rFonts w:ascii="Arial Narrow" w:hAnsi="Arial Narrow"/>
        </w:rPr>
      </w:pPr>
      <w:r w:rsidRPr="00712300">
        <w:rPr>
          <w:rFonts w:ascii="Arial Narrow" w:hAnsi="Arial Narrow"/>
          <w:b/>
        </w:rPr>
        <w:t xml:space="preserve">*** </w:t>
      </w:r>
      <w:r w:rsidRPr="00712300">
        <w:rPr>
          <w:rFonts w:ascii="Arial Narrow" w:hAnsi="Arial Narrow"/>
        </w:rPr>
        <w:t>текстовое наименование ВРИ и его код (числовое обозначение) являются равнозначными.</w:t>
      </w:r>
    </w:p>
    <w:p w:rsidR="00E3755F" w:rsidRPr="00712300" w:rsidRDefault="00E3755F" w:rsidP="0085002A">
      <w:pPr>
        <w:ind w:firstLine="426"/>
        <w:rPr>
          <w:rFonts w:ascii="Arial Narrow" w:hAnsi="Arial Narrow"/>
          <w:bCs/>
          <w:iCs/>
          <w:sz w:val="26"/>
          <w:szCs w:val="26"/>
        </w:rPr>
      </w:pPr>
      <w:r w:rsidRPr="00712300">
        <w:rPr>
          <w:rFonts w:ascii="Arial Narrow" w:hAnsi="Arial Narrow"/>
          <w:bCs/>
          <w:iCs/>
          <w:sz w:val="26"/>
          <w:szCs w:val="26"/>
        </w:rPr>
        <w:t>Размещение объектов недвижимости, размещение которых предусмотрено основными видами и условно разрешенными видами использования не должно причинять вред окружающей среде и санитарному благополучию, причинять существенного неудобства жителям в прилегающей жилой зоне.</w:t>
      </w:r>
    </w:p>
    <w:p w:rsidR="00E3755F" w:rsidRPr="00712300" w:rsidRDefault="00E3755F" w:rsidP="0085002A">
      <w:pPr>
        <w:ind w:firstLine="426"/>
        <w:rPr>
          <w:rFonts w:ascii="Arial Narrow" w:hAnsi="Arial Narrow"/>
          <w:bCs/>
          <w:iCs/>
          <w:sz w:val="26"/>
          <w:szCs w:val="26"/>
        </w:rPr>
      </w:pPr>
      <w:r w:rsidRPr="00712300">
        <w:rPr>
          <w:rFonts w:ascii="Arial Narrow" w:hAnsi="Arial Narrow"/>
          <w:bCs/>
          <w:iCs/>
          <w:sz w:val="26"/>
          <w:szCs w:val="26"/>
        </w:rPr>
        <w:t>Расстояния между жилыми зданиями, жилыми и общественными, а также производственными зданиями следует принимать на основе расчетов инсоляции и освещенности в соответствии с требованиями, приведенными в разделе 14 СП 42.13330.2011, нормами освещенности, приведенными в СП 52.13330, а также в соответствии с противопожарными требованиями.</w:t>
      </w:r>
    </w:p>
    <w:p w:rsidR="00AF4C5F" w:rsidRPr="00712300" w:rsidRDefault="00E3755F" w:rsidP="0085002A">
      <w:pPr>
        <w:ind w:firstLine="426"/>
        <w:rPr>
          <w:rFonts w:ascii="Arial Narrow" w:hAnsi="Arial Narrow"/>
          <w:bCs/>
          <w:iCs/>
          <w:sz w:val="26"/>
          <w:szCs w:val="26"/>
        </w:rPr>
      </w:pPr>
      <w:r w:rsidRPr="00712300">
        <w:rPr>
          <w:rFonts w:ascii="Arial Narrow" w:hAnsi="Arial Narrow"/>
          <w:bCs/>
          <w:iCs/>
          <w:sz w:val="26"/>
          <w:szCs w:val="26"/>
        </w:rPr>
        <w:t>Требования к противопожарным расстояниям между зданиями, сооружениями и строениями определяются согласно Статьи 69 «Противопожарные расстояния между зданиями, сооружениями и лесничествами (лесопарками)» Федерального закона N 117-ФЗ</w:t>
      </w:r>
    </w:p>
    <w:p w:rsidR="00CC443C" w:rsidRPr="00712300" w:rsidRDefault="00CC443C" w:rsidP="00C57FEB">
      <w:pPr>
        <w:jc w:val="center"/>
        <w:rPr>
          <w:rFonts w:ascii="Arial Narrow" w:hAnsi="Arial Narrow"/>
          <w:b/>
        </w:rPr>
      </w:pPr>
    </w:p>
    <w:p w:rsidR="00C57FEB" w:rsidRPr="00712300" w:rsidRDefault="00271FEC" w:rsidP="00C57FEB">
      <w:pPr>
        <w:jc w:val="center"/>
        <w:rPr>
          <w:rFonts w:ascii="Arial Narrow" w:hAnsi="Arial Narrow"/>
          <w:b/>
        </w:rPr>
      </w:pPr>
      <w:r w:rsidRPr="00712300">
        <w:rPr>
          <w:rFonts w:ascii="Arial Narrow" w:hAnsi="Arial Narrow"/>
          <w:b/>
        </w:rPr>
        <w:t xml:space="preserve">И </w:t>
      </w:r>
      <w:r w:rsidR="00C57FEB" w:rsidRPr="00712300">
        <w:rPr>
          <w:rFonts w:ascii="Arial Narrow" w:hAnsi="Arial Narrow"/>
          <w:b/>
        </w:rPr>
        <w:t xml:space="preserve"> Зона </w:t>
      </w:r>
      <w:r w:rsidRPr="00712300">
        <w:rPr>
          <w:rFonts w:ascii="Arial Narrow" w:hAnsi="Arial Narrow"/>
          <w:b/>
        </w:rPr>
        <w:t>инженерной</w:t>
      </w:r>
      <w:r w:rsidR="00C57FEB" w:rsidRPr="00712300">
        <w:rPr>
          <w:rFonts w:ascii="Arial Narrow" w:hAnsi="Arial Narrow"/>
          <w:b/>
        </w:rPr>
        <w:t xml:space="preserve"> инфраструктуры</w:t>
      </w:r>
    </w:p>
    <w:p w:rsidR="00AF4C5F" w:rsidRPr="00712300" w:rsidRDefault="00AF4C5F" w:rsidP="00C57FEB">
      <w:pPr>
        <w:jc w:val="center"/>
        <w:rPr>
          <w:rFonts w:ascii="Arial Narrow" w:hAnsi="Arial Narrow"/>
          <w:b/>
        </w:rPr>
      </w:pPr>
    </w:p>
    <w:p w:rsidR="00C57FEB" w:rsidRPr="00712300" w:rsidRDefault="00271FEC" w:rsidP="0085002A">
      <w:pPr>
        <w:ind w:firstLine="426"/>
        <w:rPr>
          <w:rFonts w:ascii="Arial Narrow" w:hAnsi="Arial Narrow"/>
          <w:bCs/>
          <w:iCs/>
          <w:sz w:val="26"/>
          <w:szCs w:val="26"/>
        </w:rPr>
      </w:pPr>
      <w:r w:rsidRPr="00712300">
        <w:rPr>
          <w:rFonts w:ascii="Arial Narrow" w:hAnsi="Arial Narrow"/>
          <w:bCs/>
          <w:iCs/>
          <w:sz w:val="26"/>
          <w:szCs w:val="26"/>
        </w:rPr>
        <w:t>Зона выделены для обеспечения правовых условий использования участков источниками водоснабжения, площадок водопроводных сооружений. Разрешается размещение зданий, сооружений и коммуникаций, связанных только с эксплуатацией источников водоснабжения по согласованию.</w:t>
      </w:r>
    </w:p>
    <w:tbl>
      <w:tblPr>
        <w:tblW w:w="1545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96"/>
        <w:gridCol w:w="6087"/>
        <w:gridCol w:w="864"/>
        <w:gridCol w:w="1418"/>
        <w:gridCol w:w="1559"/>
        <w:gridCol w:w="2122"/>
        <w:gridCol w:w="1705"/>
      </w:tblGrid>
      <w:tr w:rsidR="00E3755F" w:rsidRPr="00712300" w:rsidTr="009678B7">
        <w:trPr>
          <w:trHeight w:val="589"/>
        </w:trPr>
        <w:tc>
          <w:tcPr>
            <w:tcW w:w="1696" w:type="dxa"/>
            <w:vMerge w:val="restart"/>
            <w:tcBorders>
              <w:top w:val="single" w:sz="4" w:space="0" w:color="auto"/>
              <w:right w:val="single" w:sz="4" w:space="0" w:color="auto"/>
            </w:tcBorders>
          </w:tcPr>
          <w:p w:rsidR="00E3755F" w:rsidRPr="00712300" w:rsidRDefault="00E3755F" w:rsidP="009678B7">
            <w:pPr>
              <w:widowControl w:val="0"/>
              <w:autoSpaceDE w:val="0"/>
              <w:autoSpaceDN w:val="0"/>
              <w:adjustRightInd w:val="0"/>
              <w:ind w:left="-108" w:right="-108" w:firstLine="0"/>
              <w:jc w:val="center"/>
              <w:rPr>
                <w:rFonts w:ascii="Arial Narrow" w:hAnsi="Arial Narrow"/>
                <w:b/>
                <w:sz w:val="20"/>
                <w:szCs w:val="20"/>
              </w:rPr>
            </w:pPr>
            <w:r w:rsidRPr="00712300">
              <w:rPr>
                <w:rFonts w:ascii="Arial Narrow" w:hAnsi="Arial Narrow"/>
                <w:b/>
                <w:sz w:val="20"/>
                <w:szCs w:val="20"/>
              </w:rPr>
              <w:lastRenderedPageBreak/>
              <w:t>Основные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E3755F" w:rsidRPr="00712300" w:rsidRDefault="00E3755F" w:rsidP="009678B7">
            <w:pPr>
              <w:widowControl w:val="0"/>
              <w:autoSpaceDE w:val="0"/>
              <w:autoSpaceDN w:val="0"/>
              <w:adjustRightInd w:val="0"/>
              <w:ind w:left="-108" w:right="-108" w:firstLine="0"/>
              <w:jc w:val="center"/>
              <w:rPr>
                <w:rFonts w:ascii="Arial Narrow" w:hAnsi="Arial Narrow"/>
                <w:b/>
                <w:sz w:val="20"/>
                <w:szCs w:val="20"/>
              </w:rPr>
            </w:pPr>
            <w:r w:rsidRPr="00712300">
              <w:rPr>
                <w:rFonts w:ascii="Arial Narrow" w:hAnsi="Arial Narrow"/>
                <w:b/>
                <w:sz w:val="20"/>
                <w:szCs w:val="20"/>
              </w:rPr>
              <w:t>Описание вида разрешенного использования земельного участка**</w:t>
            </w:r>
          </w:p>
        </w:tc>
        <w:tc>
          <w:tcPr>
            <w:tcW w:w="864" w:type="dxa"/>
            <w:vMerge w:val="restart"/>
            <w:tcBorders>
              <w:top w:val="single" w:sz="4" w:space="0" w:color="auto"/>
              <w:left w:val="single" w:sz="4" w:space="0" w:color="auto"/>
            </w:tcBorders>
          </w:tcPr>
          <w:p w:rsidR="00E3755F" w:rsidRPr="00712300" w:rsidRDefault="00E3755F" w:rsidP="009678B7">
            <w:pPr>
              <w:widowControl w:val="0"/>
              <w:autoSpaceDE w:val="0"/>
              <w:autoSpaceDN w:val="0"/>
              <w:adjustRightInd w:val="0"/>
              <w:ind w:left="-108" w:right="-117" w:firstLine="0"/>
              <w:jc w:val="center"/>
              <w:rPr>
                <w:rFonts w:ascii="Arial Narrow" w:hAnsi="Arial Narrow"/>
                <w:b/>
                <w:sz w:val="20"/>
                <w:szCs w:val="20"/>
              </w:rPr>
            </w:pPr>
            <w:r w:rsidRPr="00712300">
              <w:rPr>
                <w:rFonts w:ascii="Arial Narrow" w:hAnsi="Arial Narrow"/>
                <w:b/>
                <w:sz w:val="20"/>
                <w:szCs w:val="20"/>
              </w:rPr>
              <w:t>Код (числовое обозначение)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E3755F" w:rsidRPr="00712300" w:rsidRDefault="00E3755F" w:rsidP="009678B7">
            <w:pPr>
              <w:widowControl w:val="0"/>
              <w:autoSpaceDE w:val="0"/>
              <w:autoSpaceDN w:val="0"/>
              <w:adjustRightInd w:val="0"/>
              <w:ind w:left="-108" w:right="-117" w:firstLine="0"/>
              <w:jc w:val="center"/>
              <w:rPr>
                <w:rFonts w:ascii="Arial Narrow" w:hAnsi="Arial Narrow"/>
                <w:b/>
                <w:sz w:val="20"/>
                <w:szCs w:val="20"/>
              </w:rPr>
            </w:pPr>
            <w:r w:rsidRPr="00712300">
              <w:rPr>
                <w:rFonts w:ascii="Arial Narrow" w:hAnsi="Arial Narrow"/>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E3755F" w:rsidRPr="00712300" w:rsidTr="009678B7">
        <w:trPr>
          <w:trHeight w:val="825"/>
        </w:trPr>
        <w:tc>
          <w:tcPr>
            <w:tcW w:w="1696" w:type="dxa"/>
            <w:vMerge/>
            <w:tcBorders>
              <w:bottom w:val="single" w:sz="4" w:space="0" w:color="auto"/>
              <w:right w:val="single" w:sz="4" w:space="0" w:color="auto"/>
            </w:tcBorders>
          </w:tcPr>
          <w:p w:rsidR="00E3755F" w:rsidRPr="00712300" w:rsidRDefault="00E3755F" w:rsidP="009678B7">
            <w:pPr>
              <w:widowControl w:val="0"/>
              <w:autoSpaceDE w:val="0"/>
              <w:autoSpaceDN w:val="0"/>
              <w:adjustRightInd w:val="0"/>
              <w:ind w:left="-108" w:right="-108" w:firstLine="0"/>
              <w:jc w:val="center"/>
              <w:rPr>
                <w:rFonts w:ascii="Arial Narrow" w:hAnsi="Arial Narrow"/>
                <w:b/>
                <w:sz w:val="20"/>
                <w:szCs w:val="20"/>
              </w:rPr>
            </w:pPr>
          </w:p>
        </w:tc>
        <w:tc>
          <w:tcPr>
            <w:tcW w:w="6087" w:type="dxa"/>
            <w:vMerge/>
            <w:tcBorders>
              <w:left w:val="single" w:sz="4" w:space="0" w:color="auto"/>
              <w:bottom w:val="single" w:sz="4" w:space="0" w:color="auto"/>
              <w:right w:val="single" w:sz="4" w:space="0" w:color="auto"/>
            </w:tcBorders>
          </w:tcPr>
          <w:p w:rsidR="00E3755F" w:rsidRPr="00712300" w:rsidRDefault="00E3755F" w:rsidP="009678B7">
            <w:pPr>
              <w:widowControl w:val="0"/>
              <w:autoSpaceDE w:val="0"/>
              <w:autoSpaceDN w:val="0"/>
              <w:adjustRightInd w:val="0"/>
              <w:ind w:left="-108" w:right="-108" w:firstLine="0"/>
              <w:jc w:val="center"/>
              <w:rPr>
                <w:rFonts w:ascii="Arial Narrow" w:hAnsi="Arial Narrow"/>
                <w:b/>
                <w:sz w:val="20"/>
                <w:szCs w:val="20"/>
              </w:rPr>
            </w:pPr>
          </w:p>
        </w:tc>
        <w:tc>
          <w:tcPr>
            <w:tcW w:w="864" w:type="dxa"/>
            <w:vMerge/>
            <w:tcBorders>
              <w:left w:val="single" w:sz="4" w:space="0" w:color="auto"/>
              <w:bottom w:val="single" w:sz="4" w:space="0" w:color="auto"/>
            </w:tcBorders>
          </w:tcPr>
          <w:p w:rsidR="00E3755F" w:rsidRPr="00712300" w:rsidRDefault="00E3755F" w:rsidP="009678B7">
            <w:pPr>
              <w:widowControl w:val="0"/>
              <w:autoSpaceDE w:val="0"/>
              <w:autoSpaceDN w:val="0"/>
              <w:adjustRightInd w:val="0"/>
              <w:ind w:left="-108" w:right="-117" w:firstLine="0"/>
              <w:jc w:val="center"/>
              <w:rPr>
                <w:rFonts w:ascii="Arial Narrow" w:hAnsi="Arial Narrow"/>
                <w:b/>
                <w:sz w:val="20"/>
                <w:szCs w:val="20"/>
              </w:rPr>
            </w:pPr>
          </w:p>
        </w:tc>
        <w:tc>
          <w:tcPr>
            <w:tcW w:w="1418" w:type="dxa"/>
            <w:tcBorders>
              <w:top w:val="single" w:sz="4" w:space="0" w:color="auto"/>
              <w:left w:val="single" w:sz="4" w:space="0" w:color="auto"/>
              <w:bottom w:val="single" w:sz="4" w:space="0" w:color="auto"/>
            </w:tcBorders>
          </w:tcPr>
          <w:p w:rsidR="00E3755F" w:rsidRPr="00712300" w:rsidRDefault="00E3755F" w:rsidP="009678B7">
            <w:pPr>
              <w:widowControl w:val="0"/>
              <w:autoSpaceDE w:val="0"/>
              <w:autoSpaceDN w:val="0"/>
              <w:adjustRightInd w:val="0"/>
              <w:ind w:left="-108" w:right="-117" w:firstLine="0"/>
              <w:jc w:val="center"/>
              <w:rPr>
                <w:rFonts w:ascii="Arial Narrow" w:hAnsi="Arial Narrow"/>
                <w:b/>
                <w:sz w:val="20"/>
                <w:szCs w:val="20"/>
              </w:rPr>
            </w:pPr>
            <w:r w:rsidRPr="00712300">
              <w:rPr>
                <w:rFonts w:ascii="Arial Narrow" w:hAnsi="Arial Narrow"/>
                <w:b/>
                <w:sz w:val="20"/>
                <w:szCs w:val="20"/>
              </w:rPr>
              <w:t>Предельные (минимальные и (или) максимальные) размеры земельных участков,</w:t>
            </w:r>
            <w:r w:rsidRPr="00712300">
              <w:rPr>
                <w:rFonts w:ascii="Arial Narrow" w:hAnsi="Arial Narrow"/>
                <w:sz w:val="20"/>
                <w:szCs w:val="20"/>
              </w:rPr>
              <w:t xml:space="preserve"> </w:t>
            </w:r>
            <w:r w:rsidRPr="00712300">
              <w:rPr>
                <w:rFonts w:ascii="Arial Narrow" w:hAnsi="Arial Narrow"/>
                <w:b/>
                <w:sz w:val="20"/>
                <w:szCs w:val="20"/>
              </w:rPr>
              <w:tab/>
              <w:t>кв.м</w:t>
            </w:r>
          </w:p>
        </w:tc>
        <w:tc>
          <w:tcPr>
            <w:tcW w:w="1559" w:type="dxa"/>
            <w:tcBorders>
              <w:top w:val="single" w:sz="4" w:space="0" w:color="auto"/>
              <w:left w:val="single" w:sz="4" w:space="0" w:color="auto"/>
              <w:bottom w:val="single" w:sz="4" w:space="0" w:color="auto"/>
            </w:tcBorders>
          </w:tcPr>
          <w:p w:rsidR="00E3755F" w:rsidRPr="00712300" w:rsidRDefault="00E3755F" w:rsidP="009678B7">
            <w:pPr>
              <w:widowControl w:val="0"/>
              <w:autoSpaceDE w:val="0"/>
              <w:autoSpaceDN w:val="0"/>
              <w:adjustRightInd w:val="0"/>
              <w:ind w:left="-108" w:right="-117" w:firstLine="0"/>
              <w:jc w:val="center"/>
              <w:rPr>
                <w:rFonts w:ascii="Arial Narrow" w:hAnsi="Arial Narrow"/>
                <w:b/>
                <w:sz w:val="20"/>
                <w:szCs w:val="20"/>
              </w:rPr>
            </w:pPr>
            <w:r w:rsidRPr="00712300">
              <w:rPr>
                <w:rFonts w:ascii="Arial Narrow" w:hAnsi="Arial Narrow"/>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E3755F" w:rsidRPr="00712300" w:rsidRDefault="00E3755F" w:rsidP="009678B7">
            <w:pPr>
              <w:widowControl w:val="0"/>
              <w:autoSpaceDE w:val="0"/>
              <w:autoSpaceDN w:val="0"/>
              <w:adjustRightInd w:val="0"/>
              <w:ind w:left="-108" w:right="-117" w:firstLine="0"/>
              <w:jc w:val="center"/>
              <w:rPr>
                <w:rFonts w:ascii="Arial Narrow" w:hAnsi="Arial Narrow"/>
                <w:b/>
                <w:sz w:val="20"/>
                <w:szCs w:val="20"/>
              </w:rPr>
            </w:pPr>
            <w:r w:rsidRPr="00712300">
              <w:rPr>
                <w:rFonts w:ascii="Arial Narrow" w:hAnsi="Arial Narrow"/>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E3755F" w:rsidRPr="00712300" w:rsidRDefault="00E3755F" w:rsidP="009678B7">
            <w:pPr>
              <w:widowControl w:val="0"/>
              <w:autoSpaceDE w:val="0"/>
              <w:autoSpaceDN w:val="0"/>
              <w:adjustRightInd w:val="0"/>
              <w:ind w:left="-108" w:right="-117" w:firstLine="0"/>
              <w:jc w:val="center"/>
              <w:rPr>
                <w:rFonts w:ascii="Arial Narrow" w:hAnsi="Arial Narrow"/>
                <w:b/>
                <w:sz w:val="20"/>
                <w:szCs w:val="20"/>
              </w:rPr>
            </w:pPr>
            <w:r w:rsidRPr="00712300">
              <w:rPr>
                <w:rFonts w:ascii="Arial Narrow" w:hAnsi="Arial Narrow"/>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E3755F" w:rsidRPr="00712300" w:rsidTr="009678B7">
        <w:trPr>
          <w:tblHeader/>
        </w:trPr>
        <w:tc>
          <w:tcPr>
            <w:tcW w:w="1696" w:type="dxa"/>
            <w:tcBorders>
              <w:top w:val="single" w:sz="4" w:space="0" w:color="auto"/>
              <w:bottom w:val="single" w:sz="4" w:space="0" w:color="auto"/>
              <w:right w:val="single" w:sz="4" w:space="0" w:color="auto"/>
            </w:tcBorders>
          </w:tcPr>
          <w:p w:rsidR="00E3755F" w:rsidRPr="00712300" w:rsidRDefault="00E3755F" w:rsidP="009678B7">
            <w:pPr>
              <w:widowControl w:val="0"/>
              <w:autoSpaceDE w:val="0"/>
              <w:autoSpaceDN w:val="0"/>
              <w:adjustRightInd w:val="0"/>
              <w:ind w:left="-108" w:right="-108" w:firstLine="0"/>
              <w:jc w:val="center"/>
              <w:rPr>
                <w:rFonts w:ascii="Arial Narrow" w:hAnsi="Arial Narrow"/>
                <w:b/>
                <w:sz w:val="20"/>
                <w:szCs w:val="20"/>
              </w:rPr>
            </w:pPr>
            <w:r w:rsidRPr="00712300">
              <w:rPr>
                <w:rFonts w:ascii="Arial Narrow" w:hAnsi="Arial Narrow"/>
                <w:b/>
                <w:sz w:val="20"/>
                <w:szCs w:val="20"/>
              </w:rPr>
              <w:t>1</w:t>
            </w:r>
          </w:p>
        </w:tc>
        <w:tc>
          <w:tcPr>
            <w:tcW w:w="6087" w:type="dxa"/>
            <w:tcBorders>
              <w:top w:val="single" w:sz="4" w:space="0" w:color="auto"/>
              <w:left w:val="single" w:sz="4" w:space="0" w:color="auto"/>
              <w:bottom w:val="single" w:sz="4" w:space="0" w:color="auto"/>
              <w:right w:val="single" w:sz="4" w:space="0" w:color="auto"/>
            </w:tcBorders>
          </w:tcPr>
          <w:p w:rsidR="00E3755F" w:rsidRPr="00712300" w:rsidRDefault="00E3755F" w:rsidP="009678B7">
            <w:pPr>
              <w:widowControl w:val="0"/>
              <w:autoSpaceDE w:val="0"/>
              <w:autoSpaceDN w:val="0"/>
              <w:adjustRightInd w:val="0"/>
              <w:ind w:left="-108" w:right="-108" w:firstLine="0"/>
              <w:jc w:val="center"/>
              <w:rPr>
                <w:rFonts w:ascii="Arial Narrow" w:hAnsi="Arial Narrow"/>
                <w:b/>
                <w:sz w:val="20"/>
                <w:szCs w:val="20"/>
              </w:rPr>
            </w:pPr>
            <w:r w:rsidRPr="00712300">
              <w:rPr>
                <w:rFonts w:ascii="Arial Narrow" w:hAnsi="Arial Narrow"/>
                <w:b/>
                <w:sz w:val="20"/>
                <w:szCs w:val="20"/>
              </w:rPr>
              <w:t>2</w:t>
            </w:r>
          </w:p>
        </w:tc>
        <w:tc>
          <w:tcPr>
            <w:tcW w:w="864" w:type="dxa"/>
            <w:tcBorders>
              <w:top w:val="single" w:sz="4" w:space="0" w:color="auto"/>
              <w:left w:val="single" w:sz="4" w:space="0" w:color="auto"/>
              <w:bottom w:val="single" w:sz="4" w:space="0" w:color="auto"/>
            </w:tcBorders>
          </w:tcPr>
          <w:p w:rsidR="00E3755F" w:rsidRPr="00712300" w:rsidRDefault="00E3755F" w:rsidP="009678B7">
            <w:pPr>
              <w:widowControl w:val="0"/>
              <w:autoSpaceDE w:val="0"/>
              <w:autoSpaceDN w:val="0"/>
              <w:adjustRightInd w:val="0"/>
              <w:ind w:left="-108" w:right="-117" w:firstLine="0"/>
              <w:jc w:val="center"/>
              <w:rPr>
                <w:rFonts w:ascii="Arial Narrow" w:hAnsi="Arial Narrow"/>
                <w:b/>
                <w:sz w:val="20"/>
                <w:szCs w:val="20"/>
              </w:rPr>
            </w:pPr>
            <w:r w:rsidRPr="00712300">
              <w:rPr>
                <w:rFonts w:ascii="Arial Narrow" w:hAnsi="Arial Narrow"/>
                <w:b/>
                <w:sz w:val="20"/>
                <w:szCs w:val="20"/>
              </w:rPr>
              <w:t>3</w:t>
            </w:r>
          </w:p>
        </w:tc>
        <w:tc>
          <w:tcPr>
            <w:tcW w:w="1418" w:type="dxa"/>
            <w:tcBorders>
              <w:top w:val="single" w:sz="4" w:space="0" w:color="auto"/>
              <w:left w:val="single" w:sz="4" w:space="0" w:color="auto"/>
              <w:bottom w:val="single" w:sz="4" w:space="0" w:color="auto"/>
            </w:tcBorders>
          </w:tcPr>
          <w:p w:rsidR="00E3755F" w:rsidRPr="00712300" w:rsidRDefault="00E3755F" w:rsidP="009678B7">
            <w:pPr>
              <w:widowControl w:val="0"/>
              <w:autoSpaceDE w:val="0"/>
              <w:autoSpaceDN w:val="0"/>
              <w:adjustRightInd w:val="0"/>
              <w:ind w:left="-108" w:right="-117" w:firstLine="0"/>
              <w:jc w:val="center"/>
              <w:rPr>
                <w:rFonts w:ascii="Arial Narrow" w:hAnsi="Arial Narrow"/>
                <w:b/>
                <w:sz w:val="20"/>
                <w:szCs w:val="20"/>
              </w:rPr>
            </w:pPr>
            <w:r w:rsidRPr="00712300">
              <w:rPr>
                <w:rFonts w:ascii="Arial Narrow" w:hAnsi="Arial Narrow"/>
                <w:b/>
                <w:sz w:val="20"/>
                <w:szCs w:val="20"/>
              </w:rPr>
              <w:t>4</w:t>
            </w:r>
          </w:p>
        </w:tc>
        <w:tc>
          <w:tcPr>
            <w:tcW w:w="1559" w:type="dxa"/>
            <w:tcBorders>
              <w:top w:val="single" w:sz="4" w:space="0" w:color="auto"/>
              <w:left w:val="single" w:sz="4" w:space="0" w:color="auto"/>
              <w:bottom w:val="single" w:sz="4" w:space="0" w:color="auto"/>
            </w:tcBorders>
          </w:tcPr>
          <w:p w:rsidR="00E3755F" w:rsidRPr="00712300" w:rsidRDefault="00E3755F" w:rsidP="009678B7">
            <w:pPr>
              <w:widowControl w:val="0"/>
              <w:autoSpaceDE w:val="0"/>
              <w:autoSpaceDN w:val="0"/>
              <w:adjustRightInd w:val="0"/>
              <w:ind w:left="-108" w:right="-117" w:firstLine="0"/>
              <w:jc w:val="center"/>
              <w:rPr>
                <w:rFonts w:ascii="Arial Narrow" w:hAnsi="Arial Narrow"/>
                <w:b/>
                <w:sz w:val="20"/>
                <w:szCs w:val="20"/>
              </w:rPr>
            </w:pPr>
            <w:r w:rsidRPr="00712300">
              <w:rPr>
                <w:rFonts w:ascii="Arial Narrow" w:hAnsi="Arial Narrow"/>
                <w:b/>
                <w:sz w:val="20"/>
                <w:szCs w:val="20"/>
              </w:rPr>
              <w:t>5</w:t>
            </w:r>
          </w:p>
        </w:tc>
        <w:tc>
          <w:tcPr>
            <w:tcW w:w="2122" w:type="dxa"/>
            <w:tcBorders>
              <w:top w:val="single" w:sz="4" w:space="0" w:color="auto"/>
              <w:left w:val="single" w:sz="4" w:space="0" w:color="auto"/>
              <w:bottom w:val="single" w:sz="4" w:space="0" w:color="auto"/>
            </w:tcBorders>
          </w:tcPr>
          <w:p w:rsidR="00E3755F" w:rsidRPr="00712300" w:rsidRDefault="00E3755F" w:rsidP="009678B7">
            <w:pPr>
              <w:widowControl w:val="0"/>
              <w:autoSpaceDE w:val="0"/>
              <w:autoSpaceDN w:val="0"/>
              <w:adjustRightInd w:val="0"/>
              <w:ind w:left="-108" w:right="-117" w:firstLine="0"/>
              <w:jc w:val="center"/>
              <w:rPr>
                <w:rFonts w:ascii="Arial Narrow" w:hAnsi="Arial Narrow"/>
                <w:b/>
                <w:sz w:val="20"/>
                <w:szCs w:val="20"/>
              </w:rPr>
            </w:pPr>
            <w:r w:rsidRPr="00712300">
              <w:rPr>
                <w:rFonts w:ascii="Arial Narrow" w:hAnsi="Arial Narrow"/>
                <w:b/>
                <w:sz w:val="20"/>
                <w:szCs w:val="20"/>
              </w:rPr>
              <w:t>6</w:t>
            </w:r>
          </w:p>
        </w:tc>
        <w:tc>
          <w:tcPr>
            <w:tcW w:w="1705" w:type="dxa"/>
            <w:tcBorders>
              <w:top w:val="single" w:sz="4" w:space="0" w:color="auto"/>
              <w:left w:val="single" w:sz="4" w:space="0" w:color="auto"/>
              <w:bottom w:val="single" w:sz="4" w:space="0" w:color="auto"/>
            </w:tcBorders>
          </w:tcPr>
          <w:p w:rsidR="00E3755F" w:rsidRPr="00712300" w:rsidRDefault="00E3755F" w:rsidP="009678B7">
            <w:pPr>
              <w:widowControl w:val="0"/>
              <w:autoSpaceDE w:val="0"/>
              <w:autoSpaceDN w:val="0"/>
              <w:adjustRightInd w:val="0"/>
              <w:ind w:left="-108" w:right="-117" w:firstLine="0"/>
              <w:jc w:val="center"/>
              <w:rPr>
                <w:rFonts w:ascii="Arial Narrow" w:hAnsi="Arial Narrow"/>
                <w:b/>
                <w:sz w:val="20"/>
                <w:szCs w:val="20"/>
              </w:rPr>
            </w:pPr>
            <w:r w:rsidRPr="00712300">
              <w:rPr>
                <w:rFonts w:ascii="Arial Narrow" w:hAnsi="Arial Narrow"/>
                <w:b/>
                <w:sz w:val="20"/>
                <w:szCs w:val="20"/>
              </w:rPr>
              <w:t>7</w:t>
            </w:r>
          </w:p>
        </w:tc>
      </w:tr>
      <w:tr w:rsidR="00E3755F" w:rsidRPr="00712300" w:rsidTr="009678B7">
        <w:trPr>
          <w:tblHeader/>
        </w:trPr>
        <w:tc>
          <w:tcPr>
            <w:tcW w:w="1696" w:type="dxa"/>
            <w:tcBorders>
              <w:top w:val="single" w:sz="4" w:space="0" w:color="auto"/>
              <w:left w:val="single" w:sz="4" w:space="0" w:color="auto"/>
              <w:right w:val="single" w:sz="4" w:space="0" w:color="auto"/>
            </w:tcBorders>
          </w:tcPr>
          <w:p w:rsidR="00E3755F" w:rsidRPr="00712300" w:rsidRDefault="00E3755F" w:rsidP="009678B7">
            <w:pPr>
              <w:pStyle w:val="ConsPlusNormal"/>
              <w:jc w:val="both"/>
              <w:rPr>
                <w:rFonts w:ascii="Arial Narrow" w:hAnsi="Arial Narrow" w:cs="Times New Roman"/>
                <w:sz w:val="20"/>
                <w:szCs w:val="20"/>
              </w:rPr>
            </w:pPr>
            <w:r w:rsidRPr="00712300">
              <w:rPr>
                <w:rFonts w:ascii="Arial Narrow" w:hAnsi="Arial Narrow" w:cs="Times New Roman"/>
                <w:sz w:val="20"/>
                <w:szCs w:val="20"/>
              </w:rPr>
              <w:t>Обеспечение деятельности в области гидрометеорологии и смежных с ней областях</w:t>
            </w:r>
          </w:p>
        </w:tc>
        <w:tc>
          <w:tcPr>
            <w:tcW w:w="6087" w:type="dxa"/>
            <w:tcBorders>
              <w:top w:val="single" w:sz="4" w:space="0" w:color="auto"/>
              <w:left w:val="single" w:sz="4" w:space="0" w:color="auto"/>
              <w:right w:val="single" w:sz="4" w:space="0" w:color="auto"/>
            </w:tcBorders>
          </w:tcPr>
          <w:p w:rsidR="00E3755F" w:rsidRPr="00712300" w:rsidRDefault="00E3755F" w:rsidP="009678B7">
            <w:pPr>
              <w:pStyle w:val="ConsPlusNormal"/>
              <w:jc w:val="both"/>
              <w:rPr>
                <w:rFonts w:ascii="Arial Narrow" w:hAnsi="Arial Narrow" w:cs="Times New Roman"/>
                <w:sz w:val="20"/>
                <w:szCs w:val="20"/>
              </w:rPr>
            </w:pPr>
            <w:r w:rsidRPr="00712300">
              <w:rPr>
                <w:rFonts w:ascii="Arial Narrow" w:hAnsi="Arial Narrow" w:cs="Times New Roman"/>
                <w:sz w:val="20"/>
                <w:szCs w:val="20"/>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864" w:type="dxa"/>
            <w:tcBorders>
              <w:top w:val="single" w:sz="4" w:space="0" w:color="auto"/>
              <w:left w:val="single" w:sz="4" w:space="0" w:color="auto"/>
              <w:right w:val="single" w:sz="4" w:space="0" w:color="auto"/>
            </w:tcBorders>
          </w:tcPr>
          <w:p w:rsidR="00E3755F" w:rsidRPr="00712300" w:rsidRDefault="00E3755F" w:rsidP="009678B7">
            <w:pPr>
              <w:pStyle w:val="ConsPlusNormal"/>
              <w:jc w:val="center"/>
              <w:rPr>
                <w:rFonts w:ascii="Arial Narrow" w:hAnsi="Arial Narrow" w:cs="Times New Roman"/>
                <w:sz w:val="20"/>
                <w:szCs w:val="20"/>
              </w:rPr>
            </w:pPr>
            <w:bookmarkStart w:id="52" w:name="Par306"/>
            <w:bookmarkEnd w:id="52"/>
            <w:r w:rsidRPr="00712300">
              <w:rPr>
                <w:rFonts w:ascii="Arial Narrow" w:hAnsi="Arial Narrow" w:cs="Times New Roman"/>
                <w:sz w:val="20"/>
                <w:szCs w:val="20"/>
              </w:rPr>
              <w:t>33.9.1</w:t>
            </w:r>
          </w:p>
        </w:tc>
        <w:tc>
          <w:tcPr>
            <w:tcW w:w="1418" w:type="dxa"/>
            <w:tcBorders>
              <w:top w:val="single" w:sz="4" w:space="0" w:color="auto"/>
              <w:left w:val="single" w:sz="4" w:space="0" w:color="auto"/>
              <w:bottom w:val="single" w:sz="4" w:space="0" w:color="auto"/>
            </w:tcBorders>
          </w:tcPr>
          <w:p w:rsidR="00E3755F" w:rsidRPr="00712300" w:rsidRDefault="00E3755F" w:rsidP="009678B7">
            <w:pPr>
              <w:pStyle w:val="aff4"/>
              <w:ind w:left="-94" w:right="-117"/>
              <w:jc w:val="left"/>
              <w:rPr>
                <w:rFonts w:ascii="Arial Narrow" w:hAnsi="Arial Narrow"/>
                <w:sz w:val="20"/>
                <w:szCs w:val="20"/>
              </w:rPr>
            </w:pPr>
            <w:r w:rsidRPr="00712300">
              <w:rPr>
                <w:rFonts w:ascii="Arial Narrow" w:hAnsi="Arial Narrow"/>
                <w:sz w:val="20"/>
                <w:szCs w:val="20"/>
              </w:rPr>
              <w:t>Минимальная площадь – 600</w:t>
            </w:r>
          </w:p>
          <w:p w:rsidR="00E3755F" w:rsidRPr="00712300" w:rsidRDefault="00E3755F" w:rsidP="009678B7">
            <w:pPr>
              <w:pStyle w:val="aff4"/>
              <w:ind w:left="-108" w:right="-117"/>
              <w:jc w:val="left"/>
              <w:rPr>
                <w:rFonts w:ascii="Arial Narrow" w:hAnsi="Arial Narrow"/>
                <w:sz w:val="20"/>
                <w:szCs w:val="20"/>
              </w:rPr>
            </w:pPr>
            <w:r w:rsidRPr="00712300">
              <w:rPr>
                <w:rFonts w:ascii="Arial Narrow" w:hAnsi="Arial Narrow"/>
                <w:sz w:val="20"/>
                <w:szCs w:val="20"/>
              </w:rPr>
              <w:t>Максимальная площадь – 5000</w:t>
            </w:r>
          </w:p>
        </w:tc>
        <w:tc>
          <w:tcPr>
            <w:tcW w:w="1559" w:type="dxa"/>
            <w:tcBorders>
              <w:top w:val="single" w:sz="4" w:space="0" w:color="auto"/>
              <w:left w:val="single" w:sz="4" w:space="0" w:color="auto"/>
              <w:bottom w:val="single" w:sz="4" w:space="0" w:color="auto"/>
            </w:tcBorders>
          </w:tcPr>
          <w:p w:rsidR="00E3755F" w:rsidRPr="00712300" w:rsidRDefault="00E3755F" w:rsidP="009678B7">
            <w:pPr>
              <w:pStyle w:val="aff4"/>
              <w:ind w:left="-108" w:right="-117"/>
              <w:jc w:val="left"/>
              <w:rPr>
                <w:rFonts w:ascii="Arial Narrow" w:hAnsi="Arial Narrow"/>
                <w:sz w:val="20"/>
                <w:szCs w:val="20"/>
              </w:rPr>
            </w:pPr>
            <w:r w:rsidRPr="00712300">
              <w:rPr>
                <w:rFonts w:ascii="Arial Narrow" w:hAnsi="Arial Narrow"/>
                <w:sz w:val="20"/>
                <w:szCs w:val="20"/>
              </w:rPr>
              <w:t>Не подлежит установлению</w:t>
            </w:r>
          </w:p>
        </w:tc>
        <w:tc>
          <w:tcPr>
            <w:tcW w:w="2122" w:type="dxa"/>
            <w:tcBorders>
              <w:top w:val="single" w:sz="4" w:space="0" w:color="auto"/>
              <w:left w:val="single" w:sz="4" w:space="0" w:color="auto"/>
              <w:bottom w:val="single" w:sz="4" w:space="0" w:color="auto"/>
            </w:tcBorders>
          </w:tcPr>
          <w:p w:rsidR="00E3755F" w:rsidRPr="00712300" w:rsidRDefault="00E3755F" w:rsidP="009678B7">
            <w:pPr>
              <w:pStyle w:val="aff4"/>
              <w:ind w:left="-94" w:right="-117"/>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со стороны, выходящей:</w:t>
            </w:r>
          </w:p>
          <w:p w:rsidR="00E3755F" w:rsidRPr="00712300" w:rsidRDefault="00E3755F" w:rsidP="009678B7">
            <w:pPr>
              <w:pStyle w:val="aff4"/>
              <w:ind w:left="-94" w:right="-117"/>
              <w:jc w:val="left"/>
              <w:rPr>
                <w:rFonts w:ascii="Arial Narrow" w:hAnsi="Arial Narrow"/>
                <w:sz w:val="20"/>
                <w:szCs w:val="20"/>
              </w:rPr>
            </w:pPr>
            <w:r w:rsidRPr="00712300">
              <w:rPr>
                <w:rFonts w:ascii="Arial Narrow" w:hAnsi="Arial Narrow"/>
                <w:sz w:val="20"/>
                <w:szCs w:val="20"/>
              </w:rPr>
              <w:t>на улицу - 5 м</w:t>
            </w:r>
          </w:p>
          <w:p w:rsidR="00E3755F" w:rsidRPr="00712300" w:rsidRDefault="00E3755F" w:rsidP="009678B7">
            <w:pPr>
              <w:pStyle w:val="aff4"/>
              <w:ind w:left="-108" w:right="-117"/>
              <w:jc w:val="left"/>
              <w:rPr>
                <w:rFonts w:ascii="Arial Narrow" w:hAnsi="Arial Narrow"/>
                <w:sz w:val="20"/>
                <w:szCs w:val="20"/>
              </w:rPr>
            </w:pPr>
            <w:r w:rsidRPr="00712300">
              <w:rPr>
                <w:rFonts w:ascii="Arial Narrow" w:hAnsi="Arial Narrow"/>
                <w:sz w:val="20"/>
                <w:szCs w:val="20"/>
              </w:rPr>
              <w:t>на проезд -3 м</w:t>
            </w:r>
          </w:p>
        </w:tc>
        <w:tc>
          <w:tcPr>
            <w:tcW w:w="1705" w:type="dxa"/>
            <w:tcBorders>
              <w:top w:val="single" w:sz="4" w:space="0" w:color="auto"/>
              <w:left w:val="single" w:sz="4" w:space="0" w:color="auto"/>
              <w:bottom w:val="single" w:sz="4" w:space="0" w:color="auto"/>
            </w:tcBorders>
          </w:tcPr>
          <w:p w:rsidR="00E3755F" w:rsidRPr="00712300" w:rsidRDefault="00E3755F" w:rsidP="009678B7">
            <w:pPr>
              <w:pStyle w:val="aff4"/>
              <w:ind w:left="-108" w:right="-117"/>
              <w:rPr>
                <w:rFonts w:ascii="Arial Narrow" w:hAnsi="Arial Narrow"/>
                <w:sz w:val="20"/>
                <w:szCs w:val="20"/>
              </w:rPr>
            </w:pPr>
            <w:r w:rsidRPr="00712300">
              <w:rPr>
                <w:rFonts w:ascii="Arial Narrow" w:hAnsi="Arial Narrow"/>
                <w:sz w:val="20"/>
                <w:szCs w:val="20"/>
              </w:rPr>
              <w:t>60</w:t>
            </w:r>
          </w:p>
        </w:tc>
      </w:tr>
      <w:tr w:rsidR="00E3755F" w:rsidRPr="00712300" w:rsidTr="009678B7">
        <w:trPr>
          <w:tblHeader/>
        </w:trPr>
        <w:tc>
          <w:tcPr>
            <w:tcW w:w="1696" w:type="dxa"/>
            <w:tcBorders>
              <w:top w:val="single" w:sz="4" w:space="0" w:color="auto"/>
              <w:bottom w:val="single" w:sz="4" w:space="0" w:color="auto"/>
              <w:right w:val="single" w:sz="4" w:space="0" w:color="auto"/>
            </w:tcBorders>
          </w:tcPr>
          <w:p w:rsidR="00E3755F" w:rsidRPr="00712300" w:rsidRDefault="00E3755F" w:rsidP="009678B7">
            <w:pPr>
              <w:pStyle w:val="aff3"/>
              <w:ind w:left="-108" w:right="-108"/>
              <w:jc w:val="left"/>
              <w:rPr>
                <w:rFonts w:ascii="Arial Narrow" w:hAnsi="Arial Narrow"/>
                <w:sz w:val="20"/>
                <w:szCs w:val="20"/>
              </w:rPr>
            </w:pPr>
            <w:r w:rsidRPr="00712300">
              <w:rPr>
                <w:rFonts w:ascii="Arial Narrow" w:hAnsi="Arial Narrow"/>
                <w:sz w:val="20"/>
                <w:szCs w:val="20"/>
              </w:rPr>
              <w:lastRenderedPageBreak/>
              <w:t>Коммунальное обслуживание</w:t>
            </w:r>
          </w:p>
        </w:tc>
        <w:tc>
          <w:tcPr>
            <w:tcW w:w="6087" w:type="dxa"/>
            <w:tcBorders>
              <w:top w:val="single" w:sz="4" w:space="0" w:color="auto"/>
              <w:left w:val="single" w:sz="4" w:space="0" w:color="auto"/>
              <w:bottom w:val="single" w:sz="4" w:space="0" w:color="auto"/>
              <w:right w:val="single" w:sz="4" w:space="0" w:color="auto"/>
            </w:tcBorders>
          </w:tcPr>
          <w:p w:rsidR="00E3755F" w:rsidRPr="00712300" w:rsidRDefault="00E3755F" w:rsidP="009678B7">
            <w:pPr>
              <w:pStyle w:val="aff3"/>
              <w:rPr>
                <w:rFonts w:ascii="Arial Narrow" w:hAnsi="Arial Narrow"/>
                <w:sz w:val="20"/>
                <w:szCs w:val="20"/>
              </w:rPr>
            </w:pPr>
            <w:r w:rsidRPr="00712300">
              <w:rPr>
                <w:rFonts w:ascii="Arial Narrow" w:hAnsi="Arial Narrow"/>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712300">
                <w:rPr>
                  <w:rFonts w:ascii="Arial Narrow" w:hAnsi="Arial Narrow"/>
                  <w:sz w:val="20"/>
                  <w:szCs w:val="20"/>
                </w:rPr>
                <w:t>кодами 3.1.1</w:t>
              </w:r>
            </w:hyperlink>
            <w:r w:rsidRPr="00712300">
              <w:rPr>
                <w:rFonts w:ascii="Arial Narrow" w:hAnsi="Arial Narrow"/>
                <w:sz w:val="20"/>
                <w:szCs w:val="20"/>
              </w:rPr>
              <w:t xml:space="preserve"> - </w:t>
            </w:r>
            <w:hyperlink w:anchor="Par202" w:tooltip="3.1.2" w:history="1">
              <w:r w:rsidRPr="00712300">
                <w:rPr>
                  <w:rFonts w:ascii="Arial Narrow" w:hAnsi="Arial Narrow"/>
                  <w:sz w:val="20"/>
                  <w:szCs w:val="20"/>
                </w:rPr>
                <w:t>3.1.2</w:t>
              </w:r>
            </w:hyperlink>
            <w:r w:rsidRPr="00712300">
              <w:rPr>
                <w:rFonts w:ascii="Arial Narrow" w:hAnsi="Arial Narrow"/>
                <w:sz w:val="20"/>
                <w:szCs w:val="20"/>
              </w:rPr>
              <w:t>:</w:t>
            </w:r>
          </w:p>
          <w:p w:rsidR="00E3755F" w:rsidRPr="00712300" w:rsidRDefault="00E3755F" w:rsidP="009678B7">
            <w:pPr>
              <w:ind w:firstLine="323"/>
              <w:rPr>
                <w:rFonts w:ascii="Arial Narrow" w:hAnsi="Arial Narrow"/>
                <w:sz w:val="20"/>
                <w:szCs w:val="20"/>
              </w:rPr>
            </w:pPr>
            <w:r w:rsidRPr="00712300">
              <w:rPr>
                <w:rFonts w:ascii="Arial Narrow" w:hAnsi="Arial Narrow"/>
                <w:sz w:val="20"/>
                <w:szCs w:val="20"/>
              </w:rPr>
              <w:t>3.1.1 Предоставление коммунальных услуг - 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p w:rsidR="00E3755F" w:rsidRPr="00712300" w:rsidRDefault="00E3755F" w:rsidP="009678B7">
            <w:pPr>
              <w:pStyle w:val="aff3"/>
              <w:ind w:firstLine="323"/>
              <w:rPr>
                <w:rFonts w:ascii="Arial Narrow" w:hAnsi="Arial Narrow"/>
                <w:sz w:val="20"/>
                <w:szCs w:val="20"/>
              </w:rPr>
            </w:pPr>
            <w:r w:rsidRPr="00712300">
              <w:rPr>
                <w:rFonts w:ascii="Arial Narrow" w:hAnsi="Arial Narrow"/>
                <w:sz w:val="20"/>
                <w:szCs w:val="20"/>
              </w:rPr>
              <w:t>3.1.2 Административные здания организаций, обеспечивающих предоставление коммунальных услуг - Размещение зданий, предназначенных для приема физических и юридических лиц в связи с предоставлением им коммунальных услуг</w:t>
            </w:r>
          </w:p>
        </w:tc>
        <w:tc>
          <w:tcPr>
            <w:tcW w:w="864" w:type="dxa"/>
            <w:tcBorders>
              <w:top w:val="single" w:sz="4" w:space="0" w:color="auto"/>
              <w:left w:val="single" w:sz="4" w:space="0" w:color="auto"/>
              <w:bottom w:val="single" w:sz="4" w:space="0" w:color="auto"/>
            </w:tcBorders>
          </w:tcPr>
          <w:p w:rsidR="00E3755F" w:rsidRPr="00712300" w:rsidRDefault="00E3755F" w:rsidP="009678B7">
            <w:pPr>
              <w:pStyle w:val="aff4"/>
              <w:rPr>
                <w:rFonts w:ascii="Arial Narrow" w:hAnsi="Arial Narrow"/>
                <w:sz w:val="20"/>
                <w:szCs w:val="20"/>
              </w:rPr>
            </w:pPr>
            <w:r w:rsidRPr="00712300">
              <w:rPr>
                <w:rFonts w:ascii="Arial Narrow" w:hAnsi="Arial Narrow"/>
                <w:sz w:val="20"/>
                <w:szCs w:val="20"/>
              </w:rPr>
              <w:t>3.1</w:t>
            </w:r>
          </w:p>
        </w:tc>
        <w:tc>
          <w:tcPr>
            <w:tcW w:w="1418" w:type="dxa"/>
            <w:tcBorders>
              <w:top w:val="single" w:sz="4" w:space="0" w:color="auto"/>
              <w:left w:val="single" w:sz="4" w:space="0" w:color="auto"/>
              <w:bottom w:val="single" w:sz="4" w:space="0" w:color="auto"/>
            </w:tcBorders>
          </w:tcPr>
          <w:p w:rsidR="00E3755F" w:rsidRPr="00712300" w:rsidRDefault="00E3755F" w:rsidP="009678B7">
            <w:pPr>
              <w:pStyle w:val="aff4"/>
              <w:ind w:left="-94" w:right="-117"/>
              <w:jc w:val="left"/>
              <w:rPr>
                <w:rFonts w:ascii="Arial Narrow" w:hAnsi="Arial Narrow"/>
                <w:sz w:val="20"/>
                <w:szCs w:val="20"/>
              </w:rPr>
            </w:pPr>
            <w:r w:rsidRPr="00712300">
              <w:rPr>
                <w:rFonts w:ascii="Arial Narrow" w:hAnsi="Arial Narrow"/>
                <w:sz w:val="20"/>
                <w:szCs w:val="20"/>
              </w:rPr>
              <w:t>Минимальная площадь – 600</w:t>
            </w:r>
          </w:p>
          <w:p w:rsidR="00E3755F" w:rsidRPr="00712300" w:rsidRDefault="00E3755F" w:rsidP="009678B7">
            <w:pPr>
              <w:pStyle w:val="aff4"/>
              <w:ind w:left="-108" w:right="-117"/>
              <w:jc w:val="left"/>
              <w:rPr>
                <w:rFonts w:ascii="Arial Narrow" w:hAnsi="Arial Narrow"/>
                <w:sz w:val="20"/>
                <w:szCs w:val="20"/>
              </w:rPr>
            </w:pPr>
            <w:r w:rsidRPr="00712300">
              <w:rPr>
                <w:rFonts w:ascii="Arial Narrow" w:hAnsi="Arial Narrow"/>
                <w:sz w:val="20"/>
                <w:szCs w:val="20"/>
              </w:rPr>
              <w:t>Максимальная площадь – 5000</w:t>
            </w:r>
          </w:p>
        </w:tc>
        <w:tc>
          <w:tcPr>
            <w:tcW w:w="1559" w:type="dxa"/>
            <w:tcBorders>
              <w:top w:val="single" w:sz="4" w:space="0" w:color="auto"/>
              <w:left w:val="single" w:sz="4" w:space="0" w:color="auto"/>
              <w:bottom w:val="single" w:sz="4" w:space="0" w:color="auto"/>
            </w:tcBorders>
          </w:tcPr>
          <w:p w:rsidR="00E3755F" w:rsidRPr="00712300" w:rsidRDefault="00E3755F" w:rsidP="009678B7">
            <w:pPr>
              <w:pStyle w:val="aff4"/>
              <w:ind w:left="-108" w:right="-117"/>
              <w:jc w:val="left"/>
              <w:rPr>
                <w:rFonts w:ascii="Arial Narrow" w:hAnsi="Arial Narrow"/>
                <w:sz w:val="20"/>
                <w:szCs w:val="20"/>
              </w:rPr>
            </w:pPr>
            <w:r w:rsidRPr="00712300">
              <w:rPr>
                <w:rFonts w:ascii="Arial Narrow" w:hAnsi="Arial Narrow"/>
                <w:sz w:val="20"/>
                <w:szCs w:val="20"/>
              </w:rPr>
              <w:t>Не подлежит установлению</w:t>
            </w:r>
          </w:p>
        </w:tc>
        <w:tc>
          <w:tcPr>
            <w:tcW w:w="2122" w:type="dxa"/>
            <w:tcBorders>
              <w:top w:val="single" w:sz="4" w:space="0" w:color="auto"/>
              <w:left w:val="single" w:sz="4" w:space="0" w:color="auto"/>
              <w:bottom w:val="single" w:sz="4" w:space="0" w:color="auto"/>
            </w:tcBorders>
          </w:tcPr>
          <w:p w:rsidR="00E3755F" w:rsidRPr="00712300" w:rsidRDefault="00E3755F" w:rsidP="009678B7">
            <w:pPr>
              <w:pStyle w:val="aff4"/>
              <w:ind w:left="-94" w:right="-117"/>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со стороны, выходящей:</w:t>
            </w:r>
          </w:p>
          <w:p w:rsidR="00E3755F" w:rsidRPr="00712300" w:rsidRDefault="00E3755F" w:rsidP="009678B7">
            <w:pPr>
              <w:pStyle w:val="aff4"/>
              <w:ind w:left="-94" w:right="-117"/>
              <w:jc w:val="left"/>
              <w:rPr>
                <w:rFonts w:ascii="Arial Narrow" w:hAnsi="Arial Narrow"/>
                <w:sz w:val="20"/>
                <w:szCs w:val="20"/>
              </w:rPr>
            </w:pPr>
            <w:r w:rsidRPr="00712300">
              <w:rPr>
                <w:rFonts w:ascii="Arial Narrow" w:hAnsi="Arial Narrow"/>
                <w:sz w:val="20"/>
                <w:szCs w:val="20"/>
              </w:rPr>
              <w:t>на улицу - 5 м</w:t>
            </w:r>
          </w:p>
          <w:p w:rsidR="00E3755F" w:rsidRPr="00712300" w:rsidRDefault="00E3755F" w:rsidP="009678B7">
            <w:pPr>
              <w:pStyle w:val="aff4"/>
              <w:ind w:left="-108" w:right="-117"/>
              <w:jc w:val="left"/>
              <w:rPr>
                <w:rFonts w:ascii="Arial Narrow" w:hAnsi="Arial Narrow"/>
                <w:sz w:val="20"/>
                <w:szCs w:val="20"/>
              </w:rPr>
            </w:pPr>
            <w:r w:rsidRPr="00712300">
              <w:rPr>
                <w:rFonts w:ascii="Arial Narrow" w:hAnsi="Arial Narrow"/>
                <w:sz w:val="20"/>
                <w:szCs w:val="20"/>
              </w:rPr>
              <w:t>на проезд -3 м</w:t>
            </w:r>
          </w:p>
        </w:tc>
        <w:tc>
          <w:tcPr>
            <w:tcW w:w="1705" w:type="dxa"/>
            <w:tcBorders>
              <w:top w:val="single" w:sz="4" w:space="0" w:color="auto"/>
              <w:left w:val="single" w:sz="4" w:space="0" w:color="auto"/>
              <w:bottom w:val="single" w:sz="4" w:space="0" w:color="auto"/>
            </w:tcBorders>
          </w:tcPr>
          <w:p w:rsidR="00E3755F" w:rsidRPr="00712300" w:rsidRDefault="00E3755F" w:rsidP="009678B7">
            <w:pPr>
              <w:pStyle w:val="aff4"/>
              <w:ind w:left="-108" w:right="-117"/>
              <w:rPr>
                <w:rFonts w:ascii="Arial Narrow" w:hAnsi="Arial Narrow"/>
                <w:sz w:val="20"/>
                <w:szCs w:val="20"/>
              </w:rPr>
            </w:pPr>
            <w:r w:rsidRPr="00712300">
              <w:rPr>
                <w:rFonts w:ascii="Arial Narrow" w:hAnsi="Arial Narrow"/>
                <w:sz w:val="20"/>
                <w:szCs w:val="20"/>
              </w:rPr>
              <w:t>60</w:t>
            </w:r>
          </w:p>
        </w:tc>
      </w:tr>
      <w:tr w:rsidR="00E3755F" w:rsidRPr="00712300" w:rsidTr="009678B7">
        <w:tc>
          <w:tcPr>
            <w:tcW w:w="1696" w:type="dxa"/>
            <w:tcBorders>
              <w:top w:val="single" w:sz="4" w:space="0" w:color="auto"/>
              <w:bottom w:val="single" w:sz="4" w:space="0" w:color="auto"/>
              <w:right w:val="single" w:sz="4" w:space="0" w:color="auto"/>
            </w:tcBorders>
          </w:tcPr>
          <w:p w:rsidR="00E3755F" w:rsidRPr="00712300" w:rsidRDefault="00E3755F" w:rsidP="009678B7">
            <w:pPr>
              <w:widowControl w:val="0"/>
              <w:autoSpaceDE w:val="0"/>
              <w:autoSpaceDN w:val="0"/>
              <w:adjustRightInd w:val="0"/>
              <w:ind w:left="-108" w:right="-108" w:firstLine="0"/>
              <w:jc w:val="left"/>
              <w:rPr>
                <w:rFonts w:ascii="Arial Narrow" w:hAnsi="Arial Narrow"/>
                <w:sz w:val="20"/>
                <w:szCs w:val="20"/>
              </w:rPr>
            </w:pPr>
            <w:r w:rsidRPr="00712300">
              <w:rPr>
                <w:rFonts w:ascii="Arial Narrow" w:hAnsi="Arial Narrow"/>
                <w:sz w:val="20"/>
                <w:szCs w:val="20"/>
              </w:rPr>
              <w:t>Гидротехнические сооружения</w:t>
            </w:r>
          </w:p>
        </w:tc>
        <w:tc>
          <w:tcPr>
            <w:tcW w:w="6087" w:type="dxa"/>
            <w:tcBorders>
              <w:top w:val="single" w:sz="4" w:space="0" w:color="auto"/>
              <w:left w:val="single" w:sz="4" w:space="0" w:color="auto"/>
              <w:bottom w:val="single" w:sz="4" w:space="0" w:color="auto"/>
              <w:right w:val="single" w:sz="4" w:space="0" w:color="auto"/>
            </w:tcBorders>
          </w:tcPr>
          <w:p w:rsidR="00E3755F" w:rsidRPr="00712300" w:rsidRDefault="00E3755F" w:rsidP="009678B7">
            <w:pPr>
              <w:widowControl w:val="0"/>
              <w:autoSpaceDE w:val="0"/>
              <w:autoSpaceDN w:val="0"/>
              <w:adjustRightInd w:val="0"/>
              <w:ind w:right="-108" w:firstLine="0"/>
              <w:rPr>
                <w:rFonts w:ascii="Arial Narrow" w:hAnsi="Arial Narrow"/>
                <w:sz w:val="20"/>
                <w:szCs w:val="20"/>
              </w:rPr>
            </w:pPr>
            <w:r w:rsidRPr="00712300">
              <w:rPr>
                <w:rFonts w:ascii="Arial Narrow" w:hAnsi="Arial Narrow"/>
                <w:sz w:val="20"/>
                <w:szCs w:val="20"/>
              </w:rPr>
              <w:t>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w:t>
            </w:r>
          </w:p>
        </w:tc>
        <w:tc>
          <w:tcPr>
            <w:tcW w:w="864" w:type="dxa"/>
            <w:tcBorders>
              <w:top w:val="single" w:sz="4" w:space="0" w:color="auto"/>
              <w:left w:val="single" w:sz="4" w:space="0" w:color="auto"/>
              <w:bottom w:val="single" w:sz="4" w:space="0" w:color="auto"/>
            </w:tcBorders>
          </w:tcPr>
          <w:p w:rsidR="00E3755F" w:rsidRPr="00712300" w:rsidRDefault="00E3755F" w:rsidP="009678B7">
            <w:pPr>
              <w:widowControl w:val="0"/>
              <w:autoSpaceDE w:val="0"/>
              <w:autoSpaceDN w:val="0"/>
              <w:adjustRightInd w:val="0"/>
              <w:ind w:firstLine="0"/>
              <w:jc w:val="center"/>
              <w:rPr>
                <w:rFonts w:ascii="Arial Narrow" w:hAnsi="Arial Narrow"/>
                <w:sz w:val="20"/>
                <w:szCs w:val="20"/>
              </w:rPr>
            </w:pPr>
            <w:r w:rsidRPr="00712300">
              <w:rPr>
                <w:rFonts w:ascii="Arial Narrow" w:hAnsi="Arial Narrow"/>
                <w:sz w:val="20"/>
                <w:szCs w:val="20"/>
              </w:rPr>
              <w:t>11.3</w:t>
            </w:r>
          </w:p>
        </w:tc>
        <w:tc>
          <w:tcPr>
            <w:tcW w:w="1418" w:type="dxa"/>
            <w:tcBorders>
              <w:top w:val="single" w:sz="4" w:space="0" w:color="auto"/>
              <w:left w:val="single" w:sz="4" w:space="0" w:color="auto"/>
              <w:bottom w:val="single" w:sz="4" w:space="0" w:color="auto"/>
            </w:tcBorders>
          </w:tcPr>
          <w:p w:rsidR="00E3755F" w:rsidRPr="00712300" w:rsidRDefault="00E3755F" w:rsidP="009678B7">
            <w:pPr>
              <w:widowControl w:val="0"/>
              <w:autoSpaceDE w:val="0"/>
              <w:autoSpaceDN w:val="0"/>
              <w:adjustRightInd w:val="0"/>
              <w:ind w:left="-94" w:right="-117" w:firstLine="0"/>
              <w:jc w:val="left"/>
              <w:rPr>
                <w:rFonts w:ascii="Arial Narrow" w:hAnsi="Arial Narrow"/>
                <w:sz w:val="20"/>
                <w:szCs w:val="20"/>
              </w:rPr>
            </w:pPr>
            <w:r w:rsidRPr="00712300">
              <w:rPr>
                <w:rFonts w:ascii="Arial Narrow" w:hAnsi="Arial Narrow"/>
                <w:sz w:val="20"/>
                <w:szCs w:val="20"/>
              </w:rPr>
              <w:t>Минимальная площадь – 600</w:t>
            </w:r>
          </w:p>
          <w:p w:rsidR="00E3755F" w:rsidRPr="00712300" w:rsidRDefault="00E3755F" w:rsidP="009678B7">
            <w:pPr>
              <w:widowControl w:val="0"/>
              <w:autoSpaceDE w:val="0"/>
              <w:autoSpaceDN w:val="0"/>
              <w:adjustRightInd w:val="0"/>
              <w:ind w:left="-108" w:right="-117" w:firstLine="0"/>
              <w:jc w:val="left"/>
              <w:rPr>
                <w:rFonts w:ascii="Arial Narrow" w:hAnsi="Arial Narrow"/>
                <w:sz w:val="20"/>
                <w:szCs w:val="20"/>
              </w:rPr>
            </w:pPr>
            <w:r w:rsidRPr="00712300">
              <w:rPr>
                <w:rFonts w:ascii="Arial Narrow" w:hAnsi="Arial Narrow"/>
                <w:sz w:val="20"/>
                <w:szCs w:val="20"/>
              </w:rPr>
              <w:t>Максимальная площадь – 5000000</w:t>
            </w:r>
          </w:p>
        </w:tc>
        <w:tc>
          <w:tcPr>
            <w:tcW w:w="1559" w:type="dxa"/>
            <w:tcBorders>
              <w:top w:val="single" w:sz="4" w:space="0" w:color="auto"/>
              <w:left w:val="single" w:sz="4" w:space="0" w:color="auto"/>
              <w:bottom w:val="single" w:sz="4" w:space="0" w:color="auto"/>
            </w:tcBorders>
          </w:tcPr>
          <w:p w:rsidR="00E3755F" w:rsidRPr="00712300" w:rsidRDefault="00E3755F" w:rsidP="009678B7">
            <w:pPr>
              <w:widowControl w:val="0"/>
              <w:autoSpaceDE w:val="0"/>
              <w:autoSpaceDN w:val="0"/>
              <w:adjustRightInd w:val="0"/>
              <w:ind w:left="-108" w:right="-117" w:firstLine="0"/>
              <w:jc w:val="left"/>
              <w:rPr>
                <w:rFonts w:ascii="Arial Narrow" w:hAnsi="Arial Narrow"/>
                <w:sz w:val="20"/>
                <w:szCs w:val="20"/>
              </w:rPr>
            </w:pPr>
            <w:r w:rsidRPr="00712300">
              <w:rPr>
                <w:rFonts w:ascii="Arial Narrow" w:hAnsi="Arial Narrow"/>
                <w:sz w:val="20"/>
                <w:szCs w:val="20"/>
              </w:rPr>
              <w:t>Не подлежит установлению</w:t>
            </w:r>
          </w:p>
        </w:tc>
        <w:tc>
          <w:tcPr>
            <w:tcW w:w="2122" w:type="dxa"/>
            <w:tcBorders>
              <w:top w:val="single" w:sz="4" w:space="0" w:color="auto"/>
              <w:left w:val="single" w:sz="4" w:space="0" w:color="auto"/>
              <w:bottom w:val="single" w:sz="4" w:space="0" w:color="auto"/>
            </w:tcBorders>
          </w:tcPr>
          <w:p w:rsidR="00E3755F" w:rsidRPr="00712300" w:rsidRDefault="00E3755F" w:rsidP="009678B7">
            <w:pPr>
              <w:widowControl w:val="0"/>
              <w:autoSpaceDE w:val="0"/>
              <w:autoSpaceDN w:val="0"/>
              <w:adjustRightInd w:val="0"/>
              <w:ind w:left="-108" w:right="-117" w:firstLine="0"/>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- 1 м</w:t>
            </w:r>
          </w:p>
        </w:tc>
        <w:tc>
          <w:tcPr>
            <w:tcW w:w="1705" w:type="dxa"/>
            <w:tcBorders>
              <w:top w:val="single" w:sz="4" w:space="0" w:color="auto"/>
              <w:left w:val="single" w:sz="4" w:space="0" w:color="auto"/>
              <w:bottom w:val="single" w:sz="4" w:space="0" w:color="auto"/>
            </w:tcBorders>
          </w:tcPr>
          <w:p w:rsidR="00E3755F" w:rsidRPr="00712300" w:rsidRDefault="00E3755F" w:rsidP="009678B7">
            <w:pPr>
              <w:widowControl w:val="0"/>
              <w:autoSpaceDE w:val="0"/>
              <w:autoSpaceDN w:val="0"/>
              <w:adjustRightInd w:val="0"/>
              <w:ind w:left="-108" w:right="-117" w:firstLine="0"/>
              <w:jc w:val="center"/>
              <w:rPr>
                <w:rFonts w:ascii="Arial Narrow" w:hAnsi="Arial Narrow"/>
                <w:sz w:val="20"/>
                <w:szCs w:val="20"/>
              </w:rPr>
            </w:pPr>
            <w:r w:rsidRPr="00712300">
              <w:rPr>
                <w:rFonts w:ascii="Arial Narrow" w:hAnsi="Arial Narrow"/>
                <w:sz w:val="20"/>
                <w:szCs w:val="20"/>
              </w:rPr>
              <w:t>100</w:t>
            </w:r>
          </w:p>
        </w:tc>
      </w:tr>
      <w:tr w:rsidR="00E3755F" w:rsidRPr="00712300" w:rsidTr="009678B7">
        <w:trPr>
          <w:trHeight w:val="915"/>
        </w:trPr>
        <w:tc>
          <w:tcPr>
            <w:tcW w:w="1696" w:type="dxa"/>
            <w:vMerge w:val="restart"/>
            <w:tcBorders>
              <w:top w:val="single" w:sz="4" w:space="0" w:color="auto"/>
              <w:right w:val="single" w:sz="4" w:space="0" w:color="auto"/>
            </w:tcBorders>
          </w:tcPr>
          <w:p w:rsidR="00E3755F" w:rsidRPr="00712300" w:rsidRDefault="00E3755F" w:rsidP="009678B7">
            <w:pPr>
              <w:widowControl w:val="0"/>
              <w:autoSpaceDE w:val="0"/>
              <w:autoSpaceDN w:val="0"/>
              <w:adjustRightInd w:val="0"/>
              <w:ind w:left="-108" w:right="-108" w:firstLine="0"/>
              <w:jc w:val="center"/>
              <w:rPr>
                <w:rFonts w:ascii="Arial Narrow" w:hAnsi="Arial Narrow"/>
                <w:b/>
                <w:sz w:val="20"/>
                <w:szCs w:val="20"/>
              </w:rPr>
            </w:pPr>
            <w:r w:rsidRPr="00712300">
              <w:rPr>
                <w:rFonts w:ascii="Arial Narrow" w:hAnsi="Arial Narrow"/>
                <w:b/>
                <w:sz w:val="20"/>
                <w:szCs w:val="20"/>
              </w:rPr>
              <w:t>Условно разрешенные виды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E3755F" w:rsidRPr="00712300" w:rsidRDefault="00E3755F" w:rsidP="009678B7">
            <w:pPr>
              <w:widowControl w:val="0"/>
              <w:autoSpaceDE w:val="0"/>
              <w:autoSpaceDN w:val="0"/>
              <w:adjustRightInd w:val="0"/>
              <w:ind w:left="-108" w:right="-108" w:firstLine="0"/>
              <w:jc w:val="center"/>
              <w:rPr>
                <w:rFonts w:ascii="Arial Narrow" w:hAnsi="Arial Narrow"/>
                <w:b/>
                <w:sz w:val="20"/>
                <w:szCs w:val="20"/>
              </w:rPr>
            </w:pPr>
            <w:r w:rsidRPr="00712300">
              <w:rPr>
                <w:rFonts w:ascii="Arial Narrow" w:hAnsi="Arial Narrow"/>
                <w:b/>
                <w:sz w:val="20"/>
                <w:szCs w:val="20"/>
              </w:rPr>
              <w:t xml:space="preserve">Описание условно разрешенного вида использования земельного участка** </w:t>
            </w:r>
          </w:p>
        </w:tc>
        <w:tc>
          <w:tcPr>
            <w:tcW w:w="864" w:type="dxa"/>
            <w:vMerge w:val="restart"/>
            <w:tcBorders>
              <w:top w:val="single" w:sz="4" w:space="0" w:color="auto"/>
              <w:left w:val="single" w:sz="4" w:space="0" w:color="auto"/>
            </w:tcBorders>
            <w:textDirection w:val="btLr"/>
          </w:tcPr>
          <w:p w:rsidR="00E3755F" w:rsidRPr="00712300" w:rsidRDefault="00E3755F" w:rsidP="009678B7">
            <w:pPr>
              <w:widowControl w:val="0"/>
              <w:autoSpaceDE w:val="0"/>
              <w:autoSpaceDN w:val="0"/>
              <w:adjustRightInd w:val="0"/>
              <w:ind w:left="-108" w:right="-117" w:firstLine="0"/>
              <w:jc w:val="center"/>
              <w:rPr>
                <w:rFonts w:ascii="Arial Narrow" w:hAnsi="Arial Narrow"/>
                <w:b/>
                <w:sz w:val="20"/>
                <w:szCs w:val="20"/>
              </w:rPr>
            </w:pPr>
            <w:r w:rsidRPr="00712300">
              <w:rPr>
                <w:rFonts w:ascii="Arial Narrow" w:hAnsi="Arial Narrow"/>
                <w:b/>
                <w:sz w:val="20"/>
                <w:szCs w:val="20"/>
              </w:rPr>
              <w:t>Код (числовое обозначение) вида условно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E3755F" w:rsidRPr="00712300" w:rsidRDefault="00E3755F" w:rsidP="009678B7">
            <w:pPr>
              <w:widowControl w:val="0"/>
              <w:autoSpaceDE w:val="0"/>
              <w:autoSpaceDN w:val="0"/>
              <w:adjustRightInd w:val="0"/>
              <w:ind w:left="-108" w:right="-117" w:firstLine="0"/>
              <w:jc w:val="center"/>
              <w:rPr>
                <w:rFonts w:ascii="Arial Narrow" w:hAnsi="Arial Narrow"/>
                <w:b/>
                <w:sz w:val="20"/>
                <w:szCs w:val="20"/>
              </w:rPr>
            </w:pPr>
            <w:r w:rsidRPr="00712300">
              <w:rPr>
                <w:rFonts w:ascii="Arial Narrow" w:hAnsi="Arial Narrow"/>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E3755F" w:rsidRPr="00712300" w:rsidTr="009678B7">
        <w:trPr>
          <w:trHeight w:val="1620"/>
        </w:trPr>
        <w:tc>
          <w:tcPr>
            <w:tcW w:w="1696" w:type="dxa"/>
            <w:vMerge/>
            <w:tcBorders>
              <w:bottom w:val="single" w:sz="4" w:space="0" w:color="auto"/>
              <w:right w:val="single" w:sz="4" w:space="0" w:color="auto"/>
            </w:tcBorders>
          </w:tcPr>
          <w:p w:rsidR="00E3755F" w:rsidRPr="00712300" w:rsidRDefault="00E3755F" w:rsidP="009678B7">
            <w:pPr>
              <w:widowControl w:val="0"/>
              <w:autoSpaceDE w:val="0"/>
              <w:autoSpaceDN w:val="0"/>
              <w:adjustRightInd w:val="0"/>
              <w:ind w:left="-108" w:right="-108" w:firstLine="0"/>
              <w:jc w:val="center"/>
              <w:rPr>
                <w:rFonts w:ascii="Arial Narrow" w:hAnsi="Arial Narrow"/>
                <w:b/>
                <w:sz w:val="20"/>
                <w:szCs w:val="20"/>
              </w:rPr>
            </w:pPr>
          </w:p>
        </w:tc>
        <w:tc>
          <w:tcPr>
            <w:tcW w:w="6087" w:type="dxa"/>
            <w:vMerge/>
            <w:tcBorders>
              <w:left w:val="single" w:sz="4" w:space="0" w:color="auto"/>
              <w:bottom w:val="single" w:sz="4" w:space="0" w:color="auto"/>
              <w:right w:val="single" w:sz="4" w:space="0" w:color="auto"/>
            </w:tcBorders>
          </w:tcPr>
          <w:p w:rsidR="00E3755F" w:rsidRPr="00712300" w:rsidRDefault="00E3755F" w:rsidP="009678B7">
            <w:pPr>
              <w:widowControl w:val="0"/>
              <w:autoSpaceDE w:val="0"/>
              <w:autoSpaceDN w:val="0"/>
              <w:adjustRightInd w:val="0"/>
              <w:ind w:left="-108" w:right="-108" w:firstLine="0"/>
              <w:jc w:val="center"/>
              <w:rPr>
                <w:rFonts w:ascii="Arial Narrow" w:hAnsi="Arial Narrow"/>
                <w:b/>
                <w:sz w:val="20"/>
                <w:szCs w:val="20"/>
              </w:rPr>
            </w:pPr>
          </w:p>
        </w:tc>
        <w:tc>
          <w:tcPr>
            <w:tcW w:w="864" w:type="dxa"/>
            <w:vMerge/>
            <w:tcBorders>
              <w:left w:val="single" w:sz="4" w:space="0" w:color="auto"/>
              <w:bottom w:val="single" w:sz="4" w:space="0" w:color="auto"/>
            </w:tcBorders>
          </w:tcPr>
          <w:p w:rsidR="00E3755F" w:rsidRPr="00712300" w:rsidRDefault="00E3755F" w:rsidP="009678B7">
            <w:pPr>
              <w:widowControl w:val="0"/>
              <w:autoSpaceDE w:val="0"/>
              <w:autoSpaceDN w:val="0"/>
              <w:adjustRightInd w:val="0"/>
              <w:ind w:left="-108" w:right="-117" w:firstLine="0"/>
              <w:jc w:val="center"/>
              <w:rPr>
                <w:rFonts w:ascii="Arial Narrow" w:hAnsi="Arial Narrow"/>
                <w:b/>
                <w:sz w:val="20"/>
                <w:szCs w:val="20"/>
              </w:rPr>
            </w:pPr>
          </w:p>
        </w:tc>
        <w:tc>
          <w:tcPr>
            <w:tcW w:w="1418" w:type="dxa"/>
            <w:tcBorders>
              <w:top w:val="single" w:sz="4" w:space="0" w:color="auto"/>
              <w:left w:val="single" w:sz="4" w:space="0" w:color="auto"/>
              <w:bottom w:val="single" w:sz="4" w:space="0" w:color="auto"/>
            </w:tcBorders>
          </w:tcPr>
          <w:p w:rsidR="00E3755F" w:rsidRPr="00712300" w:rsidRDefault="00E3755F" w:rsidP="009678B7">
            <w:pPr>
              <w:widowControl w:val="0"/>
              <w:autoSpaceDE w:val="0"/>
              <w:autoSpaceDN w:val="0"/>
              <w:adjustRightInd w:val="0"/>
              <w:ind w:left="-108" w:right="-117" w:firstLine="0"/>
              <w:jc w:val="center"/>
              <w:rPr>
                <w:rFonts w:ascii="Arial Narrow" w:hAnsi="Arial Narrow"/>
                <w:b/>
                <w:sz w:val="20"/>
                <w:szCs w:val="20"/>
              </w:rPr>
            </w:pPr>
            <w:r w:rsidRPr="00712300">
              <w:rPr>
                <w:rFonts w:ascii="Arial Narrow" w:hAnsi="Arial Narrow"/>
                <w:b/>
                <w:sz w:val="20"/>
                <w:szCs w:val="20"/>
              </w:rPr>
              <w:t>Предельные (минимальные и (или) максимальные) размеры земельных участков,</w:t>
            </w:r>
            <w:r w:rsidRPr="00712300">
              <w:rPr>
                <w:rFonts w:ascii="Arial Narrow" w:hAnsi="Arial Narrow"/>
                <w:sz w:val="20"/>
                <w:szCs w:val="20"/>
              </w:rPr>
              <w:t xml:space="preserve"> </w:t>
            </w:r>
            <w:r w:rsidRPr="00712300">
              <w:rPr>
                <w:rFonts w:ascii="Arial Narrow" w:hAnsi="Arial Narrow"/>
                <w:b/>
                <w:sz w:val="20"/>
                <w:szCs w:val="20"/>
              </w:rPr>
              <w:tab/>
              <w:t>кв.м</w:t>
            </w:r>
          </w:p>
        </w:tc>
        <w:tc>
          <w:tcPr>
            <w:tcW w:w="1559" w:type="dxa"/>
            <w:tcBorders>
              <w:top w:val="single" w:sz="4" w:space="0" w:color="auto"/>
              <w:left w:val="single" w:sz="4" w:space="0" w:color="auto"/>
              <w:bottom w:val="single" w:sz="4" w:space="0" w:color="auto"/>
            </w:tcBorders>
          </w:tcPr>
          <w:p w:rsidR="00E3755F" w:rsidRPr="00712300" w:rsidRDefault="00E3755F" w:rsidP="009678B7">
            <w:pPr>
              <w:widowControl w:val="0"/>
              <w:autoSpaceDE w:val="0"/>
              <w:autoSpaceDN w:val="0"/>
              <w:adjustRightInd w:val="0"/>
              <w:ind w:left="-108" w:right="-117" w:firstLine="0"/>
              <w:jc w:val="center"/>
              <w:rPr>
                <w:rFonts w:ascii="Arial Narrow" w:hAnsi="Arial Narrow"/>
                <w:b/>
                <w:sz w:val="20"/>
                <w:szCs w:val="20"/>
              </w:rPr>
            </w:pPr>
            <w:r w:rsidRPr="00712300">
              <w:rPr>
                <w:rFonts w:ascii="Arial Narrow" w:hAnsi="Arial Narrow"/>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E3755F" w:rsidRPr="00712300" w:rsidRDefault="00E3755F" w:rsidP="009678B7">
            <w:pPr>
              <w:widowControl w:val="0"/>
              <w:autoSpaceDE w:val="0"/>
              <w:autoSpaceDN w:val="0"/>
              <w:adjustRightInd w:val="0"/>
              <w:ind w:left="-108" w:right="-117" w:firstLine="0"/>
              <w:jc w:val="center"/>
              <w:rPr>
                <w:rFonts w:ascii="Arial Narrow" w:hAnsi="Arial Narrow"/>
                <w:b/>
                <w:sz w:val="20"/>
                <w:szCs w:val="20"/>
              </w:rPr>
            </w:pPr>
            <w:r w:rsidRPr="00712300">
              <w:rPr>
                <w:rFonts w:ascii="Arial Narrow" w:hAnsi="Arial Narrow"/>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E3755F" w:rsidRPr="00712300" w:rsidRDefault="00E3755F" w:rsidP="009678B7">
            <w:pPr>
              <w:widowControl w:val="0"/>
              <w:autoSpaceDE w:val="0"/>
              <w:autoSpaceDN w:val="0"/>
              <w:adjustRightInd w:val="0"/>
              <w:ind w:left="-108" w:right="-117" w:firstLine="0"/>
              <w:jc w:val="center"/>
              <w:rPr>
                <w:rFonts w:ascii="Arial Narrow" w:hAnsi="Arial Narrow"/>
                <w:b/>
                <w:sz w:val="20"/>
                <w:szCs w:val="20"/>
              </w:rPr>
            </w:pPr>
            <w:r w:rsidRPr="00712300">
              <w:rPr>
                <w:rFonts w:ascii="Arial Narrow" w:hAnsi="Arial Narrow"/>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E3755F" w:rsidRPr="00712300" w:rsidTr="009678B7">
        <w:tc>
          <w:tcPr>
            <w:tcW w:w="1696" w:type="dxa"/>
            <w:tcBorders>
              <w:top w:val="single" w:sz="4" w:space="0" w:color="auto"/>
              <w:bottom w:val="single" w:sz="4" w:space="0" w:color="auto"/>
              <w:right w:val="single" w:sz="4" w:space="0" w:color="auto"/>
            </w:tcBorders>
          </w:tcPr>
          <w:p w:rsidR="00E3755F" w:rsidRPr="00712300" w:rsidRDefault="00E3755F" w:rsidP="009678B7">
            <w:pPr>
              <w:widowControl w:val="0"/>
              <w:autoSpaceDE w:val="0"/>
              <w:autoSpaceDN w:val="0"/>
              <w:adjustRightInd w:val="0"/>
              <w:ind w:left="-108" w:right="-108" w:firstLine="0"/>
              <w:jc w:val="center"/>
              <w:rPr>
                <w:rFonts w:ascii="Arial Narrow" w:hAnsi="Arial Narrow"/>
                <w:b/>
                <w:sz w:val="20"/>
                <w:szCs w:val="20"/>
              </w:rPr>
            </w:pPr>
            <w:r w:rsidRPr="00712300">
              <w:rPr>
                <w:rFonts w:ascii="Arial Narrow" w:hAnsi="Arial Narrow"/>
                <w:b/>
                <w:sz w:val="20"/>
                <w:szCs w:val="20"/>
              </w:rPr>
              <w:t>1</w:t>
            </w:r>
          </w:p>
        </w:tc>
        <w:tc>
          <w:tcPr>
            <w:tcW w:w="6087" w:type="dxa"/>
            <w:tcBorders>
              <w:top w:val="single" w:sz="4" w:space="0" w:color="auto"/>
              <w:left w:val="single" w:sz="4" w:space="0" w:color="auto"/>
              <w:bottom w:val="single" w:sz="4" w:space="0" w:color="auto"/>
              <w:right w:val="single" w:sz="4" w:space="0" w:color="auto"/>
            </w:tcBorders>
          </w:tcPr>
          <w:p w:rsidR="00E3755F" w:rsidRPr="00712300" w:rsidRDefault="00E3755F" w:rsidP="009678B7">
            <w:pPr>
              <w:widowControl w:val="0"/>
              <w:autoSpaceDE w:val="0"/>
              <w:autoSpaceDN w:val="0"/>
              <w:adjustRightInd w:val="0"/>
              <w:ind w:left="-108" w:right="-108" w:firstLine="0"/>
              <w:jc w:val="center"/>
              <w:rPr>
                <w:rFonts w:ascii="Arial Narrow" w:hAnsi="Arial Narrow"/>
                <w:b/>
                <w:sz w:val="20"/>
                <w:szCs w:val="20"/>
              </w:rPr>
            </w:pPr>
            <w:r w:rsidRPr="00712300">
              <w:rPr>
                <w:rFonts w:ascii="Arial Narrow" w:hAnsi="Arial Narrow"/>
                <w:b/>
                <w:sz w:val="20"/>
                <w:szCs w:val="20"/>
              </w:rPr>
              <w:t>2</w:t>
            </w:r>
          </w:p>
        </w:tc>
        <w:tc>
          <w:tcPr>
            <w:tcW w:w="864" w:type="dxa"/>
            <w:tcBorders>
              <w:top w:val="single" w:sz="4" w:space="0" w:color="auto"/>
              <w:left w:val="single" w:sz="4" w:space="0" w:color="auto"/>
              <w:bottom w:val="single" w:sz="4" w:space="0" w:color="auto"/>
            </w:tcBorders>
          </w:tcPr>
          <w:p w:rsidR="00E3755F" w:rsidRPr="00712300" w:rsidRDefault="00E3755F" w:rsidP="009678B7">
            <w:pPr>
              <w:widowControl w:val="0"/>
              <w:autoSpaceDE w:val="0"/>
              <w:autoSpaceDN w:val="0"/>
              <w:adjustRightInd w:val="0"/>
              <w:ind w:left="-108" w:right="-117" w:firstLine="0"/>
              <w:jc w:val="center"/>
              <w:rPr>
                <w:rFonts w:ascii="Arial Narrow" w:hAnsi="Arial Narrow"/>
                <w:b/>
                <w:sz w:val="20"/>
                <w:szCs w:val="20"/>
              </w:rPr>
            </w:pPr>
            <w:r w:rsidRPr="00712300">
              <w:rPr>
                <w:rFonts w:ascii="Arial Narrow" w:hAnsi="Arial Narrow"/>
                <w:b/>
                <w:sz w:val="20"/>
                <w:szCs w:val="20"/>
              </w:rPr>
              <w:t>3</w:t>
            </w:r>
          </w:p>
        </w:tc>
        <w:tc>
          <w:tcPr>
            <w:tcW w:w="1418" w:type="dxa"/>
            <w:tcBorders>
              <w:top w:val="single" w:sz="4" w:space="0" w:color="auto"/>
              <w:left w:val="single" w:sz="4" w:space="0" w:color="auto"/>
              <w:bottom w:val="single" w:sz="4" w:space="0" w:color="auto"/>
            </w:tcBorders>
          </w:tcPr>
          <w:p w:rsidR="00E3755F" w:rsidRPr="00712300" w:rsidRDefault="00E3755F" w:rsidP="009678B7">
            <w:pPr>
              <w:widowControl w:val="0"/>
              <w:autoSpaceDE w:val="0"/>
              <w:autoSpaceDN w:val="0"/>
              <w:adjustRightInd w:val="0"/>
              <w:ind w:left="-108" w:right="-117" w:firstLine="0"/>
              <w:jc w:val="center"/>
              <w:rPr>
                <w:rFonts w:ascii="Arial Narrow" w:hAnsi="Arial Narrow"/>
                <w:b/>
                <w:sz w:val="20"/>
                <w:szCs w:val="20"/>
              </w:rPr>
            </w:pPr>
            <w:r w:rsidRPr="00712300">
              <w:rPr>
                <w:rFonts w:ascii="Arial Narrow" w:hAnsi="Arial Narrow"/>
                <w:b/>
                <w:sz w:val="20"/>
                <w:szCs w:val="20"/>
              </w:rPr>
              <w:t>4</w:t>
            </w:r>
          </w:p>
        </w:tc>
        <w:tc>
          <w:tcPr>
            <w:tcW w:w="1559" w:type="dxa"/>
            <w:tcBorders>
              <w:top w:val="single" w:sz="4" w:space="0" w:color="auto"/>
              <w:left w:val="single" w:sz="4" w:space="0" w:color="auto"/>
              <w:bottom w:val="single" w:sz="4" w:space="0" w:color="auto"/>
            </w:tcBorders>
          </w:tcPr>
          <w:p w:rsidR="00E3755F" w:rsidRPr="00712300" w:rsidRDefault="00E3755F" w:rsidP="009678B7">
            <w:pPr>
              <w:widowControl w:val="0"/>
              <w:autoSpaceDE w:val="0"/>
              <w:autoSpaceDN w:val="0"/>
              <w:adjustRightInd w:val="0"/>
              <w:ind w:left="-108" w:right="-117" w:firstLine="0"/>
              <w:jc w:val="center"/>
              <w:rPr>
                <w:rFonts w:ascii="Arial Narrow" w:hAnsi="Arial Narrow"/>
                <w:b/>
                <w:sz w:val="20"/>
                <w:szCs w:val="20"/>
              </w:rPr>
            </w:pPr>
            <w:r w:rsidRPr="00712300">
              <w:rPr>
                <w:rFonts w:ascii="Arial Narrow" w:hAnsi="Arial Narrow"/>
                <w:b/>
                <w:sz w:val="20"/>
                <w:szCs w:val="20"/>
              </w:rPr>
              <w:t>5</w:t>
            </w:r>
          </w:p>
        </w:tc>
        <w:tc>
          <w:tcPr>
            <w:tcW w:w="2122" w:type="dxa"/>
            <w:tcBorders>
              <w:top w:val="single" w:sz="4" w:space="0" w:color="auto"/>
              <w:left w:val="single" w:sz="4" w:space="0" w:color="auto"/>
              <w:bottom w:val="single" w:sz="4" w:space="0" w:color="auto"/>
            </w:tcBorders>
          </w:tcPr>
          <w:p w:rsidR="00E3755F" w:rsidRPr="00712300" w:rsidRDefault="00E3755F" w:rsidP="009678B7">
            <w:pPr>
              <w:widowControl w:val="0"/>
              <w:autoSpaceDE w:val="0"/>
              <w:autoSpaceDN w:val="0"/>
              <w:adjustRightInd w:val="0"/>
              <w:ind w:left="-108" w:right="-117" w:firstLine="0"/>
              <w:jc w:val="center"/>
              <w:rPr>
                <w:rFonts w:ascii="Arial Narrow" w:hAnsi="Arial Narrow"/>
                <w:b/>
                <w:sz w:val="20"/>
                <w:szCs w:val="20"/>
              </w:rPr>
            </w:pPr>
            <w:r w:rsidRPr="00712300">
              <w:rPr>
                <w:rFonts w:ascii="Arial Narrow" w:hAnsi="Arial Narrow"/>
                <w:b/>
                <w:sz w:val="20"/>
                <w:szCs w:val="20"/>
              </w:rPr>
              <w:t>6</w:t>
            </w:r>
          </w:p>
        </w:tc>
        <w:tc>
          <w:tcPr>
            <w:tcW w:w="1705" w:type="dxa"/>
            <w:tcBorders>
              <w:top w:val="single" w:sz="4" w:space="0" w:color="auto"/>
              <w:left w:val="single" w:sz="4" w:space="0" w:color="auto"/>
              <w:bottom w:val="single" w:sz="4" w:space="0" w:color="auto"/>
            </w:tcBorders>
          </w:tcPr>
          <w:p w:rsidR="00E3755F" w:rsidRPr="00712300" w:rsidRDefault="00E3755F" w:rsidP="009678B7">
            <w:pPr>
              <w:widowControl w:val="0"/>
              <w:autoSpaceDE w:val="0"/>
              <w:autoSpaceDN w:val="0"/>
              <w:adjustRightInd w:val="0"/>
              <w:ind w:left="-108" w:right="-117" w:firstLine="0"/>
              <w:jc w:val="center"/>
              <w:rPr>
                <w:rFonts w:ascii="Arial Narrow" w:hAnsi="Arial Narrow"/>
                <w:b/>
                <w:sz w:val="20"/>
                <w:szCs w:val="20"/>
              </w:rPr>
            </w:pPr>
            <w:r w:rsidRPr="00712300">
              <w:rPr>
                <w:rFonts w:ascii="Arial Narrow" w:hAnsi="Arial Narrow"/>
                <w:b/>
                <w:sz w:val="20"/>
                <w:szCs w:val="20"/>
              </w:rPr>
              <w:t>7</w:t>
            </w:r>
          </w:p>
        </w:tc>
      </w:tr>
      <w:tr w:rsidR="00E3755F" w:rsidRPr="00712300" w:rsidTr="009678B7">
        <w:tc>
          <w:tcPr>
            <w:tcW w:w="1696" w:type="dxa"/>
            <w:tcBorders>
              <w:top w:val="single" w:sz="4" w:space="0" w:color="auto"/>
              <w:bottom w:val="single" w:sz="4" w:space="0" w:color="auto"/>
              <w:right w:val="single" w:sz="4" w:space="0" w:color="auto"/>
            </w:tcBorders>
          </w:tcPr>
          <w:p w:rsidR="00E3755F" w:rsidRPr="00712300" w:rsidRDefault="00E3755F" w:rsidP="009678B7">
            <w:pPr>
              <w:pStyle w:val="aff3"/>
              <w:jc w:val="left"/>
              <w:rPr>
                <w:rFonts w:ascii="Arial Narrow" w:hAnsi="Arial Narrow"/>
                <w:sz w:val="20"/>
                <w:szCs w:val="20"/>
              </w:rPr>
            </w:pPr>
            <w:r w:rsidRPr="00712300">
              <w:rPr>
                <w:rFonts w:ascii="Arial Narrow" w:hAnsi="Arial Narrow"/>
                <w:sz w:val="20"/>
                <w:szCs w:val="20"/>
              </w:rPr>
              <w:lastRenderedPageBreak/>
              <w:t>Специальное пользование водными объектами</w:t>
            </w:r>
          </w:p>
        </w:tc>
        <w:tc>
          <w:tcPr>
            <w:tcW w:w="6087" w:type="dxa"/>
            <w:tcBorders>
              <w:top w:val="single" w:sz="4" w:space="0" w:color="auto"/>
              <w:left w:val="single" w:sz="4" w:space="0" w:color="auto"/>
              <w:bottom w:val="single" w:sz="4" w:space="0" w:color="auto"/>
              <w:right w:val="single" w:sz="4" w:space="0" w:color="auto"/>
            </w:tcBorders>
          </w:tcPr>
          <w:p w:rsidR="00E3755F" w:rsidRPr="00712300" w:rsidRDefault="00E3755F" w:rsidP="009678B7">
            <w:pPr>
              <w:pStyle w:val="aff3"/>
              <w:rPr>
                <w:rFonts w:ascii="Arial Narrow" w:hAnsi="Arial Narrow"/>
                <w:sz w:val="20"/>
                <w:szCs w:val="20"/>
              </w:rPr>
            </w:pPr>
            <w:r w:rsidRPr="00712300">
              <w:rPr>
                <w:rFonts w:ascii="Arial Narrow" w:hAnsi="Arial Narrow"/>
                <w:sz w:val="20"/>
                <w:szCs w:val="20"/>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c>
          <w:tcPr>
            <w:tcW w:w="864" w:type="dxa"/>
            <w:tcBorders>
              <w:top w:val="single" w:sz="4" w:space="0" w:color="auto"/>
              <w:left w:val="single" w:sz="4" w:space="0" w:color="auto"/>
              <w:bottom w:val="single" w:sz="4" w:space="0" w:color="auto"/>
            </w:tcBorders>
          </w:tcPr>
          <w:p w:rsidR="00E3755F" w:rsidRPr="00712300" w:rsidRDefault="00E3755F" w:rsidP="009678B7">
            <w:pPr>
              <w:pStyle w:val="aff4"/>
              <w:rPr>
                <w:rFonts w:ascii="Arial Narrow" w:hAnsi="Arial Narrow"/>
                <w:sz w:val="20"/>
                <w:szCs w:val="20"/>
              </w:rPr>
            </w:pPr>
            <w:r w:rsidRPr="00712300">
              <w:rPr>
                <w:rFonts w:ascii="Arial Narrow" w:hAnsi="Arial Narrow"/>
                <w:sz w:val="20"/>
                <w:szCs w:val="20"/>
              </w:rPr>
              <w:t>11.2</w:t>
            </w:r>
          </w:p>
        </w:tc>
        <w:tc>
          <w:tcPr>
            <w:tcW w:w="1418" w:type="dxa"/>
            <w:tcBorders>
              <w:top w:val="single" w:sz="4" w:space="0" w:color="auto"/>
              <w:left w:val="single" w:sz="4" w:space="0" w:color="auto"/>
              <w:bottom w:val="single" w:sz="4" w:space="0" w:color="auto"/>
            </w:tcBorders>
          </w:tcPr>
          <w:p w:rsidR="00E3755F" w:rsidRPr="00712300" w:rsidRDefault="00E3755F" w:rsidP="009678B7">
            <w:pPr>
              <w:ind w:firstLine="0"/>
              <w:jc w:val="left"/>
              <w:rPr>
                <w:rFonts w:ascii="Arial Narrow" w:hAnsi="Arial Narrow"/>
                <w:iCs/>
                <w:sz w:val="20"/>
                <w:szCs w:val="20"/>
              </w:rPr>
            </w:pPr>
            <w:r w:rsidRPr="00712300">
              <w:rPr>
                <w:rFonts w:ascii="Arial Narrow" w:hAnsi="Arial Narrow"/>
                <w:sz w:val="20"/>
                <w:szCs w:val="20"/>
              </w:rPr>
              <w:t>Не подлежат установлению</w:t>
            </w:r>
          </w:p>
        </w:tc>
        <w:tc>
          <w:tcPr>
            <w:tcW w:w="1559" w:type="dxa"/>
            <w:tcBorders>
              <w:top w:val="single" w:sz="4" w:space="0" w:color="auto"/>
              <w:left w:val="single" w:sz="4" w:space="0" w:color="auto"/>
              <w:bottom w:val="single" w:sz="4" w:space="0" w:color="auto"/>
            </w:tcBorders>
          </w:tcPr>
          <w:p w:rsidR="00E3755F" w:rsidRPr="00712300" w:rsidRDefault="00E3755F" w:rsidP="009678B7">
            <w:pPr>
              <w:ind w:firstLine="0"/>
              <w:jc w:val="left"/>
              <w:rPr>
                <w:rFonts w:ascii="Arial Narrow" w:hAnsi="Arial Narrow"/>
                <w:iCs/>
                <w:sz w:val="20"/>
                <w:szCs w:val="20"/>
              </w:rPr>
            </w:pPr>
            <w:r w:rsidRPr="00712300">
              <w:rPr>
                <w:rFonts w:ascii="Arial Narrow" w:hAnsi="Arial Narrow"/>
                <w:sz w:val="20"/>
                <w:szCs w:val="20"/>
              </w:rPr>
              <w:t>Не подлежат установлению</w:t>
            </w:r>
          </w:p>
        </w:tc>
        <w:tc>
          <w:tcPr>
            <w:tcW w:w="2122" w:type="dxa"/>
            <w:tcBorders>
              <w:top w:val="single" w:sz="4" w:space="0" w:color="auto"/>
              <w:left w:val="single" w:sz="4" w:space="0" w:color="auto"/>
              <w:bottom w:val="single" w:sz="4" w:space="0" w:color="auto"/>
            </w:tcBorders>
          </w:tcPr>
          <w:p w:rsidR="00E3755F" w:rsidRPr="00712300" w:rsidRDefault="00E3755F" w:rsidP="009678B7">
            <w:pPr>
              <w:ind w:firstLine="0"/>
              <w:jc w:val="left"/>
              <w:rPr>
                <w:rFonts w:ascii="Arial Narrow" w:hAnsi="Arial Narrow"/>
                <w:iCs/>
                <w:sz w:val="20"/>
                <w:szCs w:val="20"/>
              </w:rPr>
            </w:pPr>
            <w:r w:rsidRPr="00712300">
              <w:rPr>
                <w:rFonts w:ascii="Arial Narrow" w:hAnsi="Arial Narrow"/>
                <w:sz w:val="20"/>
                <w:szCs w:val="20"/>
              </w:rPr>
              <w:t>Не подлежат установлению</w:t>
            </w:r>
          </w:p>
        </w:tc>
        <w:tc>
          <w:tcPr>
            <w:tcW w:w="1705" w:type="dxa"/>
            <w:tcBorders>
              <w:top w:val="single" w:sz="4" w:space="0" w:color="auto"/>
              <w:left w:val="single" w:sz="4" w:space="0" w:color="auto"/>
              <w:bottom w:val="single" w:sz="4" w:space="0" w:color="auto"/>
            </w:tcBorders>
          </w:tcPr>
          <w:p w:rsidR="00E3755F" w:rsidRPr="00712300" w:rsidRDefault="00E3755F" w:rsidP="009678B7">
            <w:pPr>
              <w:ind w:firstLine="0"/>
              <w:jc w:val="left"/>
              <w:rPr>
                <w:rFonts w:ascii="Arial Narrow" w:hAnsi="Arial Narrow"/>
                <w:iCs/>
                <w:sz w:val="20"/>
                <w:szCs w:val="20"/>
              </w:rPr>
            </w:pPr>
            <w:r w:rsidRPr="00712300">
              <w:rPr>
                <w:rFonts w:ascii="Arial Narrow" w:hAnsi="Arial Narrow"/>
                <w:sz w:val="20"/>
                <w:szCs w:val="20"/>
              </w:rPr>
              <w:t>Не подлежат установлению</w:t>
            </w:r>
          </w:p>
        </w:tc>
      </w:tr>
      <w:tr w:rsidR="00E3755F" w:rsidRPr="00712300" w:rsidTr="009678B7">
        <w:trPr>
          <w:trHeight w:val="609"/>
        </w:trPr>
        <w:tc>
          <w:tcPr>
            <w:tcW w:w="1696" w:type="dxa"/>
            <w:vMerge w:val="restart"/>
            <w:tcBorders>
              <w:top w:val="single" w:sz="4" w:space="0" w:color="auto"/>
              <w:right w:val="single" w:sz="4" w:space="0" w:color="auto"/>
            </w:tcBorders>
          </w:tcPr>
          <w:p w:rsidR="00E3755F" w:rsidRPr="00712300" w:rsidRDefault="00E3755F" w:rsidP="009678B7">
            <w:pPr>
              <w:widowControl w:val="0"/>
              <w:autoSpaceDE w:val="0"/>
              <w:autoSpaceDN w:val="0"/>
              <w:adjustRightInd w:val="0"/>
              <w:ind w:left="-108" w:right="-108" w:firstLine="0"/>
              <w:jc w:val="center"/>
              <w:rPr>
                <w:rFonts w:ascii="Arial Narrow" w:hAnsi="Arial Narrow"/>
                <w:b/>
                <w:sz w:val="20"/>
                <w:szCs w:val="20"/>
              </w:rPr>
            </w:pPr>
            <w:r w:rsidRPr="00712300">
              <w:rPr>
                <w:rFonts w:ascii="Arial Narrow" w:hAnsi="Arial Narrow"/>
                <w:b/>
                <w:sz w:val="20"/>
                <w:szCs w:val="20"/>
              </w:rPr>
              <w:t>Вспомогательные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E3755F" w:rsidRPr="00712300" w:rsidRDefault="00E3755F" w:rsidP="009678B7">
            <w:pPr>
              <w:widowControl w:val="0"/>
              <w:autoSpaceDE w:val="0"/>
              <w:autoSpaceDN w:val="0"/>
              <w:adjustRightInd w:val="0"/>
              <w:ind w:left="-108" w:right="-108" w:firstLine="0"/>
              <w:jc w:val="center"/>
              <w:rPr>
                <w:rFonts w:ascii="Arial Narrow" w:hAnsi="Arial Narrow"/>
                <w:b/>
                <w:sz w:val="20"/>
                <w:szCs w:val="20"/>
              </w:rPr>
            </w:pPr>
            <w:r w:rsidRPr="00712300">
              <w:rPr>
                <w:rFonts w:ascii="Arial Narrow" w:hAnsi="Arial Narrow"/>
                <w:b/>
                <w:sz w:val="20"/>
                <w:szCs w:val="20"/>
              </w:rPr>
              <w:t>Описание вспомогательного вида разрешенного использования земельного участка**</w:t>
            </w:r>
          </w:p>
        </w:tc>
        <w:tc>
          <w:tcPr>
            <w:tcW w:w="864" w:type="dxa"/>
            <w:vMerge w:val="restart"/>
            <w:tcBorders>
              <w:top w:val="single" w:sz="4" w:space="0" w:color="auto"/>
              <w:left w:val="single" w:sz="4" w:space="0" w:color="auto"/>
            </w:tcBorders>
            <w:textDirection w:val="btLr"/>
          </w:tcPr>
          <w:p w:rsidR="00E3755F" w:rsidRPr="00712300" w:rsidRDefault="00E3755F" w:rsidP="009678B7">
            <w:pPr>
              <w:widowControl w:val="0"/>
              <w:autoSpaceDE w:val="0"/>
              <w:autoSpaceDN w:val="0"/>
              <w:adjustRightInd w:val="0"/>
              <w:ind w:left="-108" w:right="-117" w:firstLine="0"/>
              <w:jc w:val="center"/>
              <w:rPr>
                <w:rFonts w:ascii="Arial Narrow" w:hAnsi="Arial Narrow"/>
                <w:b/>
                <w:sz w:val="20"/>
                <w:szCs w:val="20"/>
              </w:rPr>
            </w:pPr>
            <w:r w:rsidRPr="00712300">
              <w:rPr>
                <w:rFonts w:ascii="Arial Narrow" w:hAnsi="Arial Narrow"/>
                <w:b/>
                <w:sz w:val="20"/>
                <w:szCs w:val="20"/>
              </w:rPr>
              <w:t>Код (числовое обозначение) вспомогательного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E3755F" w:rsidRPr="00712300" w:rsidRDefault="00E3755F" w:rsidP="009678B7">
            <w:pPr>
              <w:widowControl w:val="0"/>
              <w:autoSpaceDE w:val="0"/>
              <w:autoSpaceDN w:val="0"/>
              <w:adjustRightInd w:val="0"/>
              <w:ind w:left="-108" w:right="-117" w:firstLine="0"/>
              <w:jc w:val="center"/>
              <w:rPr>
                <w:rFonts w:ascii="Arial Narrow" w:hAnsi="Arial Narrow"/>
                <w:b/>
                <w:sz w:val="20"/>
                <w:szCs w:val="20"/>
              </w:rPr>
            </w:pPr>
            <w:r w:rsidRPr="00712300">
              <w:rPr>
                <w:rFonts w:ascii="Arial Narrow" w:hAnsi="Arial Narrow"/>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E3755F" w:rsidRPr="00712300" w:rsidTr="009678B7">
        <w:trPr>
          <w:trHeight w:val="987"/>
        </w:trPr>
        <w:tc>
          <w:tcPr>
            <w:tcW w:w="1696" w:type="dxa"/>
            <w:vMerge/>
            <w:tcBorders>
              <w:bottom w:val="single" w:sz="4" w:space="0" w:color="auto"/>
              <w:right w:val="single" w:sz="4" w:space="0" w:color="auto"/>
            </w:tcBorders>
          </w:tcPr>
          <w:p w:rsidR="00E3755F" w:rsidRPr="00712300" w:rsidRDefault="00E3755F" w:rsidP="009678B7">
            <w:pPr>
              <w:widowControl w:val="0"/>
              <w:autoSpaceDE w:val="0"/>
              <w:autoSpaceDN w:val="0"/>
              <w:adjustRightInd w:val="0"/>
              <w:ind w:left="-108" w:right="-108" w:firstLine="0"/>
              <w:jc w:val="center"/>
              <w:rPr>
                <w:rFonts w:ascii="Arial Narrow" w:hAnsi="Arial Narrow"/>
                <w:b/>
                <w:sz w:val="20"/>
                <w:szCs w:val="20"/>
              </w:rPr>
            </w:pPr>
          </w:p>
        </w:tc>
        <w:tc>
          <w:tcPr>
            <w:tcW w:w="6087" w:type="dxa"/>
            <w:vMerge/>
            <w:tcBorders>
              <w:left w:val="single" w:sz="4" w:space="0" w:color="auto"/>
              <w:bottom w:val="single" w:sz="4" w:space="0" w:color="auto"/>
              <w:right w:val="single" w:sz="4" w:space="0" w:color="auto"/>
            </w:tcBorders>
          </w:tcPr>
          <w:p w:rsidR="00E3755F" w:rsidRPr="00712300" w:rsidRDefault="00E3755F" w:rsidP="009678B7">
            <w:pPr>
              <w:widowControl w:val="0"/>
              <w:autoSpaceDE w:val="0"/>
              <w:autoSpaceDN w:val="0"/>
              <w:adjustRightInd w:val="0"/>
              <w:ind w:left="-108" w:right="-108" w:firstLine="0"/>
              <w:jc w:val="center"/>
              <w:rPr>
                <w:rFonts w:ascii="Arial Narrow" w:hAnsi="Arial Narrow"/>
                <w:b/>
                <w:sz w:val="20"/>
                <w:szCs w:val="20"/>
              </w:rPr>
            </w:pPr>
          </w:p>
        </w:tc>
        <w:tc>
          <w:tcPr>
            <w:tcW w:w="864" w:type="dxa"/>
            <w:vMerge/>
            <w:tcBorders>
              <w:left w:val="single" w:sz="4" w:space="0" w:color="auto"/>
              <w:bottom w:val="single" w:sz="4" w:space="0" w:color="auto"/>
            </w:tcBorders>
          </w:tcPr>
          <w:p w:rsidR="00E3755F" w:rsidRPr="00712300" w:rsidRDefault="00E3755F" w:rsidP="009678B7">
            <w:pPr>
              <w:widowControl w:val="0"/>
              <w:autoSpaceDE w:val="0"/>
              <w:autoSpaceDN w:val="0"/>
              <w:adjustRightInd w:val="0"/>
              <w:ind w:left="-108" w:right="-117" w:firstLine="0"/>
              <w:jc w:val="center"/>
              <w:rPr>
                <w:rFonts w:ascii="Arial Narrow" w:hAnsi="Arial Narrow"/>
                <w:b/>
                <w:sz w:val="20"/>
                <w:szCs w:val="20"/>
              </w:rPr>
            </w:pPr>
          </w:p>
        </w:tc>
        <w:tc>
          <w:tcPr>
            <w:tcW w:w="1418" w:type="dxa"/>
            <w:tcBorders>
              <w:top w:val="single" w:sz="4" w:space="0" w:color="auto"/>
              <w:left w:val="single" w:sz="4" w:space="0" w:color="auto"/>
              <w:bottom w:val="single" w:sz="4" w:space="0" w:color="auto"/>
            </w:tcBorders>
          </w:tcPr>
          <w:p w:rsidR="00E3755F" w:rsidRPr="00712300" w:rsidRDefault="00E3755F" w:rsidP="009678B7">
            <w:pPr>
              <w:widowControl w:val="0"/>
              <w:autoSpaceDE w:val="0"/>
              <w:autoSpaceDN w:val="0"/>
              <w:adjustRightInd w:val="0"/>
              <w:ind w:left="-108" w:right="-117" w:firstLine="0"/>
              <w:jc w:val="center"/>
              <w:rPr>
                <w:rFonts w:ascii="Arial Narrow" w:hAnsi="Arial Narrow"/>
                <w:b/>
                <w:sz w:val="20"/>
                <w:szCs w:val="20"/>
              </w:rPr>
            </w:pPr>
            <w:r w:rsidRPr="00712300">
              <w:rPr>
                <w:rFonts w:ascii="Arial Narrow" w:hAnsi="Arial Narrow"/>
                <w:b/>
                <w:sz w:val="20"/>
                <w:szCs w:val="20"/>
              </w:rPr>
              <w:t>Предельные (минимальные и (или) максимальные) размеры земельных участков,</w:t>
            </w:r>
            <w:r w:rsidRPr="00712300">
              <w:rPr>
                <w:rFonts w:ascii="Arial Narrow" w:hAnsi="Arial Narrow"/>
                <w:sz w:val="20"/>
                <w:szCs w:val="20"/>
              </w:rPr>
              <w:t xml:space="preserve"> </w:t>
            </w:r>
            <w:r w:rsidRPr="00712300">
              <w:rPr>
                <w:rFonts w:ascii="Arial Narrow" w:hAnsi="Arial Narrow"/>
                <w:b/>
                <w:sz w:val="20"/>
                <w:szCs w:val="20"/>
              </w:rPr>
              <w:tab/>
              <w:t>кв.м</w:t>
            </w:r>
          </w:p>
        </w:tc>
        <w:tc>
          <w:tcPr>
            <w:tcW w:w="1559" w:type="dxa"/>
            <w:tcBorders>
              <w:top w:val="single" w:sz="4" w:space="0" w:color="auto"/>
              <w:left w:val="single" w:sz="4" w:space="0" w:color="auto"/>
              <w:bottom w:val="single" w:sz="4" w:space="0" w:color="auto"/>
            </w:tcBorders>
          </w:tcPr>
          <w:p w:rsidR="00E3755F" w:rsidRPr="00712300" w:rsidRDefault="00E3755F" w:rsidP="009678B7">
            <w:pPr>
              <w:widowControl w:val="0"/>
              <w:autoSpaceDE w:val="0"/>
              <w:autoSpaceDN w:val="0"/>
              <w:adjustRightInd w:val="0"/>
              <w:ind w:left="-108" w:right="-117" w:firstLine="0"/>
              <w:jc w:val="center"/>
              <w:rPr>
                <w:rFonts w:ascii="Arial Narrow" w:hAnsi="Arial Narrow"/>
                <w:b/>
                <w:sz w:val="20"/>
                <w:szCs w:val="20"/>
              </w:rPr>
            </w:pPr>
            <w:r w:rsidRPr="00712300">
              <w:rPr>
                <w:rFonts w:ascii="Arial Narrow" w:hAnsi="Arial Narrow"/>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E3755F" w:rsidRPr="00712300" w:rsidRDefault="00E3755F" w:rsidP="009678B7">
            <w:pPr>
              <w:widowControl w:val="0"/>
              <w:autoSpaceDE w:val="0"/>
              <w:autoSpaceDN w:val="0"/>
              <w:adjustRightInd w:val="0"/>
              <w:ind w:left="-108" w:right="-117" w:firstLine="0"/>
              <w:jc w:val="center"/>
              <w:rPr>
                <w:rFonts w:ascii="Arial Narrow" w:hAnsi="Arial Narrow"/>
                <w:b/>
                <w:sz w:val="20"/>
                <w:szCs w:val="20"/>
              </w:rPr>
            </w:pPr>
            <w:r w:rsidRPr="00712300">
              <w:rPr>
                <w:rFonts w:ascii="Arial Narrow" w:hAnsi="Arial Narrow"/>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E3755F" w:rsidRPr="00712300" w:rsidRDefault="00E3755F" w:rsidP="009678B7">
            <w:pPr>
              <w:widowControl w:val="0"/>
              <w:autoSpaceDE w:val="0"/>
              <w:autoSpaceDN w:val="0"/>
              <w:adjustRightInd w:val="0"/>
              <w:ind w:left="-108" w:right="-117" w:firstLine="0"/>
              <w:jc w:val="center"/>
              <w:rPr>
                <w:rFonts w:ascii="Arial Narrow" w:hAnsi="Arial Narrow"/>
                <w:b/>
                <w:sz w:val="20"/>
                <w:szCs w:val="20"/>
              </w:rPr>
            </w:pPr>
            <w:r w:rsidRPr="00712300">
              <w:rPr>
                <w:rFonts w:ascii="Arial Narrow" w:hAnsi="Arial Narrow"/>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E3755F" w:rsidRPr="00712300" w:rsidTr="009678B7">
        <w:trPr>
          <w:trHeight w:val="562"/>
        </w:trPr>
        <w:tc>
          <w:tcPr>
            <w:tcW w:w="1696" w:type="dxa"/>
            <w:tcBorders>
              <w:top w:val="single" w:sz="4" w:space="0" w:color="auto"/>
              <w:bottom w:val="single" w:sz="4" w:space="0" w:color="auto"/>
              <w:right w:val="single" w:sz="4" w:space="0" w:color="auto"/>
            </w:tcBorders>
          </w:tcPr>
          <w:p w:rsidR="00E3755F" w:rsidRPr="00712300" w:rsidRDefault="00E3755F" w:rsidP="009678B7">
            <w:pPr>
              <w:widowControl w:val="0"/>
              <w:autoSpaceDE w:val="0"/>
              <w:autoSpaceDN w:val="0"/>
              <w:adjustRightInd w:val="0"/>
              <w:ind w:left="-108" w:right="-108" w:firstLine="0"/>
              <w:jc w:val="center"/>
              <w:rPr>
                <w:rFonts w:ascii="Arial Narrow" w:hAnsi="Arial Narrow"/>
                <w:b/>
                <w:sz w:val="20"/>
                <w:szCs w:val="20"/>
              </w:rPr>
            </w:pPr>
            <w:r w:rsidRPr="00712300">
              <w:rPr>
                <w:rFonts w:ascii="Arial Narrow" w:hAnsi="Arial Narrow"/>
                <w:b/>
                <w:sz w:val="20"/>
                <w:szCs w:val="20"/>
              </w:rPr>
              <w:t>1</w:t>
            </w:r>
          </w:p>
        </w:tc>
        <w:tc>
          <w:tcPr>
            <w:tcW w:w="6087" w:type="dxa"/>
            <w:tcBorders>
              <w:top w:val="single" w:sz="4" w:space="0" w:color="auto"/>
              <w:left w:val="single" w:sz="4" w:space="0" w:color="auto"/>
              <w:bottom w:val="single" w:sz="4" w:space="0" w:color="auto"/>
              <w:right w:val="single" w:sz="4" w:space="0" w:color="auto"/>
            </w:tcBorders>
          </w:tcPr>
          <w:p w:rsidR="00E3755F" w:rsidRPr="00712300" w:rsidRDefault="00E3755F" w:rsidP="009678B7">
            <w:pPr>
              <w:widowControl w:val="0"/>
              <w:autoSpaceDE w:val="0"/>
              <w:autoSpaceDN w:val="0"/>
              <w:adjustRightInd w:val="0"/>
              <w:ind w:left="-108" w:right="-108" w:firstLine="0"/>
              <w:jc w:val="center"/>
              <w:rPr>
                <w:rFonts w:ascii="Arial Narrow" w:hAnsi="Arial Narrow"/>
                <w:b/>
                <w:sz w:val="20"/>
                <w:szCs w:val="20"/>
              </w:rPr>
            </w:pPr>
            <w:r w:rsidRPr="00712300">
              <w:rPr>
                <w:rFonts w:ascii="Arial Narrow" w:hAnsi="Arial Narrow"/>
                <w:b/>
                <w:sz w:val="20"/>
                <w:szCs w:val="20"/>
              </w:rPr>
              <w:t>2</w:t>
            </w:r>
          </w:p>
        </w:tc>
        <w:tc>
          <w:tcPr>
            <w:tcW w:w="864" w:type="dxa"/>
            <w:tcBorders>
              <w:top w:val="single" w:sz="4" w:space="0" w:color="auto"/>
              <w:left w:val="single" w:sz="4" w:space="0" w:color="auto"/>
              <w:bottom w:val="single" w:sz="4" w:space="0" w:color="auto"/>
            </w:tcBorders>
          </w:tcPr>
          <w:p w:rsidR="00E3755F" w:rsidRPr="00712300" w:rsidRDefault="00E3755F" w:rsidP="009678B7">
            <w:pPr>
              <w:widowControl w:val="0"/>
              <w:autoSpaceDE w:val="0"/>
              <w:autoSpaceDN w:val="0"/>
              <w:adjustRightInd w:val="0"/>
              <w:ind w:left="-108" w:right="-117" w:firstLine="0"/>
              <w:jc w:val="center"/>
              <w:rPr>
                <w:rFonts w:ascii="Arial Narrow" w:hAnsi="Arial Narrow"/>
                <w:b/>
                <w:sz w:val="20"/>
                <w:szCs w:val="20"/>
              </w:rPr>
            </w:pPr>
            <w:r w:rsidRPr="00712300">
              <w:rPr>
                <w:rFonts w:ascii="Arial Narrow" w:hAnsi="Arial Narrow"/>
                <w:b/>
                <w:sz w:val="20"/>
                <w:szCs w:val="20"/>
              </w:rPr>
              <w:t>3</w:t>
            </w:r>
          </w:p>
        </w:tc>
        <w:tc>
          <w:tcPr>
            <w:tcW w:w="1418" w:type="dxa"/>
            <w:tcBorders>
              <w:top w:val="single" w:sz="4" w:space="0" w:color="auto"/>
              <w:left w:val="single" w:sz="4" w:space="0" w:color="auto"/>
              <w:bottom w:val="single" w:sz="4" w:space="0" w:color="auto"/>
            </w:tcBorders>
          </w:tcPr>
          <w:p w:rsidR="00E3755F" w:rsidRPr="00712300" w:rsidRDefault="00E3755F" w:rsidP="009678B7">
            <w:pPr>
              <w:widowControl w:val="0"/>
              <w:autoSpaceDE w:val="0"/>
              <w:autoSpaceDN w:val="0"/>
              <w:adjustRightInd w:val="0"/>
              <w:ind w:left="-108" w:right="-117" w:firstLine="0"/>
              <w:jc w:val="center"/>
              <w:rPr>
                <w:rFonts w:ascii="Arial Narrow" w:hAnsi="Arial Narrow"/>
                <w:b/>
                <w:sz w:val="20"/>
                <w:szCs w:val="20"/>
              </w:rPr>
            </w:pPr>
            <w:r w:rsidRPr="00712300">
              <w:rPr>
                <w:rFonts w:ascii="Arial Narrow" w:hAnsi="Arial Narrow"/>
                <w:b/>
                <w:sz w:val="20"/>
                <w:szCs w:val="20"/>
              </w:rPr>
              <w:t>4</w:t>
            </w:r>
          </w:p>
        </w:tc>
        <w:tc>
          <w:tcPr>
            <w:tcW w:w="1559" w:type="dxa"/>
            <w:tcBorders>
              <w:top w:val="single" w:sz="4" w:space="0" w:color="auto"/>
              <w:left w:val="single" w:sz="4" w:space="0" w:color="auto"/>
              <w:bottom w:val="single" w:sz="4" w:space="0" w:color="auto"/>
            </w:tcBorders>
          </w:tcPr>
          <w:p w:rsidR="00E3755F" w:rsidRPr="00712300" w:rsidRDefault="00E3755F" w:rsidP="009678B7">
            <w:pPr>
              <w:widowControl w:val="0"/>
              <w:autoSpaceDE w:val="0"/>
              <w:autoSpaceDN w:val="0"/>
              <w:adjustRightInd w:val="0"/>
              <w:ind w:left="-108" w:right="-117" w:firstLine="0"/>
              <w:jc w:val="center"/>
              <w:rPr>
                <w:rFonts w:ascii="Arial Narrow" w:hAnsi="Arial Narrow"/>
                <w:b/>
                <w:sz w:val="20"/>
                <w:szCs w:val="20"/>
              </w:rPr>
            </w:pPr>
            <w:r w:rsidRPr="00712300">
              <w:rPr>
                <w:rFonts w:ascii="Arial Narrow" w:hAnsi="Arial Narrow"/>
                <w:b/>
                <w:sz w:val="20"/>
                <w:szCs w:val="20"/>
              </w:rPr>
              <w:t>5</w:t>
            </w:r>
          </w:p>
        </w:tc>
        <w:tc>
          <w:tcPr>
            <w:tcW w:w="2122" w:type="dxa"/>
            <w:tcBorders>
              <w:top w:val="single" w:sz="4" w:space="0" w:color="auto"/>
              <w:left w:val="single" w:sz="4" w:space="0" w:color="auto"/>
              <w:bottom w:val="single" w:sz="4" w:space="0" w:color="auto"/>
            </w:tcBorders>
          </w:tcPr>
          <w:p w:rsidR="00E3755F" w:rsidRPr="00712300" w:rsidRDefault="00E3755F" w:rsidP="009678B7">
            <w:pPr>
              <w:widowControl w:val="0"/>
              <w:autoSpaceDE w:val="0"/>
              <w:autoSpaceDN w:val="0"/>
              <w:adjustRightInd w:val="0"/>
              <w:ind w:left="-108" w:right="-117" w:firstLine="0"/>
              <w:jc w:val="center"/>
              <w:rPr>
                <w:rFonts w:ascii="Arial Narrow" w:hAnsi="Arial Narrow"/>
                <w:b/>
                <w:sz w:val="20"/>
                <w:szCs w:val="20"/>
              </w:rPr>
            </w:pPr>
            <w:r w:rsidRPr="00712300">
              <w:rPr>
                <w:rFonts w:ascii="Arial Narrow" w:hAnsi="Arial Narrow"/>
                <w:b/>
                <w:sz w:val="20"/>
                <w:szCs w:val="20"/>
              </w:rPr>
              <w:t>6</w:t>
            </w:r>
          </w:p>
        </w:tc>
        <w:tc>
          <w:tcPr>
            <w:tcW w:w="1705" w:type="dxa"/>
            <w:tcBorders>
              <w:top w:val="single" w:sz="4" w:space="0" w:color="auto"/>
              <w:left w:val="single" w:sz="4" w:space="0" w:color="auto"/>
              <w:bottom w:val="single" w:sz="4" w:space="0" w:color="auto"/>
            </w:tcBorders>
          </w:tcPr>
          <w:p w:rsidR="00E3755F" w:rsidRPr="00712300" w:rsidRDefault="00E3755F" w:rsidP="009678B7">
            <w:pPr>
              <w:widowControl w:val="0"/>
              <w:autoSpaceDE w:val="0"/>
              <w:autoSpaceDN w:val="0"/>
              <w:adjustRightInd w:val="0"/>
              <w:ind w:left="-108" w:right="-117" w:firstLine="0"/>
              <w:jc w:val="center"/>
              <w:rPr>
                <w:rFonts w:ascii="Arial Narrow" w:hAnsi="Arial Narrow"/>
                <w:b/>
                <w:sz w:val="20"/>
                <w:szCs w:val="20"/>
              </w:rPr>
            </w:pPr>
            <w:r w:rsidRPr="00712300">
              <w:rPr>
                <w:rFonts w:ascii="Arial Narrow" w:hAnsi="Arial Narrow"/>
                <w:b/>
                <w:sz w:val="20"/>
                <w:szCs w:val="20"/>
              </w:rPr>
              <w:t>7</w:t>
            </w:r>
          </w:p>
        </w:tc>
      </w:tr>
      <w:tr w:rsidR="00E3755F" w:rsidRPr="00712300" w:rsidTr="009678B7">
        <w:tc>
          <w:tcPr>
            <w:tcW w:w="1696" w:type="dxa"/>
            <w:tcBorders>
              <w:top w:val="single" w:sz="4" w:space="0" w:color="auto"/>
              <w:bottom w:val="single" w:sz="4" w:space="0" w:color="auto"/>
              <w:right w:val="single" w:sz="4" w:space="0" w:color="auto"/>
            </w:tcBorders>
          </w:tcPr>
          <w:p w:rsidR="00E3755F" w:rsidRPr="00712300" w:rsidRDefault="00E3755F" w:rsidP="009678B7">
            <w:pPr>
              <w:ind w:firstLine="0"/>
              <w:rPr>
                <w:rFonts w:ascii="Arial Narrow" w:hAnsi="Arial Narrow"/>
                <w:iCs/>
                <w:sz w:val="20"/>
                <w:szCs w:val="20"/>
              </w:rPr>
            </w:pPr>
            <w:r w:rsidRPr="00712300">
              <w:rPr>
                <w:rFonts w:ascii="Arial Narrow" w:hAnsi="Arial Narrow"/>
                <w:iCs/>
                <w:sz w:val="20"/>
                <w:szCs w:val="20"/>
              </w:rPr>
              <w:t>Земельные участки (территории) общего пользования</w:t>
            </w:r>
          </w:p>
        </w:tc>
        <w:tc>
          <w:tcPr>
            <w:tcW w:w="6087" w:type="dxa"/>
            <w:tcBorders>
              <w:top w:val="single" w:sz="4" w:space="0" w:color="auto"/>
              <w:left w:val="single" w:sz="4" w:space="0" w:color="auto"/>
              <w:bottom w:val="single" w:sz="4" w:space="0" w:color="auto"/>
              <w:right w:val="single" w:sz="4" w:space="0" w:color="auto"/>
            </w:tcBorders>
          </w:tcPr>
          <w:p w:rsidR="00E3755F" w:rsidRPr="00712300" w:rsidRDefault="00E3755F" w:rsidP="009678B7">
            <w:pPr>
              <w:ind w:firstLine="39"/>
              <w:rPr>
                <w:rFonts w:ascii="Arial Narrow" w:hAnsi="Arial Narrow"/>
                <w:iCs/>
                <w:sz w:val="20"/>
                <w:szCs w:val="20"/>
              </w:rPr>
            </w:pPr>
            <w:r w:rsidRPr="00712300">
              <w:rPr>
                <w:rFonts w:ascii="Arial Narrow" w:hAnsi="Arial Narrow"/>
                <w:sz w:val="20"/>
                <w:szCs w:val="20"/>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w:anchor="Par664" w:tooltip="12.0.1" w:history="1">
              <w:r w:rsidRPr="00712300">
                <w:rPr>
                  <w:rFonts w:ascii="Arial Narrow" w:hAnsi="Arial Narrow"/>
                  <w:sz w:val="20"/>
                  <w:szCs w:val="20"/>
                </w:rPr>
                <w:t>кодами 12.0.1</w:t>
              </w:r>
            </w:hyperlink>
            <w:r w:rsidRPr="00712300">
              <w:rPr>
                <w:rFonts w:ascii="Arial Narrow" w:hAnsi="Arial Narrow"/>
                <w:sz w:val="20"/>
                <w:szCs w:val="20"/>
              </w:rPr>
              <w:t xml:space="preserve"> - </w:t>
            </w:r>
            <w:hyperlink w:anchor="Par668" w:tooltip="12.0.2" w:history="1">
              <w:r w:rsidRPr="00712300">
                <w:rPr>
                  <w:rFonts w:ascii="Arial Narrow" w:hAnsi="Arial Narrow"/>
                  <w:sz w:val="20"/>
                  <w:szCs w:val="20"/>
                </w:rPr>
                <w:t>12.0.2</w:t>
              </w:r>
            </w:hyperlink>
            <w:r w:rsidRPr="00712300">
              <w:rPr>
                <w:rFonts w:ascii="Arial Narrow" w:hAnsi="Arial Narrow"/>
                <w:sz w:val="20"/>
                <w:szCs w:val="20"/>
              </w:rPr>
              <w:t xml:space="preserve"> </w:t>
            </w:r>
          </w:p>
        </w:tc>
        <w:tc>
          <w:tcPr>
            <w:tcW w:w="864" w:type="dxa"/>
            <w:tcBorders>
              <w:top w:val="single" w:sz="4" w:space="0" w:color="auto"/>
              <w:left w:val="single" w:sz="4" w:space="0" w:color="auto"/>
              <w:bottom w:val="single" w:sz="4" w:space="0" w:color="auto"/>
            </w:tcBorders>
          </w:tcPr>
          <w:p w:rsidR="00E3755F" w:rsidRPr="00712300" w:rsidRDefault="00E3755F" w:rsidP="009678B7">
            <w:pPr>
              <w:ind w:firstLine="47"/>
              <w:jc w:val="left"/>
              <w:rPr>
                <w:rFonts w:ascii="Arial Narrow" w:hAnsi="Arial Narrow"/>
                <w:iCs/>
                <w:sz w:val="20"/>
                <w:szCs w:val="20"/>
              </w:rPr>
            </w:pPr>
            <w:r w:rsidRPr="00712300">
              <w:rPr>
                <w:rFonts w:ascii="Arial Narrow" w:hAnsi="Arial Narrow"/>
                <w:iCs/>
                <w:sz w:val="20"/>
                <w:szCs w:val="20"/>
              </w:rPr>
              <w:t>12.0</w:t>
            </w:r>
          </w:p>
        </w:tc>
        <w:tc>
          <w:tcPr>
            <w:tcW w:w="1418" w:type="dxa"/>
            <w:tcBorders>
              <w:top w:val="single" w:sz="4" w:space="0" w:color="auto"/>
              <w:left w:val="single" w:sz="4" w:space="0" w:color="auto"/>
              <w:bottom w:val="single" w:sz="4" w:space="0" w:color="auto"/>
            </w:tcBorders>
          </w:tcPr>
          <w:p w:rsidR="00E3755F" w:rsidRPr="00712300" w:rsidRDefault="00E3755F" w:rsidP="009678B7">
            <w:pPr>
              <w:ind w:firstLine="0"/>
              <w:jc w:val="left"/>
              <w:rPr>
                <w:rFonts w:ascii="Arial Narrow" w:hAnsi="Arial Narrow"/>
                <w:iCs/>
                <w:sz w:val="20"/>
                <w:szCs w:val="20"/>
              </w:rPr>
            </w:pPr>
            <w:r w:rsidRPr="00712300">
              <w:rPr>
                <w:rFonts w:ascii="Arial Narrow" w:hAnsi="Arial Narrow"/>
                <w:sz w:val="20"/>
                <w:szCs w:val="20"/>
              </w:rPr>
              <w:t>Не подлежат установлению</w:t>
            </w:r>
          </w:p>
        </w:tc>
        <w:tc>
          <w:tcPr>
            <w:tcW w:w="1559" w:type="dxa"/>
            <w:tcBorders>
              <w:top w:val="single" w:sz="4" w:space="0" w:color="auto"/>
              <w:left w:val="single" w:sz="4" w:space="0" w:color="auto"/>
              <w:bottom w:val="single" w:sz="4" w:space="0" w:color="auto"/>
            </w:tcBorders>
          </w:tcPr>
          <w:p w:rsidR="00E3755F" w:rsidRPr="00712300" w:rsidRDefault="00E3755F" w:rsidP="009678B7">
            <w:pPr>
              <w:ind w:firstLine="0"/>
              <w:jc w:val="left"/>
              <w:rPr>
                <w:rFonts w:ascii="Arial Narrow" w:hAnsi="Arial Narrow"/>
                <w:iCs/>
                <w:sz w:val="20"/>
                <w:szCs w:val="20"/>
              </w:rPr>
            </w:pPr>
            <w:r w:rsidRPr="00712300">
              <w:rPr>
                <w:rFonts w:ascii="Arial Narrow" w:hAnsi="Arial Narrow"/>
                <w:sz w:val="20"/>
                <w:szCs w:val="20"/>
              </w:rPr>
              <w:t>Не подлежат установлению</w:t>
            </w:r>
          </w:p>
        </w:tc>
        <w:tc>
          <w:tcPr>
            <w:tcW w:w="2122" w:type="dxa"/>
            <w:tcBorders>
              <w:top w:val="single" w:sz="4" w:space="0" w:color="auto"/>
              <w:left w:val="single" w:sz="4" w:space="0" w:color="auto"/>
              <w:bottom w:val="single" w:sz="4" w:space="0" w:color="auto"/>
            </w:tcBorders>
          </w:tcPr>
          <w:p w:rsidR="00E3755F" w:rsidRPr="00712300" w:rsidRDefault="00E3755F" w:rsidP="009678B7">
            <w:pPr>
              <w:ind w:firstLine="0"/>
              <w:jc w:val="left"/>
              <w:rPr>
                <w:rFonts w:ascii="Arial Narrow" w:hAnsi="Arial Narrow"/>
                <w:iCs/>
                <w:sz w:val="20"/>
                <w:szCs w:val="20"/>
              </w:rPr>
            </w:pPr>
            <w:r w:rsidRPr="00712300">
              <w:rPr>
                <w:rFonts w:ascii="Arial Narrow" w:hAnsi="Arial Narrow"/>
                <w:sz w:val="20"/>
                <w:szCs w:val="20"/>
              </w:rPr>
              <w:t>Не подлежат установлению</w:t>
            </w:r>
          </w:p>
        </w:tc>
        <w:tc>
          <w:tcPr>
            <w:tcW w:w="1705" w:type="dxa"/>
            <w:tcBorders>
              <w:top w:val="single" w:sz="4" w:space="0" w:color="auto"/>
              <w:left w:val="single" w:sz="4" w:space="0" w:color="auto"/>
              <w:bottom w:val="single" w:sz="4" w:space="0" w:color="auto"/>
            </w:tcBorders>
          </w:tcPr>
          <w:p w:rsidR="00E3755F" w:rsidRPr="00712300" w:rsidRDefault="00E3755F" w:rsidP="009678B7">
            <w:pPr>
              <w:ind w:firstLine="0"/>
              <w:jc w:val="left"/>
              <w:rPr>
                <w:rFonts w:ascii="Arial Narrow" w:hAnsi="Arial Narrow"/>
                <w:iCs/>
                <w:sz w:val="20"/>
                <w:szCs w:val="20"/>
              </w:rPr>
            </w:pPr>
            <w:r w:rsidRPr="00712300">
              <w:rPr>
                <w:rFonts w:ascii="Arial Narrow" w:hAnsi="Arial Narrow"/>
                <w:sz w:val="20"/>
                <w:szCs w:val="20"/>
              </w:rPr>
              <w:t>Не подлежат установлению</w:t>
            </w:r>
          </w:p>
        </w:tc>
      </w:tr>
    </w:tbl>
    <w:p w:rsidR="00271FEC" w:rsidRPr="00712300" w:rsidRDefault="00271FEC" w:rsidP="00271FEC">
      <w:pPr>
        <w:shd w:val="clear" w:color="auto" w:fill="FFFFFF"/>
        <w:ind w:firstLine="0"/>
        <w:rPr>
          <w:rFonts w:ascii="Arial Narrow" w:hAnsi="Arial Narrow"/>
          <w:b/>
        </w:rPr>
      </w:pPr>
    </w:p>
    <w:p w:rsidR="00C57FEB" w:rsidRPr="00712300" w:rsidRDefault="00C57FEB" w:rsidP="00C57FEB">
      <w:pPr>
        <w:shd w:val="clear" w:color="auto" w:fill="FFFFFF"/>
        <w:rPr>
          <w:rFonts w:ascii="Arial Narrow" w:hAnsi="Arial Narrow"/>
        </w:rPr>
      </w:pPr>
      <w:r w:rsidRPr="00712300">
        <w:rPr>
          <w:rFonts w:ascii="Arial Narrow" w:hAnsi="Arial Narrow"/>
          <w:b/>
        </w:rPr>
        <w:t>*</w:t>
      </w:r>
      <w:r w:rsidRPr="00712300">
        <w:rPr>
          <w:rFonts w:ascii="Arial Narrow" w:hAnsi="Arial Narrow"/>
        </w:rPr>
        <w:t xml:space="preserve"> в скобках указаны равнозначные наименования видов разрешенного использования;</w:t>
      </w:r>
    </w:p>
    <w:p w:rsidR="00C57FEB" w:rsidRPr="00712300" w:rsidRDefault="00C57FEB" w:rsidP="00C57FEB">
      <w:pPr>
        <w:shd w:val="clear" w:color="auto" w:fill="FFFFFF"/>
        <w:rPr>
          <w:rFonts w:ascii="Arial Narrow" w:hAnsi="Arial Narrow"/>
        </w:rPr>
      </w:pPr>
      <w:r w:rsidRPr="00712300">
        <w:rPr>
          <w:rFonts w:ascii="Arial Narrow" w:hAnsi="Arial Narrow"/>
          <w:b/>
        </w:rPr>
        <w:t xml:space="preserve">** </w:t>
      </w:r>
      <w:r w:rsidRPr="00712300">
        <w:rPr>
          <w:rFonts w:ascii="Arial Narrow" w:hAnsi="Arial Narrow"/>
        </w:rPr>
        <w:t>содержание видов разрешенного использования допускается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объектов мелиорации, антенно-мачтовых сооружений, информационных и геодезических знаков;</w:t>
      </w:r>
    </w:p>
    <w:p w:rsidR="00C57FEB" w:rsidRPr="00712300" w:rsidRDefault="00C57FEB" w:rsidP="00C57FEB">
      <w:pPr>
        <w:shd w:val="clear" w:color="auto" w:fill="FFFFFF"/>
        <w:rPr>
          <w:rFonts w:ascii="Arial Narrow" w:hAnsi="Arial Narrow"/>
        </w:rPr>
      </w:pPr>
      <w:r w:rsidRPr="00712300">
        <w:rPr>
          <w:rFonts w:ascii="Arial Narrow" w:hAnsi="Arial Narrow"/>
          <w:b/>
        </w:rPr>
        <w:t xml:space="preserve">*** </w:t>
      </w:r>
      <w:r w:rsidRPr="00712300">
        <w:rPr>
          <w:rFonts w:ascii="Arial Narrow" w:hAnsi="Arial Narrow"/>
        </w:rPr>
        <w:t>текстовое наименование ВРИ и его код (числовое обозначение) являются равнозначными.</w:t>
      </w:r>
    </w:p>
    <w:p w:rsidR="00C57FEB" w:rsidRPr="00712300" w:rsidRDefault="00C57FEB" w:rsidP="0085002A">
      <w:pPr>
        <w:ind w:firstLine="426"/>
        <w:rPr>
          <w:rFonts w:ascii="Arial Narrow" w:hAnsi="Arial Narrow"/>
          <w:bCs/>
          <w:iCs/>
          <w:sz w:val="26"/>
          <w:szCs w:val="26"/>
        </w:rPr>
      </w:pPr>
      <w:r w:rsidRPr="00712300">
        <w:rPr>
          <w:rFonts w:ascii="Arial Narrow" w:hAnsi="Arial Narrow"/>
          <w:bCs/>
          <w:iCs/>
          <w:sz w:val="26"/>
          <w:szCs w:val="26"/>
        </w:rPr>
        <w:t>Размещение объектов недвижимости, размещение которых предусмотрено основными видами и условно разрешенными видами использования не должно оказывать негативного воздействия и причинять существенного неудобства жителям в прилегающей жилой зоне.</w:t>
      </w:r>
    </w:p>
    <w:p w:rsidR="00C57FEB" w:rsidRPr="00712300" w:rsidRDefault="00C57FEB" w:rsidP="0085002A">
      <w:pPr>
        <w:ind w:firstLine="426"/>
        <w:rPr>
          <w:rFonts w:ascii="Arial Narrow" w:hAnsi="Arial Narrow"/>
          <w:bCs/>
          <w:iCs/>
          <w:sz w:val="26"/>
          <w:szCs w:val="26"/>
        </w:rPr>
      </w:pPr>
    </w:p>
    <w:p w:rsidR="00C57FEB" w:rsidRPr="00712300" w:rsidRDefault="00E3755F" w:rsidP="0085002A">
      <w:pPr>
        <w:ind w:firstLine="426"/>
        <w:rPr>
          <w:rFonts w:ascii="Arial Narrow" w:hAnsi="Arial Narrow"/>
          <w:bCs/>
          <w:iCs/>
          <w:sz w:val="26"/>
          <w:szCs w:val="26"/>
        </w:rPr>
      </w:pPr>
      <w:r w:rsidRPr="00712300">
        <w:rPr>
          <w:rFonts w:ascii="Arial Narrow" w:hAnsi="Arial Narrow"/>
          <w:bCs/>
          <w:iCs/>
          <w:sz w:val="26"/>
          <w:szCs w:val="26"/>
        </w:rPr>
        <w:t>Требования к противопожарным расстояниям между зданиями, сооружениями и строениями определяются согласно Статьи 69 «Противопожарные расстояния между зданиями, сооружениями и лесничествами (лесопарками)» Федерального закона N 117-ФЗ</w:t>
      </w:r>
      <w:r w:rsidR="00C57FEB" w:rsidRPr="00712300">
        <w:rPr>
          <w:rFonts w:ascii="Arial Narrow" w:hAnsi="Arial Narrow"/>
          <w:bCs/>
          <w:iCs/>
          <w:sz w:val="26"/>
          <w:szCs w:val="26"/>
        </w:rPr>
        <w:t>.</w:t>
      </w:r>
    </w:p>
    <w:p w:rsidR="00C57FEB" w:rsidRPr="00712300" w:rsidRDefault="00C57FEB" w:rsidP="00C57FEB">
      <w:pPr>
        <w:jc w:val="left"/>
        <w:rPr>
          <w:rFonts w:ascii="Arial Narrow" w:hAnsi="Arial Narrow"/>
          <w:b/>
          <w:bCs/>
          <w:i/>
          <w:iCs/>
        </w:rPr>
      </w:pPr>
    </w:p>
    <w:p w:rsidR="009342BB" w:rsidRPr="00712300" w:rsidRDefault="009342BB" w:rsidP="00C57FEB">
      <w:pPr>
        <w:jc w:val="left"/>
        <w:rPr>
          <w:rFonts w:ascii="Arial Narrow" w:hAnsi="Arial Narrow"/>
          <w:b/>
          <w:bCs/>
          <w:i/>
          <w:iCs/>
        </w:rPr>
      </w:pPr>
    </w:p>
    <w:p w:rsidR="001B009A" w:rsidRPr="00712300" w:rsidRDefault="009342BB" w:rsidP="009342BB">
      <w:pPr>
        <w:jc w:val="center"/>
        <w:rPr>
          <w:rFonts w:ascii="Arial Narrow" w:hAnsi="Arial Narrow"/>
          <w:b/>
        </w:rPr>
      </w:pPr>
      <w:r w:rsidRPr="00712300">
        <w:rPr>
          <w:rFonts w:ascii="Arial Narrow" w:hAnsi="Arial Narrow"/>
          <w:b/>
        </w:rPr>
        <w:t>Т    Зона транспортной инфраструктуры</w:t>
      </w:r>
    </w:p>
    <w:p w:rsidR="00AD6491" w:rsidRDefault="00AD6491" w:rsidP="0085002A">
      <w:pPr>
        <w:ind w:firstLine="426"/>
        <w:rPr>
          <w:rFonts w:ascii="Arial Narrow" w:hAnsi="Arial Narrow"/>
          <w:bCs/>
          <w:iCs/>
          <w:sz w:val="26"/>
          <w:szCs w:val="26"/>
        </w:rPr>
      </w:pPr>
    </w:p>
    <w:p w:rsidR="009342BB" w:rsidRPr="00712300" w:rsidRDefault="009342BB" w:rsidP="0085002A">
      <w:pPr>
        <w:ind w:firstLine="426"/>
        <w:rPr>
          <w:rFonts w:ascii="Arial Narrow" w:hAnsi="Arial Narrow"/>
          <w:bCs/>
          <w:iCs/>
          <w:sz w:val="26"/>
          <w:szCs w:val="26"/>
        </w:rPr>
      </w:pPr>
      <w:r w:rsidRPr="00712300">
        <w:rPr>
          <w:rFonts w:ascii="Arial Narrow" w:hAnsi="Arial Narrow"/>
          <w:bCs/>
          <w:iCs/>
          <w:sz w:val="26"/>
          <w:szCs w:val="26"/>
        </w:rPr>
        <w:t>Зоны транспортной инфраструктуры предназначены для размещения промышленных, коммунальных и складских объектов, объектов инженерной и транспортной инфраструктур, в том числе сооружений и коммуникаций автомобильного и трубопроводного транспорта, связи, а также для установления охранных и санитарно-защитных зон таких объектов.</w:t>
      </w:r>
    </w:p>
    <w:p w:rsidR="009342BB" w:rsidRPr="00712300" w:rsidRDefault="009342BB" w:rsidP="0085002A">
      <w:pPr>
        <w:ind w:firstLine="426"/>
        <w:rPr>
          <w:rFonts w:ascii="Arial Narrow" w:hAnsi="Arial Narrow"/>
          <w:bCs/>
          <w:iCs/>
          <w:sz w:val="26"/>
          <w:szCs w:val="26"/>
        </w:rPr>
      </w:pPr>
      <w:r w:rsidRPr="00712300">
        <w:rPr>
          <w:rFonts w:ascii="Arial Narrow" w:hAnsi="Arial Narrow"/>
          <w:bCs/>
          <w:iCs/>
          <w:sz w:val="26"/>
          <w:szCs w:val="26"/>
        </w:rPr>
        <w:t>Для предотвращения вредного воздействия объектов инженерной и транспортной инфраструктуры на среду жизнедеятельности, обеспечивается соблюдение необходимых расстояний от таких объектов и других требований в соответствии с государственными градостроительными и специальными нормативами.</w:t>
      </w:r>
    </w:p>
    <w:p w:rsidR="009342BB" w:rsidRPr="00712300" w:rsidRDefault="009342BB" w:rsidP="009342BB">
      <w:pPr>
        <w:rPr>
          <w:rFonts w:ascii="Arial Narrow" w:hAnsi="Arial Narrow"/>
          <w:sz w:val="28"/>
          <w:szCs w:val="28"/>
        </w:rPr>
      </w:pPr>
    </w:p>
    <w:tbl>
      <w:tblPr>
        <w:tblW w:w="1545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96"/>
        <w:gridCol w:w="6087"/>
        <w:gridCol w:w="864"/>
        <w:gridCol w:w="1418"/>
        <w:gridCol w:w="1559"/>
        <w:gridCol w:w="2122"/>
        <w:gridCol w:w="1705"/>
      </w:tblGrid>
      <w:tr w:rsidR="009342BB" w:rsidRPr="00712300" w:rsidTr="009678B7">
        <w:trPr>
          <w:trHeight w:val="589"/>
        </w:trPr>
        <w:tc>
          <w:tcPr>
            <w:tcW w:w="1696" w:type="dxa"/>
            <w:vMerge w:val="restart"/>
            <w:tcBorders>
              <w:top w:val="single" w:sz="4" w:space="0" w:color="auto"/>
              <w:right w:val="single" w:sz="4" w:space="0" w:color="auto"/>
            </w:tcBorders>
          </w:tcPr>
          <w:p w:rsidR="009342BB" w:rsidRPr="00712300" w:rsidRDefault="009342BB" w:rsidP="009678B7">
            <w:pPr>
              <w:widowControl w:val="0"/>
              <w:autoSpaceDE w:val="0"/>
              <w:autoSpaceDN w:val="0"/>
              <w:adjustRightInd w:val="0"/>
              <w:ind w:left="-108" w:right="-108" w:firstLine="0"/>
              <w:jc w:val="center"/>
              <w:rPr>
                <w:rFonts w:ascii="Arial Narrow" w:hAnsi="Arial Narrow"/>
                <w:b/>
                <w:sz w:val="20"/>
                <w:szCs w:val="20"/>
              </w:rPr>
            </w:pPr>
            <w:r w:rsidRPr="00712300">
              <w:rPr>
                <w:rFonts w:ascii="Arial Narrow" w:hAnsi="Arial Narrow"/>
                <w:b/>
                <w:sz w:val="20"/>
                <w:szCs w:val="20"/>
              </w:rPr>
              <w:t>Основные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9342BB" w:rsidRPr="00712300" w:rsidRDefault="009342BB" w:rsidP="009678B7">
            <w:pPr>
              <w:widowControl w:val="0"/>
              <w:autoSpaceDE w:val="0"/>
              <w:autoSpaceDN w:val="0"/>
              <w:adjustRightInd w:val="0"/>
              <w:ind w:left="-108" w:right="-108" w:firstLine="0"/>
              <w:jc w:val="center"/>
              <w:rPr>
                <w:rFonts w:ascii="Arial Narrow" w:hAnsi="Arial Narrow"/>
                <w:b/>
                <w:sz w:val="20"/>
                <w:szCs w:val="20"/>
              </w:rPr>
            </w:pPr>
            <w:r w:rsidRPr="00712300">
              <w:rPr>
                <w:rFonts w:ascii="Arial Narrow" w:hAnsi="Arial Narrow"/>
                <w:b/>
                <w:sz w:val="20"/>
                <w:szCs w:val="20"/>
              </w:rPr>
              <w:t>Описание вида разрешенного использования земельного участка**</w:t>
            </w:r>
          </w:p>
        </w:tc>
        <w:tc>
          <w:tcPr>
            <w:tcW w:w="864" w:type="dxa"/>
            <w:vMerge w:val="restart"/>
            <w:tcBorders>
              <w:top w:val="single" w:sz="4" w:space="0" w:color="auto"/>
              <w:left w:val="single" w:sz="4" w:space="0" w:color="auto"/>
            </w:tcBorders>
          </w:tcPr>
          <w:p w:rsidR="009342BB" w:rsidRPr="00712300" w:rsidRDefault="009342BB" w:rsidP="009678B7">
            <w:pPr>
              <w:widowControl w:val="0"/>
              <w:autoSpaceDE w:val="0"/>
              <w:autoSpaceDN w:val="0"/>
              <w:adjustRightInd w:val="0"/>
              <w:ind w:left="-108" w:right="-117" w:firstLine="0"/>
              <w:jc w:val="center"/>
              <w:rPr>
                <w:rFonts w:ascii="Arial Narrow" w:hAnsi="Arial Narrow"/>
                <w:b/>
                <w:sz w:val="20"/>
                <w:szCs w:val="20"/>
              </w:rPr>
            </w:pPr>
            <w:r w:rsidRPr="00712300">
              <w:rPr>
                <w:rFonts w:ascii="Arial Narrow" w:hAnsi="Arial Narrow"/>
                <w:b/>
                <w:sz w:val="20"/>
                <w:szCs w:val="20"/>
              </w:rPr>
              <w:t>Код (числовое обозначение)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9342BB" w:rsidRPr="00712300" w:rsidRDefault="009342BB" w:rsidP="009678B7">
            <w:pPr>
              <w:widowControl w:val="0"/>
              <w:autoSpaceDE w:val="0"/>
              <w:autoSpaceDN w:val="0"/>
              <w:adjustRightInd w:val="0"/>
              <w:ind w:left="-108" w:right="-117" w:firstLine="0"/>
              <w:jc w:val="center"/>
              <w:rPr>
                <w:rFonts w:ascii="Arial Narrow" w:hAnsi="Arial Narrow"/>
                <w:b/>
                <w:sz w:val="20"/>
                <w:szCs w:val="20"/>
              </w:rPr>
            </w:pPr>
            <w:r w:rsidRPr="00712300">
              <w:rPr>
                <w:rFonts w:ascii="Arial Narrow" w:hAnsi="Arial Narrow"/>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9342BB" w:rsidRPr="00712300" w:rsidTr="009678B7">
        <w:trPr>
          <w:trHeight w:val="825"/>
        </w:trPr>
        <w:tc>
          <w:tcPr>
            <w:tcW w:w="1696" w:type="dxa"/>
            <w:vMerge/>
            <w:tcBorders>
              <w:bottom w:val="single" w:sz="4" w:space="0" w:color="auto"/>
              <w:right w:val="single" w:sz="4" w:space="0" w:color="auto"/>
            </w:tcBorders>
          </w:tcPr>
          <w:p w:rsidR="009342BB" w:rsidRPr="00712300" w:rsidRDefault="009342BB" w:rsidP="009678B7">
            <w:pPr>
              <w:widowControl w:val="0"/>
              <w:autoSpaceDE w:val="0"/>
              <w:autoSpaceDN w:val="0"/>
              <w:adjustRightInd w:val="0"/>
              <w:ind w:left="-108" w:right="-108" w:firstLine="0"/>
              <w:jc w:val="center"/>
              <w:rPr>
                <w:rFonts w:ascii="Arial Narrow" w:hAnsi="Arial Narrow"/>
                <w:b/>
                <w:sz w:val="20"/>
                <w:szCs w:val="20"/>
              </w:rPr>
            </w:pPr>
          </w:p>
        </w:tc>
        <w:tc>
          <w:tcPr>
            <w:tcW w:w="6087" w:type="dxa"/>
            <w:vMerge/>
            <w:tcBorders>
              <w:left w:val="single" w:sz="4" w:space="0" w:color="auto"/>
              <w:bottom w:val="single" w:sz="4" w:space="0" w:color="auto"/>
              <w:right w:val="single" w:sz="4" w:space="0" w:color="auto"/>
            </w:tcBorders>
          </w:tcPr>
          <w:p w:rsidR="009342BB" w:rsidRPr="00712300" w:rsidRDefault="009342BB" w:rsidP="009678B7">
            <w:pPr>
              <w:widowControl w:val="0"/>
              <w:autoSpaceDE w:val="0"/>
              <w:autoSpaceDN w:val="0"/>
              <w:adjustRightInd w:val="0"/>
              <w:ind w:left="-108" w:right="-108" w:firstLine="0"/>
              <w:jc w:val="center"/>
              <w:rPr>
                <w:rFonts w:ascii="Arial Narrow" w:hAnsi="Arial Narrow"/>
                <w:b/>
                <w:sz w:val="20"/>
                <w:szCs w:val="20"/>
              </w:rPr>
            </w:pPr>
          </w:p>
        </w:tc>
        <w:tc>
          <w:tcPr>
            <w:tcW w:w="864" w:type="dxa"/>
            <w:vMerge/>
            <w:tcBorders>
              <w:left w:val="single" w:sz="4" w:space="0" w:color="auto"/>
              <w:bottom w:val="single" w:sz="4" w:space="0" w:color="auto"/>
            </w:tcBorders>
          </w:tcPr>
          <w:p w:rsidR="009342BB" w:rsidRPr="00712300" w:rsidRDefault="009342BB" w:rsidP="009678B7">
            <w:pPr>
              <w:widowControl w:val="0"/>
              <w:autoSpaceDE w:val="0"/>
              <w:autoSpaceDN w:val="0"/>
              <w:adjustRightInd w:val="0"/>
              <w:ind w:left="-108" w:right="-117" w:firstLine="0"/>
              <w:jc w:val="center"/>
              <w:rPr>
                <w:rFonts w:ascii="Arial Narrow" w:hAnsi="Arial Narrow"/>
                <w:b/>
                <w:sz w:val="20"/>
                <w:szCs w:val="20"/>
              </w:rPr>
            </w:pPr>
          </w:p>
        </w:tc>
        <w:tc>
          <w:tcPr>
            <w:tcW w:w="1418" w:type="dxa"/>
            <w:tcBorders>
              <w:top w:val="single" w:sz="4" w:space="0" w:color="auto"/>
              <w:left w:val="single" w:sz="4" w:space="0" w:color="auto"/>
              <w:bottom w:val="single" w:sz="4" w:space="0" w:color="auto"/>
            </w:tcBorders>
          </w:tcPr>
          <w:p w:rsidR="009342BB" w:rsidRPr="00712300" w:rsidRDefault="009342BB" w:rsidP="009678B7">
            <w:pPr>
              <w:widowControl w:val="0"/>
              <w:autoSpaceDE w:val="0"/>
              <w:autoSpaceDN w:val="0"/>
              <w:adjustRightInd w:val="0"/>
              <w:ind w:left="-108" w:right="-117" w:firstLine="0"/>
              <w:jc w:val="center"/>
              <w:rPr>
                <w:rFonts w:ascii="Arial Narrow" w:hAnsi="Arial Narrow"/>
                <w:b/>
                <w:sz w:val="20"/>
                <w:szCs w:val="20"/>
              </w:rPr>
            </w:pPr>
            <w:r w:rsidRPr="00712300">
              <w:rPr>
                <w:rFonts w:ascii="Arial Narrow" w:hAnsi="Arial Narrow"/>
                <w:b/>
                <w:sz w:val="20"/>
                <w:szCs w:val="20"/>
              </w:rPr>
              <w:t>Предельные (минимальные и (или) максимальные) размеры земельных участков,</w:t>
            </w:r>
            <w:r w:rsidRPr="00712300">
              <w:rPr>
                <w:rFonts w:ascii="Arial Narrow" w:hAnsi="Arial Narrow"/>
                <w:sz w:val="20"/>
                <w:szCs w:val="20"/>
              </w:rPr>
              <w:t xml:space="preserve"> </w:t>
            </w:r>
            <w:r w:rsidRPr="00712300">
              <w:rPr>
                <w:rFonts w:ascii="Arial Narrow" w:hAnsi="Arial Narrow"/>
                <w:b/>
                <w:sz w:val="20"/>
                <w:szCs w:val="20"/>
              </w:rPr>
              <w:tab/>
              <w:t>кв.м</w:t>
            </w:r>
          </w:p>
        </w:tc>
        <w:tc>
          <w:tcPr>
            <w:tcW w:w="1559" w:type="dxa"/>
            <w:tcBorders>
              <w:top w:val="single" w:sz="4" w:space="0" w:color="auto"/>
              <w:left w:val="single" w:sz="4" w:space="0" w:color="auto"/>
              <w:bottom w:val="single" w:sz="4" w:space="0" w:color="auto"/>
            </w:tcBorders>
          </w:tcPr>
          <w:p w:rsidR="009342BB" w:rsidRPr="00712300" w:rsidRDefault="009342BB" w:rsidP="009678B7">
            <w:pPr>
              <w:widowControl w:val="0"/>
              <w:autoSpaceDE w:val="0"/>
              <w:autoSpaceDN w:val="0"/>
              <w:adjustRightInd w:val="0"/>
              <w:ind w:left="-108" w:right="-117" w:firstLine="0"/>
              <w:jc w:val="center"/>
              <w:rPr>
                <w:rFonts w:ascii="Arial Narrow" w:hAnsi="Arial Narrow"/>
                <w:b/>
                <w:sz w:val="20"/>
                <w:szCs w:val="20"/>
              </w:rPr>
            </w:pPr>
            <w:r w:rsidRPr="00712300">
              <w:rPr>
                <w:rFonts w:ascii="Arial Narrow" w:hAnsi="Arial Narrow"/>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9342BB" w:rsidRPr="00712300" w:rsidRDefault="009342BB" w:rsidP="009678B7">
            <w:pPr>
              <w:widowControl w:val="0"/>
              <w:autoSpaceDE w:val="0"/>
              <w:autoSpaceDN w:val="0"/>
              <w:adjustRightInd w:val="0"/>
              <w:ind w:left="-108" w:right="-117" w:firstLine="0"/>
              <w:jc w:val="center"/>
              <w:rPr>
                <w:rFonts w:ascii="Arial Narrow" w:hAnsi="Arial Narrow"/>
                <w:b/>
                <w:sz w:val="20"/>
                <w:szCs w:val="20"/>
              </w:rPr>
            </w:pPr>
            <w:r w:rsidRPr="00712300">
              <w:rPr>
                <w:rFonts w:ascii="Arial Narrow" w:hAnsi="Arial Narrow"/>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9342BB" w:rsidRPr="00712300" w:rsidRDefault="009342BB" w:rsidP="009678B7">
            <w:pPr>
              <w:widowControl w:val="0"/>
              <w:autoSpaceDE w:val="0"/>
              <w:autoSpaceDN w:val="0"/>
              <w:adjustRightInd w:val="0"/>
              <w:ind w:left="-108" w:right="-117" w:firstLine="0"/>
              <w:jc w:val="center"/>
              <w:rPr>
                <w:rFonts w:ascii="Arial Narrow" w:hAnsi="Arial Narrow"/>
                <w:b/>
                <w:sz w:val="20"/>
                <w:szCs w:val="20"/>
              </w:rPr>
            </w:pPr>
            <w:r w:rsidRPr="00712300">
              <w:rPr>
                <w:rFonts w:ascii="Arial Narrow" w:hAnsi="Arial Narrow"/>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9342BB" w:rsidRPr="00712300" w:rsidTr="009678B7">
        <w:trPr>
          <w:tblHeader/>
        </w:trPr>
        <w:tc>
          <w:tcPr>
            <w:tcW w:w="1696" w:type="dxa"/>
            <w:tcBorders>
              <w:top w:val="single" w:sz="4" w:space="0" w:color="auto"/>
              <w:bottom w:val="single" w:sz="4" w:space="0" w:color="auto"/>
              <w:right w:val="single" w:sz="4" w:space="0" w:color="auto"/>
            </w:tcBorders>
          </w:tcPr>
          <w:p w:rsidR="009342BB" w:rsidRPr="00712300" w:rsidRDefault="009342BB" w:rsidP="009678B7">
            <w:pPr>
              <w:widowControl w:val="0"/>
              <w:autoSpaceDE w:val="0"/>
              <w:autoSpaceDN w:val="0"/>
              <w:adjustRightInd w:val="0"/>
              <w:ind w:left="-108" w:right="-108" w:firstLine="0"/>
              <w:jc w:val="center"/>
              <w:rPr>
                <w:rFonts w:ascii="Arial Narrow" w:hAnsi="Arial Narrow"/>
                <w:b/>
                <w:sz w:val="20"/>
                <w:szCs w:val="20"/>
              </w:rPr>
            </w:pPr>
            <w:r w:rsidRPr="00712300">
              <w:rPr>
                <w:rFonts w:ascii="Arial Narrow" w:hAnsi="Arial Narrow"/>
                <w:b/>
                <w:sz w:val="20"/>
                <w:szCs w:val="20"/>
              </w:rPr>
              <w:t>1</w:t>
            </w:r>
          </w:p>
        </w:tc>
        <w:tc>
          <w:tcPr>
            <w:tcW w:w="6087" w:type="dxa"/>
            <w:tcBorders>
              <w:top w:val="single" w:sz="4" w:space="0" w:color="auto"/>
              <w:left w:val="single" w:sz="4" w:space="0" w:color="auto"/>
              <w:bottom w:val="single" w:sz="4" w:space="0" w:color="auto"/>
              <w:right w:val="single" w:sz="4" w:space="0" w:color="auto"/>
            </w:tcBorders>
          </w:tcPr>
          <w:p w:rsidR="009342BB" w:rsidRPr="00712300" w:rsidRDefault="009342BB" w:rsidP="009678B7">
            <w:pPr>
              <w:widowControl w:val="0"/>
              <w:autoSpaceDE w:val="0"/>
              <w:autoSpaceDN w:val="0"/>
              <w:adjustRightInd w:val="0"/>
              <w:ind w:left="-108" w:right="-108" w:firstLine="0"/>
              <w:jc w:val="center"/>
              <w:rPr>
                <w:rFonts w:ascii="Arial Narrow" w:hAnsi="Arial Narrow"/>
                <w:b/>
                <w:sz w:val="20"/>
                <w:szCs w:val="20"/>
              </w:rPr>
            </w:pPr>
            <w:r w:rsidRPr="00712300">
              <w:rPr>
                <w:rFonts w:ascii="Arial Narrow" w:hAnsi="Arial Narrow"/>
                <w:b/>
                <w:sz w:val="20"/>
                <w:szCs w:val="20"/>
              </w:rPr>
              <w:t>2</w:t>
            </w:r>
          </w:p>
        </w:tc>
        <w:tc>
          <w:tcPr>
            <w:tcW w:w="864" w:type="dxa"/>
            <w:tcBorders>
              <w:top w:val="single" w:sz="4" w:space="0" w:color="auto"/>
              <w:left w:val="single" w:sz="4" w:space="0" w:color="auto"/>
              <w:bottom w:val="single" w:sz="4" w:space="0" w:color="auto"/>
            </w:tcBorders>
          </w:tcPr>
          <w:p w:rsidR="009342BB" w:rsidRPr="00712300" w:rsidRDefault="009342BB" w:rsidP="009678B7">
            <w:pPr>
              <w:widowControl w:val="0"/>
              <w:autoSpaceDE w:val="0"/>
              <w:autoSpaceDN w:val="0"/>
              <w:adjustRightInd w:val="0"/>
              <w:ind w:left="-108" w:right="-117" w:firstLine="0"/>
              <w:jc w:val="center"/>
              <w:rPr>
                <w:rFonts w:ascii="Arial Narrow" w:hAnsi="Arial Narrow"/>
                <w:b/>
                <w:sz w:val="20"/>
                <w:szCs w:val="20"/>
              </w:rPr>
            </w:pPr>
            <w:r w:rsidRPr="00712300">
              <w:rPr>
                <w:rFonts w:ascii="Arial Narrow" w:hAnsi="Arial Narrow"/>
                <w:b/>
                <w:sz w:val="20"/>
                <w:szCs w:val="20"/>
              </w:rPr>
              <w:t>3</w:t>
            </w:r>
          </w:p>
        </w:tc>
        <w:tc>
          <w:tcPr>
            <w:tcW w:w="1418" w:type="dxa"/>
            <w:tcBorders>
              <w:top w:val="single" w:sz="4" w:space="0" w:color="auto"/>
              <w:left w:val="single" w:sz="4" w:space="0" w:color="auto"/>
              <w:bottom w:val="single" w:sz="4" w:space="0" w:color="auto"/>
            </w:tcBorders>
          </w:tcPr>
          <w:p w:rsidR="009342BB" w:rsidRPr="00712300" w:rsidRDefault="009342BB" w:rsidP="009678B7">
            <w:pPr>
              <w:widowControl w:val="0"/>
              <w:autoSpaceDE w:val="0"/>
              <w:autoSpaceDN w:val="0"/>
              <w:adjustRightInd w:val="0"/>
              <w:ind w:left="-108" w:right="-117" w:firstLine="0"/>
              <w:jc w:val="center"/>
              <w:rPr>
                <w:rFonts w:ascii="Arial Narrow" w:hAnsi="Arial Narrow"/>
                <w:b/>
                <w:sz w:val="20"/>
                <w:szCs w:val="20"/>
              </w:rPr>
            </w:pPr>
            <w:r w:rsidRPr="00712300">
              <w:rPr>
                <w:rFonts w:ascii="Arial Narrow" w:hAnsi="Arial Narrow"/>
                <w:b/>
                <w:sz w:val="20"/>
                <w:szCs w:val="20"/>
              </w:rPr>
              <w:t>4</w:t>
            </w:r>
          </w:p>
        </w:tc>
        <w:tc>
          <w:tcPr>
            <w:tcW w:w="1559" w:type="dxa"/>
            <w:tcBorders>
              <w:top w:val="single" w:sz="4" w:space="0" w:color="auto"/>
              <w:left w:val="single" w:sz="4" w:space="0" w:color="auto"/>
              <w:bottom w:val="single" w:sz="4" w:space="0" w:color="auto"/>
            </w:tcBorders>
          </w:tcPr>
          <w:p w:rsidR="009342BB" w:rsidRPr="00712300" w:rsidRDefault="009342BB" w:rsidP="009678B7">
            <w:pPr>
              <w:widowControl w:val="0"/>
              <w:autoSpaceDE w:val="0"/>
              <w:autoSpaceDN w:val="0"/>
              <w:adjustRightInd w:val="0"/>
              <w:ind w:left="-108" w:right="-117" w:firstLine="0"/>
              <w:jc w:val="center"/>
              <w:rPr>
                <w:rFonts w:ascii="Arial Narrow" w:hAnsi="Arial Narrow"/>
                <w:b/>
                <w:sz w:val="20"/>
                <w:szCs w:val="20"/>
              </w:rPr>
            </w:pPr>
            <w:r w:rsidRPr="00712300">
              <w:rPr>
                <w:rFonts w:ascii="Arial Narrow" w:hAnsi="Arial Narrow"/>
                <w:b/>
                <w:sz w:val="20"/>
                <w:szCs w:val="20"/>
              </w:rPr>
              <w:t>5</w:t>
            </w:r>
          </w:p>
        </w:tc>
        <w:tc>
          <w:tcPr>
            <w:tcW w:w="2122" w:type="dxa"/>
            <w:tcBorders>
              <w:top w:val="single" w:sz="4" w:space="0" w:color="auto"/>
              <w:left w:val="single" w:sz="4" w:space="0" w:color="auto"/>
              <w:bottom w:val="single" w:sz="4" w:space="0" w:color="auto"/>
            </w:tcBorders>
          </w:tcPr>
          <w:p w:rsidR="009342BB" w:rsidRPr="00712300" w:rsidRDefault="009342BB" w:rsidP="009678B7">
            <w:pPr>
              <w:widowControl w:val="0"/>
              <w:autoSpaceDE w:val="0"/>
              <w:autoSpaceDN w:val="0"/>
              <w:adjustRightInd w:val="0"/>
              <w:ind w:left="-108" w:right="-117" w:firstLine="0"/>
              <w:jc w:val="center"/>
              <w:rPr>
                <w:rFonts w:ascii="Arial Narrow" w:hAnsi="Arial Narrow"/>
                <w:b/>
                <w:sz w:val="20"/>
                <w:szCs w:val="20"/>
              </w:rPr>
            </w:pPr>
            <w:r w:rsidRPr="00712300">
              <w:rPr>
                <w:rFonts w:ascii="Arial Narrow" w:hAnsi="Arial Narrow"/>
                <w:b/>
                <w:sz w:val="20"/>
                <w:szCs w:val="20"/>
              </w:rPr>
              <w:t>6</w:t>
            </w:r>
          </w:p>
        </w:tc>
        <w:tc>
          <w:tcPr>
            <w:tcW w:w="1705" w:type="dxa"/>
            <w:tcBorders>
              <w:top w:val="single" w:sz="4" w:space="0" w:color="auto"/>
              <w:left w:val="single" w:sz="4" w:space="0" w:color="auto"/>
              <w:bottom w:val="single" w:sz="4" w:space="0" w:color="auto"/>
            </w:tcBorders>
          </w:tcPr>
          <w:p w:rsidR="009342BB" w:rsidRPr="00712300" w:rsidRDefault="009342BB" w:rsidP="009678B7">
            <w:pPr>
              <w:widowControl w:val="0"/>
              <w:autoSpaceDE w:val="0"/>
              <w:autoSpaceDN w:val="0"/>
              <w:adjustRightInd w:val="0"/>
              <w:ind w:left="-108" w:right="-117" w:firstLine="0"/>
              <w:jc w:val="center"/>
              <w:rPr>
                <w:rFonts w:ascii="Arial Narrow" w:hAnsi="Arial Narrow"/>
                <w:b/>
                <w:sz w:val="20"/>
                <w:szCs w:val="20"/>
              </w:rPr>
            </w:pPr>
            <w:r w:rsidRPr="00712300">
              <w:rPr>
                <w:rFonts w:ascii="Arial Narrow" w:hAnsi="Arial Narrow"/>
                <w:b/>
                <w:sz w:val="20"/>
                <w:szCs w:val="20"/>
              </w:rPr>
              <w:t>7</w:t>
            </w:r>
          </w:p>
        </w:tc>
      </w:tr>
      <w:tr w:rsidR="009342BB" w:rsidRPr="00712300" w:rsidTr="009678B7">
        <w:trPr>
          <w:tblHeader/>
        </w:trPr>
        <w:tc>
          <w:tcPr>
            <w:tcW w:w="1696" w:type="dxa"/>
            <w:tcBorders>
              <w:top w:val="single" w:sz="4" w:space="0" w:color="auto"/>
              <w:bottom w:val="single" w:sz="4" w:space="0" w:color="auto"/>
              <w:right w:val="single" w:sz="4" w:space="0" w:color="auto"/>
            </w:tcBorders>
          </w:tcPr>
          <w:p w:rsidR="009342BB" w:rsidRPr="00712300" w:rsidRDefault="009342BB" w:rsidP="009678B7">
            <w:pPr>
              <w:pStyle w:val="aff3"/>
              <w:ind w:left="-108" w:right="-108"/>
              <w:jc w:val="left"/>
              <w:rPr>
                <w:rFonts w:ascii="Arial Narrow" w:hAnsi="Arial Narrow"/>
                <w:sz w:val="20"/>
                <w:szCs w:val="20"/>
              </w:rPr>
            </w:pPr>
            <w:r w:rsidRPr="00712300">
              <w:rPr>
                <w:rFonts w:ascii="Arial Narrow" w:hAnsi="Arial Narrow"/>
                <w:sz w:val="20"/>
                <w:szCs w:val="20"/>
              </w:rPr>
              <w:lastRenderedPageBreak/>
              <w:t>Служебные гаражи</w:t>
            </w:r>
          </w:p>
        </w:tc>
        <w:tc>
          <w:tcPr>
            <w:tcW w:w="6087" w:type="dxa"/>
            <w:tcBorders>
              <w:top w:val="single" w:sz="4" w:space="0" w:color="auto"/>
              <w:left w:val="single" w:sz="4" w:space="0" w:color="auto"/>
              <w:bottom w:val="single" w:sz="4" w:space="0" w:color="auto"/>
              <w:right w:val="single" w:sz="4" w:space="0" w:color="auto"/>
            </w:tcBorders>
          </w:tcPr>
          <w:p w:rsidR="009342BB" w:rsidRPr="00712300" w:rsidRDefault="009342BB" w:rsidP="009678B7">
            <w:pPr>
              <w:pStyle w:val="aff3"/>
              <w:ind w:left="-108" w:right="-108"/>
              <w:rPr>
                <w:rFonts w:ascii="Arial Narrow" w:hAnsi="Arial Narrow"/>
                <w:sz w:val="20"/>
                <w:szCs w:val="20"/>
              </w:rPr>
            </w:pPr>
            <w:r w:rsidRPr="00712300">
              <w:rPr>
                <w:rFonts w:ascii="Arial Narrow" w:hAnsi="Arial Narrow"/>
                <w:sz w:val="20"/>
                <w:szCs w:val="20"/>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Par190" w:tooltip="3.0" w:history="1">
              <w:r w:rsidRPr="00712300">
                <w:rPr>
                  <w:rFonts w:ascii="Arial Narrow" w:hAnsi="Arial Narrow"/>
                  <w:sz w:val="20"/>
                  <w:szCs w:val="20"/>
                </w:rPr>
                <w:t>кодами 3.0</w:t>
              </w:r>
            </w:hyperlink>
            <w:r w:rsidRPr="00712300">
              <w:rPr>
                <w:rFonts w:ascii="Arial Narrow" w:hAnsi="Arial Narrow"/>
                <w:sz w:val="20"/>
                <w:szCs w:val="20"/>
              </w:rPr>
              <w:t xml:space="preserve">, </w:t>
            </w:r>
            <w:hyperlink w:anchor="Par333" w:tooltip="4.0" w:history="1">
              <w:r w:rsidRPr="00712300">
                <w:rPr>
                  <w:rFonts w:ascii="Arial Narrow" w:hAnsi="Arial Narrow"/>
                  <w:sz w:val="20"/>
                  <w:szCs w:val="20"/>
                </w:rPr>
                <w:t>4.0</w:t>
              </w:r>
            </w:hyperlink>
            <w:r w:rsidRPr="00712300">
              <w:rPr>
                <w:rFonts w:ascii="Arial Narrow" w:hAnsi="Arial Narrow"/>
                <w:sz w:val="20"/>
                <w:szCs w:val="20"/>
              </w:rPr>
              <w:t>, а также для стоянки и хранения транспортных средств общего пользования, в том числе в депо</w:t>
            </w:r>
          </w:p>
        </w:tc>
        <w:tc>
          <w:tcPr>
            <w:tcW w:w="864" w:type="dxa"/>
            <w:tcBorders>
              <w:top w:val="single" w:sz="4" w:space="0" w:color="auto"/>
              <w:left w:val="single" w:sz="4" w:space="0" w:color="auto"/>
              <w:bottom w:val="single" w:sz="4" w:space="0" w:color="auto"/>
            </w:tcBorders>
          </w:tcPr>
          <w:p w:rsidR="009342BB" w:rsidRPr="00712300" w:rsidRDefault="009342BB" w:rsidP="009678B7">
            <w:pPr>
              <w:pStyle w:val="aff4"/>
              <w:rPr>
                <w:rFonts w:ascii="Arial Narrow" w:hAnsi="Arial Narrow"/>
                <w:sz w:val="20"/>
                <w:szCs w:val="20"/>
              </w:rPr>
            </w:pPr>
            <w:r w:rsidRPr="00712300">
              <w:rPr>
                <w:rFonts w:ascii="Arial Narrow" w:hAnsi="Arial Narrow"/>
                <w:sz w:val="20"/>
                <w:szCs w:val="20"/>
              </w:rPr>
              <w:t>4.9</w:t>
            </w:r>
          </w:p>
        </w:tc>
        <w:tc>
          <w:tcPr>
            <w:tcW w:w="1418" w:type="dxa"/>
            <w:tcBorders>
              <w:top w:val="single" w:sz="4" w:space="0" w:color="auto"/>
              <w:left w:val="single" w:sz="4" w:space="0" w:color="auto"/>
              <w:bottom w:val="single" w:sz="4" w:space="0" w:color="auto"/>
            </w:tcBorders>
          </w:tcPr>
          <w:p w:rsidR="009342BB" w:rsidRPr="00712300" w:rsidRDefault="009342BB" w:rsidP="009678B7">
            <w:pPr>
              <w:pStyle w:val="aff4"/>
              <w:ind w:left="-94" w:right="-117"/>
              <w:jc w:val="left"/>
              <w:rPr>
                <w:rFonts w:ascii="Arial Narrow" w:hAnsi="Arial Narrow"/>
                <w:sz w:val="20"/>
                <w:szCs w:val="20"/>
              </w:rPr>
            </w:pPr>
            <w:r w:rsidRPr="00712300">
              <w:rPr>
                <w:rFonts w:ascii="Arial Narrow" w:hAnsi="Arial Narrow"/>
                <w:sz w:val="20"/>
                <w:szCs w:val="20"/>
              </w:rPr>
              <w:t>Минимальная площадь – 600</w:t>
            </w:r>
          </w:p>
          <w:p w:rsidR="009342BB" w:rsidRPr="00712300" w:rsidRDefault="009342BB" w:rsidP="009678B7">
            <w:pPr>
              <w:pStyle w:val="aff4"/>
              <w:ind w:left="-108" w:right="-117"/>
              <w:jc w:val="left"/>
              <w:rPr>
                <w:rFonts w:ascii="Arial Narrow" w:hAnsi="Arial Narrow"/>
                <w:sz w:val="20"/>
                <w:szCs w:val="20"/>
              </w:rPr>
            </w:pPr>
            <w:r w:rsidRPr="00712300">
              <w:rPr>
                <w:rFonts w:ascii="Arial Narrow" w:hAnsi="Arial Narrow"/>
                <w:sz w:val="20"/>
                <w:szCs w:val="20"/>
              </w:rPr>
              <w:t>Максимальная площадь – 50000</w:t>
            </w:r>
          </w:p>
        </w:tc>
        <w:tc>
          <w:tcPr>
            <w:tcW w:w="1559" w:type="dxa"/>
            <w:tcBorders>
              <w:top w:val="single" w:sz="4" w:space="0" w:color="auto"/>
              <w:left w:val="single" w:sz="4" w:space="0" w:color="auto"/>
              <w:bottom w:val="single" w:sz="4" w:space="0" w:color="auto"/>
            </w:tcBorders>
          </w:tcPr>
          <w:p w:rsidR="009342BB" w:rsidRPr="00712300" w:rsidRDefault="009342BB" w:rsidP="009678B7">
            <w:pPr>
              <w:pStyle w:val="aff4"/>
              <w:ind w:left="-108" w:right="-117"/>
              <w:jc w:val="left"/>
              <w:rPr>
                <w:rFonts w:ascii="Arial Narrow" w:hAnsi="Arial Narrow"/>
                <w:sz w:val="20"/>
                <w:szCs w:val="20"/>
              </w:rPr>
            </w:pPr>
            <w:r w:rsidRPr="00712300">
              <w:rPr>
                <w:rFonts w:ascii="Arial Narrow" w:hAnsi="Arial Narrow"/>
                <w:sz w:val="20"/>
                <w:szCs w:val="20"/>
              </w:rPr>
              <w:t>Не подлежат установлению</w:t>
            </w:r>
          </w:p>
        </w:tc>
        <w:tc>
          <w:tcPr>
            <w:tcW w:w="2122" w:type="dxa"/>
            <w:tcBorders>
              <w:top w:val="single" w:sz="4" w:space="0" w:color="auto"/>
              <w:left w:val="single" w:sz="4" w:space="0" w:color="auto"/>
              <w:bottom w:val="single" w:sz="4" w:space="0" w:color="auto"/>
            </w:tcBorders>
          </w:tcPr>
          <w:p w:rsidR="009342BB" w:rsidRPr="00712300" w:rsidRDefault="009342BB" w:rsidP="009678B7">
            <w:pPr>
              <w:pStyle w:val="aff4"/>
              <w:ind w:left="-108" w:right="-117"/>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- 3 м</w:t>
            </w:r>
          </w:p>
        </w:tc>
        <w:tc>
          <w:tcPr>
            <w:tcW w:w="1705" w:type="dxa"/>
            <w:tcBorders>
              <w:top w:val="single" w:sz="4" w:space="0" w:color="auto"/>
              <w:left w:val="single" w:sz="4" w:space="0" w:color="auto"/>
              <w:bottom w:val="single" w:sz="4" w:space="0" w:color="auto"/>
            </w:tcBorders>
          </w:tcPr>
          <w:p w:rsidR="009342BB" w:rsidRPr="00712300" w:rsidRDefault="009342BB" w:rsidP="009678B7">
            <w:pPr>
              <w:pStyle w:val="aff4"/>
              <w:ind w:left="-108" w:right="-117"/>
              <w:rPr>
                <w:rFonts w:ascii="Arial Narrow" w:hAnsi="Arial Narrow"/>
                <w:sz w:val="20"/>
                <w:szCs w:val="20"/>
              </w:rPr>
            </w:pPr>
            <w:r w:rsidRPr="00712300">
              <w:rPr>
                <w:rFonts w:ascii="Arial Narrow" w:hAnsi="Arial Narrow"/>
                <w:sz w:val="20"/>
                <w:szCs w:val="20"/>
              </w:rPr>
              <w:t>60</w:t>
            </w:r>
          </w:p>
        </w:tc>
      </w:tr>
      <w:tr w:rsidR="009342BB" w:rsidRPr="00712300" w:rsidTr="009678B7">
        <w:tc>
          <w:tcPr>
            <w:tcW w:w="1696" w:type="dxa"/>
            <w:tcBorders>
              <w:top w:val="single" w:sz="4" w:space="0" w:color="auto"/>
              <w:bottom w:val="single" w:sz="4" w:space="0" w:color="auto"/>
              <w:right w:val="single" w:sz="4" w:space="0" w:color="auto"/>
            </w:tcBorders>
          </w:tcPr>
          <w:p w:rsidR="009342BB" w:rsidRPr="00712300" w:rsidRDefault="009342BB" w:rsidP="009678B7">
            <w:pPr>
              <w:pStyle w:val="aff3"/>
              <w:jc w:val="left"/>
              <w:rPr>
                <w:rFonts w:ascii="Arial Narrow" w:hAnsi="Arial Narrow"/>
                <w:sz w:val="20"/>
                <w:szCs w:val="20"/>
              </w:rPr>
            </w:pPr>
            <w:r w:rsidRPr="00712300">
              <w:rPr>
                <w:rFonts w:ascii="Arial Narrow" w:hAnsi="Arial Narrow"/>
                <w:sz w:val="20"/>
                <w:szCs w:val="20"/>
              </w:rPr>
              <w:t>Объекты дорожного сервиса</w:t>
            </w:r>
          </w:p>
        </w:tc>
        <w:tc>
          <w:tcPr>
            <w:tcW w:w="6087" w:type="dxa"/>
            <w:tcBorders>
              <w:top w:val="single" w:sz="4" w:space="0" w:color="auto"/>
              <w:left w:val="single" w:sz="4" w:space="0" w:color="auto"/>
              <w:bottom w:val="single" w:sz="4" w:space="0" w:color="auto"/>
              <w:right w:val="single" w:sz="4" w:space="0" w:color="auto"/>
            </w:tcBorders>
          </w:tcPr>
          <w:p w:rsidR="009342BB" w:rsidRPr="00712300" w:rsidRDefault="009342BB" w:rsidP="009678B7">
            <w:pPr>
              <w:ind w:firstLine="39"/>
              <w:rPr>
                <w:rFonts w:ascii="Arial Narrow" w:hAnsi="Arial Narrow"/>
                <w:sz w:val="20"/>
                <w:szCs w:val="20"/>
              </w:rPr>
            </w:pPr>
            <w:r w:rsidRPr="00712300">
              <w:rPr>
                <w:rFonts w:ascii="Arial Narrow" w:hAnsi="Arial Narrow"/>
                <w:sz w:val="20"/>
                <w:szCs w:val="20"/>
              </w:rPr>
              <w:t xml:space="preserve">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w:t>
            </w:r>
            <w:hyperlink w:anchor="Par390" w:tooltip="4.9.1.1" w:history="1">
              <w:r w:rsidRPr="00712300">
                <w:rPr>
                  <w:rFonts w:ascii="Arial Narrow" w:hAnsi="Arial Narrow"/>
                  <w:sz w:val="20"/>
                  <w:szCs w:val="20"/>
                </w:rPr>
                <w:t>кодами 4.9.1.1</w:t>
              </w:r>
            </w:hyperlink>
            <w:r w:rsidRPr="00712300">
              <w:rPr>
                <w:rFonts w:ascii="Arial Narrow" w:hAnsi="Arial Narrow"/>
                <w:sz w:val="20"/>
                <w:szCs w:val="20"/>
              </w:rPr>
              <w:t xml:space="preserve"> - </w:t>
            </w:r>
            <w:hyperlink w:anchor="Par402" w:tooltip="4.9.1.4" w:history="1">
              <w:r w:rsidRPr="00712300">
                <w:rPr>
                  <w:rFonts w:ascii="Arial Narrow" w:hAnsi="Arial Narrow"/>
                  <w:sz w:val="20"/>
                  <w:szCs w:val="20"/>
                </w:rPr>
                <w:t>4.9.1.4</w:t>
              </w:r>
            </w:hyperlink>
            <w:r w:rsidRPr="00712300">
              <w:rPr>
                <w:rFonts w:ascii="Arial Narrow" w:hAnsi="Arial Narrow"/>
                <w:sz w:val="20"/>
                <w:szCs w:val="20"/>
              </w:rPr>
              <w:t xml:space="preserve"> </w:t>
            </w:r>
          </w:p>
        </w:tc>
        <w:tc>
          <w:tcPr>
            <w:tcW w:w="864" w:type="dxa"/>
            <w:tcBorders>
              <w:top w:val="single" w:sz="4" w:space="0" w:color="auto"/>
              <w:left w:val="single" w:sz="4" w:space="0" w:color="auto"/>
              <w:bottom w:val="single" w:sz="4" w:space="0" w:color="auto"/>
            </w:tcBorders>
          </w:tcPr>
          <w:p w:rsidR="009342BB" w:rsidRPr="00712300" w:rsidRDefault="009342BB" w:rsidP="009678B7">
            <w:pPr>
              <w:pStyle w:val="aff4"/>
              <w:rPr>
                <w:rFonts w:ascii="Arial Narrow" w:hAnsi="Arial Narrow"/>
                <w:sz w:val="20"/>
                <w:szCs w:val="20"/>
              </w:rPr>
            </w:pPr>
            <w:r w:rsidRPr="00712300">
              <w:rPr>
                <w:rFonts w:ascii="Arial Narrow" w:hAnsi="Arial Narrow"/>
                <w:sz w:val="20"/>
                <w:szCs w:val="20"/>
              </w:rPr>
              <w:t>4.9.1</w:t>
            </w:r>
          </w:p>
        </w:tc>
        <w:tc>
          <w:tcPr>
            <w:tcW w:w="1418" w:type="dxa"/>
            <w:tcBorders>
              <w:top w:val="single" w:sz="4" w:space="0" w:color="auto"/>
              <w:left w:val="single" w:sz="4" w:space="0" w:color="auto"/>
              <w:bottom w:val="single" w:sz="4" w:space="0" w:color="auto"/>
            </w:tcBorders>
          </w:tcPr>
          <w:p w:rsidR="009342BB" w:rsidRPr="00712300" w:rsidRDefault="009342BB" w:rsidP="009678B7">
            <w:pPr>
              <w:pStyle w:val="aff4"/>
              <w:ind w:left="-94" w:right="-117"/>
              <w:jc w:val="left"/>
              <w:rPr>
                <w:rFonts w:ascii="Arial Narrow" w:hAnsi="Arial Narrow"/>
                <w:sz w:val="20"/>
                <w:szCs w:val="20"/>
              </w:rPr>
            </w:pPr>
            <w:r w:rsidRPr="00712300">
              <w:rPr>
                <w:rFonts w:ascii="Arial Narrow" w:hAnsi="Arial Narrow"/>
                <w:sz w:val="20"/>
                <w:szCs w:val="20"/>
              </w:rPr>
              <w:t>Минимальная площадь – 600</w:t>
            </w:r>
          </w:p>
          <w:p w:rsidR="009342BB" w:rsidRPr="00712300" w:rsidRDefault="009342BB" w:rsidP="009678B7">
            <w:pPr>
              <w:pStyle w:val="aff4"/>
              <w:ind w:left="-108" w:right="-117"/>
              <w:jc w:val="left"/>
              <w:rPr>
                <w:rFonts w:ascii="Arial Narrow" w:hAnsi="Arial Narrow"/>
                <w:sz w:val="20"/>
                <w:szCs w:val="20"/>
              </w:rPr>
            </w:pPr>
            <w:r w:rsidRPr="00712300">
              <w:rPr>
                <w:rFonts w:ascii="Arial Narrow" w:hAnsi="Arial Narrow"/>
                <w:sz w:val="20"/>
                <w:szCs w:val="20"/>
              </w:rPr>
              <w:t>Максимальная площадь – 5000</w:t>
            </w:r>
          </w:p>
        </w:tc>
        <w:tc>
          <w:tcPr>
            <w:tcW w:w="1559" w:type="dxa"/>
            <w:tcBorders>
              <w:top w:val="single" w:sz="4" w:space="0" w:color="auto"/>
              <w:left w:val="single" w:sz="4" w:space="0" w:color="auto"/>
              <w:bottom w:val="single" w:sz="4" w:space="0" w:color="auto"/>
            </w:tcBorders>
          </w:tcPr>
          <w:p w:rsidR="009342BB" w:rsidRPr="00712300" w:rsidRDefault="009342BB" w:rsidP="009678B7">
            <w:pPr>
              <w:pStyle w:val="aff4"/>
              <w:ind w:left="-94" w:right="-117"/>
              <w:jc w:val="left"/>
              <w:rPr>
                <w:rFonts w:ascii="Arial Narrow" w:hAnsi="Arial Narrow"/>
                <w:sz w:val="20"/>
                <w:szCs w:val="20"/>
              </w:rPr>
            </w:pPr>
            <w:r w:rsidRPr="00712300">
              <w:rPr>
                <w:rFonts w:ascii="Arial Narrow" w:hAnsi="Arial Narrow"/>
                <w:sz w:val="20"/>
                <w:szCs w:val="20"/>
              </w:rPr>
              <w:t>Максимальное количество этажей - 4</w:t>
            </w:r>
          </w:p>
          <w:p w:rsidR="009342BB" w:rsidRPr="00712300" w:rsidRDefault="009342BB" w:rsidP="009678B7">
            <w:pPr>
              <w:pStyle w:val="aff4"/>
              <w:ind w:left="-108" w:right="-117"/>
              <w:jc w:val="left"/>
              <w:rPr>
                <w:rFonts w:ascii="Arial Narrow" w:hAnsi="Arial Narrow"/>
                <w:sz w:val="20"/>
                <w:szCs w:val="20"/>
              </w:rPr>
            </w:pPr>
          </w:p>
        </w:tc>
        <w:tc>
          <w:tcPr>
            <w:tcW w:w="2122" w:type="dxa"/>
            <w:tcBorders>
              <w:top w:val="single" w:sz="4" w:space="0" w:color="auto"/>
              <w:left w:val="single" w:sz="4" w:space="0" w:color="auto"/>
              <w:bottom w:val="single" w:sz="4" w:space="0" w:color="auto"/>
            </w:tcBorders>
          </w:tcPr>
          <w:p w:rsidR="009342BB" w:rsidRPr="00712300" w:rsidRDefault="009342BB" w:rsidP="009678B7">
            <w:pPr>
              <w:pStyle w:val="aff4"/>
              <w:ind w:left="-108" w:right="-117"/>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rsidR="009342BB" w:rsidRPr="00712300" w:rsidRDefault="009342BB" w:rsidP="009678B7">
            <w:pPr>
              <w:pStyle w:val="aff4"/>
              <w:ind w:left="-108" w:right="-117"/>
              <w:rPr>
                <w:rFonts w:ascii="Arial Narrow" w:hAnsi="Arial Narrow"/>
                <w:sz w:val="20"/>
                <w:szCs w:val="20"/>
              </w:rPr>
            </w:pPr>
            <w:r w:rsidRPr="00712300">
              <w:rPr>
                <w:rFonts w:ascii="Arial Narrow" w:hAnsi="Arial Narrow"/>
                <w:sz w:val="20"/>
                <w:szCs w:val="20"/>
              </w:rPr>
              <w:t>60</w:t>
            </w:r>
          </w:p>
        </w:tc>
      </w:tr>
      <w:tr w:rsidR="009342BB" w:rsidRPr="00712300" w:rsidTr="009678B7">
        <w:tc>
          <w:tcPr>
            <w:tcW w:w="1696" w:type="dxa"/>
            <w:tcBorders>
              <w:top w:val="single" w:sz="6" w:space="0" w:color="000000"/>
              <w:left w:val="single" w:sz="6" w:space="0" w:color="000000"/>
              <w:bottom w:val="nil"/>
              <w:right w:val="single" w:sz="6" w:space="0" w:color="000000"/>
            </w:tcBorders>
            <w:shd w:val="clear" w:color="auto" w:fill="auto"/>
          </w:tcPr>
          <w:p w:rsidR="009342BB" w:rsidRPr="00712300" w:rsidRDefault="009342BB" w:rsidP="009678B7">
            <w:pPr>
              <w:pStyle w:val="formattext"/>
              <w:spacing w:before="0" w:beforeAutospacing="0" w:after="0" w:afterAutospacing="0"/>
              <w:textAlignment w:val="baseline"/>
              <w:rPr>
                <w:rFonts w:ascii="Arial Narrow" w:hAnsi="Arial Narrow"/>
                <w:sz w:val="20"/>
                <w:szCs w:val="20"/>
              </w:rPr>
            </w:pPr>
            <w:r w:rsidRPr="00712300">
              <w:rPr>
                <w:rFonts w:ascii="Arial Narrow" w:hAnsi="Arial Narrow"/>
                <w:sz w:val="20"/>
                <w:szCs w:val="20"/>
              </w:rPr>
              <w:t>Стоянка</w:t>
            </w:r>
            <w:r w:rsidRPr="00712300">
              <w:rPr>
                <w:rFonts w:ascii="Arial Narrow" w:hAnsi="Arial Narrow"/>
                <w:sz w:val="20"/>
                <w:szCs w:val="20"/>
              </w:rPr>
              <w:br/>
              <w:t>транспортных</w:t>
            </w:r>
            <w:r w:rsidRPr="00712300">
              <w:rPr>
                <w:rFonts w:ascii="Arial Narrow" w:hAnsi="Arial Narrow"/>
                <w:sz w:val="20"/>
                <w:szCs w:val="20"/>
              </w:rPr>
              <w:br/>
              <w:t>средств</w:t>
            </w:r>
          </w:p>
        </w:tc>
        <w:tc>
          <w:tcPr>
            <w:tcW w:w="6087" w:type="dxa"/>
            <w:tcBorders>
              <w:top w:val="single" w:sz="6" w:space="0" w:color="000000"/>
              <w:left w:val="single" w:sz="6" w:space="0" w:color="000000"/>
              <w:bottom w:val="nil"/>
              <w:right w:val="single" w:sz="6" w:space="0" w:color="000000"/>
            </w:tcBorders>
            <w:shd w:val="clear" w:color="auto" w:fill="auto"/>
          </w:tcPr>
          <w:p w:rsidR="009342BB" w:rsidRPr="00712300" w:rsidRDefault="009342BB" w:rsidP="009678B7">
            <w:pPr>
              <w:pStyle w:val="formattext"/>
              <w:spacing w:before="0" w:beforeAutospacing="0" w:after="0" w:afterAutospacing="0"/>
              <w:textAlignment w:val="baseline"/>
              <w:rPr>
                <w:rFonts w:ascii="Arial Narrow" w:hAnsi="Arial Narrow"/>
                <w:sz w:val="20"/>
                <w:szCs w:val="20"/>
              </w:rPr>
            </w:pPr>
            <w:r w:rsidRPr="00712300">
              <w:rPr>
                <w:rFonts w:ascii="Arial Narrow" w:hAnsi="Arial Narrow"/>
                <w:sz w:val="20"/>
                <w:szCs w:val="20"/>
              </w:rPr>
              <w:t xml:space="preserve">Размещение стоянок (парковок) легковых автомобилей и других </w:t>
            </w:r>
            <w:proofErr w:type="spellStart"/>
            <w:r w:rsidRPr="00712300">
              <w:rPr>
                <w:rFonts w:ascii="Arial Narrow" w:hAnsi="Arial Narrow"/>
                <w:sz w:val="20"/>
                <w:szCs w:val="20"/>
              </w:rPr>
              <w:t>мототранспортных</w:t>
            </w:r>
            <w:proofErr w:type="spellEnd"/>
            <w:r w:rsidRPr="00712300">
              <w:rPr>
                <w:rFonts w:ascii="Arial Narrow" w:hAnsi="Arial Narrow"/>
                <w:sz w:val="20"/>
                <w:szCs w:val="20"/>
              </w:rPr>
              <w:t xml:space="preserve"> средств, в том числе мотоциклов, мотороллеров, мотоколясок, мопедов, скутеров, за исключением встроенных, пристроенных и встроенно-пристроенных стоянок</w:t>
            </w:r>
          </w:p>
        </w:tc>
        <w:tc>
          <w:tcPr>
            <w:tcW w:w="864" w:type="dxa"/>
            <w:tcBorders>
              <w:top w:val="single" w:sz="6" w:space="0" w:color="000000"/>
              <w:left w:val="single" w:sz="6" w:space="0" w:color="000000"/>
              <w:bottom w:val="nil"/>
              <w:right w:val="single" w:sz="6" w:space="0" w:color="000000"/>
            </w:tcBorders>
            <w:shd w:val="clear" w:color="auto" w:fill="auto"/>
          </w:tcPr>
          <w:p w:rsidR="009342BB" w:rsidRPr="00712300" w:rsidRDefault="009342BB" w:rsidP="009678B7">
            <w:pPr>
              <w:pStyle w:val="formattext"/>
              <w:spacing w:before="0" w:beforeAutospacing="0" w:after="0" w:afterAutospacing="0"/>
              <w:jc w:val="center"/>
              <w:textAlignment w:val="baseline"/>
              <w:rPr>
                <w:rFonts w:ascii="Arial Narrow" w:hAnsi="Arial Narrow"/>
                <w:sz w:val="20"/>
                <w:szCs w:val="20"/>
              </w:rPr>
            </w:pPr>
            <w:r w:rsidRPr="00712300">
              <w:rPr>
                <w:rFonts w:ascii="Arial Narrow" w:hAnsi="Arial Narrow"/>
                <w:sz w:val="20"/>
                <w:szCs w:val="20"/>
              </w:rPr>
              <w:t>4.9.2</w:t>
            </w:r>
          </w:p>
        </w:tc>
        <w:tc>
          <w:tcPr>
            <w:tcW w:w="1418" w:type="dxa"/>
            <w:tcBorders>
              <w:top w:val="single" w:sz="4" w:space="0" w:color="auto"/>
              <w:left w:val="single" w:sz="4" w:space="0" w:color="auto"/>
              <w:bottom w:val="single" w:sz="4" w:space="0" w:color="auto"/>
            </w:tcBorders>
          </w:tcPr>
          <w:p w:rsidR="009342BB" w:rsidRPr="00712300" w:rsidRDefault="009342BB" w:rsidP="009678B7">
            <w:pPr>
              <w:pStyle w:val="aff4"/>
              <w:ind w:left="-94" w:right="-117"/>
              <w:jc w:val="left"/>
              <w:rPr>
                <w:rFonts w:ascii="Arial Narrow" w:hAnsi="Arial Narrow"/>
                <w:sz w:val="20"/>
                <w:szCs w:val="20"/>
              </w:rPr>
            </w:pPr>
            <w:r w:rsidRPr="00712300">
              <w:rPr>
                <w:rFonts w:ascii="Arial Narrow" w:hAnsi="Arial Narrow"/>
                <w:sz w:val="20"/>
                <w:szCs w:val="20"/>
              </w:rPr>
              <w:t>Минимальная площадь – 600</w:t>
            </w:r>
          </w:p>
          <w:p w:rsidR="009342BB" w:rsidRPr="00712300" w:rsidRDefault="009342BB" w:rsidP="009678B7">
            <w:pPr>
              <w:pStyle w:val="aff4"/>
              <w:ind w:left="-108" w:right="-117"/>
              <w:jc w:val="left"/>
              <w:rPr>
                <w:rFonts w:ascii="Arial Narrow" w:hAnsi="Arial Narrow"/>
                <w:sz w:val="20"/>
                <w:szCs w:val="20"/>
              </w:rPr>
            </w:pPr>
            <w:r w:rsidRPr="00712300">
              <w:rPr>
                <w:rFonts w:ascii="Arial Narrow" w:hAnsi="Arial Narrow"/>
                <w:sz w:val="20"/>
                <w:szCs w:val="20"/>
              </w:rPr>
              <w:t>Максимальная площадь – 50000</w:t>
            </w:r>
          </w:p>
        </w:tc>
        <w:tc>
          <w:tcPr>
            <w:tcW w:w="1559" w:type="dxa"/>
            <w:tcBorders>
              <w:top w:val="single" w:sz="4" w:space="0" w:color="auto"/>
              <w:left w:val="single" w:sz="4" w:space="0" w:color="auto"/>
              <w:bottom w:val="single" w:sz="4" w:space="0" w:color="auto"/>
            </w:tcBorders>
          </w:tcPr>
          <w:p w:rsidR="009342BB" w:rsidRPr="00712300" w:rsidRDefault="009342BB" w:rsidP="009678B7">
            <w:pPr>
              <w:pStyle w:val="aff4"/>
              <w:ind w:left="-108" w:right="-117"/>
              <w:jc w:val="left"/>
              <w:rPr>
                <w:rFonts w:ascii="Arial Narrow" w:hAnsi="Arial Narrow"/>
                <w:sz w:val="20"/>
                <w:szCs w:val="20"/>
              </w:rPr>
            </w:pPr>
            <w:r w:rsidRPr="00712300">
              <w:rPr>
                <w:rFonts w:ascii="Arial Narrow" w:hAnsi="Arial Narrow"/>
                <w:sz w:val="20"/>
                <w:szCs w:val="20"/>
              </w:rPr>
              <w:t>Не подлежат установлению</w:t>
            </w:r>
          </w:p>
        </w:tc>
        <w:tc>
          <w:tcPr>
            <w:tcW w:w="2122" w:type="dxa"/>
            <w:tcBorders>
              <w:top w:val="single" w:sz="4" w:space="0" w:color="auto"/>
              <w:left w:val="single" w:sz="4" w:space="0" w:color="auto"/>
              <w:bottom w:val="single" w:sz="4" w:space="0" w:color="auto"/>
            </w:tcBorders>
          </w:tcPr>
          <w:p w:rsidR="009342BB" w:rsidRPr="00712300" w:rsidRDefault="009342BB" w:rsidP="009678B7">
            <w:pPr>
              <w:pStyle w:val="aff4"/>
              <w:ind w:left="-108" w:right="-117"/>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- 3 м</w:t>
            </w:r>
          </w:p>
        </w:tc>
        <w:tc>
          <w:tcPr>
            <w:tcW w:w="1705" w:type="dxa"/>
            <w:tcBorders>
              <w:top w:val="single" w:sz="4" w:space="0" w:color="auto"/>
              <w:left w:val="single" w:sz="4" w:space="0" w:color="auto"/>
              <w:bottom w:val="single" w:sz="4" w:space="0" w:color="auto"/>
            </w:tcBorders>
          </w:tcPr>
          <w:p w:rsidR="009342BB" w:rsidRPr="00712300" w:rsidRDefault="009342BB" w:rsidP="009678B7">
            <w:pPr>
              <w:pStyle w:val="aff4"/>
              <w:ind w:left="-108" w:right="-117"/>
              <w:rPr>
                <w:rFonts w:ascii="Arial Narrow" w:hAnsi="Arial Narrow"/>
                <w:sz w:val="20"/>
                <w:szCs w:val="20"/>
              </w:rPr>
            </w:pPr>
            <w:r w:rsidRPr="00712300">
              <w:rPr>
                <w:rFonts w:ascii="Arial Narrow" w:hAnsi="Arial Narrow"/>
                <w:sz w:val="20"/>
                <w:szCs w:val="20"/>
              </w:rPr>
              <w:t>60</w:t>
            </w:r>
          </w:p>
        </w:tc>
      </w:tr>
      <w:tr w:rsidR="009342BB" w:rsidRPr="00712300" w:rsidTr="009678B7">
        <w:tc>
          <w:tcPr>
            <w:tcW w:w="1696" w:type="dxa"/>
            <w:tcBorders>
              <w:top w:val="single" w:sz="4" w:space="0" w:color="auto"/>
              <w:bottom w:val="single" w:sz="4" w:space="0" w:color="auto"/>
              <w:right w:val="single" w:sz="4" w:space="0" w:color="auto"/>
            </w:tcBorders>
          </w:tcPr>
          <w:p w:rsidR="009342BB" w:rsidRPr="00712300" w:rsidRDefault="009342BB" w:rsidP="009678B7">
            <w:pPr>
              <w:pStyle w:val="aff3"/>
              <w:jc w:val="left"/>
              <w:rPr>
                <w:rFonts w:ascii="Arial Narrow" w:hAnsi="Arial Narrow"/>
                <w:sz w:val="20"/>
                <w:szCs w:val="20"/>
              </w:rPr>
            </w:pPr>
            <w:bookmarkStart w:id="53" w:name="sub_1068"/>
            <w:r w:rsidRPr="00712300">
              <w:rPr>
                <w:rFonts w:ascii="Arial Narrow" w:hAnsi="Arial Narrow"/>
                <w:sz w:val="20"/>
                <w:szCs w:val="20"/>
              </w:rPr>
              <w:t>Связь</w:t>
            </w:r>
            <w:bookmarkEnd w:id="53"/>
          </w:p>
        </w:tc>
        <w:tc>
          <w:tcPr>
            <w:tcW w:w="6087" w:type="dxa"/>
            <w:tcBorders>
              <w:top w:val="single" w:sz="4" w:space="0" w:color="auto"/>
              <w:left w:val="single" w:sz="4" w:space="0" w:color="auto"/>
              <w:bottom w:val="single" w:sz="4" w:space="0" w:color="auto"/>
              <w:right w:val="single" w:sz="4" w:space="0" w:color="auto"/>
            </w:tcBorders>
          </w:tcPr>
          <w:p w:rsidR="009342BB" w:rsidRPr="00712300" w:rsidRDefault="009342BB" w:rsidP="009678B7">
            <w:pPr>
              <w:pStyle w:val="aff3"/>
              <w:rPr>
                <w:rFonts w:ascii="Arial Narrow" w:hAnsi="Arial Narrow"/>
                <w:sz w:val="20"/>
                <w:szCs w:val="20"/>
              </w:rPr>
            </w:pPr>
            <w:r w:rsidRPr="00712300">
              <w:rPr>
                <w:rFonts w:ascii="Arial Narrow" w:hAnsi="Arial Narrow"/>
                <w:sz w:val="20"/>
                <w:szCs w:val="20"/>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w:anchor="Par198" w:tooltip="3.1.1" w:history="1">
              <w:r w:rsidRPr="00712300">
                <w:rPr>
                  <w:rFonts w:ascii="Arial Narrow" w:hAnsi="Arial Narrow"/>
                  <w:sz w:val="20"/>
                  <w:szCs w:val="20"/>
                </w:rPr>
                <w:t>кодами 3.1.1</w:t>
              </w:r>
            </w:hyperlink>
            <w:r w:rsidRPr="00712300">
              <w:rPr>
                <w:rFonts w:ascii="Arial Narrow" w:hAnsi="Arial Narrow"/>
                <w:sz w:val="20"/>
                <w:szCs w:val="20"/>
              </w:rPr>
              <w:t xml:space="preserve">, </w:t>
            </w:r>
            <w:hyperlink w:anchor="Par220" w:tooltip="3.2.3" w:history="1">
              <w:r w:rsidRPr="00712300">
                <w:rPr>
                  <w:rFonts w:ascii="Arial Narrow" w:hAnsi="Arial Narrow"/>
                  <w:sz w:val="20"/>
                  <w:szCs w:val="20"/>
                </w:rPr>
                <w:t>3.2.3</w:t>
              </w:r>
            </w:hyperlink>
            <w:r w:rsidRPr="00712300">
              <w:rPr>
                <w:rFonts w:ascii="Arial Narrow" w:hAnsi="Arial Narrow"/>
                <w:sz w:val="20"/>
                <w:szCs w:val="20"/>
              </w:rPr>
              <w:t xml:space="preserve"> </w:t>
            </w:r>
          </w:p>
        </w:tc>
        <w:tc>
          <w:tcPr>
            <w:tcW w:w="864" w:type="dxa"/>
            <w:tcBorders>
              <w:top w:val="single" w:sz="4" w:space="0" w:color="auto"/>
              <w:left w:val="single" w:sz="4" w:space="0" w:color="auto"/>
              <w:bottom w:val="single" w:sz="4" w:space="0" w:color="auto"/>
            </w:tcBorders>
          </w:tcPr>
          <w:p w:rsidR="009342BB" w:rsidRPr="00712300" w:rsidRDefault="009342BB" w:rsidP="009678B7">
            <w:pPr>
              <w:pStyle w:val="aff4"/>
              <w:rPr>
                <w:rFonts w:ascii="Arial Narrow" w:hAnsi="Arial Narrow"/>
                <w:sz w:val="20"/>
                <w:szCs w:val="20"/>
              </w:rPr>
            </w:pPr>
            <w:r w:rsidRPr="00712300">
              <w:rPr>
                <w:rFonts w:ascii="Arial Narrow" w:hAnsi="Arial Narrow"/>
                <w:sz w:val="20"/>
                <w:szCs w:val="20"/>
              </w:rPr>
              <w:t>6.8</w:t>
            </w:r>
          </w:p>
        </w:tc>
        <w:tc>
          <w:tcPr>
            <w:tcW w:w="1418" w:type="dxa"/>
            <w:tcBorders>
              <w:top w:val="single" w:sz="4" w:space="0" w:color="auto"/>
              <w:left w:val="single" w:sz="4" w:space="0" w:color="auto"/>
              <w:bottom w:val="single" w:sz="4" w:space="0" w:color="auto"/>
            </w:tcBorders>
          </w:tcPr>
          <w:p w:rsidR="009342BB" w:rsidRPr="00712300" w:rsidRDefault="009342BB" w:rsidP="009678B7">
            <w:pPr>
              <w:pStyle w:val="aff4"/>
              <w:ind w:left="-94" w:right="-117"/>
              <w:jc w:val="left"/>
              <w:rPr>
                <w:rFonts w:ascii="Arial Narrow" w:hAnsi="Arial Narrow"/>
                <w:sz w:val="20"/>
                <w:szCs w:val="20"/>
              </w:rPr>
            </w:pPr>
            <w:r w:rsidRPr="00712300">
              <w:rPr>
                <w:rFonts w:ascii="Arial Narrow" w:hAnsi="Arial Narrow"/>
                <w:sz w:val="20"/>
                <w:szCs w:val="20"/>
              </w:rPr>
              <w:t>Минимальная площадь – 600</w:t>
            </w:r>
          </w:p>
          <w:p w:rsidR="009342BB" w:rsidRPr="00712300" w:rsidRDefault="009342BB" w:rsidP="009678B7">
            <w:pPr>
              <w:pStyle w:val="aff4"/>
              <w:ind w:left="-108" w:right="-117"/>
              <w:jc w:val="left"/>
              <w:rPr>
                <w:rFonts w:ascii="Arial Narrow" w:hAnsi="Arial Narrow"/>
                <w:sz w:val="20"/>
                <w:szCs w:val="20"/>
              </w:rPr>
            </w:pPr>
            <w:r w:rsidRPr="00712300">
              <w:rPr>
                <w:rFonts w:ascii="Arial Narrow" w:hAnsi="Arial Narrow"/>
                <w:sz w:val="20"/>
                <w:szCs w:val="20"/>
              </w:rPr>
              <w:t>Максимальная площадь – 50000</w:t>
            </w:r>
          </w:p>
        </w:tc>
        <w:tc>
          <w:tcPr>
            <w:tcW w:w="1559" w:type="dxa"/>
            <w:tcBorders>
              <w:top w:val="single" w:sz="4" w:space="0" w:color="auto"/>
              <w:left w:val="single" w:sz="4" w:space="0" w:color="auto"/>
              <w:bottom w:val="single" w:sz="4" w:space="0" w:color="auto"/>
            </w:tcBorders>
          </w:tcPr>
          <w:p w:rsidR="009342BB" w:rsidRPr="00712300" w:rsidRDefault="009342BB" w:rsidP="009678B7">
            <w:pPr>
              <w:pStyle w:val="aff4"/>
              <w:ind w:left="-108" w:right="-117"/>
              <w:jc w:val="left"/>
              <w:rPr>
                <w:rFonts w:ascii="Arial Narrow" w:hAnsi="Arial Narrow"/>
                <w:sz w:val="20"/>
                <w:szCs w:val="20"/>
              </w:rPr>
            </w:pPr>
            <w:r w:rsidRPr="00712300">
              <w:rPr>
                <w:rFonts w:ascii="Arial Narrow" w:hAnsi="Arial Narrow"/>
                <w:sz w:val="20"/>
                <w:szCs w:val="20"/>
              </w:rPr>
              <w:t>Не подлежат установлению</w:t>
            </w:r>
          </w:p>
        </w:tc>
        <w:tc>
          <w:tcPr>
            <w:tcW w:w="2122" w:type="dxa"/>
            <w:tcBorders>
              <w:top w:val="single" w:sz="4" w:space="0" w:color="auto"/>
              <w:left w:val="single" w:sz="4" w:space="0" w:color="auto"/>
              <w:bottom w:val="single" w:sz="4" w:space="0" w:color="auto"/>
            </w:tcBorders>
          </w:tcPr>
          <w:p w:rsidR="009342BB" w:rsidRPr="00712300" w:rsidRDefault="009342BB" w:rsidP="009678B7">
            <w:pPr>
              <w:pStyle w:val="aff4"/>
              <w:ind w:left="-108" w:right="-117"/>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- 3 м</w:t>
            </w:r>
          </w:p>
        </w:tc>
        <w:tc>
          <w:tcPr>
            <w:tcW w:w="1705" w:type="dxa"/>
            <w:tcBorders>
              <w:top w:val="single" w:sz="4" w:space="0" w:color="auto"/>
              <w:left w:val="single" w:sz="4" w:space="0" w:color="auto"/>
              <w:bottom w:val="single" w:sz="4" w:space="0" w:color="auto"/>
            </w:tcBorders>
          </w:tcPr>
          <w:p w:rsidR="009342BB" w:rsidRPr="00712300" w:rsidRDefault="009342BB" w:rsidP="009678B7">
            <w:pPr>
              <w:pStyle w:val="aff4"/>
              <w:ind w:left="-108" w:right="-117"/>
              <w:rPr>
                <w:rFonts w:ascii="Arial Narrow" w:hAnsi="Arial Narrow"/>
                <w:sz w:val="20"/>
                <w:szCs w:val="20"/>
              </w:rPr>
            </w:pPr>
            <w:r w:rsidRPr="00712300">
              <w:rPr>
                <w:rFonts w:ascii="Arial Narrow" w:hAnsi="Arial Narrow"/>
                <w:sz w:val="20"/>
                <w:szCs w:val="20"/>
              </w:rPr>
              <w:t>60</w:t>
            </w:r>
          </w:p>
        </w:tc>
      </w:tr>
      <w:tr w:rsidR="009342BB" w:rsidRPr="00712300" w:rsidTr="009678B7">
        <w:tc>
          <w:tcPr>
            <w:tcW w:w="1696" w:type="dxa"/>
            <w:tcBorders>
              <w:top w:val="single" w:sz="4" w:space="0" w:color="auto"/>
              <w:bottom w:val="single" w:sz="4" w:space="0" w:color="auto"/>
              <w:right w:val="single" w:sz="4" w:space="0" w:color="auto"/>
            </w:tcBorders>
          </w:tcPr>
          <w:p w:rsidR="009342BB" w:rsidRPr="00712300" w:rsidRDefault="009342BB" w:rsidP="009678B7">
            <w:pPr>
              <w:spacing w:before="100" w:beforeAutospacing="1" w:after="100" w:afterAutospacing="1"/>
              <w:ind w:firstLine="0"/>
              <w:rPr>
                <w:rFonts w:ascii="Arial Narrow" w:hAnsi="Arial Narrow"/>
                <w:sz w:val="20"/>
                <w:szCs w:val="20"/>
              </w:rPr>
            </w:pPr>
            <w:r w:rsidRPr="00712300">
              <w:rPr>
                <w:rFonts w:ascii="Arial Narrow" w:hAnsi="Arial Narrow"/>
                <w:sz w:val="20"/>
                <w:szCs w:val="20"/>
              </w:rPr>
              <w:t>Железнодорожный транспорт</w:t>
            </w:r>
          </w:p>
        </w:tc>
        <w:tc>
          <w:tcPr>
            <w:tcW w:w="6087" w:type="dxa"/>
            <w:tcBorders>
              <w:top w:val="single" w:sz="4" w:space="0" w:color="auto"/>
              <w:left w:val="single" w:sz="4" w:space="0" w:color="auto"/>
              <w:bottom w:val="single" w:sz="4" w:space="0" w:color="auto"/>
              <w:right w:val="single" w:sz="4" w:space="0" w:color="auto"/>
            </w:tcBorders>
          </w:tcPr>
          <w:p w:rsidR="009342BB" w:rsidRPr="00712300" w:rsidRDefault="009342BB" w:rsidP="009678B7">
            <w:pPr>
              <w:spacing w:before="100" w:beforeAutospacing="1" w:after="100" w:afterAutospacing="1"/>
              <w:ind w:firstLine="0"/>
              <w:rPr>
                <w:rFonts w:ascii="Arial Narrow" w:hAnsi="Arial Narrow"/>
                <w:sz w:val="20"/>
                <w:szCs w:val="20"/>
              </w:rPr>
            </w:pPr>
            <w:r w:rsidRPr="00712300">
              <w:rPr>
                <w:rFonts w:ascii="Arial Narrow" w:hAnsi="Arial Narrow"/>
                <w:sz w:val="20"/>
                <w:szCs w:val="20"/>
              </w:rPr>
              <w:t xml:space="preserve">Размещение объектов капитального строительства железнодорожного транспорта. Содержание данного вида разрешенного использования включает в себя содержание видов разрешенного использования с </w:t>
            </w:r>
            <w:hyperlink w:anchor="Par545" w:tooltip="7.1.1" w:history="1">
              <w:r w:rsidRPr="00712300">
                <w:rPr>
                  <w:rFonts w:ascii="Arial Narrow" w:hAnsi="Arial Narrow"/>
                  <w:sz w:val="20"/>
                  <w:szCs w:val="20"/>
                </w:rPr>
                <w:t>кодами 7.1.1</w:t>
              </w:r>
            </w:hyperlink>
            <w:r w:rsidRPr="00712300">
              <w:rPr>
                <w:rFonts w:ascii="Arial Narrow" w:hAnsi="Arial Narrow"/>
                <w:sz w:val="20"/>
                <w:szCs w:val="20"/>
              </w:rPr>
              <w:t xml:space="preserve"> - </w:t>
            </w:r>
            <w:hyperlink w:anchor="Par550" w:tooltip="7.1.2" w:history="1">
              <w:r w:rsidRPr="00712300">
                <w:rPr>
                  <w:rFonts w:ascii="Arial Narrow" w:hAnsi="Arial Narrow"/>
                  <w:sz w:val="20"/>
                  <w:szCs w:val="20"/>
                </w:rPr>
                <w:t>7.1.2</w:t>
              </w:r>
            </w:hyperlink>
            <w:r w:rsidRPr="00712300">
              <w:rPr>
                <w:rFonts w:ascii="Arial Narrow" w:hAnsi="Arial Narrow"/>
                <w:sz w:val="20"/>
                <w:szCs w:val="20"/>
              </w:rPr>
              <w:t xml:space="preserve"> </w:t>
            </w:r>
          </w:p>
        </w:tc>
        <w:tc>
          <w:tcPr>
            <w:tcW w:w="864" w:type="dxa"/>
            <w:tcBorders>
              <w:top w:val="single" w:sz="4" w:space="0" w:color="auto"/>
              <w:left w:val="single" w:sz="4" w:space="0" w:color="auto"/>
              <w:bottom w:val="single" w:sz="4" w:space="0" w:color="auto"/>
            </w:tcBorders>
          </w:tcPr>
          <w:p w:rsidR="009342BB" w:rsidRPr="00712300" w:rsidRDefault="009342BB" w:rsidP="009678B7">
            <w:pPr>
              <w:spacing w:before="100" w:beforeAutospacing="1" w:after="100" w:afterAutospacing="1"/>
              <w:ind w:firstLine="0"/>
              <w:jc w:val="center"/>
              <w:rPr>
                <w:rFonts w:ascii="Arial Narrow" w:hAnsi="Arial Narrow"/>
                <w:sz w:val="20"/>
                <w:szCs w:val="20"/>
              </w:rPr>
            </w:pPr>
            <w:r w:rsidRPr="00712300">
              <w:rPr>
                <w:rFonts w:ascii="Arial Narrow" w:hAnsi="Arial Narrow"/>
                <w:sz w:val="20"/>
                <w:szCs w:val="20"/>
              </w:rPr>
              <w:t>7.1</w:t>
            </w:r>
          </w:p>
        </w:tc>
        <w:tc>
          <w:tcPr>
            <w:tcW w:w="1418" w:type="dxa"/>
            <w:tcBorders>
              <w:top w:val="single" w:sz="4" w:space="0" w:color="auto"/>
              <w:left w:val="single" w:sz="4" w:space="0" w:color="auto"/>
              <w:bottom w:val="single" w:sz="4" w:space="0" w:color="auto"/>
            </w:tcBorders>
          </w:tcPr>
          <w:p w:rsidR="009342BB" w:rsidRPr="00712300" w:rsidRDefault="009342BB" w:rsidP="009678B7">
            <w:pPr>
              <w:pStyle w:val="aff4"/>
              <w:ind w:left="-94" w:right="-117"/>
              <w:jc w:val="left"/>
              <w:rPr>
                <w:rFonts w:ascii="Arial Narrow" w:hAnsi="Arial Narrow"/>
                <w:sz w:val="20"/>
                <w:szCs w:val="20"/>
              </w:rPr>
            </w:pPr>
            <w:r w:rsidRPr="00712300">
              <w:rPr>
                <w:rFonts w:ascii="Arial Narrow" w:hAnsi="Arial Narrow"/>
                <w:sz w:val="20"/>
                <w:szCs w:val="20"/>
              </w:rPr>
              <w:t>Минимальная площадь – 600</w:t>
            </w:r>
          </w:p>
          <w:p w:rsidR="009342BB" w:rsidRPr="00712300" w:rsidRDefault="009342BB" w:rsidP="009678B7">
            <w:pPr>
              <w:pStyle w:val="aff4"/>
              <w:ind w:left="-108" w:right="-117"/>
              <w:jc w:val="left"/>
              <w:rPr>
                <w:rFonts w:ascii="Arial Narrow" w:hAnsi="Arial Narrow"/>
                <w:sz w:val="20"/>
                <w:szCs w:val="20"/>
              </w:rPr>
            </w:pPr>
            <w:r w:rsidRPr="00712300">
              <w:rPr>
                <w:rFonts w:ascii="Arial Narrow" w:hAnsi="Arial Narrow"/>
                <w:sz w:val="20"/>
                <w:szCs w:val="20"/>
              </w:rPr>
              <w:t>Максимальная площадь – 5000000</w:t>
            </w:r>
          </w:p>
        </w:tc>
        <w:tc>
          <w:tcPr>
            <w:tcW w:w="1559" w:type="dxa"/>
            <w:tcBorders>
              <w:top w:val="single" w:sz="4" w:space="0" w:color="auto"/>
              <w:left w:val="single" w:sz="4" w:space="0" w:color="auto"/>
              <w:bottom w:val="single" w:sz="4" w:space="0" w:color="auto"/>
            </w:tcBorders>
          </w:tcPr>
          <w:p w:rsidR="009342BB" w:rsidRPr="00712300" w:rsidRDefault="009342BB" w:rsidP="009678B7">
            <w:pPr>
              <w:pStyle w:val="aff4"/>
              <w:ind w:left="-108" w:right="-117"/>
              <w:jc w:val="left"/>
              <w:rPr>
                <w:rFonts w:ascii="Arial Narrow" w:hAnsi="Arial Narrow"/>
                <w:sz w:val="20"/>
                <w:szCs w:val="20"/>
              </w:rPr>
            </w:pPr>
            <w:r w:rsidRPr="00712300">
              <w:rPr>
                <w:rFonts w:ascii="Arial Narrow" w:hAnsi="Arial Narrow"/>
                <w:sz w:val="20"/>
                <w:szCs w:val="20"/>
              </w:rPr>
              <w:t>Не подлежит установлению</w:t>
            </w:r>
          </w:p>
        </w:tc>
        <w:tc>
          <w:tcPr>
            <w:tcW w:w="2122" w:type="dxa"/>
            <w:tcBorders>
              <w:top w:val="single" w:sz="4" w:space="0" w:color="auto"/>
              <w:left w:val="single" w:sz="4" w:space="0" w:color="auto"/>
              <w:bottom w:val="single" w:sz="4" w:space="0" w:color="auto"/>
            </w:tcBorders>
          </w:tcPr>
          <w:p w:rsidR="009342BB" w:rsidRPr="00712300" w:rsidRDefault="009342BB" w:rsidP="009678B7">
            <w:pPr>
              <w:pStyle w:val="aff4"/>
              <w:ind w:left="-108" w:right="-117"/>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- 1 м</w:t>
            </w:r>
          </w:p>
        </w:tc>
        <w:tc>
          <w:tcPr>
            <w:tcW w:w="1705" w:type="dxa"/>
            <w:tcBorders>
              <w:top w:val="single" w:sz="4" w:space="0" w:color="auto"/>
              <w:left w:val="single" w:sz="4" w:space="0" w:color="auto"/>
              <w:bottom w:val="single" w:sz="4" w:space="0" w:color="auto"/>
            </w:tcBorders>
          </w:tcPr>
          <w:p w:rsidR="009342BB" w:rsidRPr="00712300" w:rsidRDefault="009342BB" w:rsidP="009678B7">
            <w:pPr>
              <w:pStyle w:val="aff4"/>
              <w:ind w:left="-108" w:right="-117"/>
              <w:rPr>
                <w:rFonts w:ascii="Arial Narrow" w:hAnsi="Arial Narrow"/>
                <w:sz w:val="20"/>
                <w:szCs w:val="20"/>
              </w:rPr>
            </w:pPr>
            <w:r w:rsidRPr="00712300">
              <w:rPr>
                <w:rFonts w:ascii="Arial Narrow" w:hAnsi="Arial Narrow"/>
                <w:sz w:val="20"/>
                <w:szCs w:val="20"/>
              </w:rPr>
              <w:t>60</w:t>
            </w:r>
          </w:p>
        </w:tc>
      </w:tr>
      <w:tr w:rsidR="009342BB" w:rsidRPr="00712300" w:rsidTr="009678B7">
        <w:tc>
          <w:tcPr>
            <w:tcW w:w="1696" w:type="dxa"/>
            <w:tcBorders>
              <w:top w:val="single" w:sz="4" w:space="0" w:color="auto"/>
              <w:bottom w:val="single" w:sz="4" w:space="0" w:color="auto"/>
              <w:right w:val="single" w:sz="4" w:space="0" w:color="auto"/>
            </w:tcBorders>
          </w:tcPr>
          <w:p w:rsidR="009342BB" w:rsidRPr="00712300" w:rsidRDefault="009342BB" w:rsidP="009678B7">
            <w:pPr>
              <w:pStyle w:val="aff3"/>
              <w:jc w:val="left"/>
              <w:rPr>
                <w:rFonts w:ascii="Arial Narrow" w:hAnsi="Arial Narrow"/>
                <w:sz w:val="20"/>
                <w:szCs w:val="20"/>
              </w:rPr>
            </w:pPr>
            <w:bookmarkStart w:id="54" w:name="sub_1072"/>
            <w:r w:rsidRPr="00712300">
              <w:rPr>
                <w:rFonts w:ascii="Arial Narrow" w:hAnsi="Arial Narrow"/>
                <w:sz w:val="20"/>
                <w:szCs w:val="20"/>
              </w:rPr>
              <w:t>Автомобильный транспорт</w:t>
            </w:r>
            <w:bookmarkEnd w:id="54"/>
          </w:p>
        </w:tc>
        <w:tc>
          <w:tcPr>
            <w:tcW w:w="6087" w:type="dxa"/>
            <w:tcBorders>
              <w:top w:val="single" w:sz="4" w:space="0" w:color="auto"/>
              <w:left w:val="single" w:sz="4" w:space="0" w:color="auto"/>
              <w:bottom w:val="single" w:sz="4" w:space="0" w:color="auto"/>
              <w:right w:val="single" w:sz="4" w:space="0" w:color="auto"/>
            </w:tcBorders>
          </w:tcPr>
          <w:p w:rsidR="009342BB" w:rsidRPr="00712300" w:rsidRDefault="009342BB" w:rsidP="009678B7">
            <w:pPr>
              <w:pStyle w:val="aff3"/>
              <w:rPr>
                <w:rFonts w:ascii="Arial Narrow" w:hAnsi="Arial Narrow"/>
                <w:sz w:val="20"/>
                <w:szCs w:val="20"/>
              </w:rPr>
            </w:pPr>
            <w:r w:rsidRPr="00712300">
              <w:rPr>
                <w:rFonts w:ascii="Arial Narrow" w:hAnsi="Arial Narrow"/>
                <w:sz w:val="20"/>
                <w:szCs w:val="20"/>
              </w:rPr>
              <w:t xml:space="preserve">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w:t>
            </w:r>
            <w:hyperlink w:anchor="Par559" w:tooltip="7.2.1" w:history="1">
              <w:r w:rsidRPr="00712300">
                <w:rPr>
                  <w:rFonts w:ascii="Arial Narrow" w:hAnsi="Arial Narrow"/>
                  <w:sz w:val="20"/>
                  <w:szCs w:val="20"/>
                </w:rPr>
                <w:t>кодами 7.2.1</w:t>
              </w:r>
            </w:hyperlink>
            <w:r w:rsidRPr="00712300">
              <w:rPr>
                <w:rFonts w:ascii="Arial Narrow" w:hAnsi="Arial Narrow"/>
                <w:sz w:val="20"/>
                <w:szCs w:val="20"/>
              </w:rPr>
              <w:t xml:space="preserve"> - </w:t>
            </w:r>
            <w:hyperlink w:anchor="Par567" w:tooltip="7.2.3" w:history="1">
              <w:r w:rsidRPr="00712300">
                <w:rPr>
                  <w:rFonts w:ascii="Arial Narrow" w:hAnsi="Arial Narrow"/>
                  <w:sz w:val="20"/>
                  <w:szCs w:val="20"/>
                </w:rPr>
                <w:t>7.2.3</w:t>
              </w:r>
            </w:hyperlink>
            <w:r w:rsidRPr="00712300">
              <w:rPr>
                <w:rFonts w:ascii="Arial Narrow" w:hAnsi="Arial Narrow"/>
                <w:sz w:val="20"/>
                <w:szCs w:val="20"/>
              </w:rPr>
              <w:t xml:space="preserve"> </w:t>
            </w:r>
          </w:p>
        </w:tc>
        <w:tc>
          <w:tcPr>
            <w:tcW w:w="864" w:type="dxa"/>
            <w:tcBorders>
              <w:top w:val="single" w:sz="4" w:space="0" w:color="auto"/>
              <w:left w:val="single" w:sz="4" w:space="0" w:color="auto"/>
              <w:bottom w:val="single" w:sz="4" w:space="0" w:color="auto"/>
            </w:tcBorders>
          </w:tcPr>
          <w:p w:rsidR="009342BB" w:rsidRPr="00712300" w:rsidRDefault="009342BB" w:rsidP="009678B7">
            <w:pPr>
              <w:pStyle w:val="aff4"/>
              <w:rPr>
                <w:rFonts w:ascii="Arial Narrow" w:hAnsi="Arial Narrow"/>
                <w:sz w:val="20"/>
                <w:szCs w:val="20"/>
              </w:rPr>
            </w:pPr>
            <w:r w:rsidRPr="00712300">
              <w:rPr>
                <w:rFonts w:ascii="Arial Narrow" w:hAnsi="Arial Narrow"/>
                <w:sz w:val="20"/>
                <w:szCs w:val="20"/>
              </w:rPr>
              <w:t>7.2</w:t>
            </w:r>
          </w:p>
        </w:tc>
        <w:tc>
          <w:tcPr>
            <w:tcW w:w="1418" w:type="dxa"/>
            <w:tcBorders>
              <w:top w:val="single" w:sz="4" w:space="0" w:color="auto"/>
              <w:left w:val="single" w:sz="4" w:space="0" w:color="auto"/>
              <w:bottom w:val="single" w:sz="4" w:space="0" w:color="auto"/>
            </w:tcBorders>
          </w:tcPr>
          <w:p w:rsidR="009342BB" w:rsidRPr="00712300" w:rsidRDefault="009342BB" w:rsidP="009678B7">
            <w:pPr>
              <w:pStyle w:val="aff4"/>
              <w:ind w:left="-94" w:right="-117"/>
              <w:jc w:val="left"/>
              <w:rPr>
                <w:rFonts w:ascii="Arial Narrow" w:hAnsi="Arial Narrow"/>
                <w:sz w:val="20"/>
                <w:szCs w:val="20"/>
              </w:rPr>
            </w:pPr>
            <w:r w:rsidRPr="00712300">
              <w:rPr>
                <w:rFonts w:ascii="Arial Narrow" w:hAnsi="Arial Narrow"/>
                <w:sz w:val="20"/>
                <w:szCs w:val="20"/>
              </w:rPr>
              <w:t>Минимальная площадь – 600</w:t>
            </w:r>
          </w:p>
          <w:p w:rsidR="009342BB" w:rsidRPr="00712300" w:rsidRDefault="009342BB" w:rsidP="009678B7">
            <w:pPr>
              <w:pStyle w:val="aff4"/>
              <w:ind w:left="-108" w:right="-117"/>
              <w:jc w:val="left"/>
              <w:rPr>
                <w:rFonts w:ascii="Arial Narrow" w:hAnsi="Arial Narrow"/>
                <w:sz w:val="20"/>
                <w:szCs w:val="20"/>
              </w:rPr>
            </w:pPr>
            <w:r w:rsidRPr="00712300">
              <w:rPr>
                <w:rFonts w:ascii="Arial Narrow" w:hAnsi="Arial Narrow"/>
                <w:sz w:val="20"/>
                <w:szCs w:val="20"/>
              </w:rPr>
              <w:t>Максимальная площадь – 5000000</w:t>
            </w:r>
          </w:p>
        </w:tc>
        <w:tc>
          <w:tcPr>
            <w:tcW w:w="1559" w:type="dxa"/>
            <w:tcBorders>
              <w:top w:val="single" w:sz="4" w:space="0" w:color="auto"/>
              <w:left w:val="single" w:sz="4" w:space="0" w:color="auto"/>
              <w:bottom w:val="single" w:sz="4" w:space="0" w:color="auto"/>
            </w:tcBorders>
          </w:tcPr>
          <w:p w:rsidR="009342BB" w:rsidRPr="00712300" w:rsidRDefault="009342BB" w:rsidP="009678B7">
            <w:pPr>
              <w:pStyle w:val="aff4"/>
              <w:ind w:left="-108" w:right="-117"/>
              <w:jc w:val="left"/>
              <w:rPr>
                <w:rFonts w:ascii="Arial Narrow" w:hAnsi="Arial Narrow"/>
                <w:sz w:val="20"/>
                <w:szCs w:val="20"/>
              </w:rPr>
            </w:pPr>
            <w:r w:rsidRPr="00712300">
              <w:rPr>
                <w:rFonts w:ascii="Arial Narrow" w:hAnsi="Arial Narrow"/>
                <w:sz w:val="20"/>
                <w:szCs w:val="20"/>
              </w:rPr>
              <w:t>Не подлежит установлению</w:t>
            </w:r>
          </w:p>
        </w:tc>
        <w:tc>
          <w:tcPr>
            <w:tcW w:w="2122" w:type="dxa"/>
            <w:tcBorders>
              <w:top w:val="single" w:sz="4" w:space="0" w:color="auto"/>
              <w:left w:val="single" w:sz="4" w:space="0" w:color="auto"/>
              <w:bottom w:val="single" w:sz="4" w:space="0" w:color="auto"/>
            </w:tcBorders>
          </w:tcPr>
          <w:p w:rsidR="009342BB" w:rsidRPr="00712300" w:rsidRDefault="009342BB" w:rsidP="009678B7">
            <w:pPr>
              <w:pStyle w:val="aff4"/>
              <w:ind w:left="-108" w:right="-117"/>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- 1 м</w:t>
            </w:r>
          </w:p>
        </w:tc>
        <w:tc>
          <w:tcPr>
            <w:tcW w:w="1705" w:type="dxa"/>
            <w:tcBorders>
              <w:top w:val="single" w:sz="4" w:space="0" w:color="auto"/>
              <w:left w:val="single" w:sz="4" w:space="0" w:color="auto"/>
              <w:bottom w:val="single" w:sz="4" w:space="0" w:color="auto"/>
            </w:tcBorders>
          </w:tcPr>
          <w:p w:rsidR="009342BB" w:rsidRPr="00712300" w:rsidRDefault="009342BB" w:rsidP="009678B7">
            <w:pPr>
              <w:pStyle w:val="aff4"/>
              <w:ind w:left="-108" w:right="-117"/>
              <w:rPr>
                <w:rFonts w:ascii="Arial Narrow" w:hAnsi="Arial Narrow"/>
                <w:sz w:val="20"/>
                <w:szCs w:val="20"/>
              </w:rPr>
            </w:pPr>
            <w:r w:rsidRPr="00712300">
              <w:rPr>
                <w:rFonts w:ascii="Arial Narrow" w:hAnsi="Arial Narrow"/>
                <w:sz w:val="20"/>
                <w:szCs w:val="20"/>
              </w:rPr>
              <w:t>60</w:t>
            </w:r>
          </w:p>
        </w:tc>
      </w:tr>
      <w:tr w:rsidR="009342BB" w:rsidRPr="00712300" w:rsidTr="009678B7">
        <w:tc>
          <w:tcPr>
            <w:tcW w:w="1696" w:type="dxa"/>
            <w:tcBorders>
              <w:top w:val="single" w:sz="4" w:space="0" w:color="auto"/>
              <w:bottom w:val="single" w:sz="4" w:space="0" w:color="auto"/>
              <w:right w:val="single" w:sz="4" w:space="0" w:color="auto"/>
            </w:tcBorders>
          </w:tcPr>
          <w:p w:rsidR="009342BB" w:rsidRPr="00712300" w:rsidRDefault="009342BB" w:rsidP="009678B7">
            <w:pPr>
              <w:spacing w:before="100" w:beforeAutospacing="1" w:after="100" w:afterAutospacing="1"/>
              <w:ind w:firstLine="0"/>
              <w:rPr>
                <w:rFonts w:ascii="Arial Narrow" w:hAnsi="Arial Narrow"/>
                <w:sz w:val="20"/>
                <w:szCs w:val="20"/>
              </w:rPr>
            </w:pPr>
            <w:r w:rsidRPr="00712300">
              <w:rPr>
                <w:rFonts w:ascii="Arial Narrow" w:hAnsi="Arial Narrow"/>
                <w:sz w:val="20"/>
                <w:szCs w:val="20"/>
              </w:rPr>
              <w:t>Трубопроводный транспорт</w:t>
            </w:r>
          </w:p>
        </w:tc>
        <w:tc>
          <w:tcPr>
            <w:tcW w:w="6087" w:type="dxa"/>
            <w:tcBorders>
              <w:top w:val="single" w:sz="4" w:space="0" w:color="auto"/>
              <w:left w:val="single" w:sz="4" w:space="0" w:color="auto"/>
              <w:bottom w:val="single" w:sz="4" w:space="0" w:color="auto"/>
              <w:right w:val="single" w:sz="4" w:space="0" w:color="auto"/>
            </w:tcBorders>
          </w:tcPr>
          <w:p w:rsidR="009342BB" w:rsidRPr="00712300" w:rsidRDefault="009342BB" w:rsidP="009678B7">
            <w:pPr>
              <w:spacing w:before="100" w:beforeAutospacing="1" w:after="100" w:afterAutospacing="1"/>
              <w:ind w:firstLine="0"/>
              <w:rPr>
                <w:rFonts w:ascii="Arial Narrow" w:hAnsi="Arial Narrow"/>
                <w:sz w:val="20"/>
                <w:szCs w:val="20"/>
              </w:rPr>
            </w:pPr>
            <w:r w:rsidRPr="00712300">
              <w:rPr>
                <w:rFonts w:ascii="Arial Narrow" w:hAnsi="Arial Narrow"/>
                <w:sz w:val="20"/>
                <w:szCs w:val="20"/>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864" w:type="dxa"/>
            <w:tcBorders>
              <w:top w:val="single" w:sz="4" w:space="0" w:color="auto"/>
              <w:left w:val="single" w:sz="4" w:space="0" w:color="auto"/>
              <w:bottom w:val="single" w:sz="4" w:space="0" w:color="auto"/>
            </w:tcBorders>
          </w:tcPr>
          <w:p w:rsidR="009342BB" w:rsidRPr="00712300" w:rsidRDefault="009342BB" w:rsidP="009678B7">
            <w:pPr>
              <w:spacing w:before="100" w:beforeAutospacing="1" w:after="100" w:afterAutospacing="1"/>
              <w:ind w:firstLine="0"/>
              <w:jc w:val="center"/>
              <w:rPr>
                <w:rFonts w:ascii="Arial Narrow" w:hAnsi="Arial Narrow"/>
                <w:sz w:val="20"/>
                <w:szCs w:val="20"/>
              </w:rPr>
            </w:pPr>
            <w:r w:rsidRPr="00712300">
              <w:rPr>
                <w:rFonts w:ascii="Arial Narrow" w:hAnsi="Arial Narrow"/>
                <w:sz w:val="20"/>
                <w:szCs w:val="20"/>
              </w:rPr>
              <w:t>7.5</w:t>
            </w:r>
          </w:p>
        </w:tc>
        <w:tc>
          <w:tcPr>
            <w:tcW w:w="1418" w:type="dxa"/>
            <w:tcBorders>
              <w:top w:val="single" w:sz="4" w:space="0" w:color="auto"/>
              <w:left w:val="single" w:sz="4" w:space="0" w:color="auto"/>
              <w:bottom w:val="single" w:sz="4" w:space="0" w:color="auto"/>
            </w:tcBorders>
          </w:tcPr>
          <w:p w:rsidR="009342BB" w:rsidRPr="00712300" w:rsidRDefault="009342BB" w:rsidP="009678B7">
            <w:pPr>
              <w:ind w:firstLine="0"/>
              <w:rPr>
                <w:rFonts w:ascii="Arial Narrow" w:hAnsi="Arial Narrow"/>
                <w:sz w:val="20"/>
                <w:szCs w:val="20"/>
              </w:rPr>
            </w:pPr>
            <w:r w:rsidRPr="00712300">
              <w:rPr>
                <w:rFonts w:ascii="Arial Narrow" w:hAnsi="Arial Narrow"/>
                <w:sz w:val="20"/>
                <w:szCs w:val="20"/>
              </w:rPr>
              <w:t>Не подлежит установлению</w:t>
            </w:r>
          </w:p>
        </w:tc>
        <w:tc>
          <w:tcPr>
            <w:tcW w:w="1559" w:type="dxa"/>
            <w:tcBorders>
              <w:top w:val="single" w:sz="4" w:space="0" w:color="auto"/>
              <w:left w:val="single" w:sz="4" w:space="0" w:color="auto"/>
              <w:bottom w:val="single" w:sz="4" w:space="0" w:color="auto"/>
            </w:tcBorders>
          </w:tcPr>
          <w:p w:rsidR="009342BB" w:rsidRPr="00712300" w:rsidRDefault="009342BB" w:rsidP="009678B7">
            <w:pPr>
              <w:ind w:firstLine="0"/>
              <w:rPr>
                <w:rFonts w:ascii="Arial Narrow" w:hAnsi="Arial Narrow"/>
                <w:sz w:val="20"/>
                <w:szCs w:val="20"/>
              </w:rPr>
            </w:pPr>
            <w:r w:rsidRPr="00712300">
              <w:rPr>
                <w:rFonts w:ascii="Arial Narrow" w:hAnsi="Arial Narrow"/>
                <w:sz w:val="20"/>
                <w:szCs w:val="20"/>
              </w:rPr>
              <w:t>Не подлежит установлению</w:t>
            </w:r>
          </w:p>
        </w:tc>
        <w:tc>
          <w:tcPr>
            <w:tcW w:w="2122" w:type="dxa"/>
            <w:tcBorders>
              <w:top w:val="single" w:sz="4" w:space="0" w:color="auto"/>
              <w:left w:val="single" w:sz="4" w:space="0" w:color="auto"/>
              <w:bottom w:val="single" w:sz="4" w:space="0" w:color="auto"/>
            </w:tcBorders>
          </w:tcPr>
          <w:p w:rsidR="009342BB" w:rsidRPr="00712300" w:rsidRDefault="009342BB" w:rsidP="009678B7">
            <w:pPr>
              <w:ind w:firstLine="0"/>
              <w:rPr>
                <w:rFonts w:ascii="Arial Narrow" w:hAnsi="Arial Narrow"/>
                <w:sz w:val="20"/>
                <w:szCs w:val="20"/>
              </w:rPr>
            </w:pPr>
            <w:r w:rsidRPr="00712300">
              <w:rPr>
                <w:rFonts w:ascii="Arial Narrow" w:hAnsi="Arial Narrow"/>
                <w:sz w:val="20"/>
                <w:szCs w:val="20"/>
              </w:rPr>
              <w:t>Не подлежит установлению</w:t>
            </w:r>
          </w:p>
        </w:tc>
        <w:tc>
          <w:tcPr>
            <w:tcW w:w="1705" w:type="dxa"/>
            <w:tcBorders>
              <w:top w:val="single" w:sz="4" w:space="0" w:color="auto"/>
              <w:left w:val="single" w:sz="4" w:space="0" w:color="auto"/>
              <w:bottom w:val="single" w:sz="4" w:space="0" w:color="auto"/>
            </w:tcBorders>
          </w:tcPr>
          <w:p w:rsidR="009342BB" w:rsidRPr="00712300" w:rsidRDefault="009342BB" w:rsidP="009678B7">
            <w:pPr>
              <w:ind w:firstLine="0"/>
              <w:rPr>
                <w:rFonts w:ascii="Arial Narrow" w:hAnsi="Arial Narrow"/>
                <w:sz w:val="20"/>
                <w:szCs w:val="20"/>
              </w:rPr>
            </w:pPr>
            <w:r w:rsidRPr="00712300">
              <w:rPr>
                <w:rFonts w:ascii="Arial Narrow" w:hAnsi="Arial Narrow"/>
                <w:sz w:val="20"/>
                <w:szCs w:val="20"/>
              </w:rPr>
              <w:t>Не подлежит установлению</w:t>
            </w:r>
          </w:p>
        </w:tc>
      </w:tr>
      <w:tr w:rsidR="009342BB" w:rsidRPr="00712300" w:rsidTr="009678B7">
        <w:trPr>
          <w:trHeight w:val="915"/>
        </w:trPr>
        <w:tc>
          <w:tcPr>
            <w:tcW w:w="1696" w:type="dxa"/>
            <w:vMerge w:val="restart"/>
            <w:tcBorders>
              <w:top w:val="single" w:sz="4" w:space="0" w:color="auto"/>
              <w:right w:val="single" w:sz="4" w:space="0" w:color="auto"/>
            </w:tcBorders>
          </w:tcPr>
          <w:p w:rsidR="009342BB" w:rsidRPr="00712300" w:rsidRDefault="009342BB" w:rsidP="009678B7">
            <w:pPr>
              <w:widowControl w:val="0"/>
              <w:autoSpaceDE w:val="0"/>
              <w:autoSpaceDN w:val="0"/>
              <w:adjustRightInd w:val="0"/>
              <w:ind w:left="-108" w:right="-108" w:firstLine="0"/>
              <w:jc w:val="center"/>
              <w:rPr>
                <w:rFonts w:ascii="Arial Narrow" w:hAnsi="Arial Narrow"/>
                <w:b/>
                <w:sz w:val="20"/>
                <w:szCs w:val="20"/>
              </w:rPr>
            </w:pPr>
            <w:r w:rsidRPr="00712300">
              <w:rPr>
                <w:rFonts w:ascii="Arial Narrow" w:hAnsi="Arial Narrow"/>
                <w:b/>
                <w:sz w:val="20"/>
                <w:szCs w:val="20"/>
              </w:rPr>
              <w:t xml:space="preserve">Условно разрешенные виды использования </w:t>
            </w:r>
            <w:r w:rsidRPr="00712300">
              <w:rPr>
                <w:rFonts w:ascii="Arial Narrow" w:hAnsi="Arial Narrow"/>
                <w:b/>
                <w:sz w:val="20"/>
                <w:szCs w:val="20"/>
              </w:rPr>
              <w:lastRenderedPageBreak/>
              <w:t>земельного участка*</w:t>
            </w:r>
          </w:p>
        </w:tc>
        <w:tc>
          <w:tcPr>
            <w:tcW w:w="6087" w:type="dxa"/>
            <w:vMerge w:val="restart"/>
            <w:tcBorders>
              <w:top w:val="single" w:sz="4" w:space="0" w:color="auto"/>
              <w:left w:val="single" w:sz="4" w:space="0" w:color="auto"/>
              <w:right w:val="single" w:sz="4" w:space="0" w:color="auto"/>
            </w:tcBorders>
          </w:tcPr>
          <w:p w:rsidR="009342BB" w:rsidRPr="00712300" w:rsidRDefault="009342BB" w:rsidP="009678B7">
            <w:pPr>
              <w:widowControl w:val="0"/>
              <w:autoSpaceDE w:val="0"/>
              <w:autoSpaceDN w:val="0"/>
              <w:adjustRightInd w:val="0"/>
              <w:ind w:left="-108" w:right="-108" w:firstLine="0"/>
              <w:jc w:val="center"/>
              <w:rPr>
                <w:rFonts w:ascii="Arial Narrow" w:hAnsi="Arial Narrow"/>
                <w:b/>
                <w:sz w:val="20"/>
                <w:szCs w:val="20"/>
              </w:rPr>
            </w:pPr>
            <w:r w:rsidRPr="00712300">
              <w:rPr>
                <w:rFonts w:ascii="Arial Narrow" w:hAnsi="Arial Narrow"/>
                <w:b/>
                <w:sz w:val="20"/>
                <w:szCs w:val="20"/>
              </w:rPr>
              <w:lastRenderedPageBreak/>
              <w:t xml:space="preserve">Описание условно разрешенного вида использования земельного участка** </w:t>
            </w:r>
          </w:p>
        </w:tc>
        <w:tc>
          <w:tcPr>
            <w:tcW w:w="864" w:type="dxa"/>
            <w:vMerge w:val="restart"/>
            <w:tcBorders>
              <w:top w:val="single" w:sz="4" w:space="0" w:color="auto"/>
              <w:left w:val="single" w:sz="4" w:space="0" w:color="auto"/>
            </w:tcBorders>
            <w:textDirection w:val="btLr"/>
          </w:tcPr>
          <w:p w:rsidR="009342BB" w:rsidRPr="00712300" w:rsidRDefault="009342BB" w:rsidP="009678B7">
            <w:pPr>
              <w:widowControl w:val="0"/>
              <w:autoSpaceDE w:val="0"/>
              <w:autoSpaceDN w:val="0"/>
              <w:adjustRightInd w:val="0"/>
              <w:ind w:left="-108" w:right="-117" w:firstLine="0"/>
              <w:jc w:val="center"/>
              <w:rPr>
                <w:rFonts w:ascii="Arial Narrow" w:hAnsi="Arial Narrow"/>
                <w:b/>
                <w:sz w:val="20"/>
                <w:szCs w:val="20"/>
              </w:rPr>
            </w:pPr>
            <w:r w:rsidRPr="00712300">
              <w:rPr>
                <w:rFonts w:ascii="Arial Narrow" w:hAnsi="Arial Narrow"/>
                <w:b/>
                <w:sz w:val="20"/>
                <w:szCs w:val="20"/>
              </w:rPr>
              <w:t>Код (числовое обозначение) вида условно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9342BB" w:rsidRPr="00712300" w:rsidRDefault="009342BB" w:rsidP="009678B7">
            <w:pPr>
              <w:widowControl w:val="0"/>
              <w:autoSpaceDE w:val="0"/>
              <w:autoSpaceDN w:val="0"/>
              <w:adjustRightInd w:val="0"/>
              <w:ind w:left="-108" w:right="-117" w:firstLine="0"/>
              <w:jc w:val="center"/>
              <w:rPr>
                <w:rFonts w:ascii="Arial Narrow" w:hAnsi="Arial Narrow"/>
                <w:b/>
                <w:sz w:val="20"/>
                <w:szCs w:val="20"/>
              </w:rPr>
            </w:pPr>
            <w:r w:rsidRPr="00712300">
              <w:rPr>
                <w:rFonts w:ascii="Arial Narrow" w:hAnsi="Arial Narrow"/>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9342BB" w:rsidRPr="00712300" w:rsidTr="009678B7">
        <w:trPr>
          <w:trHeight w:val="1620"/>
        </w:trPr>
        <w:tc>
          <w:tcPr>
            <w:tcW w:w="1696" w:type="dxa"/>
            <w:vMerge/>
            <w:tcBorders>
              <w:bottom w:val="single" w:sz="4" w:space="0" w:color="auto"/>
              <w:right w:val="single" w:sz="4" w:space="0" w:color="auto"/>
            </w:tcBorders>
          </w:tcPr>
          <w:p w:rsidR="009342BB" w:rsidRPr="00712300" w:rsidRDefault="009342BB" w:rsidP="009678B7">
            <w:pPr>
              <w:widowControl w:val="0"/>
              <w:autoSpaceDE w:val="0"/>
              <w:autoSpaceDN w:val="0"/>
              <w:adjustRightInd w:val="0"/>
              <w:ind w:left="-108" w:right="-108" w:firstLine="0"/>
              <w:jc w:val="center"/>
              <w:rPr>
                <w:rFonts w:ascii="Arial Narrow" w:hAnsi="Arial Narrow"/>
                <w:b/>
                <w:sz w:val="20"/>
                <w:szCs w:val="20"/>
              </w:rPr>
            </w:pPr>
          </w:p>
        </w:tc>
        <w:tc>
          <w:tcPr>
            <w:tcW w:w="6087" w:type="dxa"/>
            <w:vMerge/>
            <w:tcBorders>
              <w:left w:val="single" w:sz="4" w:space="0" w:color="auto"/>
              <w:bottom w:val="single" w:sz="4" w:space="0" w:color="auto"/>
              <w:right w:val="single" w:sz="4" w:space="0" w:color="auto"/>
            </w:tcBorders>
          </w:tcPr>
          <w:p w:rsidR="009342BB" w:rsidRPr="00712300" w:rsidRDefault="009342BB" w:rsidP="009678B7">
            <w:pPr>
              <w:widowControl w:val="0"/>
              <w:autoSpaceDE w:val="0"/>
              <w:autoSpaceDN w:val="0"/>
              <w:adjustRightInd w:val="0"/>
              <w:ind w:left="-108" w:right="-108" w:firstLine="0"/>
              <w:jc w:val="center"/>
              <w:rPr>
                <w:rFonts w:ascii="Arial Narrow" w:hAnsi="Arial Narrow"/>
                <w:b/>
                <w:sz w:val="20"/>
                <w:szCs w:val="20"/>
              </w:rPr>
            </w:pPr>
          </w:p>
        </w:tc>
        <w:tc>
          <w:tcPr>
            <w:tcW w:w="864" w:type="dxa"/>
            <w:vMerge/>
            <w:tcBorders>
              <w:left w:val="single" w:sz="4" w:space="0" w:color="auto"/>
              <w:bottom w:val="single" w:sz="4" w:space="0" w:color="auto"/>
            </w:tcBorders>
          </w:tcPr>
          <w:p w:rsidR="009342BB" w:rsidRPr="00712300" w:rsidRDefault="009342BB" w:rsidP="009678B7">
            <w:pPr>
              <w:widowControl w:val="0"/>
              <w:autoSpaceDE w:val="0"/>
              <w:autoSpaceDN w:val="0"/>
              <w:adjustRightInd w:val="0"/>
              <w:ind w:left="-108" w:right="-117" w:firstLine="0"/>
              <w:jc w:val="center"/>
              <w:rPr>
                <w:rFonts w:ascii="Arial Narrow" w:hAnsi="Arial Narrow"/>
                <w:b/>
                <w:sz w:val="20"/>
                <w:szCs w:val="20"/>
              </w:rPr>
            </w:pPr>
          </w:p>
        </w:tc>
        <w:tc>
          <w:tcPr>
            <w:tcW w:w="1418" w:type="dxa"/>
            <w:tcBorders>
              <w:top w:val="single" w:sz="4" w:space="0" w:color="auto"/>
              <w:left w:val="single" w:sz="4" w:space="0" w:color="auto"/>
              <w:bottom w:val="single" w:sz="4" w:space="0" w:color="auto"/>
            </w:tcBorders>
          </w:tcPr>
          <w:p w:rsidR="009342BB" w:rsidRPr="00712300" w:rsidRDefault="009342BB" w:rsidP="009678B7">
            <w:pPr>
              <w:widowControl w:val="0"/>
              <w:autoSpaceDE w:val="0"/>
              <w:autoSpaceDN w:val="0"/>
              <w:adjustRightInd w:val="0"/>
              <w:ind w:left="-108" w:right="-117" w:firstLine="0"/>
              <w:jc w:val="center"/>
              <w:rPr>
                <w:rFonts w:ascii="Arial Narrow" w:hAnsi="Arial Narrow"/>
                <w:b/>
                <w:sz w:val="20"/>
                <w:szCs w:val="20"/>
              </w:rPr>
            </w:pPr>
            <w:r w:rsidRPr="00712300">
              <w:rPr>
                <w:rFonts w:ascii="Arial Narrow" w:hAnsi="Arial Narrow"/>
                <w:b/>
                <w:sz w:val="20"/>
                <w:szCs w:val="20"/>
              </w:rPr>
              <w:t>Предельные (минимальные и (или) максимальные) размеры земельных участков,</w:t>
            </w:r>
            <w:r w:rsidRPr="00712300">
              <w:rPr>
                <w:rFonts w:ascii="Arial Narrow" w:hAnsi="Arial Narrow"/>
                <w:sz w:val="20"/>
                <w:szCs w:val="20"/>
              </w:rPr>
              <w:t xml:space="preserve"> </w:t>
            </w:r>
            <w:r w:rsidRPr="00712300">
              <w:rPr>
                <w:rFonts w:ascii="Arial Narrow" w:hAnsi="Arial Narrow"/>
                <w:b/>
                <w:sz w:val="20"/>
                <w:szCs w:val="20"/>
              </w:rPr>
              <w:tab/>
              <w:t>кв.м</w:t>
            </w:r>
          </w:p>
        </w:tc>
        <w:tc>
          <w:tcPr>
            <w:tcW w:w="1559" w:type="dxa"/>
            <w:tcBorders>
              <w:top w:val="single" w:sz="4" w:space="0" w:color="auto"/>
              <w:left w:val="single" w:sz="4" w:space="0" w:color="auto"/>
              <w:bottom w:val="single" w:sz="4" w:space="0" w:color="auto"/>
            </w:tcBorders>
          </w:tcPr>
          <w:p w:rsidR="009342BB" w:rsidRPr="00712300" w:rsidRDefault="009342BB" w:rsidP="009678B7">
            <w:pPr>
              <w:widowControl w:val="0"/>
              <w:autoSpaceDE w:val="0"/>
              <w:autoSpaceDN w:val="0"/>
              <w:adjustRightInd w:val="0"/>
              <w:ind w:left="-108" w:right="-117" w:firstLine="0"/>
              <w:jc w:val="center"/>
              <w:rPr>
                <w:rFonts w:ascii="Arial Narrow" w:hAnsi="Arial Narrow"/>
                <w:b/>
                <w:sz w:val="20"/>
                <w:szCs w:val="20"/>
              </w:rPr>
            </w:pPr>
            <w:r w:rsidRPr="00712300">
              <w:rPr>
                <w:rFonts w:ascii="Arial Narrow" w:hAnsi="Arial Narrow"/>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9342BB" w:rsidRPr="00712300" w:rsidRDefault="009342BB" w:rsidP="009678B7">
            <w:pPr>
              <w:widowControl w:val="0"/>
              <w:autoSpaceDE w:val="0"/>
              <w:autoSpaceDN w:val="0"/>
              <w:adjustRightInd w:val="0"/>
              <w:ind w:left="-108" w:right="-117" w:firstLine="0"/>
              <w:jc w:val="center"/>
              <w:rPr>
                <w:rFonts w:ascii="Arial Narrow" w:hAnsi="Arial Narrow"/>
                <w:b/>
                <w:sz w:val="20"/>
                <w:szCs w:val="20"/>
              </w:rPr>
            </w:pPr>
            <w:r w:rsidRPr="00712300">
              <w:rPr>
                <w:rFonts w:ascii="Arial Narrow" w:hAnsi="Arial Narrow"/>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9342BB" w:rsidRPr="00712300" w:rsidRDefault="009342BB" w:rsidP="009678B7">
            <w:pPr>
              <w:widowControl w:val="0"/>
              <w:autoSpaceDE w:val="0"/>
              <w:autoSpaceDN w:val="0"/>
              <w:adjustRightInd w:val="0"/>
              <w:ind w:left="-108" w:right="-117" w:firstLine="0"/>
              <w:jc w:val="center"/>
              <w:rPr>
                <w:rFonts w:ascii="Arial Narrow" w:hAnsi="Arial Narrow"/>
                <w:b/>
                <w:sz w:val="20"/>
                <w:szCs w:val="20"/>
              </w:rPr>
            </w:pPr>
            <w:r w:rsidRPr="00712300">
              <w:rPr>
                <w:rFonts w:ascii="Arial Narrow" w:hAnsi="Arial Narrow"/>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9342BB" w:rsidRPr="00712300" w:rsidTr="009678B7">
        <w:tc>
          <w:tcPr>
            <w:tcW w:w="1696" w:type="dxa"/>
            <w:tcBorders>
              <w:top w:val="single" w:sz="4" w:space="0" w:color="auto"/>
              <w:bottom w:val="single" w:sz="4" w:space="0" w:color="auto"/>
              <w:right w:val="single" w:sz="4" w:space="0" w:color="auto"/>
            </w:tcBorders>
          </w:tcPr>
          <w:p w:rsidR="009342BB" w:rsidRPr="00712300" w:rsidRDefault="009342BB" w:rsidP="009678B7">
            <w:pPr>
              <w:widowControl w:val="0"/>
              <w:autoSpaceDE w:val="0"/>
              <w:autoSpaceDN w:val="0"/>
              <w:adjustRightInd w:val="0"/>
              <w:ind w:left="-108" w:right="-108" w:firstLine="0"/>
              <w:jc w:val="center"/>
              <w:rPr>
                <w:rFonts w:ascii="Arial Narrow" w:hAnsi="Arial Narrow"/>
                <w:b/>
                <w:sz w:val="20"/>
                <w:szCs w:val="20"/>
              </w:rPr>
            </w:pPr>
            <w:r w:rsidRPr="00712300">
              <w:rPr>
                <w:rFonts w:ascii="Arial Narrow" w:hAnsi="Arial Narrow"/>
                <w:b/>
                <w:sz w:val="20"/>
                <w:szCs w:val="20"/>
              </w:rPr>
              <w:t>1</w:t>
            </w:r>
          </w:p>
        </w:tc>
        <w:tc>
          <w:tcPr>
            <w:tcW w:w="6087" w:type="dxa"/>
            <w:tcBorders>
              <w:top w:val="single" w:sz="4" w:space="0" w:color="auto"/>
              <w:left w:val="single" w:sz="4" w:space="0" w:color="auto"/>
              <w:bottom w:val="single" w:sz="4" w:space="0" w:color="auto"/>
              <w:right w:val="single" w:sz="4" w:space="0" w:color="auto"/>
            </w:tcBorders>
          </w:tcPr>
          <w:p w:rsidR="009342BB" w:rsidRPr="00712300" w:rsidRDefault="009342BB" w:rsidP="009678B7">
            <w:pPr>
              <w:widowControl w:val="0"/>
              <w:autoSpaceDE w:val="0"/>
              <w:autoSpaceDN w:val="0"/>
              <w:adjustRightInd w:val="0"/>
              <w:ind w:left="-108" w:right="-108" w:firstLine="0"/>
              <w:jc w:val="center"/>
              <w:rPr>
                <w:rFonts w:ascii="Arial Narrow" w:hAnsi="Arial Narrow"/>
                <w:b/>
                <w:sz w:val="20"/>
                <w:szCs w:val="20"/>
              </w:rPr>
            </w:pPr>
            <w:r w:rsidRPr="00712300">
              <w:rPr>
                <w:rFonts w:ascii="Arial Narrow" w:hAnsi="Arial Narrow"/>
                <w:b/>
                <w:sz w:val="20"/>
                <w:szCs w:val="20"/>
              </w:rPr>
              <w:t>2</w:t>
            </w:r>
          </w:p>
        </w:tc>
        <w:tc>
          <w:tcPr>
            <w:tcW w:w="864" w:type="dxa"/>
            <w:tcBorders>
              <w:top w:val="single" w:sz="4" w:space="0" w:color="auto"/>
              <w:left w:val="single" w:sz="4" w:space="0" w:color="auto"/>
              <w:bottom w:val="single" w:sz="4" w:space="0" w:color="auto"/>
            </w:tcBorders>
          </w:tcPr>
          <w:p w:rsidR="009342BB" w:rsidRPr="00712300" w:rsidRDefault="009342BB" w:rsidP="009678B7">
            <w:pPr>
              <w:widowControl w:val="0"/>
              <w:autoSpaceDE w:val="0"/>
              <w:autoSpaceDN w:val="0"/>
              <w:adjustRightInd w:val="0"/>
              <w:ind w:left="-108" w:right="-117" w:firstLine="0"/>
              <w:jc w:val="center"/>
              <w:rPr>
                <w:rFonts w:ascii="Arial Narrow" w:hAnsi="Arial Narrow"/>
                <w:b/>
                <w:sz w:val="20"/>
                <w:szCs w:val="20"/>
              </w:rPr>
            </w:pPr>
            <w:r w:rsidRPr="00712300">
              <w:rPr>
                <w:rFonts w:ascii="Arial Narrow" w:hAnsi="Arial Narrow"/>
                <w:b/>
                <w:sz w:val="20"/>
                <w:szCs w:val="20"/>
              </w:rPr>
              <w:t>3</w:t>
            </w:r>
          </w:p>
        </w:tc>
        <w:tc>
          <w:tcPr>
            <w:tcW w:w="1418" w:type="dxa"/>
            <w:tcBorders>
              <w:top w:val="single" w:sz="4" w:space="0" w:color="auto"/>
              <w:left w:val="single" w:sz="4" w:space="0" w:color="auto"/>
              <w:bottom w:val="single" w:sz="4" w:space="0" w:color="auto"/>
            </w:tcBorders>
          </w:tcPr>
          <w:p w:rsidR="009342BB" w:rsidRPr="00712300" w:rsidRDefault="009342BB" w:rsidP="009678B7">
            <w:pPr>
              <w:widowControl w:val="0"/>
              <w:autoSpaceDE w:val="0"/>
              <w:autoSpaceDN w:val="0"/>
              <w:adjustRightInd w:val="0"/>
              <w:ind w:left="-108" w:right="-117" w:firstLine="0"/>
              <w:jc w:val="center"/>
              <w:rPr>
                <w:rFonts w:ascii="Arial Narrow" w:hAnsi="Arial Narrow"/>
                <w:b/>
                <w:sz w:val="20"/>
                <w:szCs w:val="20"/>
              </w:rPr>
            </w:pPr>
            <w:r w:rsidRPr="00712300">
              <w:rPr>
                <w:rFonts w:ascii="Arial Narrow" w:hAnsi="Arial Narrow"/>
                <w:b/>
                <w:sz w:val="20"/>
                <w:szCs w:val="20"/>
              </w:rPr>
              <w:t>4</w:t>
            </w:r>
          </w:p>
        </w:tc>
        <w:tc>
          <w:tcPr>
            <w:tcW w:w="1559" w:type="dxa"/>
            <w:tcBorders>
              <w:top w:val="single" w:sz="4" w:space="0" w:color="auto"/>
              <w:left w:val="single" w:sz="4" w:space="0" w:color="auto"/>
              <w:bottom w:val="single" w:sz="4" w:space="0" w:color="auto"/>
            </w:tcBorders>
          </w:tcPr>
          <w:p w:rsidR="009342BB" w:rsidRPr="00712300" w:rsidRDefault="009342BB" w:rsidP="009678B7">
            <w:pPr>
              <w:widowControl w:val="0"/>
              <w:autoSpaceDE w:val="0"/>
              <w:autoSpaceDN w:val="0"/>
              <w:adjustRightInd w:val="0"/>
              <w:ind w:left="-108" w:right="-117" w:firstLine="0"/>
              <w:jc w:val="center"/>
              <w:rPr>
                <w:rFonts w:ascii="Arial Narrow" w:hAnsi="Arial Narrow"/>
                <w:b/>
                <w:sz w:val="20"/>
                <w:szCs w:val="20"/>
              </w:rPr>
            </w:pPr>
            <w:r w:rsidRPr="00712300">
              <w:rPr>
                <w:rFonts w:ascii="Arial Narrow" w:hAnsi="Arial Narrow"/>
                <w:b/>
                <w:sz w:val="20"/>
                <w:szCs w:val="20"/>
              </w:rPr>
              <w:t>5</w:t>
            </w:r>
          </w:p>
        </w:tc>
        <w:tc>
          <w:tcPr>
            <w:tcW w:w="2122" w:type="dxa"/>
            <w:tcBorders>
              <w:top w:val="single" w:sz="4" w:space="0" w:color="auto"/>
              <w:left w:val="single" w:sz="4" w:space="0" w:color="auto"/>
              <w:bottom w:val="single" w:sz="4" w:space="0" w:color="auto"/>
            </w:tcBorders>
          </w:tcPr>
          <w:p w:rsidR="009342BB" w:rsidRPr="00712300" w:rsidRDefault="009342BB" w:rsidP="009678B7">
            <w:pPr>
              <w:widowControl w:val="0"/>
              <w:autoSpaceDE w:val="0"/>
              <w:autoSpaceDN w:val="0"/>
              <w:adjustRightInd w:val="0"/>
              <w:ind w:left="-108" w:right="-117" w:firstLine="0"/>
              <w:jc w:val="center"/>
              <w:rPr>
                <w:rFonts w:ascii="Arial Narrow" w:hAnsi="Arial Narrow"/>
                <w:b/>
                <w:sz w:val="20"/>
                <w:szCs w:val="20"/>
              </w:rPr>
            </w:pPr>
            <w:r w:rsidRPr="00712300">
              <w:rPr>
                <w:rFonts w:ascii="Arial Narrow" w:hAnsi="Arial Narrow"/>
                <w:b/>
                <w:sz w:val="20"/>
                <w:szCs w:val="20"/>
              </w:rPr>
              <w:t>6</w:t>
            </w:r>
          </w:p>
        </w:tc>
        <w:tc>
          <w:tcPr>
            <w:tcW w:w="1705" w:type="dxa"/>
            <w:tcBorders>
              <w:top w:val="single" w:sz="4" w:space="0" w:color="auto"/>
              <w:left w:val="single" w:sz="4" w:space="0" w:color="auto"/>
              <w:bottom w:val="single" w:sz="4" w:space="0" w:color="auto"/>
            </w:tcBorders>
          </w:tcPr>
          <w:p w:rsidR="009342BB" w:rsidRPr="00712300" w:rsidRDefault="009342BB" w:rsidP="009678B7">
            <w:pPr>
              <w:widowControl w:val="0"/>
              <w:autoSpaceDE w:val="0"/>
              <w:autoSpaceDN w:val="0"/>
              <w:adjustRightInd w:val="0"/>
              <w:ind w:left="-108" w:right="-117" w:firstLine="0"/>
              <w:jc w:val="center"/>
              <w:rPr>
                <w:rFonts w:ascii="Arial Narrow" w:hAnsi="Arial Narrow"/>
                <w:b/>
                <w:sz w:val="20"/>
                <w:szCs w:val="20"/>
              </w:rPr>
            </w:pPr>
            <w:r w:rsidRPr="00712300">
              <w:rPr>
                <w:rFonts w:ascii="Arial Narrow" w:hAnsi="Arial Narrow"/>
                <w:b/>
                <w:sz w:val="20"/>
                <w:szCs w:val="20"/>
              </w:rPr>
              <w:t>7</w:t>
            </w:r>
          </w:p>
        </w:tc>
      </w:tr>
      <w:tr w:rsidR="009342BB" w:rsidRPr="00712300" w:rsidTr="009678B7">
        <w:tc>
          <w:tcPr>
            <w:tcW w:w="1696" w:type="dxa"/>
            <w:tcBorders>
              <w:top w:val="single" w:sz="4" w:space="0" w:color="auto"/>
              <w:bottom w:val="single" w:sz="4" w:space="0" w:color="auto"/>
              <w:right w:val="single" w:sz="4" w:space="0" w:color="auto"/>
            </w:tcBorders>
          </w:tcPr>
          <w:p w:rsidR="009342BB" w:rsidRPr="00712300" w:rsidRDefault="009342BB" w:rsidP="009678B7">
            <w:pPr>
              <w:pStyle w:val="aff3"/>
              <w:ind w:left="-108" w:right="-108"/>
              <w:jc w:val="left"/>
              <w:rPr>
                <w:rFonts w:ascii="Arial Narrow" w:hAnsi="Arial Narrow"/>
                <w:sz w:val="20"/>
                <w:szCs w:val="20"/>
              </w:rPr>
            </w:pPr>
            <w:r w:rsidRPr="00712300">
              <w:rPr>
                <w:rFonts w:ascii="Arial Narrow" w:hAnsi="Arial Narrow"/>
                <w:sz w:val="20"/>
                <w:szCs w:val="20"/>
              </w:rPr>
              <w:t>Коммунальное обслуживание</w:t>
            </w:r>
          </w:p>
        </w:tc>
        <w:tc>
          <w:tcPr>
            <w:tcW w:w="6087" w:type="dxa"/>
            <w:tcBorders>
              <w:top w:val="single" w:sz="4" w:space="0" w:color="auto"/>
              <w:left w:val="single" w:sz="4" w:space="0" w:color="auto"/>
              <w:bottom w:val="single" w:sz="4" w:space="0" w:color="auto"/>
              <w:right w:val="single" w:sz="4" w:space="0" w:color="auto"/>
            </w:tcBorders>
          </w:tcPr>
          <w:p w:rsidR="009342BB" w:rsidRPr="00712300" w:rsidRDefault="009342BB" w:rsidP="009678B7">
            <w:pPr>
              <w:pStyle w:val="aff3"/>
              <w:rPr>
                <w:rFonts w:ascii="Arial Narrow" w:hAnsi="Arial Narrow"/>
                <w:sz w:val="20"/>
                <w:szCs w:val="20"/>
              </w:rPr>
            </w:pPr>
            <w:r w:rsidRPr="00712300">
              <w:rPr>
                <w:rFonts w:ascii="Arial Narrow" w:hAnsi="Arial Narrow"/>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712300">
                <w:rPr>
                  <w:rFonts w:ascii="Arial Narrow" w:hAnsi="Arial Narrow"/>
                  <w:sz w:val="20"/>
                  <w:szCs w:val="20"/>
                </w:rPr>
                <w:t>кодами 3.1.1</w:t>
              </w:r>
            </w:hyperlink>
            <w:r w:rsidRPr="00712300">
              <w:rPr>
                <w:rFonts w:ascii="Arial Narrow" w:hAnsi="Arial Narrow"/>
                <w:sz w:val="20"/>
                <w:szCs w:val="20"/>
              </w:rPr>
              <w:t xml:space="preserve"> - </w:t>
            </w:r>
            <w:hyperlink w:anchor="Par202" w:tooltip="3.1.2" w:history="1">
              <w:r w:rsidRPr="00712300">
                <w:rPr>
                  <w:rFonts w:ascii="Arial Narrow" w:hAnsi="Arial Narrow"/>
                  <w:sz w:val="20"/>
                  <w:szCs w:val="20"/>
                </w:rPr>
                <w:t>3.1.2</w:t>
              </w:r>
            </w:hyperlink>
            <w:r w:rsidRPr="00712300">
              <w:rPr>
                <w:rFonts w:ascii="Arial Narrow" w:hAnsi="Arial Narrow"/>
                <w:sz w:val="20"/>
                <w:szCs w:val="20"/>
              </w:rPr>
              <w:t>:</w:t>
            </w:r>
          </w:p>
          <w:p w:rsidR="009342BB" w:rsidRPr="00712300" w:rsidRDefault="009342BB" w:rsidP="009678B7">
            <w:pPr>
              <w:ind w:firstLine="323"/>
              <w:rPr>
                <w:rFonts w:ascii="Arial Narrow" w:hAnsi="Arial Narrow"/>
                <w:sz w:val="20"/>
                <w:szCs w:val="20"/>
              </w:rPr>
            </w:pPr>
            <w:r w:rsidRPr="00712300">
              <w:rPr>
                <w:rFonts w:ascii="Arial Narrow" w:hAnsi="Arial Narrow"/>
                <w:sz w:val="20"/>
                <w:szCs w:val="20"/>
              </w:rPr>
              <w:t>3.1.1 Предоставление коммунальных услуг - 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p w:rsidR="009342BB" w:rsidRPr="00712300" w:rsidRDefault="009342BB" w:rsidP="009678B7">
            <w:pPr>
              <w:pStyle w:val="aff3"/>
              <w:ind w:firstLine="323"/>
              <w:rPr>
                <w:rFonts w:ascii="Arial Narrow" w:hAnsi="Arial Narrow"/>
                <w:sz w:val="20"/>
                <w:szCs w:val="20"/>
              </w:rPr>
            </w:pPr>
            <w:r w:rsidRPr="00712300">
              <w:rPr>
                <w:rFonts w:ascii="Arial Narrow" w:hAnsi="Arial Narrow"/>
                <w:sz w:val="20"/>
                <w:szCs w:val="20"/>
              </w:rPr>
              <w:t>3.1.2 Административные здания организаций, обеспечивающих предоставление коммунальных услуг - Размещение зданий, предназначенных для приема физических и юридических лиц в связи с предоставлением им коммунальных услуг</w:t>
            </w:r>
          </w:p>
        </w:tc>
        <w:tc>
          <w:tcPr>
            <w:tcW w:w="864" w:type="dxa"/>
            <w:tcBorders>
              <w:top w:val="single" w:sz="4" w:space="0" w:color="auto"/>
              <w:left w:val="single" w:sz="4" w:space="0" w:color="auto"/>
              <w:bottom w:val="single" w:sz="4" w:space="0" w:color="auto"/>
            </w:tcBorders>
          </w:tcPr>
          <w:p w:rsidR="009342BB" w:rsidRPr="00712300" w:rsidRDefault="009342BB" w:rsidP="009678B7">
            <w:pPr>
              <w:pStyle w:val="aff4"/>
              <w:rPr>
                <w:rFonts w:ascii="Arial Narrow" w:hAnsi="Arial Narrow"/>
                <w:sz w:val="20"/>
                <w:szCs w:val="20"/>
              </w:rPr>
            </w:pPr>
            <w:r w:rsidRPr="00712300">
              <w:rPr>
                <w:rFonts w:ascii="Arial Narrow" w:hAnsi="Arial Narrow"/>
                <w:sz w:val="20"/>
                <w:szCs w:val="20"/>
              </w:rPr>
              <w:t>3.1</w:t>
            </w:r>
          </w:p>
        </w:tc>
        <w:tc>
          <w:tcPr>
            <w:tcW w:w="1418" w:type="dxa"/>
            <w:tcBorders>
              <w:top w:val="single" w:sz="4" w:space="0" w:color="auto"/>
              <w:left w:val="single" w:sz="4" w:space="0" w:color="auto"/>
              <w:bottom w:val="single" w:sz="4" w:space="0" w:color="auto"/>
            </w:tcBorders>
          </w:tcPr>
          <w:p w:rsidR="009342BB" w:rsidRPr="00712300" w:rsidRDefault="009342BB" w:rsidP="009678B7">
            <w:pPr>
              <w:pStyle w:val="aff4"/>
              <w:ind w:left="-94" w:right="-117"/>
              <w:jc w:val="left"/>
              <w:rPr>
                <w:rFonts w:ascii="Arial Narrow" w:hAnsi="Arial Narrow"/>
                <w:sz w:val="20"/>
                <w:szCs w:val="20"/>
              </w:rPr>
            </w:pPr>
            <w:r w:rsidRPr="00712300">
              <w:rPr>
                <w:rFonts w:ascii="Arial Narrow" w:hAnsi="Arial Narrow"/>
                <w:sz w:val="20"/>
                <w:szCs w:val="20"/>
              </w:rPr>
              <w:t>Минимальная площадь – 600</w:t>
            </w:r>
          </w:p>
          <w:p w:rsidR="009342BB" w:rsidRPr="00712300" w:rsidRDefault="009342BB" w:rsidP="009678B7">
            <w:pPr>
              <w:pStyle w:val="aff4"/>
              <w:ind w:left="-108" w:right="-117"/>
              <w:jc w:val="left"/>
              <w:rPr>
                <w:rFonts w:ascii="Arial Narrow" w:hAnsi="Arial Narrow"/>
                <w:sz w:val="20"/>
                <w:szCs w:val="20"/>
              </w:rPr>
            </w:pPr>
            <w:r w:rsidRPr="00712300">
              <w:rPr>
                <w:rFonts w:ascii="Arial Narrow" w:hAnsi="Arial Narrow"/>
                <w:sz w:val="20"/>
                <w:szCs w:val="20"/>
              </w:rPr>
              <w:t>Максимальная площадь – 5000</w:t>
            </w:r>
          </w:p>
        </w:tc>
        <w:tc>
          <w:tcPr>
            <w:tcW w:w="1559" w:type="dxa"/>
            <w:tcBorders>
              <w:top w:val="single" w:sz="4" w:space="0" w:color="auto"/>
              <w:left w:val="single" w:sz="4" w:space="0" w:color="auto"/>
              <w:bottom w:val="single" w:sz="4" w:space="0" w:color="auto"/>
            </w:tcBorders>
          </w:tcPr>
          <w:p w:rsidR="009342BB" w:rsidRPr="00712300" w:rsidRDefault="009342BB" w:rsidP="009678B7">
            <w:pPr>
              <w:pStyle w:val="aff4"/>
              <w:ind w:left="-108" w:right="-117"/>
              <w:jc w:val="left"/>
              <w:rPr>
                <w:rFonts w:ascii="Arial Narrow" w:hAnsi="Arial Narrow"/>
                <w:sz w:val="20"/>
                <w:szCs w:val="20"/>
              </w:rPr>
            </w:pPr>
            <w:r w:rsidRPr="00712300">
              <w:rPr>
                <w:rFonts w:ascii="Arial Narrow" w:hAnsi="Arial Narrow"/>
                <w:sz w:val="20"/>
                <w:szCs w:val="20"/>
              </w:rPr>
              <w:t>Не подлежат установлению</w:t>
            </w:r>
          </w:p>
        </w:tc>
        <w:tc>
          <w:tcPr>
            <w:tcW w:w="2122" w:type="dxa"/>
            <w:tcBorders>
              <w:top w:val="single" w:sz="4" w:space="0" w:color="auto"/>
              <w:left w:val="single" w:sz="4" w:space="0" w:color="auto"/>
              <w:bottom w:val="single" w:sz="4" w:space="0" w:color="auto"/>
            </w:tcBorders>
          </w:tcPr>
          <w:p w:rsidR="009342BB" w:rsidRPr="00712300" w:rsidRDefault="009342BB" w:rsidP="009678B7">
            <w:pPr>
              <w:pStyle w:val="aff4"/>
              <w:ind w:left="-94" w:right="-117"/>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со стороны, выходящей:</w:t>
            </w:r>
          </w:p>
          <w:p w:rsidR="009342BB" w:rsidRPr="00712300" w:rsidRDefault="009342BB" w:rsidP="009678B7">
            <w:pPr>
              <w:pStyle w:val="aff4"/>
              <w:ind w:left="-94" w:right="-117"/>
              <w:jc w:val="left"/>
              <w:rPr>
                <w:rFonts w:ascii="Arial Narrow" w:hAnsi="Arial Narrow"/>
                <w:sz w:val="20"/>
                <w:szCs w:val="20"/>
              </w:rPr>
            </w:pPr>
            <w:r w:rsidRPr="00712300">
              <w:rPr>
                <w:rFonts w:ascii="Arial Narrow" w:hAnsi="Arial Narrow"/>
                <w:sz w:val="20"/>
                <w:szCs w:val="20"/>
              </w:rPr>
              <w:t>на улицу - 5 м</w:t>
            </w:r>
          </w:p>
          <w:p w:rsidR="009342BB" w:rsidRPr="00712300" w:rsidRDefault="009342BB" w:rsidP="009678B7">
            <w:pPr>
              <w:pStyle w:val="aff4"/>
              <w:ind w:left="-108" w:right="-117"/>
              <w:jc w:val="left"/>
              <w:rPr>
                <w:rFonts w:ascii="Arial Narrow" w:hAnsi="Arial Narrow"/>
                <w:sz w:val="20"/>
                <w:szCs w:val="20"/>
              </w:rPr>
            </w:pPr>
            <w:r w:rsidRPr="00712300">
              <w:rPr>
                <w:rFonts w:ascii="Arial Narrow" w:hAnsi="Arial Narrow"/>
                <w:sz w:val="20"/>
                <w:szCs w:val="20"/>
              </w:rPr>
              <w:t>на проезд -3 м</w:t>
            </w:r>
          </w:p>
        </w:tc>
        <w:tc>
          <w:tcPr>
            <w:tcW w:w="1705" w:type="dxa"/>
            <w:tcBorders>
              <w:top w:val="single" w:sz="4" w:space="0" w:color="auto"/>
              <w:left w:val="single" w:sz="4" w:space="0" w:color="auto"/>
              <w:bottom w:val="single" w:sz="4" w:space="0" w:color="auto"/>
            </w:tcBorders>
          </w:tcPr>
          <w:p w:rsidR="009342BB" w:rsidRPr="00712300" w:rsidRDefault="009342BB" w:rsidP="009678B7">
            <w:pPr>
              <w:pStyle w:val="aff4"/>
              <w:ind w:left="-108" w:right="-117"/>
              <w:rPr>
                <w:rFonts w:ascii="Arial Narrow" w:hAnsi="Arial Narrow"/>
                <w:sz w:val="20"/>
                <w:szCs w:val="20"/>
              </w:rPr>
            </w:pPr>
            <w:r w:rsidRPr="00712300">
              <w:rPr>
                <w:rFonts w:ascii="Arial Narrow" w:hAnsi="Arial Narrow"/>
                <w:sz w:val="20"/>
                <w:szCs w:val="20"/>
              </w:rPr>
              <w:t>60</w:t>
            </w:r>
          </w:p>
        </w:tc>
      </w:tr>
      <w:tr w:rsidR="009342BB" w:rsidRPr="00712300" w:rsidTr="009678B7">
        <w:tc>
          <w:tcPr>
            <w:tcW w:w="1696" w:type="dxa"/>
            <w:tcBorders>
              <w:top w:val="single" w:sz="4" w:space="0" w:color="auto"/>
              <w:bottom w:val="single" w:sz="4" w:space="0" w:color="auto"/>
              <w:right w:val="single" w:sz="4" w:space="0" w:color="auto"/>
            </w:tcBorders>
          </w:tcPr>
          <w:p w:rsidR="009342BB" w:rsidRPr="00712300" w:rsidRDefault="009342BB" w:rsidP="009678B7">
            <w:pPr>
              <w:pStyle w:val="aff3"/>
              <w:ind w:left="-108" w:right="-108"/>
              <w:jc w:val="left"/>
              <w:rPr>
                <w:rFonts w:ascii="Arial Narrow" w:hAnsi="Arial Narrow"/>
                <w:sz w:val="20"/>
                <w:szCs w:val="20"/>
              </w:rPr>
            </w:pPr>
            <w:r w:rsidRPr="00712300">
              <w:rPr>
                <w:rFonts w:ascii="Arial Narrow" w:hAnsi="Arial Narrow"/>
                <w:sz w:val="20"/>
                <w:szCs w:val="20"/>
              </w:rPr>
              <w:t>Деловое управление</w:t>
            </w:r>
          </w:p>
        </w:tc>
        <w:tc>
          <w:tcPr>
            <w:tcW w:w="6087" w:type="dxa"/>
            <w:tcBorders>
              <w:top w:val="single" w:sz="4" w:space="0" w:color="auto"/>
              <w:left w:val="single" w:sz="4" w:space="0" w:color="auto"/>
              <w:bottom w:val="single" w:sz="4" w:space="0" w:color="auto"/>
              <w:right w:val="single" w:sz="4" w:space="0" w:color="auto"/>
            </w:tcBorders>
          </w:tcPr>
          <w:p w:rsidR="009342BB" w:rsidRPr="00712300" w:rsidRDefault="009342BB" w:rsidP="009678B7">
            <w:pPr>
              <w:pStyle w:val="aff3"/>
              <w:rPr>
                <w:rFonts w:ascii="Arial Narrow" w:hAnsi="Arial Narrow"/>
                <w:sz w:val="20"/>
                <w:szCs w:val="20"/>
              </w:rPr>
            </w:pPr>
            <w:r w:rsidRPr="00712300">
              <w:rPr>
                <w:rFonts w:ascii="Arial Narrow" w:hAnsi="Arial Narrow"/>
                <w:sz w:val="20"/>
                <w:szCs w:val="20"/>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864" w:type="dxa"/>
            <w:tcBorders>
              <w:top w:val="single" w:sz="4" w:space="0" w:color="auto"/>
              <w:left w:val="single" w:sz="4" w:space="0" w:color="auto"/>
              <w:bottom w:val="single" w:sz="4" w:space="0" w:color="auto"/>
            </w:tcBorders>
          </w:tcPr>
          <w:p w:rsidR="009342BB" w:rsidRPr="00712300" w:rsidRDefault="009342BB" w:rsidP="009678B7">
            <w:pPr>
              <w:pStyle w:val="aff4"/>
              <w:rPr>
                <w:rFonts w:ascii="Arial Narrow" w:hAnsi="Arial Narrow"/>
                <w:sz w:val="20"/>
                <w:szCs w:val="20"/>
              </w:rPr>
            </w:pPr>
            <w:r w:rsidRPr="00712300">
              <w:rPr>
                <w:rFonts w:ascii="Arial Narrow" w:hAnsi="Arial Narrow"/>
                <w:sz w:val="20"/>
                <w:szCs w:val="20"/>
              </w:rPr>
              <w:t>4.1</w:t>
            </w:r>
          </w:p>
        </w:tc>
        <w:tc>
          <w:tcPr>
            <w:tcW w:w="1418" w:type="dxa"/>
            <w:tcBorders>
              <w:top w:val="single" w:sz="4" w:space="0" w:color="auto"/>
              <w:left w:val="single" w:sz="4" w:space="0" w:color="auto"/>
              <w:bottom w:val="single" w:sz="4" w:space="0" w:color="auto"/>
            </w:tcBorders>
          </w:tcPr>
          <w:p w:rsidR="009342BB" w:rsidRPr="00712300" w:rsidRDefault="009342BB" w:rsidP="009678B7">
            <w:pPr>
              <w:pStyle w:val="aff4"/>
              <w:ind w:left="-94" w:right="-117"/>
              <w:jc w:val="left"/>
              <w:rPr>
                <w:rFonts w:ascii="Arial Narrow" w:hAnsi="Arial Narrow"/>
                <w:sz w:val="20"/>
                <w:szCs w:val="20"/>
              </w:rPr>
            </w:pPr>
            <w:r w:rsidRPr="00712300">
              <w:rPr>
                <w:rFonts w:ascii="Arial Narrow" w:hAnsi="Arial Narrow"/>
                <w:sz w:val="20"/>
                <w:szCs w:val="20"/>
              </w:rPr>
              <w:t>Минимальная площадь – 600</w:t>
            </w:r>
          </w:p>
          <w:p w:rsidR="009342BB" w:rsidRPr="00712300" w:rsidRDefault="009342BB" w:rsidP="009678B7">
            <w:pPr>
              <w:pStyle w:val="aff4"/>
              <w:ind w:left="-108" w:right="-117"/>
              <w:jc w:val="left"/>
              <w:rPr>
                <w:rFonts w:ascii="Arial Narrow" w:hAnsi="Arial Narrow"/>
                <w:sz w:val="20"/>
                <w:szCs w:val="20"/>
              </w:rPr>
            </w:pPr>
            <w:r w:rsidRPr="00712300">
              <w:rPr>
                <w:rFonts w:ascii="Arial Narrow" w:hAnsi="Arial Narrow"/>
                <w:sz w:val="20"/>
                <w:szCs w:val="20"/>
              </w:rPr>
              <w:t>Максимальная площадь – 20000</w:t>
            </w:r>
          </w:p>
        </w:tc>
        <w:tc>
          <w:tcPr>
            <w:tcW w:w="1559" w:type="dxa"/>
            <w:tcBorders>
              <w:top w:val="single" w:sz="4" w:space="0" w:color="auto"/>
              <w:left w:val="single" w:sz="4" w:space="0" w:color="auto"/>
              <w:bottom w:val="single" w:sz="4" w:space="0" w:color="auto"/>
            </w:tcBorders>
          </w:tcPr>
          <w:p w:rsidR="009342BB" w:rsidRPr="00712300" w:rsidRDefault="009342BB" w:rsidP="009678B7">
            <w:pPr>
              <w:pStyle w:val="aff4"/>
              <w:ind w:left="-94" w:right="-117"/>
              <w:jc w:val="left"/>
              <w:rPr>
                <w:rFonts w:ascii="Arial Narrow" w:hAnsi="Arial Narrow"/>
                <w:sz w:val="20"/>
                <w:szCs w:val="20"/>
              </w:rPr>
            </w:pPr>
            <w:r w:rsidRPr="00712300">
              <w:rPr>
                <w:rFonts w:ascii="Arial Narrow" w:hAnsi="Arial Narrow"/>
                <w:sz w:val="20"/>
                <w:szCs w:val="20"/>
              </w:rPr>
              <w:t>Максимальное количество этажей - 4</w:t>
            </w:r>
          </w:p>
          <w:p w:rsidR="009342BB" w:rsidRPr="00712300" w:rsidRDefault="009342BB" w:rsidP="009678B7">
            <w:pPr>
              <w:pStyle w:val="aff4"/>
              <w:ind w:left="-108" w:right="-117"/>
              <w:jc w:val="left"/>
              <w:rPr>
                <w:rFonts w:ascii="Arial Narrow" w:hAnsi="Arial Narrow"/>
                <w:sz w:val="20"/>
                <w:szCs w:val="20"/>
              </w:rPr>
            </w:pPr>
          </w:p>
        </w:tc>
        <w:tc>
          <w:tcPr>
            <w:tcW w:w="2122" w:type="dxa"/>
            <w:tcBorders>
              <w:top w:val="single" w:sz="4" w:space="0" w:color="auto"/>
              <w:left w:val="single" w:sz="4" w:space="0" w:color="auto"/>
              <w:bottom w:val="single" w:sz="4" w:space="0" w:color="auto"/>
            </w:tcBorders>
          </w:tcPr>
          <w:p w:rsidR="009342BB" w:rsidRPr="00712300" w:rsidRDefault="009342BB" w:rsidP="009678B7">
            <w:pPr>
              <w:pStyle w:val="aff4"/>
              <w:ind w:left="-108" w:right="-117"/>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rsidR="009342BB" w:rsidRPr="00712300" w:rsidRDefault="009342BB" w:rsidP="009678B7">
            <w:pPr>
              <w:pStyle w:val="aff4"/>
              <w:ind w:left="-108" w:right="-117"/>
              <w:rPr>
                <w:rFonts w:ascii="Arial Narrow" w:hAnsi="Arial Narrow"/>
                <w:sz w:val="20"/>
                <w:szCs w:val="20"/>
              </w:rPr>
            </w:pPr>
            <w:r w:rsidRPr="00712300">
              <w:rPr>
                <w:rFonts w:ascii="Arial Narrow" w:hAnsi="Arial Narrow"/>
                <w:sz w:val="20"/>
                <w:szCs w:val="20"/>
              </w:rPr>
              <w:t>70</w:t>
            </w:r>
          </w:p>
        </w:tc>
      </w:tr>
      <w:tr w:rsidR="009342BB" w:rsidRPr="00712300" w:rsidTr="009678B7">
        <w:tc>
          <w:tcPr>
            <w:tcW w:w="1696" w:type="dxa"/>
            <w:tcBorders>
              <w:top w:val="single" w:sz="4" w:space="0" w:color="auto"/>
              <w:bottom w:val="single" w:sz="4" w:space="0" w:color="auto"/>
              <w:right w:val="single" w:sz="4" w:space="0" w:color="auto"/>
            </w:tcBorders>
          </w:tcPr>
          <w:p w:rsidR="009342BB" w:rsidRPr="00712300" w:rsidRDefault="009342BB" w:rsidP="009678B7">
            <w:pPr>
              <w:pStyle w:val="aff3"/>
              <w:ind w:left="-108" w:right="-108"/>
              <w:jc w:val="left"/>
              <w:rPr>
                <w:rFonts w:ascii="Arial Narrow" w:hAnsi="Arial Narrow"/>
                <w:sz w:val="20"/>
                <w:szCs w:val="20"/>
              </w:rPr>
            </w:pPr>
            <w:r w:rsidRPr="00712300">
              <w:rPr>
                <w:rFonts w:ascii="Arial Narrow" w:hAnsi="Arial Narrow"/>
                <w:sz w:val="20"/>
                <w:szCs w:val="20"/>
              </w:rPr>
              <w:t>Магазины</w:t>
            </w:r>
          </w:p>
        </w:tc>
        <w:tc>
          <w:tcPr>
            <w:tcW w:w="6087" w:type="dxa"/>
            <w:tcBorders>
              <w:top w:val="single" w:sz="4" w:space="0" w:color="auto"/>
              <w:left w:val="single" w:sz="4" w:space="0" w:color="auto"/>
              <w:bottom w:val="single" w:sz="4" w:space="0" w:color="auto"/>
              <w:right w:val="single" w:sz="4" w:space="0" w:color="auto"/>
            </w:tcBorders>
          </w:tcPr>
          <w:p w:rsidR="009342BB" w:rsidRPr="00712300" w:rsidRDefault="009342BB" w:rsidP="009678B7">
            <w:pPr>
              <w:pStyle w:val="aff3"/>
              <w:ind w:left="-108" w:right="-108"/>
              <w:rPr>
                <w:rFonts w:ascii="Arial Narrow" w:hAnsi="Arial Narrow"/>
                <w:sz w:val="20"/>
                <w:szCs w:val="20"/>
              </w:rPr>
            </w:pPr>
            <w:r w:rsidRPr="00712300">
              <w:rPr>
                <w:rFonts w:ascii="Arial Narrow" w:hAnsi="Arial Narrow"/>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864" w:type="dxa"/>
            <w:tcBorders>
              <w:top w:val="single" w:sz="4" w:space="0" w:color="auto"/>
              <w:left w:val="single" w:sz="4" w:space="0" w:color="auto"/>
              <w:bottom w:val="single" w:sz="4" w:space="0" w:color="auto"/>
            </w:tcBorders>
          </w:tcPr>
          <w:p w:rsidR="009342BB" w:rsidRPr="00712300" w:rsidRDefault="009342BB" w:rsidP="009678B7">
            <w:pPr>
              <w:pStyle w:val="aff4"/>
              <w:rPr>
                <w:rFonts w:ascii="Arial Narrow" w:hAnsi="Arial Narrow"/>
                <w:sz w:val="20"/>
                <w:szCs w:val="20"/>
              </w:rPr>
            </w:pPr>
            <w:r w:rsidRPr="00712300">
              <w:rPr>
                <w:rFonts w:ascii="Arial Narrow" w:hAnsi="Arial Narrow"/>
                <w:sz w:val="20"/>
                <w:szCs w:val="20"/>
              </w:rPr>
              <w:t>4.4</w:t>
            </w:r>
          </w:p>
        </w:tc>
        <w:tc>
          <w:tcPr>
            <w:tcW w:w="1418" w:type="dxa"/>
            <w:tcBorders>
              <w:top w:val="single" w:sz="4" w:space="0" w:color="auto"/>
              <w:left w:val="single" w:sz="4" w:space="0" w:color="auto"/>
              <w:bottom w:val="single" w:sz="4" w:space="0" w:color="auto"/>
            </w:tcBorders>
          </w:tcPr>
          <w:p w:rsidR="009342BB" w:rsidRPr="00712300" w:rsidRDefault="009342BB" w:rsidP="009678B7">
            <w:pPr>
              <w:pStyle w:val="aff4"/>
              <w:ind w:left="-94" w:right="-117"/>
              <w:jc w:val="left"/>
              <w:rPr>
                <w:rFonts w:ascii="Arial Narrow" w:hAnsi="Arial Narrow"/>
                <w:sz w:val="20"/>
                <w:szCs w:val="20"/>
              </w:rPr>
            </w:pPr>
            <w:r w:rsidRPr="00712300">
              <w:rPr>
                <w:rFonts w:ascii="Arial Narrow" w:hAnsi="Arial Narrow"/>
                <w:sz w:val="20"/>
                <w:szCs w:val="20"/>
              </w:rPr>
              <w:t>Минимальная площадь – 100</w:t>
            </w:r>
          </w:p>
          <w:p w:rsidR="009342BB" w:rsidRPr="00712300" w:rsidRDefault="009342BB" w:rsidP="009678B7">
            <w:pPr>
              <w:pStyle w:val="aff4"/>
              <w:ind w:left="-108" w:right="-117"/>
              <w:jc w:val="left"/>
              <w:rPr>
                <w:rFonts w:ascii="Arial Narrow" w:hAnsi="Arial Narrow"/>
                <w:sz w:val="20"/>
                <w:szCs w:val="20"/>
              </w:rPr>
            </w:pPr>
            <w:r w:rsidRPr="00712300">
              <w:rPr>
                <w:rFonts w:ascii="Arial Narrow" w:hAnsi="Arial Narrow"/>
                <w:sz w:val="20"/>
                <w:szCs w:val="20"/>
              </w:rPr>
              <w:t xml:space="preserve">Максимальная </w:t>
            </w:r>
            <w:r w:rsidRPr="00712300">
              <w:rPr>
                <w:rFonts w:ascii="Arial Narrow" w:hAnsi="Arial Narrow"/>
                <w:sz w:val="20"/>
                <w:szCs w:val="20"/>
              </w:rPr>
              <w:lastRenderedPageBreak/>
              <w:t>площадь – 500</w:t>
            </w:r>
          </w:p>
        </w:tc>
        <w:tc>
          <w:tcPr>
            <w:tcW w:w="1559" w:type="dxa"/>
            <w:tcBorders>
              <w:top w:val="single" w:sz="4" w:space="0" w:color="auto"/>
              <w:left w:val="single" w:sz="4" w:space="0" w:color="auto"/>
              <w:bottom w:val="single" w:sz="4" w:space="0" w:color="auto"/>
            </w:tcBorders>
          </w:tcPr>
          <w:p w:rsidR="009342BB" w:rsidRPr="00712300" w:rsidRDefault="009342BB" w:rsidP="009678B7">
            <w:pPr>
              <w:pStyle w:val="aff4"/>
              <w:ind w:left="-94" w:right="-117"/>
              <w:jc w:val="left"/>
              <w:rPr>
                <w:rFonts w:ascii="Arial Narrow" w:hAnsi="Arial Narrow"/>
                <w:sz w:val="20"/>
                <w:szCs w:val="20"/>
              </w:rPr>
            </w:pPr>
            <w:r w:rsidRPr="00712300">
              <w:rPr>
                <w:rFonts w:ascii="Arial Narrow" w:hAnsi="Arial Narrow"/>
                <w:sz w:val="20"/>
                <w:szCs w:val="20"/>
              </w:rPr>
              <w:lastRenderedPageBreak/>
              <w:t>Максимальное количество этажей - 2</w:t>
            </w:r>
          </w:p>
          <w:p w:rsidR="009342BB" w:rsidRPr="00712300" w:rsidRDefault="009342BB" w:rsidP="009678B7">
            <w:pPr>
              <w:pStyle w:val="aff4"/>
              <w:ind w:left="-108" w:right="-117"/>
              <w:jc w:val="left"/>
              <w:rPr>
                <w:rFonts w:ascii="Arial Narrow" w:hAnsi="Arial Narrow"/>
                <w:sz w:val="20"/>
                <w:szCs w:val="20"/>
              </w:rPr>
            </w:pPr>
          </w:p>
        </w:tc>
        <w:tc>
          <w:tcPr>
            <w:tcW w:w="2122" w:type="dxa"/>
            <w:tcBorders>
              <w:top w:val="single" w:sz="4" w:space="0" w:color="auto"/>
              <w:left w:val="single" w:sz="4" w:space="0" w:color="auto"/>
              <w:bottom w:val="single" w:sz="4" w:space="0" w:color="auto"/>
            </w:tcBorders>
          </w:tcPr>
          <w:p w:rsidR="009342BB" w:rsidRPr="00712300" w:rsidRDefault="009342BB" w:rsidP="009678B7">
            <w:pPr>
              <w:pStyle w:val="aff4"/>
              <w:ind w:left="-94" w:right="-117"/>
              <w:jc w:val="left"/>
              <w:rPr>
                <w:rFonts w:ascii="Arial Narrow" w:hAnsi="Arial Narrow"/>
                <w:sz w:val="20"/>
                <w:szCs w:val="20"/>
              </w:rPr>
            </w:pPr>
            <w:r w:rsidRPr="00712300">
              <w:rPr>
                <w:rFonts w:ascii="Arial Narrow" w:hAnsi="Arial Narrow"/>
                <w:sz w:val="20"/>
                <w:szCs w:val="20"/>
              </w:rPr>
              <w:lastRenderedPageBreak/>
              <w:t xml:space="preserve">Минимальный отступ зданий, строений, сооружений от границ </w:t>
            </w:r>
            <w:r w:rsidRPr="00712300">
              <w:rPr>
                <w:rFonts w:ascii="Arial Narrow" w:hAnsi="Arial Narrow"/>
                <w:sz w:val="20"/>
                <w:szCs w:val="20"/>
              </w:rPr>
              <w:lastRenderedPageBreak/>
              <w:t>земельного участка, со стороны, выходящей:</w:t>
            </w:r>
          </w:p>
          <w:p w:rsidR="009342BB" w:rsidRPr="00712300" w:rsidRDefault="009342BB" w:rsidP="009678B7">
            <w:pPr>
              <w:pStyle w:val="aff4"/>
              <w:ind w:left="-94" w:right="-117"/>
              <w:jc w:val="left"/>
              <w:rPr>
                <w:rFonts w:ascii="Arial Narrow" w:hAnsi="Arial Narrow"/>
                <w:sz w:val="20"/>
                <w:szCs w:val="20"/>
              </w:rPr>
            </w:pPr>
            <w:r w:rsidRPr="00712300">
              <w:rPr>
                <w:rFonts w:ascii="Arial Narrow" w:hAnsi="Arial Narrow"/>
                <w:sz w:val="20"/>
                <w:szCs w:val="20"/>
              </w:rPr>
              <w:t>на улицу - 5 м</w:t>
            </w:r>
          </w:p>
          <w:p w:rsidR="009342BB" w:rsidRPr="00712300" w:rsidRDefault="009342BB" w:rsidP="009678B7">
            <w:pPr>
              <w:pStyle w:val="aff4"/>
              <w:ind w:left="-108" w:right="-117"/>
              <w:jc w:val="left"/>
              <w:rPr>
                <w:rFonts w:ascii="Arial Narrow" w:hAnsi="Arial Narrow"/>
                <w:sz w:val="20"/>
                <w:szCs w:val="20"/>
              </w:rPr>
            </w:pPr>
            <w:r w:rsidRPr="00712300">
              <w:rPr>
                <w:rFonts w:ascii="Arial Narrow" w:hAnsi="Arial Narrow"/>
                <w:sz w:val="20"/>
                <w:szCs w:val="20"/>
              </w:rPr>
              <w:t>на проезд -3 м</w:t>
            </w:r>
          </w:p>
        </w:tc>
        <w:tc>
          <w:tcPr>
            <w:tcW w:w="1705" w:type="dxa"/>
            <w:tcBorders>
              <w:top w:val="single" w:sz="4" w:space="0" w:color="auto"/>
              <w:left w:val="single" w:sz="4" w:space="0" w:color="auto"/>
              <w:bottom w:val="single" w:sz="4" w:space="0" w:color="auto"/>
            </w:tcBorders>
          </w:tcPr>
          <w:p w:rsidR="009342BB" w:rsidRPr="00712300" w:rsidRDefault="009342BB" w:rsidP="009678B7">
            <w:pPr>
              <w:pStyle w:val="aff4"/>
              <w:ind w:left="-108" w:right="-117"/>
              <w:rPr>
                <w:rFonts w:ascii="Arial Narrow" w:hAnsi="Arial Narrow"/>
                <w:sz w:val="20"/>
                <w:szCs w:val="20"/>
              </w:rPr>
            </w:pPr>
            <w:r w:rsidRPr="00712300">
              <w:rPr>
                <w:rFonts w:ascii="Arial Narrow" w:hAnsi="Arial Narrow"/>
                <w:sz w:val="20"/>
                <w:szCs w:val="20"/>
              </w:rPr>
              <w:lastRenderedPageBreak/>
              <w:t>40</w:t>
            </w:r>
          </w:p>
        </w:tc>
      </w:tr>
      <w:tr w:rsidR="009342BB" w:rsidRPr="00712300" w:rsidTr="009678B7">
        <w:tc>
          <w:tcPr>
            <w:tcW w:w="1696" w:type="dxa"/>
            <w:tcBorders>
              <w:top w:val="single" w:sz="4" w:space="0" w:color="auto"/>
              <w:bottom w:val="single" w:sz="4" w:space="0" w:color="auto"/>
              <w:right w:val="single" w:sz="4" w:space="0" w:color="auto"/>
            </w:tcBorders>
          </w:tcPr>
          <w:p w:rsidR="009342BB" w:rsidRPr="00712300" w:rsidRDefault="009342BB" w:rsidP="009678B7">
            <w:pPr>
              <w:pStyle w:val="aff3"/>
              <w:ind w:left="-108" w:right="-108"/>
              <w:jc w:val="left"/>
              <w:rPr>
                <w:rFonts w:ascii="Arial Narrow" w:hAnsi="Arial Narrow"/>
                <w:sz w:val="20"/>
                <w:szCs w:val="20"/>
              </w:rPr>
            </w:pPr>
            <w:r w:rsidRPr="00712300">
              <w:rPr>
                <w:rFonts w:ascii="Arial Narrow" w:hAnsi="Arial Narrow"/>
                <w:sz w:val="20"/>
                <w:szCs w:val="20"/>
              </w:rPr>
              <w:t>Склады</w:t>
            </w:r>
          </w:p>
        </w:tc>
        <w:tc>
          <w:tcPr>
            <w:tcW w:w="6087" w:type="dxa"/>
            <w:tcBorders>
              <w:top w:val="single" w:sz="4" w:space="0" w:color="auto"/>
              <w:left w:val="single" w:sz="4" w:space="0" w:color="auto"/>
              <w:bottom w:val="single" w:sz="4" w:space="0" w:color="auto"/>
              <w:right w:val="single" w:sz="4" w:space="0" w:color="auto"/>
            </w:tcBorders>
          </w:tcPr>
          <w:p w:rsidR="009342BB" w:rsidRPr="00712300" w:rsidRDefault="009342BB" w:rsidP="009678B7">
            <w:pPr>
              <w:pStyle w:val="aff3"/>
              <w:ind w:left="-108" w:right="-108"/>
              <w:rPr>
                <w:rFonts w:ascii="Arial Narrow" w:hAnsi="Arial Narrow"/>
                <w:sz w:val="20"/>
                <w:szCs w:val="20"/>
              </w:rPr>
            </w:pPr>
            <w:r w:rsidRPr="00712300">
              <w:rPr>
                <w:rFonts w:ascii="Arial Narrow" w:hAnsi="Arial Narrow"/>
                <w:sz w:val="20"/>
                <w:szCs w:val="20"/>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864" w:type="dxa"/>
            <w:tcBorders>
              <w:top w:val="single" w:sz="4" w:space="0" w:color="auto"/>
              <w:left w:val="single" w:sz="4" w:space="0" w:color="auto"/>
              <w:bottom w:val="single" w:sz="4" w:space="0" w:color="auto"/>
            </w:tcBorders>
          </w:tcPr>
          <w:p w:rsidR="009342BB" w:rsidRPr="00712300" w:rsidRDefault="009342BB" w:rsidP="009678B7">
            <w:pPr>
              <w:pStyle w:val="aff4"/>
              <w:rPr>
                <w:rFonts w:ascii="Arial Narrow" w:hAnsi="Arial Narrow"/>
                <w:sz w:val="20"/>
                <w:szCs w:val="20"/>
              </w:rPr>
            </w:pPr>
            <w:r w:rsidRPr="00712300">
              <w:rPr>
                <w:rFonts w:ascii="Arial Narrow" w:hAnsi="Arial Narrow"/>
                <w:sz w:val="20"/>
                <w:szCs w:val="20"/>
              </w:rPr>
              <w:t>6.9</w:t>
            </w:r>
          </w:p>
        </w:tc>
        <w:tc>
          <w:tcPr>
            <w:tcW w:w="1418" w:type="dxa"/>
            <w:tcBorders>
              <w:top w:val="single" w:sz="4" w:space="0" w:color="auto"/>
              <w:left w:val="single" w:sz="4" w:space="0" w:color="auto"/>
              <w:bottom w:val="single" w:sz="4" w:space="0" w:color="auto"/>
            </w:tcBorders>
          </w:tcPr>
          <w:p w:rsidR="009342BB" w:rsidRPr="00712300" w:rsidRDefault="009342BB" w:rsidP="009678B7">
            <w:pPr>
              <w:pStyle w:val="aff4"/>
              <w:ind w:left="-94" w:right="-117"/>
              <w:jc w:val="left"/>
              <w:rPr>
                <w:rFonts w:ascii="Arial Narrow" w:hAnsi="Arial Narrow"/>
                <w:sz w:val="20"/>
                <w:szCs w:val="20"/>
              </w:rPr>
            </w:pPr>
            <w:r w:rsidRPr="00712300">
              <w:rPr>
                <w:rFonts w:ascii="Arial Narrow" w:hAnsi="Arial Narrow"/>
                <w:sz w:val="20"/>
                <w:szCs w:val="20"/>
              </w:rPr>
              <w:t>Минимальная площадь – 600</w:t>
            </w:r>
          </w:p>
          <w:p w:rsidR="009342BB" w:rsidRPr="00712300" w:rsidRDefault="009342BB" w:rsidP="009678B7">
            <w:pPr>
              <w:pStyle w:val="aff4"/>
              <w:ind w:left="-108" w:right="-117"/>
              <w:jc w:val="left"/>
              <w:rPr>
                <w:rFonts w:ascii="Arial Narrow" w:hAnsi="Arial Narrow"/>
                <w:sz w:val="20"/>
                <w:szCs w:val="20"/>
              </w:rPr>
            </w:pPr>
            <w:r w:rsidRPr="00712300">
              <w:rPr>
                <w:rFonts w:ascii="Arial Narrow" w:hAnsi="Arial Narrow"/>
                <w:sz w:val="20"/>
                <w:szCs w:val="20"/>
              </w:rPr>
              <w:t>Максимальная площадь – 50000</w:t>
            </w:r>
          </w:p>
        </w:tc>
        <w:tc>
          <w:tcPr>
            <w:tcW w:w="1559" w:type="dxa"/>
            <w:tcBorders>
              <w:top w:val="single" w:sz="4" w:space="0" w:color="auto"/>
              <w:left w:val="single" w:sz="4" w:space="0" w:color="auto"/>
              <w:bottom w:val="single" w:sz="4" w:space="0" w:color="auto"/>
            </w:tcBorders>
          </w:tcPr>
          <w:p w:rsidR="009342BB" w:rsidRPr="00712300" w:rsidRDefault="009342BB" w:rsidP="009678B7">
            <w:pPr>
              <w:pStyle w:val="aff4"/>
              <w:ind w:left="-108" w:right="-117"/>
              <w:jc w:val="left"/>
              <w:rPr>
                <w:rFonts w:ascii="Arial Narrow" w:hAnsi="Arial Narrow"/>
                <w:sz w:val="20"/>
                <w:szCs w:val="20"/>
              </w:rPr>
            </w:pPr>
            <w:r w:rsidRPr="00712300">
              <w:rPr>
                <w:rFonts w:ascii="Arial Narrow" w:hAnsi="Arial Narrow"/>
                <w:sz w:val="20"/>
                <w:szCs w:val="20"/>
              </w:rPr>
              <w:t>Не подлежат установлению</w:t>
            </w:r>
          </w:p>
        </w:tc>
        <w:tc>
          <w:tcPr>
            <w:tcW w:w="2122" w:type="dxa"/>
            <w:tcBorders>
              <w:top w:val="single" w:sz="4" w:space="0" w:color="auto"/>
              <w:left w:val="single" w:sz="4" w:space="0" w:color="auto"/>
              <w:bottom w:val="single" w:sz="4" w:space="0" w:color="auto"/>
            </w:tcBorders>
          </w:tcPr>
          <w:p w:rsidR="009342BB" w:rsidRPr="00712300" w:rsidRDefault="009342BB" w:rsidP="009678B7">
            <w:pPr>
              <w:pStyle w:val="aff4"/>
              <w:ind w:left="-108" w:right="-117"/>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- 1 м</w:t>
            </w:r>
          </w:p>
        </w:tc>
        <w:tc>
          <w:tcPr>
            <w:tcW w:w="1705" w:type="dxa"/>
            <w:tcBorders>
              <w:top w:val="single" w:sz="4" w:space="0" w:color="auto"/>
              <w:left w:val="single" w:sz="4" w:space="0" w:color="auto"/>
              <w:bottom w:val="single" w:sz="4" w:space="0" w:color="auto"/>
            </w:tcBorders>
          </w:tcPr>
          <w:p w:rsidR="009342BB" w:rsidRPr="00712300" w:rsidRDefault="009342BB" w:rsidP="009678B7">
            <w:pPr>
              <w:pStyle w:val="aff4"/>
              <w:ind w:left="-108" w:right="-117"/>
              <w:rPr>
                <w:rFonts w:ascii="Arial Narrow" w:hAnsi="Arial Narrow"/>
                <w:sz w:val="20"/>
                <w:szCs w:val="20"/>
              </w:rPr>
            </w:pPr>
            <w:r w:rsidRPr="00712300">
              <w:rPr>
                <w:rFonts w:ascii="Arial Narrow" w:hAnsi="Arial Narrow"/>
                <w:sz w:val="20"/>
                <w:szCs w:val="20"/>
              </w:rPr>
              <w:t>60</w:t>
            </w:r>
          </w:p>
        </w:tc>
      </w:tr>
      <w:tr w:rsidR="009342BB" w:rsidRPr="00712300" w:rsidTr="009678B7">
        <w:trPr>
          <w:trHeight w:val="609"/>
        </w:trPr>
        <w:tc>
          <w:tcPr>
            <w:tcW w:w="1696" w:type="dxa"/>
            <w:vMerge w:val="restart"/>
            <w:tcBorders>
              <w:top w:val="single" w:sz="4" w:space="0" w:color="auto"/>
              <w:right w:val="single" w:sz="4" w:space="0" w:color="auto"/>
            </w:tcBorders>
          </w:tcPr>
          <w:p w:rsidR="009342BB" w:rsidRPr="00712300" w:rsidRDefault="009342BB" w:rsidP="009678B7">
            <w:pPr>
              <w:widowControl w:val="0"/>
              <w:autoSpaceDE w:val="0"/>
              <w:autoSpaceDN w:val="0"/>
              <w:adjustRightInd w:val="0"/>
              <w:ind w:left="-108" w:right="-108" w:firstLine="0"/>
              <w:jc w:val="center"/>
              <w:rPr>
                <w:rFonts w:ascii="Arial Narrow" w:hAnsi="Arial Narrow"/>
                <w:b/>
                <w:sz w:val="20"/>
                <w:szCs w:val="20"/>
              </w:rPr>
            </w:pPr>
            <w:r w:rsidRPr="00712300">
              <w:rPr>
                <w:rFonts w:ascii="Arial Narrow" w:hAnsi="Arial Narrow"/>
                <w:b/>
                <w:sz w:val="20"/>
                <w:szCs w:val="20"/>
              </w:rPr>
              <w:t>Вспомогательные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9342BB" w:rsidRPr="00712300" w:rsidRDefault="009342BB" w:rsidP="009678B7">
            <w:pPr>
              <w:widowControl w:val="0"/>
              <w:autoSpaceDE w:val="0"/>
              <w:autoSpaceDN w:val="0"/>
              <w:adjustRightInd w:val="0"/>
              <w:ind w:left="-108" w:right="-108" w:firstLine="0"/>
              <w:jc w:val="center"/>
              <w:rPr>
                <w:rFonts w:ascii="Arial Narrow" w:hAnsi="Arial Narrow"/>
                <w:b/>
                <w:sz w:val="20"/>
                <w:szCs w:val="20"/>
              </w:rPr>
            </w:pPr>
            <w:r w:rsidRPr="00712300">
              <w:rPr>
                <w:rFonts w:ascii="Arial Narrow" w:hAnsi="Arial Narrow"/>
                <w:b/>
                <w:sz w:val="20"/>
                <w:szCs w:val="20"/>
              </w:rPr>
              <w:t>Описание вспомогательного вида разрешенного использования земельного участка**</w:t>
            </w:r>
          </w:p>
        </w:tc>
        <w:tc>
          <w:tcPr>
            <w:tcW w:w="864" w:type="dxa"/>
            <w:vMerge w:val="restart"/>
            <w:tcBorders>
              <w:top w:val="single" w:sz="4" w:space="0" w:color="auto"/>
              <w:left w:val="single" w:sz="4" w:space="0" w:color="auto"/>
            </w:tcBorders>
            <w:textDirection w:val="btLr"/>
          </w:tcPr>
          <w:p w:rsidR="009342BB" w:rsidRPr="00712300" w:rsidRDefault="009342BB" w:rsidP="009678B7">
            <w:pPr>
              <w:widowControl w:val="0"/>
              <w:autoSpaceDE w:val="0"/>
              <w:autoSpaceDN w:val="0"/>
              <w:adjustRightInd w:val="0"/>
              <w:ind w:left="-108" w:right="-117" w:firstLine="0"/>
              <w:jc w:val="center"/>
              <w:rPr>
                <w:rFonts w:ascii="Arial Narrow" w:hAnsi="Arial Narrow"/>
                <w:b/>
                <w:sz w:val="20"/>
                <w:szCs w:val="20"/>
              </w:rPr>
            </w:pPr>
            <w:r w:rsidRPr="00712300">
              <w:rPr>
                <w:rFonts w:ascii="Arial Narrow" w:hAnsi="Arial Narrow"/>
                <w:b/>
                <w:sz w:val="20"/>
                <w:szCs w:val="20"/>
              </w:rPr>
              <w:t>Код (числовое обозначение) вспомогательного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9342BB" w:rsidRPr="00712300" w:rsidRDefault="009342BB" w:rsidP="009678B7">
            <w:pPr>
              <w:widowControl w:val="0"/>
              <w:autoSpaceDE w:val="0"/>
              <w:autoSpaceDN w:val="0"/>
              <w:adjustRightInd w:val="0"/>
              <w:ind w:left="-108" w:right="-117" w:firstLine="0"/>
              <w:jc w:val="center"/>
              <w:rPr>
                <w:rFonts w:ascii="Arial Narrow" w:hAnsi="Arial Narrow"/>
                <w:b/>
                <w:sz w:val="20"/>
                <w:szCs w:val="20"/>
              </w:rPr>
            </w:pPr>
            <w:r w:rsidRPr="00712300">
              <w:rPr>
                <w:rFonts w:ascii="Arial Narrow" w:hAnsi="Arial Narrow"/>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9342BB" w:rsidRPr="00712300" w:rsidTr="009678B7">
        <w:trPr>
          <w:trHeight w:val="987"/>
        </w:trPr>
        <w:tc>
          <w:tcPr>
            <w:tcW w:w="1696" w:type="dxa"/>
            <w:vMerge/>
            <w:tcBorders>
              <w:bottom w:val="single" w:sz="4" w:space="0" w:color="auto"/>
              <w:right w:val="single" w:sz="4" w:space="0" w:color="auto"/>
            </w:tcBorders>
          </w:tcPr>
          <w:p w:rsidR="009342BB" w:rsidRPr="00712300" w:rsidRDefault="009342BB" w:rsidP="009678B7">
            <w:pPr>
              <w:widowControl w:val="0"/>
              <w:autoSpaceDE w:val="0"/>
              <w:autoSpaceDN w:val="0"/>
              <w:adjustRightInd w:val="0"/>
              <w:ind w:left="-108" w:right="-108" w:firstLine="0"/>
              <w:jc w:val="center"/>
              <w:rPr>
                <w:rFonts w:ascii="Arial Narrow" w:hAnsi="Arial Narrow"/>
                <w:b/>
                <w:sz w:val="20"/>
                <w:szCs w:val="20"/>
              </w:rPr>
            </w:pPr>
          </w:p>
        </w:tc>
        <w:tc>
          <w:tcPr>
            <w:tcW w:w="6087" w:type="dxa"/>
            <w:vMerge/>
            <w:tcBorders>
              <w:left w:val="single" w:sz="4" w:space="0" w:color="auto"/>
              <w:bottom w:val="single" w:sz="4" w:space="0" w:color="auto"/>
              <w:right w:val="single" w:sz="4" w:space="0" w:color="auto"/>
            </w:tcBorders>
          </w:tcPr>
          <w:p w:rsidR="009342BB" w:rsidRPr="00712300" w:rsidRDefault="009342BB" w:rsidP="009678B7">
            <w:pPr>
              <w:widowControl w:val="0"/>
              <w:autoSpaceDE w:val="0"/>
              <w:autoSpaceDN w:val="0"/>
              <w:adjustRightInd w:val="0"/>
              <w:ind w:left="-108" w:right="-108" w:firstLine="0"/>
              <w:jc w:val="center"/>
              <w:rPr>
                <w:rFonts w:ascii="Arial Narrow" w:hAnsi="Arial Narrow"/>
                <w:b/>
                <w:sz w:val="20"/>
                <w:szCs w:val="20"/>
              </w:rPr>
            </w:pPr>
          </w:p>
        </w:tc>
        <w:tc>
          <w:tcPr>
            <w:tcW w:w="864" w:type="dxa"/>
            <w:vMerge/>
            <w:tcBorders>
              <w:left w:val="single" w:sz="4" w:space="0" w:color="auto"/>
              <w:bottom w:val="single" w:sz="4" w:space="0" w:color="auto"/>
            </w:tcBorders>
          </w:tcPr>
          <w:p w:rsidR="009342BB" w:rsidRPr="00712300" w:rsidRDefault="009342BB" w:rsidP="009678B7">
            <w:pPr>
              <w:widowControl w:val="0"/>
              <w:autoSpaceDE w:val="0"/>
              <w:autoSpaceDN w:val="0"/>
              <w:adjustRightInd w:val="0"/>
              <w:ind w:left="-108" w:right="-117" w:firstLine="0"/>
              <w:jc w:val="center"/>
              <w:rPr>
                <w:rFonts w:ascii="Arial Narrow" w:hAnsi="Arial Narrow"/>
                <w:b/>
                <w:sz w:val="20"/>
                <w:szCs w:val="20"/>
              </w:rPr>
            </w:pPr>
          </w:p>
        </w:tc>
        <w:tc>
          <w:tcPr>
            <w:tcW w:w="1418" w:type="dxa"/>
            <w:tcBorders>
              <w:top w:val="single" w:sz="4" w:space="0" w:color="auto"/>
              <w:left w:val="single" w:sz="4" w:space="0" w:color="auto"/>
              <w:bottom w:val="single" w:sz="4" w:space="0" w:color="auto"/>
            </w:tcBorders>
          </w:tcPr>
          <w:p w:rsidR="009342BB" w:rsidRPr="00712300" w:rsidRDefault="009342BB" w:rsidP="009678B7">
            <w:pPr>
              <w:widowControl w:val="0"/>
              <w:autoSpaceDE w:val="0"/>
              <w:autoSpaceDN w:val="0"/>
              <w:adjustRightInd w:val="0"/>
              <w:ind w:left="-108" w:right="-117" w:firstLine="0"/>
              <w:jc w:val="center"/>
              <w:rPr>
                <w:rFonts w:ascii="Arial Narrow" w:hAnsi="Arial Narrow"/>
                <w:b/>
                <w:sz w:val="20"/>
                <w:szCs w:val="20"/>
              </w:rPr>
            </w:pPr>
            <w:r w:rsidRPr="00712300">
              <w:rPr>
                <w:rFonts w:ascii="Arial Narrow" w:hAnsi="Arial Narrow"/>
                <w:b/>
                <w:sz w:val="20"/>
                <w:szCs w:val="20"/>
              </w:rPr>
              <w:t>Предельные (минимальные и (или) максимальные) размеры земельных участков,</w:t>
            </w:r>
            <w:r w:rsidRPr="00712300">
              <w:rPr>
                <w:rFonts w:ascii="Arial Narrow" w:hAnsi="Arial Narrow"/>
                <w:sz w:val="20"/>
                <w:szCs w:val="20"/>
              </w:rPr>
              <w:t xml:space="preserve"> </w:t>
            </w:r>
            <w:r w:rsidRPr="00712300">
              <w:rPr>
                <w:rFonts w:ascii="Arial Narrow" w:hAnsi="Arial Narrow"/>
                <w:b/>
                <w:sz w:val="20"/>
                <w:szCs w:val="20"/>
              </w:rPr>
              <w:tab/>
              <w:t>кв.м</w:t>
            </w:r>
          </w:p>
        </w:tc>
        <w:tc>
          <w:tcPr>
            <w:tcW w:w="1559" w:type="dxa"/>
            <w:tcBorders>
              <w:top w:val="single" w:sz="4" w:space="0" w:color="auto"/>
              <w:left w:val="single" w:sz="4" w:space="0" w:color="auto"/>
              <w:bottom w:val="single" w:sz="4" w:space="0" w:color="auto"/>
            </w:tcBorders>
          </w:tcPr>
          <w:p w:rsidR="009342BB" w:rsidRPr="00712300" w:rsidRDefault="009342BB" w:rsidP="009678B7">
            <w:pPr>
              <w:widowControl w:val="0"/>
              <w:autoSpaceDE w:val="0"/>
              <w:autoSpaceDN w:val="0"/>
              <w:adjustRightInd w:val="0"/>
              <w:ind w:left="-108" w:right="-117" w:firstLine="0"/>
              <w:jc w:val="center"/>
              <w:rPr>
                <w:rFonts w:ascii="Arial Narrow" w:hAnsi="Arial Narrow"/>
                <w:b/>
                <w:sz w:val="20"/>
                <w:szCs w:val="20"/>
              </w:rPr>
            </w:pPr>
            <w:r w:rsidRPr="00712300">
              <w:rPr>
                <w:rFonts w:ascii="Arial Narrow" w:hAnsi="Arial Narrow"/>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9342BB" w:rsidRPr="00712300" w:rsidRDefault="009342BB" w:rsidP="009678B7">
            <w:pPr>
              <w:widowControl w:val="0"/>
              <w:autoSpaceDE w:val="0"/>
              <w:autoSpaceDN w:val="0"/>
              <w:adjustRightInd w:val="0"/>
              <w:ind w:left="-108" w:right="-117" w:firstLine="0"/>
              <w:jc w:val="center"/>
              <w:rPr>
                <w:rFonts w:ascii="Arial Narrow" w:hAnsi="Arial Narrow"/>
                <w:b/>
                <w:sz w:val="20"/>
                <w:szCs w:val="20"/>
              </w:rPr>
            </w:pPr>
            <w:r w:rsidRPr="00712300">
              <w:rPr>
                <w:rFonts w:ascii="Arial Narrow" w:hAnsi="Arial Narrow"/>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9342BB" w:rsidRPr="00712300" w:rsidRDefault="009342BB" w:rsidP="009678B7">
            <w:pPr>
              <w:widowControl w:val="0"/>
              <w:autoSpaceDE w:val="0"/>
              <w:autoSpaceDN w:val="0"/>
              <w:adjustRightInd w:val="0"/>
              <w:ind w:left="-108" w:right="-117" w:firstLine="0"/>
              <w:jc w:val="center"/>
              <w:rPr>
                <w:rFonts w:ascii="Arial Narrow" w:hAnsi="Arial Narrow"/>
                <w:b/>
                <w:sz w:val="20"/>
                <w:szCs w:val="20"/>
              </w:rPr>
            </w:pPr>
            <w:r w:rsidRPr="00712300">
              <w:rPr>
                <w:rFonts w:ascii="Arial Narrow" w:hAnsi="Arial Narrow"/>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9342BB" w:rsidRPr="00712300" w:rsidTr="009678B7">
        <w:trPr>
          <w:trHeight w:val="562"/>
        </w:trPr>
        <w:tc>
          <w:tcPr>
            <w:tcW w:w="1696" w:type="dxa"/>
            <w:tcBorders>
              <w:top w:val="single" w:sz="4" w:space="0" w:color="auto"/>
              <w:bottom w:val="single" w:sz="4" w:space="0" w:color="auto"/>
              <w:right w:val="single" w:sz="4" w:space="0" w:color="auto"/>
            </w:tcBorders>
          </w:tcPr>
          <w:p w:rsidR="009342BB" w:rsidRPr="00712300" w:rsidRDefault="009342BB" w:rsidP="009678B7">
            <w:pPr>
              <w:widowControl w:val="0"/>
              <w:autoSpaceDE w:val="0"/>
              <w:autoSpaceDN w:val="0"/>
              <w:adjustRightInd w:val="0"/>
              <w:ind w:left="-108" w:right="-108" w:firstLine="0"/>
              <w:jc w:val="center"/>
              <w:rPr>
                <w:rFonts w:ascii="Arial Narrow" w:hAnsi="Arial Narrow"/>
                <w:b/>
                <w:sz w:val="20"/>
                <w:szCs w:val="20"/>
              </w:rPr>
            </w:pPr>
            <w:r w:rsidRPr="00712300">
              <w:rPr>
                <w:rFonts w:ascii="Arial Narrow" w:hAnsi="Arial Narrow"/>
                <w:b/>
                <w:sz w:val="20"/>
                <w:szCs w:val="20"/>
              </w:rPr>
              <w:t>1</w:t>
            </w:r>
          </w:p>
        </w:tc>
        <w:tc>
          <w:tcPr>
            <w:tcW w:w="6087" w:type="dxa"/>
            <w:tcBorders>
              <w:top w:val="single" w:sz="4" w:space="0" w:color="auto"/>
              <w:left w:val="single" w:sz="4" w:space="0" w:color="auto"/>
              <w:bottom w:val="single" w:sz="4" w:space="0" w:color="auto"/>
              <w:right w:val="single" w:sz="4" w:space="0" w:color="auto"/>
            </w:tcBorders>
          </w:tcPr>
          <w:p w:rsidR="009342BB" w:rsidRPr="00712300" w:rsidRDefault="009342BB" w:rsidP="009678B7">
            <w:pPr>
              <w:widowControl w:val="0"/>
              <w:autoSpaceDE w:val="0"/>
              <w:autoSpaceDN w:val="0"/>
              <w:adjustRightInd w:val="0"/>
              <w:ind w:left="-108" w:right="-108" w:firstLine="0"/>
              <w:jc w:val="center"/>
              <w:rPr>
                <w:rFonts w:ascii="Arial Narrow" w:hAnsi="Arial Narrow"/>
                <w:b/>
                <w:sz w:val="20"/>
                <w:szCs w:val="20"/>
              </w:rPr>
            </w:pPr>
            <w:r w:rsidRPr="00712300">
              <w:rPr>
                <w:rFonts w:ascii="Arial Narrow" w:hAnsi="Arial Narrow"/>
                <w:b/>
                <w:sz w:val="20"/>
                <w:szCs w:val="20"/>
              </w:rPr>
              <w:t>2</w:t>
            </w:r>
          </w:p>
        </w:tc>
        <w:tc>
          <w:tcPr>
            <w:tcW w:w="864" w:type="dxa"/>
            <w:tcBorders>
              <w:top w:val="single" w:sz="4" w:space="0" w:color="auto"/>
              <w:left w:val="single" w:sz="4" w:space="0" w:color="auto"/>
              <w:bottom w:val="single" w:sz="4" w:space="0" w:color="auto"/>
            </w:tcBorders>
          </w:tcPr>
          <w:p w:rsidR="009342BB" w:rsidRPr="00712300" w:rsidRDefault="009342BB" w:rsidP="009678B7">
            <w:pPr>
              <w:widowControl w:val="0"/>
              <w:autoSpaceDE w:val="0"/>
              <w:autoSpaceDN w:val="0"/>
              <w:adjustRightInd w:val="0"/>
              <w:ind w:left="-108" w:right="-117" w:firstLine="0"/>
              <w:jc w:val="center"/>
              <w:rPr>
                <w:rFonts w:ascii="Arial Narrow" w:hAnsi="Arial Narrow"/>
                <w:b/>
                <w:sz w:val="20"/>
                <w:szCs w:val="20"/>
              </w:rPr>
            </w:pPr>
            <w:r w:rsidRPr="00712300">
              <w:rPr>
                <w:rFonts w:ascii="Arial Narrow" w:hAnsi="Arial Narrow"/>
                <w:b/>
                <w:sz w:val="20"/>
                <w:szCs w:val="20"/>
              </w:rPr>
              <w:t>3</w:t>
            </w:r>
          </w:p>
        </w:tc>
        <w:tc>
          <w:tcPr>
            <w:tcW w:w="1418" w:type="dxa"/>
            <w:tcBorders>
              <w:top w:val="single" w:sz="4" w:space="0" w:color="auto"/>
              <w:left w:val="single" w:sz="4" w:space="0" w:color="auto"/>
              <w:bottom w:val="single" w:sz="4" w:space="0" w:color="auto"/>
            </w:tcBorders>
          </w:tcPr>
          <w:p w:rsidR="009342BB" w:rsidRPr="00712300" w:rsidRDefault="009342BB" w:rsidP="009678B7">
            <w:pPr>
              <w:widowControl w:val="0"/>
              <w:autoSpaceDE w:val="0"/>
              <w:autoSpaceDN w:val="0"/>
              <w:adjustRightInd w:val="0"/>
              <w:ind w:left="-108" w:right="-117" w:firstLine="0"/>
              <w:jc w:val="center"/>
              <w:rPr>
                <w:rFonts w:ascii="Arial Narrow" w:hAnsi="Arial Narrow"/>
                <w:b/>
                <w:sz w:val="20"/>
                <w:szCs w:val="20"/>
              </w:rPr>
            </w:pPr>
            <w:r w:rsidRPr="00712300">
              <w:rPr>
                <w:rFonts w:ascii="Arial Narrow" w:hAnsi="Arial Narrow"/>
                <w:b/>
                <w:sz w:val="20"/>
                <w:szCs w:val="20"/>
              </w:rPr>
              <w:t>4</w:t>
            </w:r>
          </w:p>
        </w:tc>
        <w:tc>
          <w:tcPr>
            <w:tcW w:w="1559" w:type="dxa"/>
            <w:tcBorders>
              <w:top w:val="single" w:sz="4" w:space="0" w:color="auto"/>
              <w:left w:val="single" w:sz="4" w:space="0" w:color="auto"/>
              <w:bottom w:val="single" w:sz="4" w:space="0" w:color="auto"/>
            </w:tcBorders>
          </w:tcPr>
          <w:p w:rsidR="009342BB" w:rsidRPr="00712300" w:rsidRDefault="009342BB" w:rsidP="009678B7">
            <w:pPr>
              <w:widowControl w:val="0"/>
              <w:autoSpaceDE w:val="0"/>
              <w:autoSpaceDN w:val="0"/>
              <w:adjustRightInd w:val="0"/>
              <w:ind w:left="-108" w:right="-117" w:firstLine="0"/>
              <w:jc w:val="center"/>
              <w:rPr>
                <w:rFonts w:ascii="Arial Narrow" w:hAnsi="Arial Narrow"/>
                <w:b/>
                <w:sz w:val="20"/>
                <w:szCs w:val="20"/>
              </w:rPr>
            </w:pPr>
            <w:r w:rsidRPr="00712300">
              <w:rPr>
                <w:rFonts w:ascii="Arial Narrow" w:hAnsi="Arial Narrow"/>
                <w:b/>
                <w:sz w:val="20"/>
                <w:szCs w:val="20"/>
              </w:rPr>
              <w:t>5</w:t>
            </w:r>
          </w:p>
        </w:tc>
        <w:tc>
          <w:tcPr>
            <w:tcW w:w="2122" w:type="dxa"/>
            <w:tcBorders>
              <w:top w:val="single" w:sz="4" w:space="0" w:color="auto"/>
              <w:left w:val="single" w:sz="4" w:space="0" w:color="auto"/>
              <w:bottom w:val="single" w:sz="4" w:space="0" w:color="auto"/>
            </w:tcBorders>
          </w:tcPr>
          <w:p w:rsidR="009342BB" w:rsidRPr="00712300" w:rsidRDefault="009342BB" w:rsidP="009678B7">
            <w:pPr>
              <w:widowControl w:val="0"/>
              <w:autoSpaceDE w:val="0"/>
              <w:autoSpaceDN w:val="0"/>
              <w:adjustRightInd w:val="0"/>
              <w:ind w:left="-108" w:right="-117" w:firstLine="0"/>
              <w:jc w:val="center"/>
              <w:rPr>
                <w:rFonts w:ascii="Arial Narrow" w:hAnsi="Arial Narrow"/>
                <w:b/>
                <w:sz w:val="20"/>
                <w:szCs w:val="20"/>
              </w:rPr>
            </w:pPr>
            <w:r w:rsidRPr="00712300">
              <w:rPr>
                <w:rFonts w:ascii="Arial Narrow" w:hAnsi="Arial Narrow"/>
                <w:b/>
                <w:sz w:val="20"/>
                <w:szCs w:val="20"/>
              </w:rPr>
              <w:t>6</w:t>
            </w:r>
          </w:p>
        </w:tc>
        <w:tc>
          <w:tcPr>
            <w:tcW w:w="1705" w:type="dxa"/>
            <w:tcBorders>
              <w:top w:val="single" w:sz="4" w:space="0" w:color="auto"/>
              <w:left w:val="single" w:sz="4" w:space="0" w:color="auto"/>
              <w:bottom w:val="single" w:sz="4" w:space="0" w:color="auto"/>
            </w:tcBorders>
          </w:tcPr>
          <w:p w:rsidR="009342BB" w:rsidRPr="00712300" w:rsidRDefault="009342BB" w:rsidP="009678B7">
            <w:pPr>
              <w:widowControl w:val="0"/>
              <w:autoSpaceDE w:val="0"/>
              <w:autoSpaceDN w:val="0"/>
              <w:adjustRightInd w:val="0"/>
              <w:ind w:left="-108" w:right="-117" w:firstLine="0"/>
              <w:jc w:val="center"/>
              <w:rPr>
                <w:rFonts w:ascii="Arial Narrow" w:hAnsi="Arial Narrow"/>
                <w:b/>
                <w:sz w:val="20"/>
                <w:szCs w:val="20"/>
              </w:rPr>
            </w:pPr>
            <w:r w:rsidRPr="00712300">
              <w:rPr>
                <w:rFonts w:ascii="Arial Narrow" w:hAnsi="Arial Narrow"/>
                <w:b/>
                <w:sz w:val="20"/>
                <w:szCs w:val="20"/>
              </w:rPr>
              <w:t>7</w:t>
            </w:r>
          </w:p>
        </w:tc>
      </w:tr>
      <w:tr w:rsidR="009342BB" w:rsidRPr="00712300" w:rsidTr="009678B7">
        <w:trPr>
          <w:trHeight w:val="131"/>
        </w:trPr>
        <w:tc>
          <w:tcPr>
            <w:tcW w:w="1696" w:type="dxa"/>
            <w:tcBorders>
              <w:top w:val="single" w:sz="4" w:space="0" w:color="auto"/>
              <w:bottom w:val="single" w:sz="4" w:space="0" w:color="auto"/>
              <w:right w:val="single" w:sz="4" w:space="0" w:color="auto"/>
            </w:tcBorders>
          </w:tcPr>
          <w:p w:rsidR="009342BB" w:rsidRPr="00712300" w:rsidRDefault="009342BB" w:rsidP="009678B7">
            <w:pPr>
              <w:ind w:firstLine="0"/>
              <w:rPr>
                <w:rFonts w:ascii="Arial Narrow" w:hAnsi="Arial Narrow"/>
                <w:iCs/>
                <w:sz w:val="20"/>
                <w:szCs w:val="20"/>
              </w:rPr>
            </w:pPr>
            <w:r w:rsidRPr="00712300">
              <w:rPr>
                <w:rFonts w:ascii="Arial Narrow" w:hAnsi="Arial Narrow"/>
                <w:iCs/>
                <w:sz w:val="20"/>
                <w:szCs w:val="20"/>
              </w:rPr>
              <w:t>Земельные участки (территории) общего пользования</w:t>
            </w:r>
          </w:p>
        </w:tc>
        <w:tc>
          <w:tcPr>
            <w:tcW w:w="6087" w:type="dxa"/>
            <w:tcBorders>
              <w:top w:val="single" w:sz="4" w:space="0" w:color="auto"/>
              <w:left w:val="single" w:sz="4" w:space="0" w:color="auto"/>
              <w:bottom w:val="single" w:sz="4" w:space="0" w:color="auto"/>
              <w:right w:val="single" w:sz="4" w:space="0" w:color="auto"/>
            </w:tcBorders>
          </w:tcPr>
          <w:p w:rsidR="009342BB" w:rsidRPr="00712300" w:rsidRDefault="009342BB" w:rsidP="009678B7">
            <w:pPr>
              <w:ind w:firstLine="39"/>
              <w:rPr>
                <w:rFonts w:ascii="Arial Narrow" w:hAnsi="Arial Narrow"/>
                <w:iCs/>
                <w:sz w:val="20"/>
                <w:szCs w:val="20"/>
              </w:rPr>
            </w:pPr>
            <w:r w:rsidRPr="00712300">
              <w:rPr>
                <w:rFonts w:ascii="Arial Narrow" w:hAnsi="Arial Narrow"/>
                <w:sz w:val="20"/>
                <w:szCs w:val="20"/>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w:anchor="Par664" w:tooltip="12.0.1" w:history="1">
              <w:r w:rsidRPr="00712300">
                <w:rPr>
                  <w:rFonts w:ascii="Arial Narrow" w:hAnsi="Arial Narrow"/>
                  <w:sz w:val="20"/>
                  <w:szCs w:val="20"/>
                </w:rPr>
                <w:t>кодами 12.0.1</w:t>
              </w:r>
            </w:hyperlink>
            <w:r w:rsidRPr="00712300">
              <w:rPr>
                <w:rFonts w:ascii="Arial Narrow" w:hAnsi="Arial Narrow"/>
                <w:sz w:val="20"/>
                <w:szCs w:val="20"/>
              </w:rPr>
              <w:t xml:space="preserve"> - </w:t>
            </w:r>
            <w:hyperlink w:anchor="Par668" w:tooltip="12.0.2" w:history="1">
              <w:r w:rsidRPr="00712300">
                <w:rPr>
                  <w:rFonts w:ascii="Arial Narrow" w:hAnsi="Arial Narrow"/>
                  <w:sz w:val="20"/>
                  <w:szCs w:val="20"/>
                </w:rPr>
                <w:t>12.0.2</w:t>
              </w:r>
            </w:hyperlink>
            <w:r w:rsidRPr="00712300">
              <w:rPr>
                <w:rFonts w:ascii="Arial Narrow" w:hAnsi="Arial Narrow"/>
                <w:sz w:val="20"/>
                <w:szCs w:val="20"/>
              </w:rPr>
              <w:t xml:space="preserve"> </w:t>
            </w:r>
          </w:p>
        </w:tc>
        <w:tc>
          <w:tcPr>
            <w:tcW w:w="864" w:type="dxa"/>
            <w:tcBorders>
              <w:top w:val="single" w:sz="4" w:space="0" w:color="auto"/>
              <w:left w:val="single" w:sz="4" w:space="0" w:color="auto"/>
              <w:bottom w:val="single" w:sz="4" w:space="0" w:color="auto"/>
            </w:tcBorders>
          </w:tcPr>
          <w:p w:rsidR="009342BB" w:rsidRPr="00712300" w:rsidRDefault="009342BB" w:rsidP="009678B7">
            <w:pPr>
              <w:ind w:firstLine="47"/>
              <w:jc w:val="left"/>
              <w:rPr>
                <w:rFonts w:ascii="Arial Narrow" w:hAnsi="Arial Narrow"/>
                <w:iCs/>
                <w:sz w:val="20"/>
                <w:szCs w:val="20"/>
              </w:rPr>
            </w:pPr>
            <w:r w:rsidRPr="00712300">
              <w:rPr>
                <w:rFonts w:ascii="Arial Narrow" w:hAnsi="Arial Narrow"/>
                <w:iCs/>
                <w:sz w:val="20"/>
                <w:szCs w:val="20"/>
              </w:rPr>
              <w:t>12.0</w:t>
            </w:r>
          </w:p>
        </w:tc>
        <w:tc>
          <w:tcPr>
            <w:tcW w:w="1418" w:type="dxa"/>
            <w:tcBorders>
              <w:top w:val="single" w:sz="4" w:space="0" w:color="auto"/>
              <w:left w:val="single" w:sz="4" w:space="0" w:color="auto"/>
              <w:bottom w:val="single" w:sz="4" w:space="0" w:color="auto"/>
            </w:tcBorders>
          </w:tcPr>
          <w:p w:rsidR="009342BB" w:rsidRPr="00712300" w:rsidRDefault="009342BB" w:rsidP="009678B7">
            <w:pPr>
              <w:ind w:firstLine="0"/>
              <w:jc w:val="left"/>
              <w:rPr>
                <w:rFonts w:ascii="Arial Narrow" w:hAnsi="Arial Narrow"/>
                <w:iCs/>
                <w:sz w:val="20"/>
                <w:szCs w:val="20"/>
              </w:rPr>
            </w:pPr>
            <w:r w:rsidRPr="00712300">
              <w:rPr>
                <w:rFonts w:ascii="Arial Narrow" w:hAnsi="Arial Narrow"/>
                <w:sz w:val="20"/>
                <w:szCs w:val="20"/>
              </w:rPr>
              <w:t>Не подлежат установлению</w:t>
            </w:r>
          </w:p>
        </w:tc>
        <w:tc>
          <w:tcPr>
            <w:tcW w:w="1559" w:type="dxa"/>
            <w:tcBorders>
              <w:top w:val="single" w:sz="4" w:space="0" w:color="auto"/>
              <w:left w:val="single" w:sz="4" w:space="0" w:color="auto"/>
              <w:bottom w:val="single" w:sz="4" w:space="0" w:color="auto"/>
            </w:tcBorders>
          </w:tcPr>
          <w:p w:rsidR="009342BB" w:rsidRPr="00712300" w:rsidRDefault="009342BB" w:rsidP="009678B7">
            <w:pPr>
              <w:ind w:firstLine="0"/>
              <w:jc w:val="left"/>
              <w:rPr>
                <w:rFonts w:ascii="Arial Narrow" w:hAnsi="Arial Narrow"/>
                <w:iCs/>
                <w:sz w:val="20"/>
                <w:szCs w:val="20"/>
              </w:rPr>
            </w:pPr>
            <w:r w:rsidRPr="00712300">
              <w:rPr>
                <w:rFonts w:ascii="Arial Narrow" w:hAnsi="Arial Narrow"/>
                <w:sz w:val="20"/>
                <w:szCs w:val="20"/>
              </w:rPr>
              <w:t>Не подлежат установлению</w:t>
            </w:r>
          </w:p>
        </w:tc>
        <w:tc>
          <w:tcPr>
            <w:tcW w:w="2122" w:type="dxa"/>
            <w:tcBorders>
              <w:top w:val="single" w:sz="4" w:space="0" w:color="auto"/>
              <w:left w:val="single" w:sz="4" w:space="0" w:color="auto"/>
              <w:bottom w:val="single" w:sz="4" w:space="0" w:color="auto"/>
            </w:tcBorders>
          </w:tcPr>
          <w:p w:rsidR="009342BB" w:rsidRPr="00712300" w:rsidRDefault="009342BB" w:rsidP="009678B7">
            <w:pPr>
              <w:ind w:firstLine="0"/>
              <w:jc w:val="left"/>
              <w:rPr>
                <w:rFonts w:ascii="Arial Narrow" w:hAnsi="Arial Narrow"/>
                <w:iCs/>
                <w:sz w:val="20"/>
                <w:szCs w:val="20"/>
              </w:rPr>
            </w:pPr>
            <w:r w:rsidRPr="00712300">
              <w:rPr>
                <w:rFonts w:ascii="Arial Narrow" w:hAnsi="Arial Narrow"/>
                <w:sz w:val="20"/>
                <w:szCs w:val="20"/>
              </w:rPr>
              <w:t>Не подлежат установлению</w:t>
            </w:r>
          </w:p>
        </w:tc>
        <w:tc>
          <w:tcPr>
            <w:tcW w:w="1705" w:type="dxa"/>
            <w:tcBorders>
              <w:top w:val="single" w:sz="4" w:space="0" w:color="auto"/>
              <w:left w:val="single" w:sz="4" w:space="0" w:color="auto"/>
              <w:bottom w:val="single" w:sz="4" w:space="0" w:color="auto"/>
            </w:tcBorders>
          </w:tcPr>
          <w:p w:rsidR="009342BB" w:rsidRPr="00712300" w:rsidRDefault="009342BB" w:rsidP="009678B7">
            <w:pPr>
              <w:ind w:firstLine="0"/>
              <w:jc w:val="left"/>
              <w:rPr>
                <w:rFonts w:ascii="Arial Narrow" w:hAnsi="Arial Narrow"/>
                <w:iCs/>
                <w:sz w:val="20"/>
                <w:szCs w:val="20"/>
              </w:rPr>
            </w:pPr>
            <w:r w:rsidRPr="00712300">
              <w:rPr>
                <w:rFonts w:ascii="Arial Narrow" w:hAnsi="Arial Narrow"/>
                <w:sz w:val="20"/>
                <w:szCs w:val="20"/>
              </w:rPr>
              <w:t>Не подлежат установлению</w:t>
            </w:r>
          </w:p>
        </w:tc>
      </w:tr>
    </w:tbl>
    <w:p w:rsidR="009342BB" w:rsidRPr="00712300" w:rsidRDefault="009342BB" w:rsidP="009342BB">
      <w:pPr>
        <w:rPr>
          <w:rFonts w:ascii="Arial Narrow" w:hAnsi="Arial Narrow"/>
          <w:sz w:val="28"/>
          <w:szCs w:val="28"/>
        </w:rPr>
      </w:pPr>
    </w:p>
    <w:p w:rsidR="009342BB" w:rsidRPr="00712300" w:rsidRDefault="009342BB" w:rsidP="009342BB">
      <w:pPr>
        <w:shd w:val="clear" w:color="auto" w:fill="FFFFFF"/>
        <w:rPr>
          <w:rFonts w:ascii="Arial Narrow" w:hAnsi="Arial Narrow"/>
        </w:rPr>
      </w:pPr>
      <w:r w:rsidRPr="00712300">
        <w:rPr>
          <w:rFonts w:ascii="Arial Narrow" w:hAnsi="Arial Narrow"/>
          <w:b/>
          <w:i/>
        </w:rPr>
        <w:t>*</w:t>
      </w:r>
      <w:r w:rsidRPr="00712300">
        <w:rPr>
          <w:rFonts w:ascii="Arial Narrow" w:hAnsi="Arial Narrow"/>
        </w:rPr>
        <w:t xml:space="preserve"> в скобках указаны равнозначные наименования видов разрешенного использования;</w:t>
      </w:r>
    </w:p>
    <w:p w:rsidR="009342BB" w:rsidRPr="00712300" w:rsidRDefault="009342BB" w:rsidP="009342BB">
      <w:pPr>
        <w:shd w:val="clear" w:color="auto" w:fill="FFFFFF"/>
        <w:rPr>
          <w:rFonts w:ascii="Arial Narrow" w:hAnsi="Arial Narrow"/>
        </w:rPr>
      </w:pPr>
      <w:r w:rsidRPr="00712300">
        <w:rPr>
          <w:rFonts w:ascii="Arial Narrow" w:hAnsi="Arial Narrow"/>
          <w:b/>
        </w:rPr>
        <w:lastRenderedPageBreak/>
        <w:t xml:space="preserve">** </w:t>
      </w:r>
      <w:r w:rsidRPr="00712300">
        <w:rPr>
          <w:rFonts w:ascii="Arial Narrow" w:hAnsi="Arial Narrow"/>
        </w:rPr>
        <w:t>содержание видов разрешенного использования допускается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w:t>
      </w:r>
    </w:p>
    <w:p w:rsidR="009342BB" w:rsidRPr="00712300" w:rsidRDefault="009342BB" w:rsidP="009342BB">
      <w:pPr>
        <w:shd w:val="clear" w:color="auto" w:fill="FFFFFF"/>
        <w:rPr>
          <w:rFonts w:ascii="Arial Narrow" w:hAnsi="Arial Narrow"/>
        </w:rPr>
      </w:pPr>
      <w:r w:rsidRPr="00712300">
        <w:rPr>
          <w:rFonts w:ascii="Arial Narrow" w:hAnsi="Arial Narrow"/>
          <w:b/>
        </w:rPr>
        <w:t xml:space="preserve">*** </w:t>
      </w:r>
      <w:r w:rsidRPr="00712300">
        <w:rPr>
          <w:rFonts w:ascii="Arial Narrow" w:hAnsi="Arial Narrow"/>
        </w:rPr>
        <w:t>текстовое наименование ВРИ и его код (числовое обозначение) являются равнозначными.</w:t>
      </w:r>
    </w:p>
    <w:p w:rsidR="009342BB" w:rsidRPr="00712300" w:rsidRDefault="009342BB" w:rsidP="0085002A">
      <w:pPr>
        <w:ind w:firstLine="426"/>
        <w:rPr>
          <w:rFonts w:ascii="Arial Narrow" w:hAnsi="Arial Narrow"/>
          <w:bCs/>
          <w:iCs/>
          <w:sz w:val="26"/>
          <w:szCs w:val="26"/>
        </w:rPr>
      </w:pPr>
      <w:r w:rsidRPr="00712300">
        <w:rPr>
          <w:rFonts w:ascii="Arial Narrow" w:hAnsi="Arial Narrow"/>
          <w:bCs/>
          <w:iCs/>
          <w:sz w:val="26"/>
          <w:szCs w:val="26"/>
        </w:rPr>
        <w:t>Размещение объектов недвижимости, размещение которых предусмотрено основными видами и условно разрешенными видами использования не должно оказывать негативного воздействия и причинять существенного неудобства жителям в прилегающей жилой зоне.</w:t>
      </w:r>
    </w:p>
    <w:p w:rsidR="009342BB" w:rsidRPr="00712300" w:rsidRDefault="009342BB" w:rsidP="0085002A">
      <w:pPr>
        <w:ind w:firstLine="426"/>
        <w:rPr>
          <w:rFonts w:ascii="Arial Narrow" w:hAnsi="Arial Narrow"/>
          <w:bCs/>
          <w:iCs/>
          <w:sz w:val="26"/>
          <w:szCs w:val="26"/>
        </w:rPr>
      </w:pPr>
      <w:r w:rsidRPr="00712300">
        <w:rPr>
          <w:rFonts w:ascii="Arial Narrow" w:hAnsi="Arial Narrow"/>
          <w:bCs/>
          <w:iCs/>
          <w:sz w:val="26"/>
          <w:szCs w:val="26"/>
        </w:rPr>
        <w:t>Требования к противопожарным расстояниям между зданиями, сооружениями и строениями определяются согласно Статьи 69 «Противопожарные расстояния между зданиями, сооружениями и лесничествами (лесопарками)» Федерального закона N 117-ФЗ</w:t>
      </w:r>
    </w:p>
    <w:p w:rsidR="009342BB" w:rsidRPr="00712300" w:rsidRDefault="009342BB" w:rsidP="009342BB">
      <w:pPr>
        <w:jc w:val="center"/>
        <w:rPr>
          <w:rFonts w:ascii="Arial Narrow" w:hAnsi="Arial Narrow"/>
          <w:b/>
          <w:bCs/>
          <w:i/>
          <w:iCs/>
        </w:rPr>
      </w:pPr>
    </w:p>
    <w:p w:rsidR="00271FEC" w:rsidRPr="00712300" w:rsidRDefault="009342BB" w:rsidP="009342BB">
      <w:pPr>
        <w:jc w:val="center"/>
        <w:rPr>
          <w:rFonts w:ascii="Arial Narrow" w:hAnsi="Arial Narrow"/>
          <w:b/>
        </w:rPr>
      </w:pPr>
      <w:r w:rsidRPr="00712300">
        <w:rPr>
          <w:rFonts w:ascii="Arial Narrow" w:hAnsi="Arial Narrow"/>
          <w:b/>
        </w:rPr>
        <w:t>И.2   Зона очистных сооружений</w:t>
      </w:r>
    </w:p>
    <w:p w:rsidR="009342BB" w:rsidRPr="00712300" w:rsidRDefault="009342BB" w:rsidP="009342BB">
      <w:pPr>
        <w:jc w:val="center"/>
        <w:rPr>
          <w:rFonts w:ascii="Arial Narrow" w:hAnsi="Arial Narrow"/>
          <w:b/>
          <w:bCs/>
          <w:u w:val="single"/>
        </w:rPr>
      </w:pPr>
    </w:p>
    <w:tbl>
      <w:tblPr>
        <w:tblW w:w="1545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96"/>
        <w:gridCol w:w="6087"/>
        <w:gridCol w:w="864"/>
        <w:gridCol w:w="1418"/>
        <w:gridCol w:w="1559"/>
        <w:gridCol w:w="2122"/>
        <w:gridCol w:w="1705"/>
      </w:tblGrid>
      <w:tr w:rsidR="009342BB" w:rsidRPr="00712300" w:rsidTr="009678B7">
        <w:trPr>
          <w:trHeight w:val="589"/>
        </w:trPr>
        <w:tc>
          <w:tcPr>
            <w:tcW w:w="1696" w:type="dxa"/>
            <w:vMerge w:val="restart"/>
            <w:tcBorders>
              <w:top w:val="single" w:sz="4" w:space="0" w:color="auto"/>
              <w:right w:val="single" w:sz="4" w:space="0" w:color="auto"/>
            </w:tcBorders>
          </w:tcPr>
          <w:p w:rsidR="009342BB" w:rsidRPr="00712300" w:rsidRDefault="009342BB" w:rsidP="009678B7">
            <w:pPr>
              <w:pStyle w:val="aff4"/>
              <w:ind w:left="-108" w:right="-108"/>
              <w:rPr>
                <w:rFonts w:ascii="Arial Narrow" w:hAnsi="Arial Narrow"/>
                <w:b/>
                <w:sz w:val="20"/>
                <w:szCs w:val="20"/>
              </w:rPr>
            </w:pPr>
            <w:r w:rsidRPr="00712300">
              <w:rPr>
                <w:rFonts w:ascii="Arial Narrow" w:hAnsi="Arial Narrow"/>
                <w:b/>
                <w:sz w:val="20"/>
                <w:szCs w:val="20"/>
              </w:rPr>
              <w:t>Основные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9342BB" w:rsidRPr="00712300" w:rsidRDefault="009342BB" w:rsidP="009678B7">
            <w:pPr>
              <w:pStyle w:val="aff4"/>
              <w:ind w:left="-108" w:right="-108"/>
              <w:rPr>
                <w:rFonts w:ascii="Arial Narrow" w:hAnsi="Arial Narrow"/>
                <w:b/>
                <w:sz w:val="20"/>
                <w:szCs w:val="20"/>
              </w:rPr>
            </w:pPr>
            <w:r w:rsidRPr="00712300">
              <w:rPr>
                <w:rFonts w:ascii="Arial Narrow" w:hAnsi="Arial Narrow"/>
                <w:b/>
                <w:sz w:val="20"/>
                <w:szCs w:val="20"/>
              </w:rPr>
              <w:t>Описание вида разрешенного использования земельного участка**</w:t>
            </w:r>
          </w:p>
        </w:tc>
        <w:tc>
          <w:tcPr>
            <w:tcW w:w="864" w:type="dxa"/>
            <w:vMerge w:val="restart"/>
            <w:tcBorders>
              <w:top w:val="single" w:sz="4" w:space="0" w:color="auto"/>
              <w:left w:val="single" w:sz="4" w:space="0" w:color="auto"/>
            </w:tcBorders>
          </w:tcPr>
          <w:p w:rsidR="009342BB" w:rsidRPr="00712300" w:rsidRDefault="009342BB" w:rsidP="009678B7">
            <w:pPr>
              <w:pStyle w:val="aff4"/>
              <w:ind w:left="-108" w:right="-117"/>
              <w:rPr>
                <w:rFonts w:ascii="Arial Narrow" w:hAnsi="Arial Narrow"/>
                <w:b/>
                <w:sz w:val="20"/>
                <w:szCs w:val="20"/>
              </w:rPr>
            </w:pPr>
            <w:r w:rsidRPr="00712300">
              <w:rPr>
                <w:rFonts w:ascii="Arial Narrow" w:hAnsi="Arial Narrow"/>
                <w:b/>
                <w:sz w:val="20"/>
                <w:szCs w:val="20"/>
              </w:rPr>
              <w:t>Код (числовое обозначение)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9342BB" w:rsidRPr="00712300" w:rsidRDefault="009342BB" w:rsidP="009678B7">
            <w:pPr>
              <w:pStyle w:val="aff4"/>
              <w:ind w:left="-108" w:right="-117"/>
              <w:rPr>
                <w:rFonts w:ascii="Arial Narrow" w:hAnsi="Arial Narrow"/>
                <w:b/>
                <w:sz w:val="20"/>
                <w:szCs w:val="20"/>
              </w:rPr>
            </w:pPr>
            <w:r w:rsidRPr="00712300">
              <w:rPr>
                <w:rFonts w:ascii="Arial Narrow" w:hAnsi="Arial Narrow"/>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9342BB" w:rsidRPr="00712300" w:rsidTr="009678B7">
        <w:trPr>
          <w:trHeight w:val="2881"/>
        </w:trPr>
        <w:tc>
          <w:tcPr>
            <w:tcW w:w="1696" w:type="dxa"/>
            <w:vMerge/>
            <w:tcBorders>
              <w:bottom w:val="single" w:sz="4" w:space="0" w:color="auto"/>
              <w:right w:val="single" w:sz="4" w:space="0" w:color="auto"/>
            </w:tcBorders>
          </w:tcPr>
          <w:p w:rsidR="009342BB" w:rsidRPr="00712300" w:rsidRDefault="009342BB" w:rsidP="009678B7">
            <w:pPr>
              <w:pStyle w:val="aff4"/>
              <w:ind w:left="-108" w:right="-108"/>
              <w:rPr>
                <w:rFonts w:ascii="Arial Narrow" w:hAnsi="Arial Narrow"/>
                <w:b/>
                <w:sz w:val="20"/>
                <w:szCs w:val="20"/>
              </w:rPr>
            </w:pPr>
          </w:p>
        </w:tc>
        <w:tc>
          <w:tcPr>
            <w:tcW w:w="6087" w:type="dxa"/>
            <w:vMerge/>
            <w:tcBorders>
              <w:left w:val="single" w:sz="4" w:space="0" w:color="auto"/>
              <w:bottom w:val="single" w:sz="4" w:space="0" w:color="auto"/>
              <w:right w:val="single" w:sz="4" w:space="0" w:color="auto"/>
            </w:tcBorders>
          </w:tcPr>
          <w:p w:rsidR="009342BB" w:rsidRPr="00712300" w:rsidRDefault="009342BB" w:rsidP="009678B7">
            <w:pPr>
              <w:pStyle w:val="aff4"/>
              <w:ind w:left="-108" w:right="-108"/>
              <w:rPr>
                <w:rFonts w:ascii="Arial Narrow" w:hAnsi="Arial Narrow"/>
                <w:b/>
                <w:sz w:val="20"/>
                <w:szCs w:val="20"/>
              </w:rPr>
            </w:pPr>
          </w:p>
        </w:tc>
        <w:tc>
          <w:tcPr>
            <w:tcW w:w="864" w:type="dxa"/>
            <w:vMerge/>
            <w:tcBorders>
              <w:left w:val="single" w:sz="4" w:space="0" w:color="auto"/>
              <w:bottom w:val="single" w:sz="4" w:space="0" w:color="auto"/>
            </w:tcBorders>
          </w:tcPr>
          <w:p w:rsidR="009342BB" w:rsidRPr="00712300" w:rsidRDefault="009342BB" w:rsidP="009678B7">
            <w:pPr>
              <w:pStyle w:val="aff4"/>
              <w:ind w:left="-108" w:right="-117"/>
              <w:rPr>
                <w:rFonts w:ascii="Arial Narrow" w:hAnsi="Arial Narrow"/>
                <w:b/>
                <w:sz w:val="20"/>
                <w:szCs w:val="20"/>
              </w:rPr>
            </w:pPr>
          </w:p>
        </w:tc>
        <w:tc>
          <w:tcPr>
            <w:tcW w:w="1418" w:type="dxa"/>
            <w:tcBorders>
              <w:top w:val="single" w:sz="4" w:space="0" w:color="auto"/>
              <w:left w:val="single" w:sz="4" w:space="0" w:color="auto"/>
              <w:bottom w:val="single" w:sz="4" w:space="0" w:color="auto"/>
            </w:tcBorders>
          </w:tcPr>
          <w:p w:rsidR="009342BB" w:rsidRPr="00712300" w:rsidRDefault="009342BB" w:rsidP="009678B7">
            <w:pPr>
              <w:pStyle w:val="aff4"/>
              <w:ind w:left="-108" w:right="-117"/>
              <w:rPr>
                <w:rFonts w:ascii="Arial Narrow" w:hAnsi="Arial Narrow"/>
                <w:b/>
                <w:sz w:val="20"/>
                <w:szCs w:val="20"/>
              </w:rPr>
            </w:pPr>
            <w:r w:rsidRPr="00712300">
              <w:rPr>
                <w:rFonts w:ascii="Arial Narrow" w:hAnsi="Arial Narrow"/>
                <w:b/>
                <w:sz w:val="20"/>
                <w:szCs w:val="20"/>
              </w:rPr>
              <w:t>Предельные (минимальные и (или) максимальные) размеры земельных участков,</w:t>
            </w:r>
            <w:r w:rsidRPr="00712300">
              <w:rPr>
                <w:rFonts w:ascii="Arial Narrow" w:hAnsi="Arial Narrow"/>
                <w:sz w:val="20"/>
                <w:szCs w:val="20"/>
              </w:rPr>
              <w:t xml:space="preserve"> </w:t>
            </w:r>
            <w:r w:rsidRPr="00712300">
              <w:rPr>
                <w:rFonts w:ascii="Arial Narrow" w:hAnsi="Arial Narrow"/>
                <w:b/>
                <w:sz w:val="20"/>
                <w:szCs w:val="20"/>
              </w:rPr>
              <w:tab/>
              <w:t>кв.м</w:t>
            </w:r>
          </w:p>
        </w:tc>
        <w:tc>
          <w:tcPr>
            <w:tcW w:w="1559" w:type="dxa"/>
            <w:tcBorders>
              <w:top w:val="single" w:sz="4" w:space="0" w:color="auto"/>
              <w:left w:val="single" w:sz="4" w:space="0" w:color="auto"/>
              <w:bottom w:val="single" w:sz="4" w:space="0" w:color="auto"/>
            </w:tcBorders>
          </w:tcPr>
          <w:p w:rsidR="009342BB" w:rsidRPr="00712300" w:rsidRDefault="009342BB" w:rsidP="009678B7">
            <w:pPr>
              <w:pStyle w:val="aff4"/>
              <w:ind w:left="-108" w:right="-117"/>
              <w:rPr>
                <w:rFonts w:ascii="Arial Narrow" w:hAnsi="Arial Narrow"/>
                <w:b/>
                <w:sz w:val="20"/>
                <w:szCs w:val="20"/>
              </w:rPr>
            </w:pPr>
            <w:r w:rsidRPr="00712300">
              <w:rPr>
                <w:rFonts w:ascii="Arial Narrow" w:hAnsi="Arial Narrow"/>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9342BB" w:rsidRPr="00712300" w:rsidRDefault="009342BB" w:rsidP="009678B7">
            <w:pPr>
              <w:pStyle w:val="aff4"/>
              <w:ind w:left="-108" w:right="-117"/>
              <w:rPr>
                <w:rFonts w:ascii="Arial Narrow" w:hAnsi="Arial Narrow"/>
                <w:b/>
                <w:sz w:val="20"/>
                <w:szCs w:val="20"/>
              </w:rPr>
            </w:pPr>
            <w:r w:rsidRPr="00712300">
              <w:rPr>
                <w:rFonts w:ascii="Arial Narrow" w:hAnsi="Arial Narrow"/>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9342BB" w:rsidRPr="00712300" w:rsidRDefault="009342BB" w:rsidP="009678B7">
            <w:pPr>
              <w:pStyle w:val="aff4"/>
              <w:ind w:left="-108" w:right="-117"/>
              <w:rPr>
                <w:rFonts w:ascii="Arial Narrow" w:hAnsi="Arial Narrow"/>
                <w:b/>
                <w:sz w:val="20"/>
                <w:szCs w:val="20"/>
              </w:rPr>
            </w:pPr>
            <w:r w:rsidRPr="00712300">
              <w:rPr>
                <w:rFonts w:ascii="Arial Narrow" w:hAnsi="Arial Narrow"/>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9342BB" w:rsidRPr="00712300" w:rsidTr="009678B7">
        <w:trPr>
          <w:tblHeader/>
        </w:trPr>
        <w:tc>
          <w:tcPr>
            <w:tcW w:w="1696" w:type="dxa"/>
            <w:tcBorders>
              <w:top w:val="single" w:sz="4" w:space="0" w:color="auto"/>
              <w:bottom w:val="single" w:sz="4" w:space="0" w:color="auto"/>
              <w:right w:val="single" w:sz="4" w:space="0" w:color="auto"/>
            </w:tcBorders>
          </w:tcPr>
          <w:p w:rsidR="009342BB" w:rsidRPr="00712300" w:rsidRDefault="009342BB" w:rsidP="009678B7">
            <w:pPr>
              <w:pStyle w:val="aff4"/>
              <w:ind w:left="-108" w:right="-108"/>
              <w:rPr>
                <w:rFonts w:ascii="Arial Narrow" w:hAnsi="Arial Narrow"/>
                <w:b/>
                <w:sz w:val="20"/>
                <w:szCs w:val="20"/>
              </w:rPr>
            </w:pPr>
            <w:r w:rsidRPr="00712300">
              <w:rPr>
                <w:rFonts w:ascii="Arial Narrow" w:hAnsi="Arial Narrow"/>
                <w:b/>
                <w:sz w:val="20"/>
                <w:szCs w:val="20"/>
              </w:rPr>
              <w:t>1</w:t>
            </w:r>
          </w:p>
        </w:tc>
        <w:tc>
          <w:tcPr>
            <w:tcW w:w="6087" w:type="dxa"/>
            <w:tcBorders>
              <w:top w:val="single" w:sz="4" w:space="0" w:color="auto"/>
              <w:left w:val="single" w:sz="4" w:space="0" w:color="auto"/>
              <w:bottom w:val="single" w:sz="4" w:space="0" w:color="auto"/>
              <w:right w:val="single" w:sz="4" w:space="0" w:color="auto"/>
            </w:tcBorders>
          </w:tcPr>
          <w:p w:rsidR="009342BB" w:rsidRPr="00712300" w:rsidRDefault="009342BB" w:rsidP="009678B7">
            <w:pPr>
              <w:pStyle w:val="aff4"/>
              <w:ind w:left="-108" w:right="-108"/>
              <w:rPr>
                <w:rFonts w:ascii="Arial Narrow" w:hAnsi="Arial Narrow"/>
                <w:b/>
                <w:sz w:val="20"/>
                <w:szCs w:val="20"/>
              </w:rPr>
            </w:pPr>
            <w:r w:rsidRPr="00712300">
              <w:rPr>
                <w:rFonts w:ascii="Arial Narrow" w:hAnsi="Arial Narrow"/>
                <w:b/>
                <w:sz w:val="20"/>
                <w:szCs w:val="20"/>
              </w:rPr>
              <w:t>2</w:t>
            </w:r>
          </w:p>
        </w:tc>
        <w:tc>
          <w:tcPr>
            <w:tcW w:w="864" w:type="dxa"/>
            <w:tcBorders>
              <w:top w:val="single" w:sz="4" w:space="0" w:color="auto"/>
              <w:left w:val="single" w:sz="4" w:space="0" w:color="auto"/>
              <w:bottom w:val="single" w:sz="4" w:space="0" w:color="auto"/>
            </w:tcBorders>
          </w:tcPr>
          <w:p w:rsidR="009342BB" w:rsidRPr="00712300" w:rsidRDefault="009342BB" w:rsidP="009678B7">
            <w:pPr>
              <w:pStyle w:val="aff4"/>
              <w:ind w:left="-108" w:right="-117"/>
              <w:rPr>
                <w:rFonts w:ascii="Arial Narrow" w:hAnsi="Arial Narrow"/>
                <w:b/>
                <w:sz w:val="20"/>
                <w:szCs w:val="20"/>
              </w:rPr>
            </w:pPr>
            <w:r w:rsidRPr="00712300">
              <w:rPr>
                <w:rFonts w:ascii="Arial Narrow" w:hAnsi="Arial Narrow"/>
                <w:b/>
                <w:sz w:val="20"/>
                <w:szCs w:val="20"/>
              </w:rPr>
              <w:t>3</w:t>
            </w:r>
          </w:p>
        </w:tc>
        <w:tc>
          <w:tcPr>
            <w:tcW w:w="1418" w:type="dxa"/>
            <w:tcBorders>
              <w:top w:val="single" w:sz="4" w:space="0" w:color="auto"/>
              <w:left w:val="single" w:sz="4" w:space="0" w:color="auto"/>
              <w:bottom w:val="single" w:sz="4" w:space="0" w:color="auto"/>
            </w:tcBorders>
          </w:tcPr>
          <w:p w:rsidR="009342BB" w:rsidRPr="00712300" w:rsidRDefault="009342BB" w:rsidP="009678B7">
            <w:pPr>
              <w:pStyle w:val="aff4"/>
              <w:ind w:left="-108" w:right="-117"/>
              <w:rPr>
                <w:rFonts w:ascii="Arial Narrow" w:hAnsi="Arial Narrow"/>
                <w:b/>
                <w:sz w:val="20"/>
                <w:szCs w:val="20"/>
              </w:rPr>
            </w:pPr>
            <w:r w:rsidRPr="00712300">
              <w:rPr>
                <w:rFonts w:ascii="Arial Narrow" w:hAnsi="Arial Narrow"/>
                <w:b/>
                <w:sz w:val="20"/>
                <w:szCs w:val="20"/>
              </w:rPr>
              <w:t>4</w:t>
            </w:r>
          </w:p>
        </w:tc>
        <w:tc>
          <w:tcPr>
            <w:tcW w:w="1559" w:type="dxa"/>
            <w:tcBorders>
              <w:top w:val="single" w:sz="4" w:space="0" w:color="auto"/>
              <w:left w:val="single" w:sz="4" w:space="0" w:color="auto"/>
              <w:bottom w:val="single" w:sz="4" w:space="0" w:color="auto"/>
            </w:tcBorders>
          </w:tcPr>
          <w:p w:rsidR="009342BB" w:rsidRPr="00712300" w:rsidRDefault="009342BB" w:rsidP="009678B7">
            <w:pPr>
              <w:pStyle w:val="aff4"/>
              <w:ind w:left="-108" w:right="-117"/>
              <w:rPr>
                <w:rFonts w:ascii="Arial Narrow" w:hAnsi="Arial Narrow"/>
                <w:b/>
                <w:sz w:val="20"/>
                <w:szCs w:val="20"/>
              </w:rPr>
            </w:pPr>
            <w:r w:rsidRPr="00712300">
              <w:rPr>
                <w:rFonts w:ascii="Arial Narrow" w:hAnsi="Arial Narrow"/>
                <w:b/>
                <w:sz w:val="20"/>
                <w:szCs w:val="20"/>
              </w:rPr>
              <w:t>5</w:t>
            </w:r>
          </w:p>
        </w:tc>
        <w:tc>
          <w:tcPr>
            <w:tcW w:w="2122" w:type="dxa"/>
            <w:tcBorders>
              <w:top w:val="single" w:sz="4" w:space="0" w:color="auto"/>
              <w:left w:val="single" w:sz="4" w:space="0" w:color="auto"/>
              <w:bottom w:val="single" w:sz="4" w:space="0" w:color="auto"/>
            </w:tcBorders>
          </w:tcPr>
          <w:p w:rsidR="009342BB" w:rsidRPr="00712300" w:rsidRDefault="009342BB" w:rsidP="009678B7">
            <w:pPr>
              <w:pStyle w:val="aff4"/>
              <w:ind w:left="-108" w:right="-117"/>
              <w:rPr>
                <w:rFonts w:ascii="Arial Narrow" w:hAnsi="Arial Narrow"/>
                <w:b/>
                <w:sz w:val="20"/>
                <w:szCs w:val="20"/>
              </w:rPr>
            </w:pPr>
            <w:r w:rsidRPr="00712300">
              <w:rPr>
                <w:rFonts w:ascii="Arial Narrow" w:hAnsi="Arial Narrow"/>
                <w:b/>
                <w:sz w:val="20"/>
                <w:szCs w:val="20"/>
              </w:rPr>
              <w:t>6</w:t>
            </w:r>
          </w:p>
        </w:tc>
        <w:tc>
          <w:tcPr>
            <w:tcW w:w="1705" w:type="dxa"/>
            <w:tcBorders>
              <w:top w:val="single" w:sz="4" w:space="0" w:color="auto"/>
              <w:left w:val="single" w:sz="4" w:space="0" w:color="auto"/>
              <w:bottom w:val="single" w:sz="4" w:space="0" w:color="auto"/>
            </w:tcBorders>
          </w:tcPr>
          <w:p w:rsidR="009342BB" w:rsidRPr="00712300" w:rsidRDefault="009342BB" w:rsidP="009678B7">
            <w:pPr>
              <w:pStyle w:val="aff4"/>
              <w:ind w:left="-108" w:right="-117"/>
              <w:rPr>
                <w:rFonts w:ascii="Arial Narrow" w:hAnsi="Arial Narrow"/>
                <w:b/>
                <w:sz w:val="20"/>
                <w:szCs w:val="20"/>
              </w:rPr>
            </w:pPr>
            <w:r w:rsidRPr="00712300">
              <w:rPr>
                <w:rFonts w:ascii="Arial Narrow" w:hAnsi="Arial Narrow"/>
                <w:b/>
                <w:sz w:val="20"/>
                <w:szCs w:val="20"/>
              </w:rPr>
              <w:t>7</w:t>
            </w:r>
          </w:p>
        </w:tc>
      </w:tr>
      <w:tr w:rsidR="009342BB" w:rsidRPr="00712300" w:rsidTr="009678B7">
        <w:tc>
          <w:tcPr>
            <w:tcW w:w="1696" w:type="dxa"/>
            <w:tcBorders>
              <w:top w:val="single" w:sz="4" w:space="0" w:color="auto"/>
              <w:left w:val="single" w:sz="4" w:space="0" w:color="auto"/>
              <w:bottom w:val="single" w:sz="4" w:space="0" w:color="auto"/>
              <w:right w:val="single" w:sz="4" w:space="0" w:color="auto"/>
            </w:tcBorders>
          </w:tcPr>
          <w:p w:rsidR="009342BB" w:rsidRPr="00712300" w:rsidRDefault="009342BB" w:rsidP="009678B7">
            <w:pPr>
              <w:pStyle w:val="aff3"/>
              <w:ind w:left="-108" w:right="-108"/>
              <w:rPr>
                <w:rFonts w:ascii="Arial Narrow" w:hAnsi="Arial Narrow"/>
                <w:sz w:val="20"/>
                <w:szCs w:val="20"/>
              </w:rPr>
            </w:pPr>
            <w:r w:rsidRPr="00712300">
              <w:rPr>
                <w:rFonts w:ascii="Arial Narrow" w:hAnsi="Arial Narrow"/>
                <w:sz w:val="20"/>
                <w:szCs w:val="20"/>
              </w:rPr>
              <w:t>Коммунальное обслуживание</w:t>
            </w:r>
          </w:p>
        </w:tc>
        <w:tc>
          <w:tcPr>
            <w:tcW w:w="6087" w:type="dxa"/>
            <w:tcBorders>
              <w:top w:val="single" w:sz="4" w:space="0" w:color="auto"/>
              <w:left w:val="single" w:sz="4" w:space="0" w:color="auto"/>
              <w:bottom w:val="single" w:sz="4" w:space="0" w:color="auto"/>
              <w:right w:val="single" w:sz="4" w:space="0" w:color="auto"/>
            </w:tcBorders>
          </w:tcPr>
          <w:p w:rsidR="009342BB" w:rsidRPr="00712300" w:rsidRDefault="009342BB" w:rsidP="009678B7">
            <w:pPr>
              <w:pStyle w:val="aff3"/>
              <w:rPr>
                <w:rFonts w:ascii="Arial Narrow" w:hAnsi="Arial Narrow"/>
                <w:sz w:val="20"/>
                <w:szCs w:val="20"/>
              </w:rPr>
            </w:pPr>
            <w:r w:rsidRPr="00712300">
              <w:rPr>
                <w:rFonts w:ascii="Arial Narrow" w:hAnsi="Arial Narrow"/>
                <w:sz w:val="20"/>
                <w:szCs w:val="20"/>
              </w:rPr>
              <w:t xml:space="preserve">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w:t>
            </w:r>
            <w:r w:rsidRPr="00712300">
              <w:rPr>
                <w:rFonts w:ascii="Arial Narrow" w:hAnsi="Arial Narrow"/>
                <w:sz w:val="20"/>
                <w:szCs w:val="20"/>
              </w:rPr>
              <w:lastRenderedPageBreak/>
              <w:t>также зданий или помещений, предназначенных для приема физических и юридических лиц в связи с предоставлением им коммунальных услуг)</w:t>
            </w:r>
          </w:p>
        </w:tc>
        <w:tc>
          <w:tcPr>
            <w:tcW w:w="864" w:type="dxa"/>
            <w:tcBorders>
              <w:top w:val="single" w:sz="4" w:space="0" w:color="auto"/>
              <w:left w:val="single" w:sz="4" w:space="0" w:color="auto"/>
              <w:bottom w:val="single" w:sz="4" w:space="0" w:color="auto"/>
            </w:tcBorders>
          </w:tcPr>
          <w:p w:rsidR="009342BB" w:rsidRPr="00712300" w:rsidRDefault="009342BB" w:rsidP="009678B7">
            <w:pPr>
              <w:pStyle w:val="aff4"/>
              <w:rPr>
                <w:rFonts w:ascii="Arial Narrow" w:hAnsi="Arial Narrow"/>
                <w:sz w:val="20"/>
                <w:szCs w:val="20"/>
              </w:rPr>
            </w:pPr>
            <w:r w:rsidRPr="00712300">
              <w:rPr>
                <w:rFonts w:ascii="Arial Narrow" w:hAnsi="Arial Narrow"/>
                <w:sz w:val="20"/>
                <w:szCs w:val="20"/>
              </w:rPr>
              <w:lastRenderedPageBreak/>
              <w:t>3.1</w:t>
            </w:r>
          </w:p>
        </w:tc>
        <w:tc>
          <w:tcPr>
            <w:tcW w:w="1418" w:type="dxa"/>
            <w:tcBorders>
              <w:top w:val="single" w:sz="4" w:space="0" w:color="auto"/>
              <w:left w:val="single" w:sz="4" w:space="0" w:color="auto"/>
              <w:bottom w:val="single" w:sz="4" w:space="0" w:color="auto"/>
            </w:tcBorders>
          </w:tcPr>
          <w:p w:rsidR="009342BB" w:rsidRPr="00712300" w:rsidRDefault="009342BB" w:rsidP="009678B7">
            <w:pPr>
              <w:pStyle w:val="aff4"/>
              <w:ind w:left="-94" w:right="-117"/>
              <w:jc w:val="left"/>
              <w:rPr>
                <w:rFonts w:ascii="Arial Narrow" w:hAnsi="Arial Narrow"/>
                <w:sz w:val="20"/>
                <w:szCs w:val="20"/>
              </w:rPr>
            </w:pPr>
            <w:r w:rsidRPr="00712300">
              <w:rPr>
                <w:rFonts w:ascii="Arial Narrow" w:hAnsi="Arial Narrow"/>
                <w:sz w:val="20"/>
                <w:szCs w:val="20"/>
              </w:rPr>
              <w:t>Не подлежит установлению</w:t>
            </w:r>
          </w:p>
        </w:tc>
        <w:tc>
          <w:tcPr>
            <w:tcW w:w="1559" w:type="dxa"/>
            <w:tcBorders>
              <w:top w:val="single" w:sz="4" w:space="0" w:color="auto"/>
              <w:left w:val="single" w:sz="4" w:space="0" w:color="auto"/>
              <w:bottom w:val="single" w:sz="4" w:space="0" w:color="auto"/>
            </w:tcBorders>
          </w:tcPr>
          <w:p w:rsidR="009342BB" w:rsidRPr="00712300" w:rsidRDefault="009342BB" w:rsidP="009678B7">
            <w:pPr>
              <w:pStyle w:val="aff4"/>
              <w:ind w:left="-108" w:right="-117"/>
              <w:jc w:val="left"/>
              <w:rPr>
                <w:rFonts w:ascii="Arial Narrow" w:hAnsi="Arial Narrow"/>
                <w:sz w:val="20"/>
                <w:szCs w:val="20"/>
              </w:rPr>
            </w:pPr>
            <w:r w:rsidRPr="00712300">
              <w:rPr>
                <w:rFonts w:ascii="Arial Narrow" w:hAnsi="Arial Narrow"/>
                <w:sz w:val="20"/>
                <w:szCs w:val="20"/>
              </w:rPr>
              <w:t>Не подлежит установлению</w:t>
            </w:r>
          </w:p>
        </w:tc>
        <w:tc>
          <w:tcPr>
            <w:tcW w:w="2122" w:type="dxa"/>
            <w:tcBorders>
              <w:top w:val="single" w:sz="4" w:space="0" w:color="auto"/>
              <w:left w:val="single" w:sz="4" w:space="0" w:color="auto"/>
              <w:bottom w:val="single" w:sz="4" w:space="0" w:color="auto"/>
            </w:tcBorders>
          </w:tcPr>
          <w:p w:rsidR="009342BB" w:rsidRPr="00712300" w:rsidRDefault="009342BB" w:rsidP="009678B7">
            <w:pPr>
              <w:pStyle w:val="aff4"/>
              <w:ind w:left="-108" w:right="-117"/>
              <w:jc w:val="left"/>
              <w:rPr>
                <w:rFonts w:ascii="Arial Narrow" w:hAnsi="Arial Narrow"/>
                <w:sz w:val="20"/>
                <w:szCs w:val="20"/>
              </w:rPr>
            </w:pPr>
            <w:r w:rsidRPr="00712300">
              <w:rPr>
                <w:rFonts w:ascii="Arial Narrow" w:hAnsi="Arial Narrow"/>
                <w:sz w:val="20"/>
                <w:szCs w:val="20"/>
              </w:rPr>
              <w:t>Не подлежит установлению</w:t>
            </w:r>
          </w:p>
        </w:tc>
        <w:tc>
          <w:tcPr>
            <w:tcW w:w="1705" w:type="dxa"/>
            <w:tcBorders>
              <w:top w:val="single" w:sz="4" w:space="0" w:color="auto"/>
              <w:left w:val="single" w:sz="4" w:space="0" w:color="auto"/>
              <w:bottom w:val="single" w:sz="4" w:space="0" w:color="auto"/>
              <w:right w:val="single" w:sz="4" w:space="0" w:color="auto"/>
            </w:tcBorders>
          </w:tcPr>
          <w:p w:rsidR="009342BB" w:rsidRPr="00712300" w:rsidRDefault="009342BB" w:rsidP="009678B7">
            <w:pPr>
              <w:pStyle w:val="aff4"/>
              <w:ind w:left="-108" w:right="-117"/>
              <w:rPr>
                <w:rFonts w:ascii="Arial Narrow" w:hAnsi="Arial Narrow"/>
                <w:sz w:val="20"/>
                <w:szCs w:val="20"/>
              </w:rPr>
            </w:pPr>
            <w:r w:rsidRPr="00712300">
              <w:rPr>
                <w:rFonts w:ascii="Arial Narrow" w:hAnsi="Arial Narrow"/>
                <w:sz w:val="20"/>
                <w:szCs w:val="20"/>
              </w:rPr>
              <w:t>Не подлежит установлению</w:t>
            </w:r>
          </w:p>
        </w:tc>
      </w:tr>
      <w:tr w:rsidR="009342BB" w:rsidRPr="00712300" w:rsidTr="009678B7">
        <w:trPr>
          <w:trHeight w:val="915"/>
        </w:trPr>
        <w:tc>
          <w:tcPr>
            <w:tcW w:w="1696" w:type="dxa"/>
            <w:vMerge w:val="restart"/>
            <w:tcBorders>
              <w:top w:val="single" w:sz="4" w:space="0" w:color="auto"/>
              <w:right w:val="single" w:sz="4" w:space="0" w:color="auto"/>
            </w:tcBorders>
          </w:tcPr>
          <w:p w:rsidR="009342BB" w:rsidRPr="00712300" w:rsidRDefault="009342BB" w:rsidP="009678B7">
            <w:pPr>
              <w:pStyle w:val="aff4"/>
              <w:ind w:left="-108" w:right="-108"/>
              <w:rPr>
                <w:rFonts w:ascii="Arial Narrow" w:hAnsi="Arial Narrow"/>
                <w:b/>
                <w:sz w:val="20"/>
                <w:szCs w:val="20"/>
              </w:rPr>
            </w:pPr>
            <w:r w:rsidRPr="00712300">
              <w:rPr>
                <w:rFonts w:ascii="Arial Narrow" w:hAnsi="Arial Narrow"/>
                <w:b/>
                <w:sz w:val="20"/>
                <w:szCs w:val="20"/>
              </w:rPr>
              <w:t>Условно разрешенные виды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9342BB" w:rsidRPr="00712300" w:rsidRDefault="009342BB" w:rsidP="009678B7">
            <w:pPr>
              <w:pStyle w:val="aff4"/>
              <w:ind w:left="-108" w:right="-108"/>
              <w:rPr>
                <w:rFonts w:ascii="Arial Narrow" w:hAnsi="Arial Narrow"/>
                <w:b/>
                <w:sz w:val="20"/>
                <w:szCs w:val="20"/>
              </w:rPr>
            </w:pPr>
            <w:r w:rsidRPr="00712300">
              <w:rPr>
                <w:rFonts w:ascii="Arial Narrow" w:hAnsi="Arial Narrow"/>
                <w:b/>
                <w:sz w:val="20"/>
                <w:szCs w:val="20"/>
              </w:rPr>
              <w:t xml:space="preserve">Описание условно разрешенного вида использования земельного участка** </w:t>
            </w:r>
          </w:p>
        </w:tc>
        <w:tc>
          <w:tcPr>
            <w:tcW w:w="864" w:type="dxa"/>
            <w:vMerge w:val="restart"/>
            <w:tcBorders>
              <w:top w:val="single" w:sz="4" w:space="0" w:color="auto"/>
              <w:left w:val="single" w:sz="4" w:space="0" w:color="auto"/>
            </w:tcBorders>
          </w:tcPr>
          <w:p w:rsidR="009342BB" w:rsidRPr="00712300" w:rsidRDefault="009342BB" w:rsidP="009678B7">
            <w:pPr>
              <w:pStyle w:val="aff4"/>
              <w:ind w:left="-108" w:right="-117"/>
              <w:rPr>
                <w:rFonts w:ascii="Arial Narrow" w:hAnsi="Arial Narrow"/>
                <w:b/>
                <w:sz w:val="20"/>
                <w:szCs w:val="20"/>
              </w:rPr>
            </w:pPr>
            <w:r w:rsidRPr="00712300">
              <w:rPr>
                <w:rFonts w:ascii="Arial Narrow" w:hAnsi="Arial Narrow"/>
                <w:b/>
                <w:sz w:val="20"/>
                <w:szCs w:val="20"/>
              </w:rPr>
              <w:t>Код (числовое обозначение) вида условно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9342BB" w:rsidRPr="00712300" w:rsidRDefault="009342BB" w:rsidP="009678B7">
            <w:pPr>
              <w:pStyle w:val="aff4"/>
              <w:ind w:left="-108" w:right="-117"/>
              <w:rPr>
                <w:rFonts w:ascii="Arial Narrow" w:hAnsi="Arial Narrow"/>
                <w:b/>
                <w:sz w:val="20"/>
                <w:szCs w:val="20"/>
              </w:rPr>
            </w:pPr>
            <w:r w:rsidRPr="00712300">
              <w:rPr>
                <w:rFonts w:ascii="Arial Narrow" w:hAnsi="Arial Narrow"/>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9342BB" w:rsidRPr="00712300" w:rsidTr="009678B7">
        <w:trPr>
          <w:trHeight w:val="1620"/>
        </w:trPr>
        <w:tc>
          <w:tcPr>
            <w:tcW w:w="1696" w:type="dxa"/>
            <w:vMerge/>
            <w:tcBorders>
              <w:bottom w:val="single" w:sz="4" w:space="0" w:color="auto"/>
              <w:right w:val="single" w:sz="4" w:space="0" w:color="auto"/>
            </w:tcBorders>
          </w:tcPr>
          <w:p w:rsidR="009342BB" w:rsidRPr="00712300" w:rsidRDefault="009342BB" w:rsidP="009678B7">
            <w:pPr>
              <w:pStyle w:val="aff4"/>
              <w:ind w:left="-108" w:right="-108"/>
              <w:rPr>
                <w:rFonts w:ascii="Arial Narrow" w:hAnsi="Arial Narrow"/>
                <w:b/>
                <w:sz w:val="20"/>
                <w:szCs w:val="20"/>
              </w:rPr>
            </w:pPr>
          </w:p>
        </w:tc>
        <w:tc>
          <w:tcPr>
            <w:tcW w:w="6087" w:type="dxa"/>
            <w:vMerge/>
            <w:tcBorders>
              <w:left w:val="single" w:sz="4" w:space="0" w:color="auto"/>
              <w:bottom w:val="single" w:sz="4" w:space="0" w:color="auto"/>
              <w:right w:val="single" w:sz="4" w:space="0" w:color="auto"/>
            </w:tcBorders>
          </w:tcPr>
          <w:p w:rsidR="009342BB" w:rsidRPr="00712300" w:rsidRDefault="009342BB" w:rsidP="009678B7">
            <w:pPr>
              <w:pStyle w:val="aff4"/>
              <w:ind w:left="-108" w:right="-108"/>
              <w:rPr>
                <w:rFonts w:ascii="Arial Narrow" w:hAnsi="Arial Narrow"/>
                <w:b/>
                <w:sz w:val="20"/>
                <w:szCs w:val="20"/>
              </w:rPr>
            </w:pPr>
          </w:p>
        </w:tc>
        <w:tc>
          <w:tcPr>
            <w:tcW w:w="864" w:type="dxa"/>
            <w:vMerge/>
            <w:tcBorders>
              <w:left w:val="single" w:sz="4" w:space="0" w:color="auto"/>
              <w:bottom w:val="single" w:sz="4" w:space="0" w:color="auto"/>
            </w:tcBorders>
          </w:tcPr>
          <w:p w:rsidR="009342BB" w:rsidRPr="00712300" w:rsidRDefault="009342BB" w:rsidP="009678B7">
            <w:pPr>
              <w:pStyle w:val="aff4"/>
              <w:ind w:left="-108" w:right="-117"/>
              <w:rPr>
                <w:rFonts w:ascii="Arial Narrow" w:hAnsi="Arial Narrow"/>
                <w:b/>
                <w:sz w:val="20"/>
                <w:szCs w:val="20"/>
              </w:rPr>
            </w:pPr>
          </w:p>
        </w:tc>
        <w:tc>
          <w:tcPr>
            <w:tcW w:w="1418" w:type="dxa"/>
            <w:tcBorders>
              <w:top w:val="single" w:sz="4" w:space="0" w:color="auto"/>
              <w:left w:val="single" w:sz="4" w:space="0" w:color="auto"/>
              <w:bottom w:val="single" w:sz="4" w:space="0" w:color="auto"/>
            </w:tcBorders>
          </w:tcPr>
          <w:p w:rsidR="009342BB" w:rsidRPr="00712300" w:rsidRDefault="009342BB" w:rsidP="009678B7">
            <w:pPr>
              <w:pStyle w:val="aff4"/>
              <w:ind w:left="-108" w:right="-117"/>
              <w:rPr>
                <w:rFonts w:ascii="Arial Narrow" w:hAnsi="Arial Narrow"/>
                <w:b/>
                <w:sz w:val="20"/>
                <w:szCs w:val="20"/>
              </w:rPr>
            </w:pPr>
            <w:r w:rsidRPr="00712300">
              <w:rPr>
                <w:rFonts w:ascii="Arial Narrow" w:hAnsi="Arial Narrow"/>
                <w:b/>
                <w:sz w:val="20"/>
                <w:szCs w:val="20"/>
              </w:rPr>
              <w:t>Предельные (минимальные и (или) максимальные) размеры земельных участков,</w:t>
            </w:r>
            <w:r w:rsidRPr="00712300">
              <w:rPr>
                <w:rFonts w:ascii="Arial Narrow" w:hAnsi="Arial Narrow"/>
                <w:sz w:val="20"/>
                <w:szCs w:val="20"/>
              </w:rPr>
              <w:t xml:space="preserve"> </w:t>
            </w:r>
            <w:r w:rsidRPr="00712300">
              <w:rPr>
                <w:rFonts w:ascii="Arial Narrow" w:hAnsi="Arial Narrow"/>
                <w:b/>
                <w:sz w:val="20"/>
                <w:szCs w:val="20"/>
              </w:rPr>
              <w:tab/>
              <w:t>кв.м</w:t>
            </w:r>
          </w:p>
        </w:tc>
        <w:tc>
          <w:tcPr>
            <w:tcW w:w="1559" w:type="dxa"/>
            <w:tcBorders>
              <w:top w:val="single" w:sz="4" w:space="0" w:color="auto"/>
              <w:left w:val="single" w:sz="4" w:space="0" w:color="auto"/>
              <w:bottom w:val="single" w:sz="4" w:space="0" w:color="auto"/>
            </w:tcBorders>
          </w:tcPr>
          <w:p w:rsidR="009342BB" w:rsidRPr="00712300" w:rsidRDefault="009342BB" w:rsidP="009678B7">
            <w:pPr>
              <w:pStyle w:val="aff4"/>
              <w:ind w:left="-108" w:right="-117"/>
              <w:rPr>
                <w:rFonts w:ascii="Arial Narrow" w:hAnsi="Arial Narrow"/>
                <w:b/>
                <w:sz w:val="20"/>
                <w:szCs w:val="20"/>
              </w:rPr>
            </w:pPr>
            <w:r w:rsidRPr="00712300">
              <w:rPr>
                <w:rFonts w:ascii="Arial Narrow" w:hAnsi="Arial Narrow"/>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9342BB" w:rsidRPr="00712300" w:rsidRDefault="009342BB" w:rsidP="009678B7">
            <w:pPr>
              <w:pStyle w:val="aff4"/>
              <w:ind w:left="-108" w:right="-117"/>
              <w:rPr>
                <w:rFonts w:ascii="Arial Narrow" w:hAnsi="Arial Narrow"/>
                <w:b/>
                <w:sz w:val="20"/>
                <w:szCs w:val="20"/>
              </w:rPr>
            </w:pPr>
            <w:r w:rsidRPr="00712300">
              <w:rPr>
                <w:rFonts w:ascii="Arial Narrow" w:hAnsi="Arial Narrow"/>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9342BB" w:rsidRPr="00712300" w:rsidRDefault="009342BB" w:rsidP="009678B7">
            <w:pPr>
              <w:pStyle w:val="aff4"/>
              <w:ind w:left="-108" w:right="-117"/>
              <w:rPr>
                <w:rFonts w:ascii="Arial Narrow" w:hAnsi="Arial Narrow"/>
                <w:b/>
                <w:sz w:val="20"/>
                <w:szCs w:val="20"/>
              </w:rPr>
            </w:pPr>
            <w:r w:rsidRPr="00712300">
              <w:rPr>
                <w:rFonts w:ascii="Arial Narrow" w:hAnsi="Arial Narrow"/>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9342BB" w:rsidRPr="00712300" w:rsidTr="009678B7">
        <w:tc>
          <w:tcPr>
            <w:tcW w:w="1696" w:type="dxa"/>
            <w:tcBorders>
              <w:top w:val="single" w:sz="4" w:space="0" w:color="auto"/>
              <w:bottom w:val="single" w:sz="4" w:space="0" w:color="auto"/>
              <w:right w:val="single" w:sz="4" w:space="0" w:color="auto"/>
            </w:tcBorders>
          </w:tcPr>
          <w:p w:rsidR="009342BB" w:rsidRPr="00712300" w:rsidRDefault="009342BB" w:rsidP="009678B7">
            <w:pPr>
              <w:pStyle w:val="aff4"/>
              <w:ind w:left="-108" w:right="-108"/>
              <w:rPr>
                <w:rFonts w:ascii="Arial Narrow" w:hAnsi="Arial Narrow"/>
                <w:b/>
                <w:sz w:val="20"/>
                <w:szCs w:val="20"/>
              </w:rPr>
            </w:pPr>
            <w:r w:rsidRPr="00712300">
              <w:rPr>
                <w:rFonts w:ascii="Arial Narrow" w:hAnsi="Arial Narrow"/>
                <w:b/>
                <w:sz w:val="20"/>
                <w:szCs w:val="20"/>
              </w:rPr>
              <w:t>1</w:t>
            </w:r>
          </w:p>
        </w:tc>
        <w:tc>
          <w:tcPr>
            <w:tcW w:w="6087" w:type="dxa"/>
            <w:tcBorders>
              <w:top w:val="single" w:sz="4" w:space="0" w:color="auto"/>
              <w:left w:val="single" w:sz="4" w:space="0" w:color="auto"/>
              <w:bottom w:val="single" w:sz="4" w:space="0" w:color="auto"/>
              <w:right w:val="single" w:sz="4" w:space="0" w:color="auto"/>
            </w:tcBorders>
          </w:tcPr>
          <w:p w:rsidR="009342BB" w:rsidRPr="00712300" w:rsidRDefault="009342BB" w:rsidP="009678B7">
            <w:pPr>
              <w:pStyle w:val="aff4"/>
              <w:ind w:left="-108" w:right="-108"/>
              <w:rPr>
                <w:rFonts w:ascii="Arial Narrow" w:hAnsi="Arial Narrow"/>
                <w:b/>
                <w:sz w:val="20"/>
                <w:szCs w:val="20"/>
              </w:rPr>
            </w:pPr>
            <w:r w:rsidRPr="00712300">
              <w:rPr>
                <w:rFonts w:ascii="Arial Narrow" w:hAnsi="Arial Narrow"/>
                <w:b/>
                <w:sz w:val="20"/>
                <w:szCs w:val="20"/>
              </w:rPr>
              <w:t>2</w:t>
            </w:r>
          </w:p>
        </w:tc>
        <w:tc>
          <w:tcPr>
            <w:tcW w:w="864" w:type="dxa"/>
            <w:tcBorders>
              <w:top w:val="single" w:sz="4" w:space="0" w:color="auto"/>
              <w:left w:val="single" w:sz="4" w:space="0" w:color="auto"/>
              <w:bottom w:val="single" w:sz="4" w:space="0" w:color="auto"/>
            </w:tcBorders>
          </w:tcPr>
          <w:p w:rsidR="009342BB" w:rsidRPr="00712300" w:rsidRDefault="009342BB" w:rsidP="009678B7">
            <w:pPr>
              <w:pStyle w:val="aff4"/>
              <w:ind w:left="-108" w:right="-117"/>
              <w:rPr>
                <w:rFonts w:ascii="Arial Narrow" w:hAnsi="Arial Narrow"/>
                <w:b/>
                <w:sz w:val="20"/>
                <w:szCs w:val="20"/>
              </w:rPr>
            </w:pPr>
            <w:r w:rsidRPr="00712300">
              <w:rPr>
                <w:rFonts w:ascii="Arial Narrow" w:hAnsi="Arial Narrow"/>
                <w:b/>
                <w:sz w:val="20"/>
                <w:szCs w:val="20"/>
              </w:rPr>
              <w:t>3</w:t>
            </w:r>
          </w:p>
        </w:tc>
        <w:tc>
          <w:tcPr>
            <w:tcW w:w="1418" w:type="dxa"/>
            <w:tcBorders>
              <w:top w:val="single" w:sz="4" w:space="0" w:color="auto"/>
              <w:left w:val="single" w:sz="4" w:space="0" w:color="auto"/>
              <w:bottom w:val="single" w:sz="4" w:space="0" w:color="auto"/>
            </w:tcBorders>
          </w:tcPr>
          <w:p w:rsidR="009342BB" w:rsidRPr="00712300" w:rsidRDefault="009342BB" w:rsidP="009678B7">
            <w:pPr>
              <w:pStyle w:val="aff4"/>
              <w:ind w:left="-108" w:right="-117"/>
              <w:rPr>
                <w:rFonts w:ascii="Arial Narrow" w:hAnsi="Arial Narrow"/>
                <w:b/>
                <w:sz w:val="20"/>
                <w:szCs w:val="20"/>
              </w:rPr>
            </w:pPr>
            <w:r w:rsidRPr="00712300">
              <w:rPr>
                <w:rFonts w:ascii="Arial Narrow" w:hAnsi="Arial Narrow"/>
                <w:b/>
                <w:sz w:val="20"/>
                <w:szCs w:val="20"/>
              </w:rPr>
              <w:t>4</w:t>
            </w:r>
          </w:p>
        </w:tc>
        <w:tc>
          <w:tcPr>
            <w:tcW w:w="1559" w:type="dxa"/>
            <w:tcBorders>
              <w:top w:val="single" w:sz="4" w:space="0" w:color="auto"/>
              <w:left w:val="single" w:sz="4" w:space="0" w:color="auto"/>
              <w:bottom w:val="single" w:sz="4" w:space="0" w:color="auto"/>
            </w:tcBorders>
          </w:tcPr>
          <w:p w:rsidR="009342BB" w:rsidRPr="00712300" w:rsidRDefault="009342BB" w:rsidP="009678B7">
            <w:pPr>
              <w:pStyle w:val="aff4"/>
              <w:ind w:left="-108" w:right="-117"/>
              <w:rPr>
                <w:rFonts w:ascii="Arial Narrow" w:hAnsi="Arial Narrow"/>
                <w:b/>
                <w:sz w:val="20"/>
                <w:szCs w:val="20"/>
              </w:rPr>
            </w:pPr>
            <w:r w:rsidRPr="00712300">
              <w:rPr>
                <w:rFonts w:ascii="Arial Narrow" w:hAnsi="Arial Narrow"/>
                <w:b/>
                <w:sz w:val="20"/>
                <w:szCs w:val="20"/>
              </w:rPr>
              <w:t>5</w:t>
            </w:r>
          </w:p>
        </w:tc>
        <w:tc>
          <w:tcPr>
            <w:tcW w:w="2122" w:type="dxa"/>
            <w:tcBorders>
              <w:top w:val="single" w:sz="4" w:space="0" w:color="auto"/>
              <w:left w:val="single" w:sz="4" w:space="0" w:color="auto"/>
              <w:bottom w:val="single" w:sz="4" w:space="0" w:color="auto"/>
            </w:tcBorders>
          </w:tcPr>
          <w:p w:rsidR="009342BB" w:rsidRPr="00712300" w:rsidRDefault="009342BB" w:rsidP="009678B7">
            <w:pPr>
              <w:pStyle w:val="aff4"/>
              <w:ind w:left="-108" w:right="-117"/>
              <w:rPr>
                <w:rFonts w:ascii="Arial Narrow" w:hAnsi="Arial Narrow"/>
                <w:b/>
                <w:sz w:val="20"/>
                <w:szCs w:val="20"/>
              </w:rPr>
            </w:pPr>
            <w:r w:rsidRPr="00712300">
              <w:rPr>
                <w:rFonts w:ascii="Arial Narrow" w:hAnsi="Arial Narrow"/>
                <w:b/>
                <w:sz w:val="20"/>
                <w:szCs w:val="20"/>
              </w:rPr>
              <w:t>6</w:t>
            </w:r>
          </w:p>
        </w:tc>
        <w:tc>
          <w:tcPr>
            <w:tcW w:w="1705" w:type="dxa"/>
            <w:tcBorders>
              <w:top w:val="single" w:sz="4" w:space="0" w:color="auto"/>
              <w:left w:val="single" w:sz="4" w:space="0" w:color="auto"/>
              <w:bottom w:val="single" w:sz="4" w:space="0" w:color="auto"/>
            </w:tcBorders>
          </w:tcPr>
          <w:p w:rsidR="009342BB" w:rsidRPr="00712300" w:rsidRDefault="009342BB" w:rsidP="009678B7">
            <w:pPr>
              <w:pStyle w:val="aff4"/>
              <w:ind w:left="-108" w:right="-117"/>
              <w:rPr>
                <w:rFonts w:ascii="Arial Narrow" w:hAnsi="Arial Narrow"/>
                <w:b/>
                <w:sz w:val="20"/>
                <w:szCs w:val="20"/>
              </w:rPr>
            </w:pPr>
            <w:r w:rsidRPr="00712300">
              <w:rPr>
                <w:rFonts w:ascii="Arial Narrow" w:hAnsi="Arial Narrow"/>
                <w:b/>
                <w:sz w:val="20"/>
                <w:szCs w:val="20"/>
              </w:rPr>
              <w:t>7</w:t>
            </w:r>
          </w:p>
        </w:tc>
      </w:tr>
      <w:tr w:rsidR="009342BB" w:rsidRPr="00712300" w:rsidTr="009678B7">
        <w:tc>
          <w:tcPr>
            <w:tcW w:w="1696" w:type="dxa"/>
            <w:tcBorders>
              <w:top w:val="single" w:sz="4" w:space="0" w:color="auto"/>
              <w:left w:val="single" w:sz="4" w:space="0" w:color="auto"/>
              <w:bottom w:val="single" w:sz="4" w:space="0" w:color="auto"/>
              <w:right w:val="single" w:sz="4" w:space="0" w:color="auto"/>
            </w:tcBorders>
          </w:tcPr>
          <w:p w:rsidR="009342BB" w:rsidRPr="00712300" w:rsidRDefault="009342BB" w:rsidP="009678B7">
            <w:pPr>
              <w:pStyle w:val="aff4"/>
              <w:ind w:left="-108" w:right="-108"/>
              <w:jc w:val="left"/>
              <w:rPr>
                <w:rFonts w:ascii="Arial Narrow" w:hAnsi="Arial Narrow"/>
                <w:sz w:val="20"/>
                <w:szCs w:val="20"/>
              </w:rPr>
            </w:pPr>
            <w:r w:rsidRPr="00712300">
              <w:rPr>
                <w:rFonts w:ascii="Arial Narrow" w:hAnsi="Arial Narrow"/>
                <w:sz w:val="20"/>
                <w:szCs w:val="20"/>
              </w:rPr>
              <w:t>Энергетика</w:t>
            </w:r>
          </w:p>
        </w:tc>
        <w:tc>
          <w:tcPr>
            <w:tcW w:w="6087" w:type="dxa"/>
            <w:tcBorders>
              <w:top w:val="single" w:sz="4" w:space="0" w:color="auto"/>
              <w:left w:val="single" w:sz="4" w:space="0" w:color="auto"/>
              <w:bottom w:val="single" w:sz="4" w:space="0" w:color="auto"/>
              <w:right w:val="single" w:sz="4" w:space="0" w:color="auto"/>
            </w:tcBorders>
          </w:tcPr>
          <w:p w:rsidR="009342BB" w:rsidRPr="00712300" w:rsidRDefault="009342BB" w:rsidP="009678B7">
            <w:pPr>
              <w:pStyle w:val="aff4"/>
              <w:ind w:left="-108" w:right="-108"/>
              <w:jc w:val="left"/>
              <w:rPr>
                <w:rFonts w:ascii="Arial Narrow" w:hAnsi="Arial Narrow"/>
                <w:sz w:val="20"/>
                <w:szCs w:val="20"/>
              </w:rPr>
            </w:pPr>
            <w:r w:rsidRPr="00712300">
              <w:rPr>
                <w:rFonts w:ascii="Arial Narrow" w:hAnsi="Arial Narrow"/>
                <w:sz w:val="20"/>
                <w:szCs w:val="20"/>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w:t>
            </w:r>
          </w:p>
          <w:p w:rsidR="009342BB" w:rsidRPr="00712300" w:rsidRDefault="009342BB" w:rsidP="009678B7">
            <w:pPr>
              <w:pStyle w:val="aff4"/>
              <w:ind w:left="-108" w:right="-108"/>
              <w:jc w:val="left"/>
              <w:rPr>
                <w:rFonts w:ascii="Arial Narrow" w:hAnsi="Arial Narrow"/>
                <w:sz w:val="20"/>
                <w:szCs w:val="20"/>
              </w:rPr>
            </w:pPr>
            <w:r w:rsidRPr="00712300">
              <w:rPr>
                <w:rFonts w:ascii="Arial Narrow" w:hAnsi="Arial Narrow"/>
                <w:sz w:val="20"/>
                <w:szCs w:val="20"/>
              </w:rPr>
              <w:t xml:space="preserve">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w:t>
            </w:r>
            <w:hyperlink w:anchor="Par182" w:tooltip="Коммунальное обслуживание" w:history="1">
              <w:r w:rsidRPr="00712300">
                <w:rPr>
                  <w:rStyle w:val="af7"/>
                  <w:rFonts w:ascii="Arial Narrow" w:hAnsi="Arial Narrow"/>
                  <w:color w:val="auto"/>
                  <w:sz w:val="20"/>
                  <w:szCs w:val="20"/>
                </w:rPr>
                <w:t>кодом 3.1</w:t>
              </w:r>
            </w:hyperlink>
          </w:p>
        </w:tc>
        <w:tc>
          <w:tcPr>
            <w:tcW w:w="864" w:type="dxa"/>
            <w:tcBorders>
              <w:top w:val="single" w:sz="4" w:space="0" w:color="auto"/>
              <w:left w:val="single" w:sz="4" w:space="0" w:color="auto"/>
              <w:bottom w:val="single" w:sz="4" w:space="0" w:color="auto"/>
            </w:tcBorders>
          </w:tcPr>
          <w:p w:rsidR="009342BB" w:rsidRPr="00712300" w:rsidRDefault="009342BB" w:rsidP="009678B7">
            <w:pPr>
              <w:pStyle w:val="aff4"/>
              <w:ind w:left="-108" w:right="-117"/>
              <w:jc w:val="left"/>
              <w:rPr>
                <w:rFonts w:ascii="Arial Narrow" w:hAnsi="Arial Narrow"/>
                <w:sz w:val="20"/>
                <w:szCs w:val="20"/>
              </w:rPr>
            </w:pPr>
            <w:r w:rsidRPr="00712300">
              <w:rPr>
                <w:rFonts w:ascii="Arial Narrow" w:hAnsi="Arial Narrow"/>
                <w:sz w:val="20"/>
                <w:szCs w:val="20"/>
              </w:rPr>
              <w:t>6.7</w:t>
            </w:r>
          </w:p>
        </w:tc>
        <w:tc>
          <w:tcPr>
            <w:tcW w:w="1418" w:type="dxa"/>
            <w:tcBorders>
              <w:top w:val="single" w:sz="4" w:space="0" w:color="auto"/>
              <w:left w:val="single" w:sz="4" w:space="0" w:color="auto"/>
              <w:bottom w:val="single" w:sz="4" w:space="0" w:color="auto"/>
            </w:tcBorders>
          </w:tcPr>
          <w:p w:rsidR="009342BB" w:rsidRPr="00712300" w:rsidRDefault="009342BB" w:rsidP="009678B7">
            <w:pPr>
              <w:pStyle w:val="aff4"/>
              <w:ind w:left="-108" w:right="-117"/>
              <w:jc w:val="left"/>
              <w:rPr>
                <w:rFonts w:ascii="Arial Narrow" w:hAnsi="Arial Narrow"/>
                <w:sz w:val="20"/>
                <w:szCs w:val="20"/>
              </w:rPr>
            </w:pPr>
            <w:r w:rsidRPr="00712300">
              <w:rPr>
                <w:rFonts w:ascii="Arial Narrow" w:hAnsi="Arial Narrow"/>
                <w:sz w:val="20"/>
                <w:szCs w:val="20"/>
              </w:rPr>
              <w:t>Не подлежит установлению</w:t>
            </w:r>
          </w:p>
        </w:tc>
        <w:tc>
          <w:tcPr>
            <w:tcW w:w="1559" w:type="dxa"/>
            <w:tcBorders>
              <w:top w:val="single" w:sz="4" w:space="0" w:color="auto"/>
              <w:left w:val="single" w:sz="4" w:space="0" w:color="auto"/>
              <w:bottom w:val="single" w:sz="4" w:space="0" w:color="auto"/>
            </w:tcBorders>
          </w:tcPr>
          <w:p w:rsidR="009342BB" w:rsidRPr="00712300" w:rsidRDefault="009342BB" w:rsidP="009678B7">
            <w:pPr>
              <w:pStyle w:val="aff4"/>
              <w:ind w:left="-108" w:right="-117"/>
              <w:jc w:val="left"/>
              <w:rPr>
                <w:rFonts w:ascii="Arial Narrow" w:hAnsi="Arial Narrow"/>
                <w:sz w:val="20"/>
                <w:szCs w:val="20"/>
              </w:rPr>
            </w:pPr>
            <w:r w:rsidRPr="00712300">
              <w:rPr>
                <w:rFonts w:ascii="Arial Narrow" w:hAnsi="Arial Narrow"/>
                <w:sz w:val="20"/>
                <w:szCs w:val="20"/>
              </w:rPr>
              <w:t>Не подлежит установлению</w:t>
            </w:r>
          </w:p>
        </w:tc>
        <w:tc>
          <w:tcPr>
            <w:tcW w:w="2122" w:type="dxa"/>
            <w:tcBorders>
              <w:top w:val="single" w:sz="4" w:space="0" w:color="auto"/>
              <w:left w:val="single" w:sz="4" w:space="0" w:color="auto"/>
              <w:bottom w:val="single" w:sz="4" w:space="0" w:color="auto"/>
            </w:tcBorders>
          </w:tcPr>
          <w:p w:rsidR="009342BB" w:rsidRPr="00712300" w:rsidRDefault="009342BB" w:rsidP="009678B7">
            <w:pPr>
              <w:pStyle w:val="aff4"/>
              <w:ind w:left="-108" w:right="-117"/>
              <w:jc w:val="left"/>
              <w:rPr>
                <w:rFonts w:ascii="Arial Narrow" w:hAnsi="Arial Narrow"/>
                <w:sz w:val="20"/>
                <w:szCs w:val="20"/>
              </w:rPr>
            </w:pPr>
            <w:r w:rsidRPr="00712300">
              <w:rPr>
                <w:rFonts w:ascii="Arial Narrow" w:hAnsi="Arial Narrow"/>
                <w:sz w:val="20"/>
                <w:szCs w:val="20"/>
              </w:rPr>
              <w:t>Не подлежит установлению</w:t>
            </w:r>
          </w:p>
        </w:tc>
        <w:tc>
          <w:tcPr>
            <w:tcW w:w="1705" w:type="dxa"/>
            <w:tcBorders>
              <w:top w:val="single" w:sz="4" w:space="0" w:color="auto"/>
              <w:left w:val="single" w:sz="4" w:space="0" w:color="auto"/>
              <w:bottom w:val="single" w:sz="4" w:space="0" w:color="auto"/>
              <w:right w:val="single" w:sz="4" w:space="0" w:color="auto"/>
            </w:tcBorders>
          </w:tcPr>
          <w:p w:rsidR="009342BB" w:rsidRPr="00712300" w:rsidRDefault="009342BB" w:rsidP="009678B7">
            <w:pPr>
              <w:pStyle w:val="aff4"/>
              <w:ind w:left="-108" w:right="-117"/>
              <w:jc w:val="left"/>
              <w:rPr>
                <w:rFonts w:ascii="Arial Narrow" w:hAnsi="Arial Narrow"/>
                <w:sz w:val="20"/>
                <w:szCs w:val="20"/>
              </w:rPr>
            </w:pPr>
            <w:r w:rsidRPr="00712300">
              <w:rPr>
                <w:rFonts w:ascii="Arial Narrow" w:hAnsi="Arial Narrow"/>
                <w:sz w:val="20"/>
                <w:szCs w:val="20"/>
              </w:rPr>
              <w:t>Не подлежит установлению</w:t>
            </w:r>
          </w:p>
        </w:tc>
      </w:tr>
      <w:tr w:rsidR="009342BB" w:rsidRPr="00712300" w:rsidTr="009678B7">
        <w:trPr>
          <w:trHeight w:val="609"/>
        </w:trPr>
        <w:tc>
          <w:tcPr>
            <w:tcW w:w="1696" w:type="dxa"/>
            <w:vMerge w:val="restart"/>
            <w:tcBorders>
              <w:top w:val="single" w:sz="4" w:space="0" w:color="auto"/>
              <w:right w:val="single" w:sz="4" w:space="0" w:color="auto"/>
            </w:tcBorders>
          </w:tcPr>
          <w:p w:rsidR="009342BB" w:rsidRPr="00712300" w:rsidRDefault="009342BB" w:rsidP="009678B7">
            <w:pPr>
              <w:pStyle w:val="aff4"/>
              <w:ind w:left="-108" w:right="-108"/>
              <w:rPr>
                <w:rFonts w:ascii="Arial Narrow" w:hAnsi="Arial Narrow"/>
                <w:b/>
                <w:sz w:val="20"/>
                <w:szCs w:val="20"/>
              </w:rPr>
            </w:pPr>
            <w:r w:rsidRPr="00712300">
              <w:rPr>
                <w:rFonts w:ascii="Arial Narrow" w:hAnsi="Arial Narrow"/>
                <w:b/>
                <w:sz w:val="20"/>
                <w:szCs w:val="20"/>
              </w:rPr>
              <w:t>Вспомогательные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9342BB" w:rsidRPr="00712300" w:rsidRDefault="009342BB" w:rsidP="009678B7">
            <w:pPr>
              <w:pStyle w:val="aff4"/>
              <w:ind w:left="-108" w:right="-108"/>
              <w:rPr>
                <w:rFonts w:ascii="Arial Narrow" w:hAnsi="Arial Narrow"/>
                <w:b/>
                <w:sz w:val="20"/>
                <w:szCs w:val="20"/>
              </w:rPr>
            </w:pPr>
            <w:r w:rsidRPr="00712300">
              <w:rPr>
                <w:rFonts w:ascii="Arial Narrow" w:hAnsi="Arial Narrow"/>
                <w:b/>
                <w:sz w:val="20"/>
                <w:szCs w:val="20"/>
              </w:rPr>
              <w:t>Описание вспомогательного вида разрешенного использования земельного участка**</w:t>
            </w:r>
          </w:p>
        </w:tc>
        <w:tc>
          <w:tcPr>
            <w:tcW w:w="864" w:type="dxa"/>
            <w:vMerge w:val="restart"/>
            <w:tcBorders>
              <w:top w:val="single" w:sz="4" w:space="0" w:color="auto"/>
              <w:left w:val="single" w:sz="4" w:space="0" w:color="auto"/>
            </w:tcBorders>
          </w:tcPr>
          <w:p w:rsidR="009342BB" w:rsidRPr="00712300" w:rsidRDefault="009342BB" w:rsidP="009678B7">
            <w:pPr>
              <w:pStyle w:val="aff4"/>
              <w:ind w:left="-108" w:right="-117"/>
              <w:rPr>
                <w:rFonts w:ascii="Arial Narrow" w:hAnsi="Arial Narrow"/>
                <w:b/>
                <w:sz w:val="20"/>
                <w:szCs w:val="20"/>
              </w:rPr>
            </w:pPr>
            <w:r w:rsidRPr="00712300">
              <w:rPr>
                <w:rFonts w:ascii="Arial Narrow" w:hAnsi="Arial Narrow"/>
                <w:b/>
                <w:sz w:val="20"/>
                <w:szCs w:val="20"/>
              </w:rPr>
              <w:t xml:space="preserve">Код (числовое обозначение) вспомогательного вида разрешенного использования земельного </w:t>
            </w:r>
            <w:r w:rsidRPr="00712300">
              <w:rPr>
                <w:rFonts w:ascii="Arial Narrow" w:hAnsi="Arial Narrow"/>
                <w:b/>
                <w:sz w:val="20"/>
                <w:szCs w:val="20"/>
              </w:rPr>
              <w:lastRenderedPageBreak/>
              <w:t>участка***</w:t>
            </w:r>
          </w:p>
        </w:tc>
        <w:tc>
          <w:tcPr>
            <w:tcW w:w="6804" w:type="dxa"/>
            <w:gridSpan w:val="4"/>
            <w:tcBorders>
              <w:top w:val="single" w:sz="4" w:space="0" w:color="auto"/>
              <w:left w:val="single" w:sz="4" w:space="0" w:color="auto"/>
              <w:bottom w:val="single" w:sz="4" w:space="0" w:color="auto"/>
            </w:tcBorders>
          </w:tcPr>
          <w:p w:rsidR="009342BB" w:rsidRPr="00712300" w:rsidRDefault="009342BB" w:rsidP="009678B7">
            <w:pPr>
              <w:pStyle w:val="aff4"/>
              <w:ind w:left="-108" w:right="-117"/>
              <w:rPr>
                <w:rFonts w:ascii="Arial Narrow" w:hAnsi="Arial Narrow"/>
                <w:b/>
                <w:sz w:val="20"/>
                <w:szCs w:val="20"/>
              </w:rPr>
            </w:pPr>
            <w:r w:rsidRPr="00712300">
              <w:rPr>
                <w:rFonts w:ascii="Arial Narrow" w:hAnsi="Arial Narrow"/>
                <w:b/>
                <w:sz w:val="20"/>
                <w:szCs w:val="20"/>
              </w:rPr>
              <w:lastRenderedPageBreak/>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9342BB" w:rsidRPr="00712300" w:rsidTr="009678B7">
        <w:trPr>
          <w:trHeight w:val="987"/>
        </w:trPr>
        <w:tc>
          <w:tcPr>
            <w:tcW w:w="1696" w:type="dxa"/>
            <w:vMerge/>
            <w:tcBorders>
              <w:bottom w:val="single" w:sz="4" w:space="0" w:color="auto"/>
              <w:right w:val="single" w:sz="4" w:space="0" w:color="auto"/>
            </w:tcBorders>
          </w:tcPr>
          <w:p w:rsidR="009342BB" w:rsidRPr="00712300" w:rsidRDefault="009342BB" w:rsidP="009678B7">
            <w:pPr>
              <w:pStyle w:val="aff4"/>
              <w:ind w:left="-108" w:right="-108"/>
              <w:rPr>
                <w:rFonts w:ascii="Arial Narrow" w:hAnsi="Arial Narrow"/>
                <w:b/>
                <w:sz w:val="20"/>
                <w:szCs w:val="20"/>
              </w:rPr>
            </w:pPr>
          </w:p>
        </w:tc>
        <w:tc>
          <w:tcPr>
            <w:tcW w:w="6087" w:type="dxa"/>
            <w:vMerge/>
            <w:tcBorders>
              <w:left w:val="single" w:sz="4" w:space="0" w:color="auto"/>
              <w:bottom w:val="single" w:sz="4" w:space="0" w:color="auto"/>
              <w:right w:val="single" w:sz="4" w:space="0" w:color="auto"/>
            </w:tcBorders>
          </w:tcPr>
          <w:p w:rsidR="009342BB" w:rsidRPr="00712300" w:rsidRDefault="009342BB" w:rsidP="009678B7">
            <w:pPr>
              <w:pStyle w:val="aff4"/>
              <w:ind w:left="-108" w:right="-108"/>
              <w:rPr>
                <w:rFonts w:ascii="Arial Narrow" w:hAnsi="Arial Narrow"/>
                <w:b/>
                <w:sz w:val="20"/>
                <w:szCs w:val="20"/>
              </w:rPr>
            </w:pPr>
          </w:p>
        </w:tc>
        <w:tc>
          <w:tcPr>
            <w:tcW w:w="864" w:type="dxa"/>
            <w:vMerge/>
            <w:tcBorders>
              <w:left w:val="single" w:sz="4" w:space="0" w:color="auto"/>
              <w:bottom w:val="single" w:sz="4" w:space="0" w:color="auto"/>
            </w:tcBorders>
          </w:tcPr>
          <w:p w:rsidR="009342BB" w:rsidRPr="00712300" w:rsidRDefault="009342BB" w:rsidP="009678B7">
            <w:pPr>
              <w:pStyle w:val="aff4"/>
              <w:ind w:left="-108" w:right="-117"/>
              <w:rPr>
                <w:rFonts w:ascii="Arial Narrow" w:hAnsi="Arial Narrow"/>
                <w:b/>
                <w:sz w:val="20"/>
                <w:szCs w:val="20"/>
              </w:rPr>
            </w:pPr>
          </w:p>
        </w:tc>
        <w:tc>
          <w:tcPr>
            <w:tcW w:w="1418" w:type="dxa"/>
            <w:tcBorders>
              <w:top w:val="single" w:sz="4" w:space="0" w:color="auto"/>
              <w:left w:val="single" w:sz="4" w:space="0" w:color="auto"/>
              <w:bottom w:val="single" w:sz="4" w:space="0" w:color="auto"/>
            </w:tcBorders>
          </w:tcPr>
          <w:p w:rsidR="009342BB" w:rsidRPr="00712300" w:rsidRDefault="009342BB" w:rsidP="009678B7">
            <w:pPr>
              <w:pStyle w:val="aff4"/>
              <w:ind w:left="-108" w:right="-117"/>
              <w:rPr>
                <w:rFonts w:ascii="Arial Narrow" w:hAnsi="Arial Narrow"/>
                <w:b/>
                <w:sz w:val="20"/>
                <w:szCs w:val="20"/>
              </w:rPr>
            </w:pPr>
            <w:r w:rsidRPr="00712300">
              <w:rPr>
                <w:rFonts w:ascii="Arial Narrow" w:hAnsi="Arial Narrow"/>
                <w:b/>
                <w:sz w:val="20"/>
                <w:szCs w:val="20"/>
              </w:rPr>
              <w:t>Предельные (минимальные и (или) максимальные) размеры земельных участков,</w:t>
            </w:r>
            <w:r w:rsidRPr="00712300">
              <w:rPr>
                <w:rFonts w:ascii="Arial Narrow" w:hAnsi="Arial Narrow"/>
                <w:sz w:val="20"/>
                <w:szCs w:val="20"/>
              </w:rPr>
              <w:t xml:space="preserve"> </w:t>
            </w:r>
            <w:r w:rsidRPr="00712300">
              <w:rPr>
                <w:rFonts w:ascii="Arial Narrow" w:hAnsi="Arial Narrow"/>
                <w:b/>
                <w:sz w:val="20"/>
                <w:szCs w:val="20"/>
              </w:rPr>
              <w:tab/>
              <w:t>кв.м</w:t>
            </w:r>
          </w:p>
        </w:tc>
        <w:tc>
          <w:tcPr>
            <w:tcW w:w="1559" w:type="dxa"/>
            <w:tcBorders>
              <w:top w:val="single" w:sz="4" w:space="0" w:color="auto"/>
              <w:left w:val="single" w:sz="4" w:space="0" w:color="auto"/>
              <w:bottom w:val="single" w:sz="4" w:space="0" w:color="auto"/>
            </w:tcBorders>
          </w:tcPr>
          <w:p w:rsidR="009342BB" w:rsidRPr="00712300" w:rsidRDefault="009342BB" w:rsidP="009678B7">
            <w:pPr>
              <w:pStyle w:val="aff4"/>
              <w:ind w:left="-108" w:right="-117"/>
              <w:rPr>
                <w:rFonts w:ascii="Arial Narrow" w:hAnsi="Arial Narrow"/>
                <w:b/>
                <w:sz w:val="20"/>
                <w:szCs w:val="20"/>
              </w:rPr>
            </w:pPr>
            <w:r w:rsidRPr="00712300">
              <w:rPr>
                <w:rFonts w:ascii="Arial Narrow" w:hAnsi="Arial Narrow"/>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9342BB" w:rsidRPr="00712300" w:rsidRDefault="009342BB" w:rsidP="009678B7">
            <w:pPr>
              <w:pStyle w:val="aff4"/>
              <w:ind w:left="-108" w:right="-117"/>
              <w:rPr>
                <w:rFonts w:ascii="Arial Narrow" w:hAnsi="Arial Narrow"/>
                <w:b/>
                <w:sz w:val="20"/>
                <w:szCs w:val="20"/>
              </w:rPr>
            </w:pPr>
            <w:r w:rsidRPr="00712300">
              <w:rPr>
                <w:rFonts w:ascii="Arial Narrow" w:hAnsi="Arial Narrow"/>
                <w:b/>
                <w:sz w:val="20"/>
                <w:szCs w:val="20"/>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w:t>
            </w:r>
            <w:r w:rsidRPr="00712300">
              <w:rPr>
                <w:rFonts w:ascii="Arial Narrow" w:hAnsi="Arial Narrow"/>
                <w:b/>
                <w:sz w:val="20"/>
                <w:szCs w:val="20"/>
              </w:rPr>
              <w:lastRenderedPageBreak/>
              <w:t>строений, сооружений, м</w:t>
            </w:r>
          </w:p>
        </w:tc>
        <w:tc>
          <w:tcPr>
            <w:tcW w:w="1705" w:type="dxa"/>
            <w:tcBorders>
              <w:top w:val="single" w:sz="4" w:space="0" w:color="auto"/>
              <w:left w:val="single" w:sz="4" w:space="0" w:color="auto"/>
              <w:bottom w:val="single" w:sz="4" w:space="0" w:color="auto"/>
            </w:tcBorders>
          </w:tcPr>
          <w:p w:rsidR="009342BB" w:rsidRPr="00712300" w:rsidRDefault="009342BB" w:rsidP="009678B7">
            <w:pPr>
              <w:pStyle w:val="aff4"/>
              <w:ind w:left="-108" w:right="-117"/>
              <w:rPr>
                <w:rFonts w:ascii="Arial Narrow" w:hAnsi="Arial Narrow"/>
                <w:b/>
                <w:sz w:val="20"/>
                <w:szCs w:val="20"/>
              </w:rPr>
            </w:pPr>
            <w:r w:rsidRPr="00712300">
              <w:rPr>
                <w:rFonts w:ascii="Arial Narrow" w:hAnsi="Arial Narrow"/>
                <w:b/>
                <w:sz w:val="20"/>
                <w:szCs w:val="20"/>
              </w:rPr>
              <w:lastRenderedPageBreak/>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w:t>
            </w:r>
            <w:r w:rsidRPr="00712300">
              <w:rPr>
                <w:rFonts w:ascii="Arial Narrow" w:hAnsi="Arial Narrow"/>
                <w:b/>
                <w:sz w:val="20"/>
                <w:szCs w:val="20"/>
              </w:rPr>
              <w:lastRenderedPageBreak/>
              <w:t>площади земельного участка, %</w:t>
            </w:r>
          </w:p>
        </w:tc>
      </w:tr>
      <w:tr w:rsidR="009342BB" w:rsidRPr="00712300" w:rsidTr="009678B7">
        <w:tc>
          <w:tcPr>
            <w:tcW w:w="1696" w:type="dxa"/>
            <w:tcBorders>
              <w:top w:val="single" w:sz="4" w:space="0" w:color="auto"/>
              <w:bottom w:val="single" w:sz="4" w:space="0" w:color="auto"/>
              <w:right w:val="single" w:sz="4" w:space="0" w:color="auto"/>
            </w:tcBorders>
          </w:tcPr>
          <w:p w:rsidR="009342BB" w:rsidRPr="00712300" w:rsidRDefault="009342BB" w:rsidP="009678B7">
            <w:pPr>
              <w:pStyle w:val="aff4"/>
              <w:ind w:left="-108" w:right="-108"/>
              <w:rPr>
                <w:rFonts w:ascii="Arial Narrow" w:hAnsi="Arial Narrow"/>
                <w:b/>
                <w:sz w:val="20"/>
                <w:szCs w:val="20"/>
              </w:rPr>
            </w:pPr>
            <w:r w:rsidRPr="00712300">
              <w:rPr>
                <w:rFonts w:ascii="Arial Narrow" w:hAnsi="Arial Narrow"/>
                <w:b/>
                <w:sz w:val="20"/>
                <w:szCs w:val="20"/>
              </w:rPr>
              <w:lastRenderedPageBreak/>
              <w:t>1</w:t>
            </w:r>
          </w:p>
        </w:tc>
        <w:tc>
          <w:tcPr>
            <w:tcW w:w="6087" w:type="dxa"/>
            <w:tcBorders>
              <w:top w:val="single" w:sz="4" w:space="0" w:color="auto"/>
              <w:left w:val="single" w:sz="4" w:space="0" w:color="auto"/>
              <w:bottom w:val="single" w:sz="4" w:space="0" w:color="auto"/>
              <w:right w:val="single" w:sz="4" w:space="0" w:color="auto"/>
            </w:tcBorders>
          </w:tcPr>
          <w:p w:rsidR="009342BB" w:rsidRPr="00712300" w:rsidRDefault="009342BB" w:rsidP="009678B7">
            <w:pPr>
              <w:pStyle w:val="aff4"/>
              <w:ind w:left="-108" w:right="-108"/>
              <w:rPr>
                <w:rFonts w:ascii="Arial Narrow" w:hAnsi="Arial Narrow"/>
                <w:b/>
                <w:sz w:val="20"/>
                <w:szCs w:val="20"/>
              </w:rPr>
            </w:pPr>
            <w:r w:rsidRPr="00712300">
              <w:rPr>
                <w:rFonts w:ascii="Arial Narrow" w:hAnsi="Arial Narrow"/>
                <w:b/>
                <w:sz w:val="20"/>
                <w:szCs w:val="20"/>
              </w:rPr>
              <w:t>2</w:t>
            </w:r>
          </w:p>
        </w:tc>
        <w:tc>
          <w:tcPr>
            <w:tcW w:w="864" w:type="dxa"/>
            <w:tcBorders>
              <w:top w:val="single" w:sz="4" w:space="0" w:color="auto"/>
              <w:left w:val="single" w:sz="4" w:space="0" w:color="auto"/>
              <w:bottom w:val="single" w:sz="4" w:space="0" w:color="auto"/>
            </w:tcBorders>
          </w:tcPr>
          <w:p w:rsidR="009342BB" w:rsidRPr="00712300" w:rsidRDefault="009342BB" w:rsidP="009678B7">
            <w:pPr>
              <w:pStyle w:val="aff4"/>
              <w:ind w:left="-108" w:right="-117"/>
              <w:rPr>
                <w:rFonts w:ascii="Arial Narrow" w:hAnsi="Arial Narrow"/>
                <w:b/>
                <w:sz w:val="20"/>
                <w:szCs w:val="20"/>
              </w:rPr>
            </w:pPr>
            <w:r w:rsidRPr="00712300">
              <w:rPr>
                <w:rFonts w:ascii="Arial Narrow" w:hAnsi="Arial Narrow"/>
                <w:b/>
                <w:sz w:val="20"/>
                <w:szCs w:val="20"/>
              </w:rPr>
              <w:t>3</w:t>
            </w:r>
          </w:p>
        </w:tc>
        <w:tc>
          <w:tcPr>
            <w:tcW w:w="1418" w:type="dxa"/>
            <w:tcBorders>
              <w:top w:val="single" w:sz="4" w:space="0" w:color="auto"/>
              <w:left w:val="single" w:sz="4" w:space="0" w:color="auto"/>
              <w:bottom w:val="single" w:sz="4" w:space="0" w:color="auto"/>
            </w:tcBorders>
          </w:tcPr>
          <w:p w:rsidR="009342BB" w:rsidRPr="00712300" w:rsidRDefault="009342BB" w:rsidP="009678B7">
            <w:pPr>
              <w:pStyle w:val="aff4"/>
              <w:ind w:left="-108" w:right="-117"/>
              <w:rPr>
                <w:rFonts w:ascii="Arial Narrow" w:hAnsi="Arial Narrow"/>
                <w:b/>
                <w:sz w:val="20"/>
                <w:szCs w:val="20"/>
              </w:rPr>
            </w:pPr>
            <w:r w:rsidRPr="00712300">
              <w:rPr>
                <w:rFonts w:ascii="Arial Narrow" w:hAnsi="Arial Narrow"/>
                <w:b/>
                <w:sz w:val="20"/>
                <w:szCs w:val="20"/>
              </w:rPr>
              <w:t>4</w:t>
            </w:r>
          </w:p>
        </w:tc>
        <w:tc>
          <w:tcPr>
            <w:tcW w:w="1559" w:type="dxa"/>
            <w:tcBorders>
              <w:top w:val="single" w:sz="4" w:space="0" w:color="auto"/>
              <w:left w:val="single" w:sz="4" w:space="0" w:color="auto"/>
              <w:bottom w:val="single" w:sz="4" w:space="0" w:color="auto"/>
            </w:tcBorders>
          </w:tcPr>
          <w:p w:rsidR="009342BB" w:rsidRPr="00712300" w:rsidRDefault="009342BB" w:rsidP="009678B7">
            <w:pPr>
              <w:pStyle w:val="aff4"/>
              <w:ind w:left="-108" w:right="-117"/>
              <w:rPr>
                <w:rFonts w:ascii="Arial Narrow" w:hAnsi="Arial Narrow"/>
                <w:b/>
                <w:sz w:val="20"/>
                <w:szCs w:val="20"/>
              </w:rPr>
            </w:pPr>
            <w:r w:rsidRPr="00712300">
              <w:rPr>
                <w:rFonts w:ascii="Arial Narrow" w:hAnsi="Arial Narrow"/>
                <w:b/>
                <w:sz w:val="20"/>
                <w:szCs w:val="20"/>
              </w:rPr>
              <w:t>5</w:t>
            </w:r>
          </w:p>
        </w:tc>
        <w:tc>
          <w:tcPr>
            <w:tcW w:w="2122" w:type="dxa"/>
            <w:tcBorders>
              <w:top w:val="single" w:sz="4" w:space="0" w:color="auto"/>
              <w:left w:val="single" w:sz="4" w:space="0" w:color="auto"/>
              <w:bottom w:val="single" w:sz="4" w:space="0" w:color="auto"/>
            </w:tcBorders>
          </w:tcPr>
          <w:p w:rsidR="009342BB" w:rsidRPr="00712300" w:rsidRDefault="009342BB" w:rsidP="009678B7">
            <w:pPr>
              <w:pStyle w:val="aff4"/>
              <w:ind w:left="-108" w:right="-117"/>
              <w:rPr>
                <w:rFonts w:ascii="Arial Narrow" w:hAnsi="Arial Narrow"/>
                <w:b/>
                <w:sz w:val="20"/>
                <w:szCs w:val="20"/>
              </w:rPr>
            </w:pPr>
            <w:r w:rsidRPr="00712300">
              <w:rPr>
                <w:rFonts w:ascii="Arial Narrow" w:hAnsi="Arial Narrow"/>
                <w:b/>
                <w:sz w:val="20"/>
                <w:szCs w:val="20"/>
              </w:rPr>
              <w:t>6</w:t>
            </w:r>
          </w:p>
        </w:tc>
        <w:tc>
          <w:tcPr>
            <w:tcW w:w="1705" w:type="dxa"/>
            <w:tcBorders>
              <w:top w:val="single" w:sz="4" w:space="0" w:color="auto"/>
              <w:left w:val="single" w:sz="4" w:space="0" w:color="auto"/>
              <w:bottom w:val="single" w:sz="4" w:space="0" w:color="auto"/>
            </w:tcBorders>
          </w:tcPr>
          <w:p w:rsidR="009342BB" w:rsidRPr="00712300" w:rsidRDefault="009342BB" w:rsidP="009678B7">
            <w:pPr>
              <w:pStyle w:val="aff4"/>
              <w:ind w:left="-108" w:right="-117"/>
              <w:rPr>
                <w:rFonts w:ascii="Arial Narrow" w:hAnsi="Arial Narrow"/>
                <w:b/>
                <w:sz w:val="20"/>
                <w:szCs w:val="20"/>
              </w:rPr>
            </w:pPr>
            <w:r w:rsidRPr="00712300">
              <w:rPr>
                <w:rFonts w:ascii="Arial Narrow" w:hAnsi="Arial Narrow"/>
                <w:b/>
                <w:sz w:val="20"/>
                <w:szCs w:val="20"/>
              </w:rPr>
              <w:t>7</w:t>
            </w:r>
          </w:p>
        </w:tc>
      </w:tr>
      <w:tr w:rsidR="009342BB" w:rsidRPr="00712300" w:rsidTr="009678B7">
        <w:tc>
          <w:tcPr>
            <w:tcW w:w="1696" w:type="dxa"/>
            <w:tcBorders>
              <w:top w:val="single" w:sz="4" w:space="0" w:color="auto"/>
              <w:bottom w:val="single" w:sz="4" w:space="0" w:color="auto"/>
              <w:right w:val="single" w:sz="4" w:space="0" w:color="auto"/>
            </w:tcBorders>
          </w:tcPr>
          <w:p w:rsidR="009342BB" w:rsidRPr="00712300" w:rsidRDefault="009342BB" w:rsidP="009678B7">
            <w:pPr>
              <w:pStyle w:val="formattext"/>
              <w:spacing w:before="0" w:beforeAutospacing="0" w:after="0" w:afterAutospacing="0"/>
              <w:ind w:left="-108" w:right="-108"/>
              <w:jc w:val="center"/>
              <w:textAlignment w:val="baseline"/>
              <w:rPr>
                <w:rFonts w:ascii="Arial Narrow" w:hAnsi="Arial Narrow"/>
                <w:sz w:val="20"/>
                <w:szCs w:val="20"/>
              </w:rPr>
            </w:pPr>
            <w:r w:rsidRPr="00712300">
              <w:rPr>
                <w:rFonts w:ascii="Arial Narrow" w:hAnsi="Arial Narrow"/>
                <w:sz w:val="20"/>
                <w:szCs w:val="20"/>
              </w:rPr>
              <w:t>-</w:t>
            </w:r>
          </w:p>
        </w:tc>
        <w:tc>
          <w:tcPr>
            <w:tcW w:w="6087" w:type="dxa"/>
            <w:tcBorders>
              <w:top w:val="single" w:sz="4" w:space="0" w:color="auto"/>
              <w:left w:val="single" w:sz="4" w:space="0" w:color="auto"/>
              <w:bottom w:val="single" w:sz="4" w:space="0" w:color="auto"/>
              <w:right w:val="single" w:sz="4" w:space="0" w:color="auto"/>
            </w:tcBorders>
          </w:tcPr>
          <w:p w:rsidR="009342BB" w:rsidRPr="00712300" w:rsidRDefault="009342BB" w:rsidP="009678B7">
            <w:pPr>
              <w:pStyle w:val="formattext"/>
              <w:spacing w:before="0" w:beforeAutospacing="0" w:after="0" w:afterAutospacing="0"/>
              <w:ind w:left="-108" w:right="-108"/>
              <w:jc w:val="center"/>
              <w:textAlignment w:val="baseline"/>
              <w:rPr>
                <w:rFonts w:ascii="Arial Narrow" w:hAnsi="Arial Narrow"/>
                <w:sz w:val="20"/>
                <w:szCs w:val="20"/>
              </w:rPr>
            </w:pPr>
            <w:r w:rsidRPr="00712300">
              <w:rPr>
                <w:rFonts w:ascii="Arial Narrow" w:hAnsi="Arial Narrow"/>
                <w:sz w:val="20"/>
                <w:szCs w:val="20"/>
              </w:rPr>
              <w:t>-</w:t>
            </w:r>
          </w:p>
        </w:tc>
        <w:tc>
          <w:tcPr>
            <w:tcW w:w="864" w:type="dxa"/>
            <w:tcBorders>
              <w:top w:val="single" w:sz="4" w:space="0" w:color="auto"/>
              <w:left w:val="single" w:sz="4" w:space="0" w:color="auto"/>
              <w:bottom w:val="single" w:sz="4" w:space="0" w:color="auto"/>
            </w:tcBorders>
          </w:tcPr>
          <w:p w:rsidR="009342BB" w:rsidRPr="00712300" w:rsidRDefault="009342BB" w:rsidP="009678B7">
            <w:pPr>
              <w:pStyle w:val="formattext"/>
              <w:spacing w:before="0" w:beforeAutospacing="0" w:after="0" w:afterAutospacing="0"/>
              <w:ind w:left="-108" w:right="-117"/>
              <w:jc w:val="center"/>
              <w:textAlignment w:val="baseline"/>
              <w:rPr>
                <w:rFonts w:ascii="Arial Narrow" w:hAnsi="Arial Narrow"/>
                <w:sz w:val="20"/>
                <w:szCs w:val="20"/>
              </w:rPr>
            </w:pPr>
            <w:r w:rsidRPr="00712300">
              <w:rPr>
                <w:rFonts w:ascii="Arial Narrow" w:hAnsi="Arial Narrow"/>
                <w:sz w:val="20"/>
                <w:szCs w:val="20"/>
              </w:rPr>
              <w:t>-</w:t>
            </w:r>
          </w:p>
        </w:tc>
        <w:tc>
          <w:tcPr>
            <w:tcW w:w="1418" w:type="dxa"/>
            <w:tcBorders>
              <w:top w:val="single" w:sz="4" w:space="0" w:color="auto"/>
              <w:left w:val="single" w:sz="4" w:space="0" w:color="auto"/>
              <w:bottom w:val="single" w:sz="4" w:space="0" w:color="auto"/>
            </w:tcBorders>
          </w:tcPr>
          <w:p w:rsidR="009342BB" w:rsidRPr="00712300" w:rsidRDefault="009342BB" w:rsidP="009678B7">
            <w:pPr>
              <w:pStyle w:val="formattext"/>
              <w:spacing w:before="0" w:beforeAutospacing="0" w:after="0" w:afterAutospacing="0"/>
              <w:ind w:left="-108" w:right="-117"/>
              <w:jc w:val="center"/>
              <w:textAlignment w:val="baseline"/>
              <w:rPr>
                <w:rFonts w:ascii="Arial Narrow" w:hAnsi="Arial Narrow"/>
                <w:sz w:val="20"/>
                <w:szCs w:val="20"/>
              </w:rPr>
            </w:pPr>
            <w:r w:rsidRPr="00712300">
              <w:rPr>
                <w:rFonts w:ascii="Arial Narrow" w:hAnsi="Arial Narrow"/>
                <w:sz w:val="20"/>
                <w:szCs w:val="20"/>
              </w:rPr>
              <w:t>-</w:t>
            </w:r>
          </w:p>
        </w:tc>
        <w:tc>
          <w:tcPr>
            <w:tcW w:w="1559" w:type="dxa"/>
            <w:tcBorders>
              <w:top w:val="single" w:sz="4" w:space="0" w:color="auto"/>
              <w:left w:val="single" w:sz="4" w:space="0" w:color="auto"/>
              <w:bottom w:val="single" w:sz="4" w:space="0" w:color="auto"/>
            </w:tcBorders>
          </w:tcPr>
          <w:p w:rsidR="009342BB" w:rsidRPr="00712300" w:rsidRDefault="009342BB" w:rsidP="009678B7">
            <w:pPr>
              <w:pStyle w:val="formattext"/>
              <w:spacing w:before="0" w:beforeAutospacing="0" w:after="0" w:afterAutospacing="0"/>
              <w:ind w:left="-108" w:right="-117"/>
              <w:jc w:val="center"/>
              <w:textAlignment w:val="baseline"/>
              <w:rPr>
                <w:rFonts w:ascii="Arial Narrow" w:hAnsi="Arial Narrow"/>
                <w:sz w:val="20"/>
                <w:szCs w:val="20"/>
              </w:rPr>
            </w:pPr>
            <w:r w:rsidRPr="00712300">
              <w:rPr>
                <w:rFonts w:ascii="Arial Narrow" w:hAnsi="Arial Narrow"/>
                <w:sz w:val="20"/>
                <w:szCs w:val="20"/>
              </w:rPr>
              <w:t>-</w:t>
            </w:r>
          </w:p>
        </w:tc>
        <w:tc>
          <w:tcPr>
            <w:tcW w:w="2122" w:type="dxa"/>
            <w:tcBorders>
              <w:top w:val="single" w:sz="4" w:space="0" w:color="auto"/>
              <w:left w:val="single" w:sz="4" w:space="0" w:color="auto"/>
              <w:bottom w:val="single" w:sz="4" w:space="0" w:color="auto"/>
            </w:tcBorders>
          </w:tcPr>
          <w:p w:rsidR="009342BB" w:rsidRPr="00712300" w:rsidRDefault="009342BB" w:rsidP="009678B7">
            <w:pPr>
              <w:pStyle w:val="formattext"/>
              <w:spacing w:before="0" w:beforeAutospacing="0" w:after="0" w:afterAutospacing="0"/>
              <w:ind w:left="-108" w:right="-117"/>
              <w:jc w:val="center"/>
              <w:textAlignment w:val="baseline"/>
              <w:rPr>
                <w:rFonts w:ascii="Arial Narrow" w:hAnsi="Arial Narrow"/>
                <w:sz w:val="20"/>
                <w:szCs w:val="20"/>
              </w:rPr>
            </w:pPr>
            <w:r w:rsidRPr="00712300">
              <w:rPr>
                <w:rFonts w:ascii="Arial Narrow" w:hAnsi="Arial Narrow"/>
                <w:sz w:val="20"/>
                <w:szCs w:val="20"/>
              </w:rPr>
              <w:t>-</w:t>
            </w:r>
          </w:p>
        </w:tc>
        <w:tc>
          <w:tcPr>
            <w:tcW w:w="1705" w:type="dxa"/>
            <w:tcBorders>
              <w:top w:val="single" w:sz="4" w:space="0" w:color="auto"/>
              <w:left w:val="single" w:sz="4" w:space="0" w:color="auto"/>
              <w:bottom w:val="single" w:sz="4" w:space="0" w:color="auto"/>
            </w:tcBorders>
          </w:tcPr>
          <w:p w:rsidR="009342BB" w:rsidRPr="00712300" w:rsidRDefault="009342BB" w:rsidP="009678B7">
            <w:pPr>
              <w:pStyle w:val="formattext"/>
              <w:spacing w:before="0" w:beforeAutospacing="0" w:after="0" w:afterAutospacing="0"/>
              <w:ind w:left="-108" w:right="-117"/>
              <w:jc w:val="center"/>
              <w:textAlignment w:val="baseline"/>
              <w:rPr>
                <w:rFonts w:ascii="Arial Narrow" w:hAnsi="Arial Narrow"/>
                <w:sz w:val="20"/>
                <w:szCs w:val="20"/>
              </w:rPr>
            </w:pPr>
            <w:r w:rsidRPr="00712300">
              <w:rPr>
                <w:rFonts w:ascii="Arial Narrow" w:hAnsi="Arial Narrow"/>
                <w:sz w:val="20"/>
                <w:szCs w:val="20"/>
              </w:rPr>
              <w:t>-</w:t>
            </w:r>
          </w:p>
        </w:tc>
      </w:tr>
    </w:tbl>
    <w:p w:rsidR="009342BB" w:rsidRPr="00712300" w:rsidRDefault="009342BB" w:rsidP="00271FEC">
      <w:pPr>
        <w:ind w:left="709" w:firstLine="0"/>
        <w:rPr>
          <w:rFonts w:ascii="Arial Narrow" w:hAnsi="Arial Narrow"/>
        </w:rPr>
      </w:pPr>
    </w:p>
    <w:p w:rsidR="00271FEC" w:rsidRPr="00712300" w:rsidRDefault="00271FEC" w:rsidP="00271FEC">
      <w:pPr>
        <w:ind w:left="709" w:firstLine="0"/>
        <w:rPr>
          <w:rFonts w:ascii="Arial Narrow" w:hAnsi="Arial Narrow"/>
        </w:rPr>
      </w:pPr>
      <w:r w:rsidRPr="00712300">
        <w:rPr>
          <w:rFonts w:ascii="Arial Narrow" w:hAnsi="Arial Narrow"/>
        </w:rPr>
        <w:t>* в скобках указаны равнозначные наименования видов разрешенного использования;</w:t>
      </w:r>
    </w:p>
    <w:p w:rsidR="00271FEC" w:rsidRPr="00712300" w:rsidRDefault="00271FEC" w:rsidP="00271FEC">
      <w:pPr>
        <w:ind w:left="709" w:firstLine="0"/>
        <w:rPr>
          <w:rFonts w:ascii="Arial Narrow" w:hAnsi="Arial Narrow"/>
        </w:rPr>
      </w:pPr>
      <w:r w:rsidRPr="00712300">
        <w:rPr>
          <w:rFonts w:ascii="Arial Narrow" w:hAnsi="Arial Narrow"/>
        </w:rPr>
        <w:t>** содержание видов разрешенного использования допускается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w:t>
      </w:r>
    </w:p>
    <w:p w:rsidR="00271FEC" w:rsidRPr="00712300" w:rsidRDefault="00271FEC" w:rsidP="00271FEC">
      <w:pPr>
        <w:ind w:left="709" w:firstLine="0"/>
        <w:rPr>
          <w:rFonts w:ascii="Arial Narrow" w:hAnsi="Arial Narrow"/>
        </w:rPr>
      </w:pPr>
      <w:r w:rsidRPr="00712300">
        <w:rPr>
          <w:rFonts w:ascii="Arial Narrow" w:hAnsi="Arial Narrow"/>
        </w:rPr>
        <w:t>*** текстовое наименование ВРИ и его код (числовое обозначение) являются равнозначными.</w:t>
      </w:r>
    </w:p>
    <w:p w:rsidR="00CC443C" w:rsidRPr="00712300" w:rsidRDefault="00CC443C" w:rsidP="00271FEC">
      <w:pPr>
        <w:rPr>
          <w:rFonts w:ascii="Arial Narrow" w:hAnsi="Arial Narrow"/>
        </w:rPr>
      </w:pPr>
    </w:p>
    <w:p w:rsidR="00271FEC" w:rsidRPr="00712300" w:rsidRDefault="00271FEC" w:rsidP="0085002A">
      <w:pPr>
        <w:ind w:firstLine="426"/>
        <w:rPr>
          <w:rFonts w:ascii="Arial Narrow" w:hAnsi="Arial Narrow"/>
          <w:bCs/>
          <w:iCs/>
          <w:sz w:val="26"/>
          <w:szCs w:val="26"/>
        </w:rPr>
      </w:pPr>
      <w:r w:rsidRPr="00712300">
        <w:rPr>
          <w:rFonts w:ascii="Arial Narrow" w:hAnsi="Arial Narrow"/>
          <w:bCs/>
          <w:iCs/>
          <w:sz w:val="26"/>
          <w:szCs w:val="26"/>
        </w:rPr>
        <w:t>Размещение объектов недвижимости, размещение которых предусмотрено основными видами и условно разрешенными видами использования не должно оказывать негативного воздействия и причинять существенного неудобства жителям в прилегающей жилой зоне.</w:t>
      </w:r>
    </w:p>
    <w:p w:rsidR="00271FEC" w:rsidRPr="00712300" w:rsidRDefault="00271FEC" w:rsidP="0085002A">
      <w:pPr>
        <w:ind w:firstLine="426"/>
        <w:rPr>
          <w:rFonts w:ascii="Arial Narrow" w:hAnsi="Arial Narrow"/>
          <w:bCs/>
          <w:iCs/>
          <w:sz w:val="26"/>
          <w:szCs w:val="26"/>
        </w:rPr>
      </w:pPr>
      <w:r w:rsidRPr="00712300">
        <w:rPr>
          <w:rFonts w:ascii="Arial Narrow" w:hAnsi="Arial Narrow"/>
          <w:bCs/>
          <w:iCs/>
          <w:sz w:val="26"/>
          <w:szCs w:val="26"/>
        </w:rPr>
        <w:t>Расстояния между жилыми зданиями, жилыми и общественными, а также производственными зданиями следует принимать на основе расчетов инсоляции и освещенности в соответствии с требованиями, приведенными в разделе 14 СП 42.13330.2011, нормами освещенности, приведенными в СП 52.13330, а также в соответствии с противопожарными требованиями.</w:t>
      </w:r>
    </w:p>
    <w:p w:rsidR="00271FEC" w:rsidRPr="00712300" w:rsidRDefault="00271FEC" w:rsidP="0085002A">
      <w:pPr>
        <w:ind w:firstLine="426"/>
        <w:rPr>
          <w:rFonts w:ascii="Arial Narrow" w:hAnsi="Arial Narrow"/>
          <w:bCs/>
          <w:iCs/>
          <w:sz w:val="26"/>
          <w:szCs w:val="26"/>
        </w:rPr>
      </w:pPr>
      <w:r w:rsidRPr="00712300">
        <w:rPr>
          <w:rFonts w:ascii="Arial Narrow" w:hAnsi="Arial Narrow"/>
          <w:bCs/>
          <w:iCs/>
          <w:sz w:val="26"/>
          <w:szCs w:val="26"/>
        </w:rPr>
        <w:t>Требования к противопожарным расстояниям между зданиями, сооружениями и строениями определяются согласно Статьи 69 «Противопожарные расстояния между зданиями, сооружениями и лесничествами (лесопарками)» Федерального закона N 117-ФЗ</w:t>
      </w:r>
    </w:p>
    <w:p w:rsidR="001B009A" w:rsidRPr="00712300" w:rsidRDefault="001B009A" w:rsidP="001B009A">
      <w:pPr>
        <w:jc w:val="left"/>
        <w:rPr>
          <w:rFonts w:ascii="Arial Narrow" w:hAnsi="Arial Narrow"/>
          <w:b/>
          <w:bCs/>
          <w:i/>
          <w:iCs/>
        </w:rPr>
      </w:pPr>
    </w:p>
    <w:p w:rsidR="00AF4C5F" w:rsidRPr="00712300" w:rsidRDefault="00AF4C5F" w:rsidP="001B009A">
      <w:pPr>
        <w:jc w:val="left"/>
        <w:rPr>
          <w:rFonts w:ascii="Arial Narrow" w:hAnsi="Arial Narrow"/>
          <w:b/>
          <w:bCs/>
          <w:i/>
          <w:iCs/>
        </w:rPr>
      </w:pPr>
    </w:p>
    <w:p w:rsidR="001B009A" w:rsidRPr="00712300" w:rsidRDefault="00F73513" w:rsidP="004C3ED6">
      <w:pPr>
        <w:pStyle w:val="3"/>
        <w:rPr>
          <w:rFonts w:ascii="Arial Narrow" w:hAnsi="Arial Narrow"/>
        </w:rPr>
      </w:pPr>
      <w:bookmarkStart w:id="55" w:name="_Toc426622153"/>
      <w:bookmarkStart w:id="56" w:name="_Toc181886122"/>
      <w:r w:rsidRPr="00712300">
        <w:rPr>
          <w:rFonts w:ascii="Arial Narrow" w:hAnsi="Arial Narrow"/>
        </w:rPr>
        <w:t>Статья 2</w:t>
      </w:r>
      <w:r w:rsidR="005E0552" w:rsidRPr="00712300">
        <w:rPr>
          <w:rFonts w:ascii="Arial Narrow" w:hAnsi="Arial Narrow"/>
        </w:rPr>
        <w:t>4</w:t>
      </w:r>
      <w:r w:rsidRPr="00712300">
        <w:rPr>
          <w:rFonts w:ascii="Arial Narrow" w:hAnsi="Arial Narrow"/>
        </w:rPr>
        <w:t>.</w:t>
      </w:r>
      <w:r w:rsidR="00C62A6C" w:rsidRPr="00712300">
        <w:rPr>
          <w:rFonts w:ascii="Arial Narrow" w:hAnsi="Arial Narrow"/>
        </w:rPr>
        <w:t>4</w:t>
      </w:r>
      <w:r w:rsidRPr="00712300">
        <w:rPr>
          <w:rFonts w:ascii="Arial Narrow" w:hAnsi="Arial Narrow"/>
        </w:rPr>
        <w:tab/>
        <w:t>Градостроительные регламенты. Зоны сельскохозяйственного использования.</w:t>
      </w:r>
      <w:bookmarkEnd w:id="55"/>
      <w:bookmarkEnd w:id="56"/>
    </w:p>
    <w:p w:rsidR="00F73C66" w:rsidRPr="00712300" w:rsidRDefault="00F73C66" w:rsidP="004C3ED6">
      <w:pPr>
        <w:jc w:val="center"/>
        <w:rPr>
          <w:rFonts w:ascii="Arial Narrow" w:hAnsi="Arial Narrow"/>
          <w:b/>
        </w:rPr>
      </w:pPr>
    </w:p>
    <w:p w:rsidR="004C3ED6" w:rsidRPr="00712300" w:rsidRDefault="004C3ED6" w:rsidP="004C3ED6">
      <w:pPr>
        <w:jc w:val="center"/>
        <w:rPr>
          <w:rFonts w:ascii="Arial Narrow" w:hAnsi="Arial Narrow"/>
          <w:b/>
        </w:rPr>
      </w:pPr>
      <w:r w:rsidRPr="00712300">
        <w:rPr>
          <w:rFonts w:ascii="Arial Narrow" w:hAnsi="Arial Narrow"/>
          <w:b/>
        </w:rPr>
        <w:t>СХ  Зона сельскохозяйственного использования</w:t>
      </w:r>
    </w:p>
    <w:p w:rsidR="00AF4C5F" w:rsidRPr="00712300" w:rsidRDefault="00AF4C5F" w:rsidP="004C3ED6">
      <w:pPr>
        <w:jc w:val="center"/>
        <w:rPr>
          <w:rFonts w:ascii="Arial Narrow" w:hAnsi="Arial Narrow"/>
          <w:b/>
        </w:rPr>
      </w:pPr>
    </w:p>
    <w:p w:rsidR="004C3ED6" w:rsidRPr="00712300" w:rsidRDefault="004C3ED6" w:rsidP="0085002A">
      <w:pPr>
        <w:ind w:firstLine="426"/>
        <w:rPr>
          <w:rFonts w:ascii="Arial Narrow" w:hAnsi="Arial Narrow"/>
          <w:bCs/>
          <w:iCs/>
          <w:sz w:val="26"/>
          <w:szCs w:val="26"/>
        </w:rPr>
      </w:pPr>
      <w:r w:rsidRPr="00712300">
        <w:rPr>
          <w:rFonts w:ascii="Arial Narrow" w:hAnsi="Arial Narrow"/>
          <w:bCs/>
          <w:iCs/>
          <w:sz w:val="26"/>
          <w:szCs w:val="26"/>
        </w:rPr>
        <w:t>Зона СХ предназначена для сохранения и развития сельскохозяйственных угодий – пашни, сенокосы, пастбища, залежи и прочие, а также многолетних насаждений (садов, ягодников питомников и т.п.), обеспечивающие их инфраструктуру, предотвращение их занятия другими видами деятельности.</w:t>
      </w:r>
    </w:p>
    <w:p w:rsidR="004C3ED6" w:rsidRPr="00712300" w:rsidRDefault="004C3ED6" w:rsidP="0085002A">
      <w:pPr>
        <w:ind w:firstLine="426"/>
        <w:rPr>
          <w:rFonts w:ascii="Arial Narrow" w:hAnsi="Arial Narrow"/>
          <w:bCs/>
          <w:iCs/>
          <w:sz w:val="26"/>
          <w:szCs w:val="26"/>
        </w:rPr>
      </w:pPr>
      <w:r w:rsidRPr="00712300">
        <w:rPr>
          <w:rFonts w:ascii="Arial Narrow" w:hAnsi="Arial Narrow"/>
          <w:bCs/>
          <w:iCs/>
          <w:sz w:val="26"/>
          <w:szCs w:val="26"/>
        </w:rPr>
        <w:t>Градостроительные регламенты не устанавливаются для сельскохозяйственных угодий в составе земель сельскохозяйственного назначения.</w:t>
      </w:r>
    </w:p>
    <w:p w:rsidR="00271FEC" w:rsidRPr="00712300" w:rsidRDefault="00271FEC" w:rsidP="004C3ED6">
      <w:pPr>
        <w:rPr>
          <w:rFonts w:ascii="Arial Narrow" w:hAnsi="Arial Narrow"/>
        </w:rPr>
      </w:pPr>
    </w:p>
    <w:tbl>
      <w:tblPr>
        <w:tblW w:w="14884" w:type="dxa"/>
        <w:tblInd w:w="533"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559"/>
        <w:gridCol w:w="4672"/>
        <w:gridCol w:w="7"/>
        <w:gridCol w:w="560"/>
        <w:gridCol w:w="7"/>
        <w:gridCol w:w="2401"/>
        <w:gridCol w:w="8"/>
        <w:gridCol w:w="1982"/>
        <w:gridCol w:w="23"/>
        <w:gridCol w:w="2102"/>
        <w:gridCol w:w="1563"/>
      </w:tblGrid>
      <w:tr w:rsidR="009342BB" w:rsidRPr="00712300" w:rsidTr="009678B7">
        <w:trPr>
          <w:trHeight w:val="589"/>
        </w:trPr>
        <w:tc>
          <w:tcPr>
            <w:tcW w:w="1559" w:type="dxa"/>
            <w:vMerge w:val="restart"/>
            <w:tcBorders>
              <w:top w:val="single" w:sz="4" w:space="0" w:color="auto"/>
              <w:right w:val="single" w:sz="4" w:space="0" w:color="auto"/>
            </w:tcBorders>
          </w:tcPr>
          <w:p w:rsidR="009342BB" w:rsidRPr="00712300" w:rsidRDefault="009342BB" w:rsidP="009678B7">
            <w:pPr>
              <w:ind w:firstLine="63"/>
              <w:jc w:val="left"/>
              <w:rPr>
                <w:rFonts w:ascii="Arial Narrow" w:hAnsi="Arial Narrow"/>
                <w:b/>
                <w:bCs/>
                <w:sz w:val="20"/>
                <w:szCs w:val="20"/>
              </w:rPr>
            </w:pPr>
            <w:r w:rsidRPr="00712300">
              <w:rPr>
                <w:rFonts w:ascii="Arial Narrow" w:hAnsi="Arial Narrow"/>
                <w:b/>
                <w:bCs/>
                <w:sz w:val="20"/>
                <w:szCs w:val="20"/>
              </w:rPr>
              <w:lastRenderedPageBreak/>
              <w:t>Основные виды разрешенного использования земельного участка*</w:t>
            </w:r>
          </w:p>
        </w:tc>
        <w:tc>
          <w:tcPr>
            <w:tcW w:w="4672" w:type="dxa"/>
            <w:vMerge w:val="restart"/>
            <w:tcBorders>
              <w:top w:val="single" w:sz="4" w:space="0" w:color="auto"/>
              <w:left w:val="single" w:sz="4" w:space="0" w:color="auto"/>
              <w:right w:val="single" w:sz="4" w:space="0" w:color="auto"/>
            </w:tcBorders>
          </w:tcPr>
          <w:p w:rsidR="009342BB" w:rsidRPr="00712300" w:rsidRDefault="009342BB" w:rsidP="009678B7">
            <w:pPr>
              <w:jc w:val="left"/>
              <w:rPr>
                <w:rFonts w:ascii="Arial Narrow" w:hAnsi="Arial Narrow"/>
                <w:b/>
                <w:bCs/>
                <w:sz w:val="20"/>
                <w:szCs w:val="20"/>
              </w:rPr>
            </w:pPr>
            <w:r w:rsidRPr="00712300">
              <w:rPr>
                <w:rFonts w:ascii="Arial Narrow" w:hAnsi="Arial Narrow"/>
                <w:b/>
                <w:bCs/>
                <w:sz w:val="20"/>
                <w:szCs w:val="20"/>
              </w:rPr>
              <w:t>Описание вида разрешенного использования земельного участка**</w:t>
            </w:r>
          </w:p>
        </w:tc>
        <w:tc>
          <w:tcPr>
            <w:tcW w:w="567" w:type="dxa"/>
            <w:gridSpan w:val="2"/>
            <w:vMerge w:val="restart"/>
            <w:tcBorders>
              <w:top w:val="single" w:sz="4" w:space="0" w:color="auto"/>
              <w:left w:val="single" w:sz="4" w:space="0" w:color="auto"/>
            </w:tcBorders>
            <w:textDirection w:val="btLr"/>
          </w:tcPr>
          <w:p w:rsidR="009342BB" w:rsidRPr="00712300" w:rsidRDefault="009342BB" w:rsidP="009678B7">
            <w:pPr>
              <w:jc w:val="left"/>
              <w:rPr>
                <w:rFonts w:ascii="Arial Narrow" w:hAnsi="Arial Narrow"/>
                <w:b/>
                <w:bCs/>
                <w:sz w:val="20"/>
                <w:szCs w:val="20"/>
              </w:rPr>
            </w:pPr>
            <w:r w:rsidRPr="00712300">
              <w:rPr>
                <w:rFonts w:ascii="Arial Narrow" w:hAnsi="Arial Narrow"/>
                <w:b/>
                <w:sz w:val="20"/>
                <w:szCs w:val="20"/>
              </w:rPr>
              <w:t>Код (числовое обозначение) вида разрешенного использования земельного участка***</w:t>
            </w:r>
          </w:p>
        </w:tc>
        <w:tc>
          <w:tcPr>
            <w:tcW w:w="8086" w:type="dxa"/>
            <w:gridSpan w:val="7"/>
            <w:tcBorders>
              <w:top w:val="single" w:sz="4" w:space="0" w:color="auto"/>
              <w:left w:val="single" w:sz="4" w:space="0" w:color="auto"/>
              <w:bottom w:val="single" w:sz="4" w:space="0" w:color="auto"/>
            </w:tcBorders>
          </w:tcPr>
          <w:p w:rsidR="009342BB" w:rsidRPr="00712300" w:rsidRDefault="009342BB" w:rsidP="009678B7">
            <w:pPr>
              <w:jc w:val="left"/>
              <w:rPr>
                <w:rFonts w:ascii="Arial Narrow" w:hAnsi="Arial Narrow"/>
                <w:b/>
                <w:bCs/>
                <w:sz w:val="20"/>
                <w:szCs w:val="20"/>
              </w:rPr>
            </w:pPr>
            <w:r w:rsidRPr="00712300">
              <w:rPr>
                <w:rFonts w:ascii="Arial Narrow" w:hAnsi="Arial Narrow"/>
                <w:b/>
                <w:bCs/>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9342BB" w:rsidRPr="00712300" w:rsidTr="009678B7">
        <w:trPr>
          <w:trHeight w:val="825"/>
        </w:trPr>
        <w:tc>
          <w:tcPr>
            <w:tcW w:w="1559" w:type="dxa"/>
            <w:vMerge/>
            <w:tcBorders>
              <w:bottom w:val="single" w:sz="4" w:space="0" w:color="auto"/>
              <w:right w:val="single" w:sz="4" w:space="0" w:color="auto"/>
            </w:tcBorders>
          </w:tcPr>
          <w:p w:rsidR="009342BB" w:rsidRPr="00712300" w:rsidRDefault="009342BB" w:rsidP="009678B7">
            <w:pPr>
              <w:ind w:firstLine="63"/>
              <w:jc w:val="left"/>
              <w:rPr>
                <w:rFonts w:ascii="Arial Narrow" w:hAnsi="Arial Narrow"/>
                <w:b/>
                <w:bCs/>
                <w:sz w:val="20"/>
                <w:szCs w:val="20"/>
              </w:rPr>
            </w:pPr>
          </w:p>
        </w:tc>
        <w:tc>
          <w:tcPr>
            <w:tcW w:w="4672" w:type="dxa"/>
            <w:vMerge/>
            <w:tcBorders>
              <w:left w:val="single" w:sz="4" w:space="0" w:color="auto"/>
              <w:bottom w:val="single" w:sz="4" w:space="0" w:color="auto"/>
              <w:right w:val="single" w:sz="4" w:space="0" w:color="auto"/>
            </w:tcBorders>
          </w:tcPr>
          <w:p w:rsidR="009342BB" w:rsidRPr="00712300" w:rsidRDefault="009342BB" w:rsidP="009678B7">
            <w:pPr>
              <w:jc w:val="left"/>
              <w:rPr>
                <w:rFonts w:ascii="Arial Narrow" w:hAnsi="Arial Narrow"/>
                <w:b/>
                <w:bCs/>
                <w:sz w:val="20"/>
                <w:szCs w:val="20"/>
              </w:rPr>
            </w:pPr>
          </w:p>
        </w:tc>
        <w:tc>
          <w:tcPr>
            <w:tcW w:w="567" w:type="dxa"/>
            <w:gridSpan w:val="2"/>
            <w:vMerge/>
            <w:tcBorders>
              <w:left w:val="single" w:sz="4" w:space="0" w:color="auto"/>
              <w:bottom w:val="single" w:sz="4" w:space="0" w:color="auto"/>
            </w:tcBorders>
          </w:tcPr>
          <w:p w:rsidR="009342BB" w:rsidRPr="00712300" w:rsidRDefault="009342BB" w:rsidP="009678B7">
            <w:pPr>
              <w:jc w:val="left"/>
              <w:rPr>
                <w:rFonts w:ascii="Arial Narrow" w:hAnsi="Arial Narrow"/>
                <w:b/>
                <w:bCs/>
                <w:sz w:val="20"/>
                <w:szCs w:val="20"/>
              </w:rPr>
            </w:pPr>
          </w:p>
        </w:tc>
        <w:tc>
          <w:tcPr>
            <w:tcW w:w="2408" w:type="dxa"/>
            <w:gridSpan w:val="2"/>
            <w:tcBorders>
              <w:top w:val="single" w:sz="4" w:space="0" w:color="auto"/>
              <w:left w:val="single" w:sz="4" w:space="0" w:color="auto"/>
              <w:bottom w:val="single" w:sz="4" w:space="0" w:color="auto"/>
            </w:tcBorders>
          </w:tcPr>
          <w:p w:rsidR="009342BB" w:rsidRPr="00712300" w:rsidRDefault="009342BB" w:rsidP="009678B7">
            <w:pPr>
              <w:ind w:firstLine="0"/>
              <w:jc w:val="left"/>
              <w:rPr>
                <w:rFonts w:ascii="Arial Narrow" w:hAnsi="Arial Narrow"/>
                <w:b/>
                <w:bCs/>
                <w:sz w:val="20"/>
                <w:szCs w:val="20"/>
              </w:rPr>
            </w:pPr>
            <w:r w:rsidRPr="00712300">
              <w:rPr>
                <w:rFonts w:ascii="Arial Narrow" w:hAnsi="Arial Narrow"/>
                <w:b/>
                <w:bCs/>
                <w:sz w:val="20"/>
                <w:szCs w:val="20"/>
              </w:rPr>
              <w:t xml:space="preserve">Предельные (минимальные и (или) максимальные) размеры земельных участков, </w:t>
            </w:r>
            <w:r w:rsidRPr="00712300">
              <w:rPr>
                <w:rFonts w:ascii="Arial Narrow" w:hAnsi="Arial Narrow"/>
                <w:b/>
                <w:bCs/>
                <w:sz w:val="20"/>
                <w:szCs w:val="20"/>
              </w:rPr>
              <w:tab/>
              <w:t>кв.м</w:t>
            </w:r>
          </w:p>
        </w:tc>
        <w:tc>
          <w:tcPr>
            <w:tcW w:w="1990" w:type="dxa"/>
            <w:gridSpan w:val="2"/>
            <w:tcBorders>
              <w:top w:val="single" w:sz="4" w:space="0" w:color="auto"/>
              <w:left w:val="single" w:sz="4" w:space="0" w:color="auto"/>
              <w:bottom w:val="single" w:sz="4" w:space="0" w:color="auto"/>
            </w:tcBorders>
          </w:tcPr>
          <w:p w:rsidR="009342BB" w:rsidRPr="00712300" w:rsidRDefault="009342BB" w:rsidP="009678B7">
            <w:pPr>
              <w:ind w:firstLine="0"/>
              <w:jc w:val="left"/>
              <w:rPr>
                <w:rFonts w:ascii="Arial Narrow" w:hAnsi="Arial Narrow"/>
                <w:b/>
                <w:bCs/>
                <w:sz w:val="20"/>
                <w:szCs w:val="20"/>
              </w:rPr>
            </w:pPr>
            <w:r w:rsidRPr="00712300">
              <w:rPr>
                <w:rFonts w:ascii="Arial Narrow" w:hAnsi="Arial Narrow"/>
                <w:b/>
                <w:bCs/>
                <w:sz w:val="20"/>
                <w:szCs w:val="20"/>
              </w:rPr>
              <w:t>Предельное количество этажей или предельная высота зданий, строений, сооружений</w:t>
            </w:r>
          </w:p>
        </w:tc>
        <w:tc>
          <w:tcPr>
            <w:tcW w:w="2125" w:type="dxa"/>
            <w:gridSpan w:val="2"/>
            <w:tcBorders>
              <w:top w:val="single" w:sz="4" w:space="0" w:color="auto"/>
              <w:left w:val="single" w:sz="4" w:space="0" w:color="auto"/>
              <w:bottom w:val="single" w:sz="4" w:space="0" w:color="auto"/>
            </w:tcBorders>
          </w:tcPr>
          <w:p w:rsidR="009342BB" w:rsidRPr="00712300" w:rsidRDefault="009342BB" w:rsidP="009678B7">
            <w:pPr>
              <w:ind w:firstLine="0"/>
              <w:jc w:val="left"/>
              <w:rPr>
                <w:rFonts w:ascii="Arial Narrow" w:hAnsi="Arial Narrow"/>
                <w:b/>
                <w:bCs/>
                <w:sz w:val="20"/>
                <w:szCs w:val="20"/>
              </w:rPr>
            </w:pPr>
            <w:r w:rsidRPr="00712300">
              <w:rPr>
                <w:rFonts w:ascii="Arial Narrow" w:hAnsi="Arial Narrow"/>
                <w:b/>
                <w:bCs/>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563" w:type="dxa"/>
            <w:tcBorders>
              <w:top w:val="single" w:sz="4" w:space="0" w:color="auto"/>
              <w:left w:val="single" w:sz="4" w:space="0" w:color="auto"/>
              <w:bottom w:val="single" w:sz="4" w:space="0" w:color="auto"/>
            </w:tcBorders>
          </w:tcPr>
          <w:p w:rsidR="009342BB" w:rsidRPr="00712300" w:rsidRDefault="009342BB" w:rsidP="009678B7">
            <w:pPr>
              <w:ind w:firstLine="0"/>
              <w:jc w:val="left"/>
              <w:rPr>
                <w:rFonts w:ascii="Arial Narrow" w:hAnsi="Arial Narrow"/>
                <w:b/>
                <w:bCs/>
                <w:sz w:val="20"/>
                <w:szCs w:val="20"/>
              </w:rPr>
            </w:pPr>
            <w:r w:rsidRPr="00712300">
              <w:rPr>
                <w:rFonts w:ascii="Arial Narrow" w:hAnsi="Arial Narrow"/>
                <w:b/>
                <w:bCs/>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9342BB" w:rsidRPr="00712300" w:rsidTr="009678B7">
        <w:trPr>
          <w:tblHeader/>
        </w:trPr>
        <w:tc>
          <w:tcPr>
            <w:tcW w:w="1559" w:type="dxa"/>
            <w:tcBorders>
              <w:top w:val="single" w:sz="4" w:space="0" w:color="auto"/>
              <w:bottom w:val="single" w:sz="4" w:space="0" w:color="auto"/>
              <w:right w:val="single" w:sz="4" w:space="0" w:color="auto"/>
            </w:tcBorders>
          </w:tcPr>
          <w:p w:rsidR="009342BB" w:rsidRPr="00712300" w:rsidRDefault="009342BB" w:rsidP="009678B7">
            <w:pPr>
              <w:ind w:firstLine="63"/>
              <w:jc w:val="left"/>
              <w:rPr>
                <w:rFonts w:ascii="Arial Narrow" w:hAnsi="Arial Narrow"/>
                <w:bCs/>
                <w:sz w:val="20"/>
                <w:szCs w:val="20"/>
              </w:rPr>
            </w:pPr>
            <w:r w:rsidRPr="00712300">
              <w:rPr>
                <w:rFonts w:ascii="Arial Narrow" w:hAnsi="Arial Narrow"/>
                <w:bCs/>
                <w:sz w:val="20"/>
                <w:szCs w:val="20"/>
              </w:rPr>
              <w:t>1</w:t>
            </w:r>
          </w:p>
        </w:tc>
        <w:tc>
          <w:tcPr>
            <w:tcW w:w="4672" w:type="dxa"/>
            <w:tcBorders>
              <w:top w:val="single" w:sz="4" w:space="0" w:color="auto"/>
              <w:left w:val="single" w:sz="4" w:space="0" w:color="auto"/>
              <w:bottom w:val="single" w:sz="4" w:space="0" w:color="auto"/>
              <w:right w:val="single" w:sz="4" w:space="0" w:color="auto"/>
            </w:tcBorders>
          </w:tcPr>
          <w:p w:rsidR="009342BB" w:rsidRPr="00712300" w:rsidRDefault="009342BB" w:rsidP="009678B7">
            <w:pPr>
              <w:jc w:val="left"/>
              <w:rPr>
                <w:rFonts w:ascii="Arial Narrow" w:hAnsi="Arial Narrow"/>
                <w:bCs/>
                <w:sz w:val="20"/>
                <w:szCs w:val="20"/>
              </w:rPr>
            </w:pPr>
            <w:r w:rsidRPr="00712300">
              <w:rPr>
                <w:rFonts w:ascii="Arial Narrow" w:hAnsi="Arial Narrow"/>
                <w:bCs/>
                <w:sz w:val="20"/>
                <w:szCs w:val="20"/>
              </w:rPr>
              <w:t>2</w:t>
            </w:r>
          </w:p>
        </w:tc>
        <w:tc>
          <w:tcPr>
            <w:tcW w:w="567" w:type="dxa"/>
            <w:gridSpan w:val="2"/>
            <w:tcBorders>
              <w:top w:val="single" w:sz="4" w:space="0" w:color="auto"/>
              <w:left w:val="single" w:sz="4" w:space="0" w:color="auto"/>
              <w:bottom w:val="single" w:sz="4" w:space="0" w:color="auto"/>
            </w:tcBorders>
          </w:tcPr>
          <w:p w:rsidR="009342BB" w:rsidRPr="00712300" w:rsidRDefault="009342BB" w:rsidP="009678B7">
            <w:pPr>
              <w:ind w:firstLine="0"/>
              <w:jc w:val="left"/>
              <w:rPr>
                <w:rFonts w:ascii="Arial Narrow" w:hAnsi="Arial Narrow"/>
                <w:bCs/>
                <w:sz w:val="20"/>
                <w:szCs w:val="20"/>
              </w:rPr>
            </w:pPr>
            <w:r w:rsidRPr="00712300">
              <w:rPr>
                <w:rFonts w:ascii="Arial Narrow" w:hAnsi="Arial Narrow"/>
                <w:bCs/>
                <w:sz w:val="20"/>
                <w:szCs w:val="20"/>
              </w:rPr>
              <w:t>3</w:t>
            </w:r>
          </w:p>
        </w:tc>
        <w:tc>
          <w:tcPr>
            <w:tcW w:w="2408" w:type="dxa"/>
            <w:gridSpan w:val="2"/>
            <w:tcBorders>
              <w:top w:val="single" w:sz="4" w:space="0" w:color="auto"/>
              <w:left w:val="single" w:sz="4" w:space="0" w:color="auto"/>
              <w:bottom w:val="single" w:sz="4" w:space="0" w:color="auto"/>
            </w:tcBorders>
          </w:tcPr>
          <w:p w:rsidR="009342BB" w:rsidRPr="00712300" w:rsidRDefault="009342BB" w:rsidP="009678B7">
            <w:pPr>
              <w:jc w:val="left"/>
              <w:rPr>
                <w:rFonts w:ascii="Arial Narrow" w:hAnsi="Arial Narrow"/>
                <w:bCs/>
                <w:sz w:val="20"/>
                <w:szCs w:val="20"/>
              </w:rPr>
            </w:pPr>
            <w:r w:rsidRPr="00712300">
              <w:rPr>
                <w:rFonts w:ascii="Arial Narrow" w:hAnsi="Arial Narrow"/>
                <w:bCs/>
                <w:sz w:val="20"/>
                <w:szCs w:val="20"/>
              </w:rPr>
              <w:t>4</w:t>
            </w:r>
          </w:p>
        </w:tc>
        <w:tc>
          <w:tcPr>
            <w:tcW w:w="1990" w:type="dxa"/>
            <w:gridSpan w:val="2"/>
            <w:tcBorders>
              <w:top w:val="single" w:sz="4" w:space="0" w:color="auto"/>
              <w:left w:val="single" w:sz="4" w:space="0" w:color="auto"/>
              <w:bottom w:val="single" w:sz="4" w:space="0" w:color="auto"/>
            </w:tcBorders>
          </w:tcPr>
          <w:p w:rsidR="009342BB" w:rsidRPr="00712300" w:rsidRDefault="009342BB" w:rsidP="009678B7">
            <w:pPr>
              <w:jc w:val="left"/>
              <w:rPr>
                <w:rFonts w:ascii="Arial Narrow" w:hAnsi="Arial Narrow"/>
                <w:bCs/>
                <w:sz w:val="20"/>
                <w:szCs w:val="20"/>
              </w:rPr>
            </w:pPr>
            <w:r w:rsidRPr="00712300">
              <w:rPr>
                <w:rFonts w:ascii="Arial Narrow" w:hAnsi="Arial Narrow"/>
                <w:bCs/>
                <w:sz w:val="20"/>
                <w:szCs w:val="20"/>
              </w:rPr>
              <w:t>5</w:t>
            </w:r>
          </w:p>
        </w:tc>
        <w:tc>
          <w:tcPr>
            <w:tcW w:w="2125" w:type="dxa"/>
            <w:gridSpan w:val="2"/>
            <w:tcBorders>
              <w:top w:val="single" w:sz="4" w:space="0" w:color="auto"/>
              <w:left w:val="single" w:sz="4" w:space="0" w:color="auto"/>
              <w:bottom w:val="single" w:sz="4" w:space="0" w:color="auto"/>
            </w:tcBorders>
          </w:tcPr>
          <w:p w:rsidR="009342BB" w:rsidRPr="00712300" w:rsidRDefault="009342BB" w:rsidP="009678B7">
            <w:pPr>
              <w:jc w:val="left"/>
              <w:rPr>
                <w:rFonts w:ascii="Arial Narrow" w:hAnsi="Arial Narrow"/>
                <w:bCs/>
                <w:sz w:val="20"/>
                <w:szCs w:val="20"/>
              </w:rPr>
            </w:pPr>
            <w:r w:rsidRPr="00712300">
              <w:rPr>
                <w:rFonts w:ascii="Arial Narrow" w:hAnsi="Arial Narrow"/>
                <w:bCs/>
                <w:sz w:val="20"/>
                <w:szCs w:val="20"/>
              </w:rPr>
              <w:t>6</w:t>
            </w:r>
          </w:p>
        </w:tc>
        <w:tc>
          <w:tcPr>
            <w:tcW w:w="1563" w:type="dxa"/>
            <w:tcBorders>
              <w:top w:val="single" w:sz="4" w:space="0" w:color="auto"/>
              <w:left w:val="single" w:sz="4" w:space="0" w:color="auto"/>
              <w:bottom w:val="single" w:sz="4" w:space="0" w:color="auto"/>
            </w:tcBorders>
          </w:tcPr>
          <w:p w:rsidR="009342BB" w:rsidRPr="00712300" w:rsidRDefault="009342BB" w:rsidP="009678B7">
            <w:pPr>
              <w:jc w:val="left"/>
              <w:rPr>
                <w:rFonts w:ascii="Arial Narrow" w:hAnsi="Arial Narrow"/>
                <w:bCs/>
                <w:sz w:val="20"/>
                <w:szCs w:val="20"/>
              </w:rPr>
            </w:pPr>
            <w:r w:rsidRPr="00712300">
              <w:rPr>
                <w:rFonts w:ascii="Arial Narrow" w:hAnsi="Arial Narrow"/>
                <w:bCs/>
                <w:sz w:val="20"/>
                <w:szCs w:val="20"/>
              </w:rPr>
              <w:t>7</w:t>
            </w:r>
          </w:p>
        </w:tc>
      </w:tr>
      <w:tr w:rsidR="009342BB" w:rsidRPr="00712300" w:rsidTr="009678B7">
        <w:tc>
          <w:tcPr>
            <w:tcW w:w="1559" w:type="dxa"/>
            <w:tcBorders>
              <w:top w:val="single" w:sz="4" w:space="0" w:color="auto"/>
              <w:left w:val="single" w:sz="4" w:space="0" w:color="auto"/>
              <w:bottom w:val="single" w:sz="4" w:space="0" w:color="auto"/>
              <w:right w:val="single" w:sz="4" w:space="0" w:color="auto"/>
            </w:tcBorders>
          </w:tcPr>
          <w:p w:rsidR="009342BB" w:rsidRPr="00712300" w:rsidRDefault="009342BB" w:rsidP="009678B7">
            <w:pPr>
              <w:ind w:firstLine="63"/>
              <w:jc w:val="left"/>
              <w:rPr>
                <w:rFonts w:ascii="Arial Narrow" w:hAnsi="Arial Narrow"/>
                <w:bCs/>
                <w:sz w:val="20"/>
                <w:szCs w:val="20"/>
              </w:rPr>
            </w:pPr>
            <w:r w:rsidRPr="00712300">
              <w:rPr>
                <w:rFonts w:ascii="Arial Narrow" w:hAnsi="Arial Narrow"/>
                <w:bCs/>
                <w:sz w:val="20"/>
                <w:szCs w:val="20"/>
              </w:rPr>
              <w:t>Выращивание зерновых и иных сельскохозяйственных культур</w:t>
            </w:r>
          </w:p>
        </w:tc>
        <w:tc>
          <w:tcPr>
            <w:tcW w:w="4672" w:type="dxa"/>
            <w:tcBorders>
              <w:top w:val="single" w:sz="4" w:space="0" w:color="auto"/>
              <w:left w:val="single" w:sz="4" w:space="0" w:color="auto"/>
              <w:bottom w:val="single" w:sz="4" w:space="0" w:color="auto"/>
              <w:right w:val="single" w:sz="4" w:space="0" w:color="auto"/>
            </w:tcBorders>
          </w:tcPr>
          <w:p w:rsidR="009342BB" w:rsidRPr="00712300" w:rsidRDefault="009342BB" w:rsidP="009678B7">
            <w:pPr>
              <w:ind w:firstLine="351"/>
              <w:jc w:val="left"/>
              <w:rPr>
                <w:rFonts w:ascii="Arial Narrow" w:hAnsi="Arial Narrow"/>
                <w:bCs/>
                <w:sz w:val="20"/>
                <w:szCs w:val="20"/>
              </w:rPr>
            </w:pPr>
            <w:r w:rsidRPr="00712300">
              <w:rPr>
                <w:rFonts w:ascii="Arial Narrow" w:hAnsi="Arial Narrow"/>
                <w:bCs/>
                <w:sz w:val="20"/>
                <w:szCs w:val="20"/>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c>
          <w:tcPr>
            <w:tcW w:w="567" w:type="dxa"/>
            <w:gridSpan w:val="2"/>
            <w:tcBorders>
              <w:top w:val="single" w:sz="4" w:space="0" w:color="auto"/>
              <w:left w:val="single" w:sz="4" w:space="0" w:color="auto"/>
              <w:bottom w:val="single" w:sz="4" w:space="0" w:color="auto"/>
              <w:right w:val="single" w:sz="4" w:space="0" w:color="auto"/>
            </w:tcBorders>
          </w:tcPr>
          <w:p w:rsidR="009342BB" w:rsidRPr="00712300" w:rsidRDefault="009342BB" w:rsidP="009678B7">
            <w:pPr>
              <w:ind w:firstLine="0"/>
              <w:jc w:val="left"/>
              <w:rPr>
                <w:rFonts w:ascii="Arial Narrow" w:hAnsi="Arial Narrow"/>
                <w:bCs/>
                <w:sz w:val="20"/>
                <w:szCs w:val="20"/>
              </w:rPr>
            </w:pPr>
            <w:bookmarkStart w:id="57" w:name="Par53"/>
            <w:bookmarkEnd w:id="57"/>
            <w:r w:rsidRPr="00712300">
              <w:rPr>
                <w:rFonts w:ascii="Arial Narrow" w:hAnsi="Arial Narrow"/>
                <w:bCs/>
                <w:sz w:val="20"/>
                <w:szCs w:val="20"/>
              </w:rPr>
              <w:t>1.2</w:t>
            </w:r>
          </w:p>
        </w:tc>
        <w:tc>
          <w:tcPr>
            <w:tcW w:w="2408" w:type="dxa"/>
            <w:gridSpan w:val="2"/>
            <w:tcBorders>
              <w:top w:val="single" w:sz="4" w:space="0" w:color="auto"/>
              <w:left w:val="single" w:sz="4" w:space="0" w:color="auto"/>
              <w:bottom w:val="single" w:sz="4" w:space="0" w:color="auto"/>
            </w:tcBorders>
          </w:tcPr>
          <w:p w:rsidR="009342BB" w:rsidRPr="00712300" w:rsidRDefault="009342BB" w:rsidP="009678B7">
            <w:pPr>
              <w:ind w:firstLine="0"/>
              <w:jc w:val="left"/>
              <w:rPr>
                <w:rFonts w:ascii="Arial Narrow" w:hAnsi="Arial Narrow"/>
                <w:bCs/>
                <w:sz w:val="20"/>
                <w:szCs w:val="20"/>
              </w:rPr>
            </w:pPr>
            <w:r w:rsidRPr="00712300">
              <w:rPr>
                <w:rFonts w:ascii="Arial Narrow" w:hAnsi="Arial Narrow"/>
                <w:bCs/>
                <w:sz w:val="20"/>
                <w:szCs w:val="20"/>
              </w:rPr>
              <w:t>Не подлежат установлению</w:t>
            </w:r>
          </w:p>
        </w:tc>
        <w:tc>
          <w:tcPr>
            <w:tcW w:w="2013" w:type="dxa"/>
            <w:gridSpan w:val="3"/>
            <w:tcBorders>
              <w:top w:val="single" w:sz="4" w:space="0" w:color="auto"/>
              <w:left w:val="single" w:sz="4" w:space="0" w:color="auto"/>
              <w:bottom w:val="single" w:sz="4" w:space="0" w:color="auto"/>
            </w:tcBorders>
          </w:tcPr>
          <w:p w:rsidR="009342BB" w:rsidRPr="00712300" w:rsidRDefault="009342BB" w:rsidP="009678B7">
            <w:pPr>
              <w:ind w:firstLine="62"/>
              <w:jc w:val="left"/>
              <w:rPr>
                <w:rFonts w:ascii="Arial Narrow" w:hAnsi="Arial Narrow"/>
                <w:bCs/>
                <w:sz w:val="20"/>
                <w:szCs w:val="20"/>
              </w:rPr>
            </w:pPr>
            <w:r w:rsidRPr="00712300">
              <w:rPr>
                <w:rFonts w:ascii="Arial Narrow" w:hAnsi="Arial Narrow"/>
                <w:bCs/>
                <w:sz w:val="20"/>
                <w:szCs w:val="20"/>
              </w:rPr>
              <w:t>Не подлежат установлению</w:t>
            </w:r>
          </w:p>
        </w:tc>
        <w:tc>
          <w:tcPr>
            <w:tcW w:w="2102" w:type="dxa"/>
            <w:tcBorders>
              <w:top w:val="single" w:sz="4" w:space="0" w:color="auto"/>
              <w:left w:val="single" w:sz="4" w:space="0" w:color="auto"/>
              <w:bottom w:val="single" w:sz="4" w:space="0" w:color="auto"/>
            </w:tcBorders>
          </w:tcPr>
          <w:p w:rsidR="009342BB" w:rsidRPr="00712300" w:rsidRDefault="009342BB" w:rsidP="009678B7">
            <w:pPr>
              <w:ind w:firstLine="62"/>
              <w:jc w:val="left"/>
              <w:rPr>
                <w:rFonts w:ascii="Arial Narrow" w:hAnsi="Arial Narrow"/>
                <w:bCs/>
                <w:sz w:val="20"/>
                <w:szCs w:val="20"/>
              </w:rPr>
            </w:pPr>
            <w:r w:rsidRPr="00712300">
              <w:rPr>
                <w:rFonts w:ascii="Arial Narrow" w:hAnsi="Arial Narrow"/>
                <w:bCs/>
                <w:sz w:val="20"/>
                <w:szCs w:val="20"/>
              </w:rPr>
              <w:t>Не подлежат установлению</w:t>
            </w:r>
          </w:p>
        </w:tc>
        <w:tc>
          <w:tcPr>
            <w:tcW w:w="1563" w:type="dxa"/>
            <w:tcBorders>
              <w:top w:val="single" w:sz="4" w:space="0" w:color="auto"/>
              <w:left w:val="single" w:sz="4" w:space="0" w:color="auto"/>
              <w:bottom w:val="single" w:sz="4" w:space="0" w:color="auto"/>
            </w:tcBorders>
          </w:tcPr>
          <w:p w:rsidR="009342BB" w:rsidRPr="00712300" w:rsidRDefault="009342BB" w:rsidP="009678B7">
            <w:pPr>
              <w:ind w:firstLine="208"/>
              <w:jc w:val="left"/>
              <w:rPr>
                <w:rFonts w:ascii="Arial Narrow" w:hAnsi="Arial Narrow"/>
                <w:bCs/>
                <w:sz w:val="20"/>
                <w:szCs w:val="20"/>
              </w:rPr>
            </w:pPr>
            <w:r w:rsidRPr="00712300">
              <w:rPr>
                <w:rFonts w:ascii="Arial Narrow" w:hAnsi="Arial Narrow"/>
                <w:bCs/>
                <w:sz w:val="20"/>
                <w:szCs w:val="20"/>
              </w:rPr>
              <w:t>Не подлежат установлению</w:t>
            </w:r>
          </w:p>
        </w:tc>
      </w:tr>
      <w:tr w:rsidR="009342BB" w:rsidRPr="00712300" w:rsidTr="009678B7">
        <w:tc>
          <w:tcPr>
            <w:tcW w:w="1559" w:type="dxa"/>
            <w:tcBorders>
              <w:top w:val="single" w:sz="4" w:space="0" w:color="auto"/>
              <w:left w:val="single" w:sz="4" w:space="0" w:color="auto"/>
              <w:bottom w:val="single" w:sz="4" w:space="0" w:color="auto"/>
              <w:right w:val="single" w:sz="4" w:space="0" w:color="auto"/>
            </w:tcBorders>
          </w:tcPr>
          <w:p w:rsidR="009342BB" w:rsidRPr="00712300" w:rsidRDefault="009342BB" w:rsidP="009678B7">
            <w:pPr>
              <w:ind w:firstLine="63"/>
              <w:jc w:val="left"/>
              <w:rPr>
                <w:rFonts w:ascii="Arial Narrow" w:hAnsi="Arial Narrow"/>
                <w:bCs/>
                <w:sz w:val="20"/>
                <w:szCs w:val="20"/>
              </w:rPr>
            </w:pPr>
            <w:r w:rsidRPr="00712300">
              <w:rPr>
                <w:rFonts w:ascii="Arial Narrow" w:hAnsi="Arial Narrow"/>
                <w:bCs/>
                <w:sz w:val="20"/>
                <w:szCs w:val="20"/>
              </w:rPr>
              <w:t>Овощеводство</w:t>
            </w:r>
          </w:p>
        </w:tc>
        <w:tc>
          <w:tcPr>
            <w:tcW w:w="4672" w:type="dxa"/>
            <w:tcBorders>
              <w:top w:val="single" w:sz="4" w:space="0" w:color="auto"/>
              <w:left w:val="single" w:sz="4" w:space="0" w:color="auto"/>
              <w:bottom w:val="single" w:sz="4" w:space="0" w:color="auto"/>
              <w:right w:val="single" w:sz="4" w:space="0" w:color="auto"/>
            </w:tcBorders>
          </w:tcPr>
          <w:p w:rsidR="009342BB" w:rsidRPr="00712300" w:rsidRDefault="009342BB" w:rsidP="009678B7">
            <w:pPr>
              <w:ind w:firstLine="351"/>
              <w:jc w:val="left"/>
              <w:rPr>
                <w:rFonts w:ascii="Arial Narrow" w:hAnsi="Arial Narrow"/>
                <w:bCs/>
                <w:sz w:val="20"/>
                <w:szCs w:val="20"/>
              </w:rPr>
            </w:pPr>
            <w:r w:rsidRPr="00712300">
              <w:rPr>
                <w:rFonts w:ascii="Arial Narrow" w:hAnsi="Arial Narrow"/>
                <w:bCs/>
                <w:sz w:val="20"/>
                <w:szCs w:val="20"/>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567" w:type="dxa"/>
            <w:gridSpan w:val="2"/>
            <w:tcBorders>
              <w:top w:val="single" w:sz="4" w:space="0" w:color="auto"/>
              <w:left w:val="single" w:sz="4" w:space="0" w:color="auto"/>
              <w:bottom w:val="single" w:sz="4" w:space="0" w:color="auto"/>
              <w:right w:val="single" w:sz="4" w:space="0" w:color="auto"/>
            </w:tcBorders>
          </w:tcPr>
          <w:p w:rsidR="009342BB" w:rsidRPr="00712300" w:rsidRDefault="009342BB" w:rsidP="009678B7">
            <w:pPr>
              <w:ind w:firstLine="0"/>
              <w:jc w:val="left"/>
              <w:rPr>
                <w:rFonts w:ascii="Arial Narrow" w:hAnsi="Arial Narrow"/>
                <w:bCs/>
                <w:sz w:val="20"/>
                <w:szCs w:val="20"/>
              </w:rPr>
            </w:pPr>
            <w:r w:rsidRPr="00712300">
              <w:rPr>
                <w:rFonts w:ascii="Arial Narrow" w:hAnsi="Arial Narrow"/>
                <w:bCs/>
                <w:sz w:val="20"/>
                <w:szCs w:val="20"/>
              </w:rPr>
              <w:t>1.3</w:t>
            </w:r>
          </w:p>
        </w:tc>
        <w:tc>
          <w:tcPr>
            <w:tcW w:w="2408" w:type="dxa"/>
            <w:gridSpan w:val="2"/>
            <w:tcBorders>
              <w:top w:val="single" w:sz="4" w:space="0" w:color="auto"/>
              <w:left w:val="single" w:sz="4" w:space="0" w:color="auto"/>
              <w:bottom w:val="single" w:sz="4" w:space="0" w:color="auto"/>
            </w:tcBorders>
          </w:tcPr>
          <w:p w:rsidR="009342BB" w:rsidRPr="00712300" w:rsidRDefault="009342BB" w:rsidP="009678B7">
            <w:pPr>
              <w:ind w:firstLine="0"/>
              <w:jc w:val="left"/>
              <w:rPr>
                <w:rFonts w:ascii="Arial Narrow" w:hAnsi="Arial Narrow"/>
                <w:bCs/>
                <w:sz w:val="20"/>
                <w:szCs w:val="20"/>
              </w:rPr>
            </w:pPr>
            <w:r w:rsidRPr="00712300">
              <w:rPr>
                <w:rFonts w:ascii="Arial Narrow" w:hAnsi="Arial Narrow"/>
                <w:bCs/>
                <w:sz w:val="20"/>
                <w:szCs w:val="20"/>
              </w:rPr>
              <w:t>Не подлежат установлению</w:t>
            </w:r>
          </w:p>
        </w:tc>
        <w:tc>
          <w:tcPr>
            <w:tcW w:w="2013" w:type="dxa"/>
            <w:gridSpan w:val="3"/>
            <w:tcBorders>
              <w:top w:val="single" w:sz="4" w:space="0" w:color="auto"/>
              <w:left w:val="single" w:sz="4" w:space="0" w:color="auto"/>
              <w:bottom w:val="single" w:sz="4" w:space="0" w:color="auto"/>
            </w:tcBorders>
          </w:tcPr>
          <w:p w:rsidR="009342BB" w:rsidRPr="00712300" w:rsidRDefault="009342BB" w:rsidP="009678B7">
            <w:pPr>
              <w:ind w:firstLine="62"/>
              <w:jc w:val="left"/>
              <w:rPr>
                <w:rFonts w:ascii="Arial Narrow" w:hAnsi="Arial Narrow"/>
                <w:bCs/>
                <w:sz w:val="20"/>
                <w:szCs w:val="20"/>
              </w:rPr>
            </w:pPr>
            <w:r w:rsidRPr="00712300">
              <w:rPr>
                <w:rFonts w:ascii="Arial Narrow" w:hAnsi="Arial Narrow"/>
                <w:bCs/>
                <w:sz w:val="20"/>
                <w:szCs w:val="20"/>
              </w:rPr>
              <w:t>Не подлежат установлению</w:t>
            </w:r>
          </w:p>
        </w:tc>
        <w:tc>
          <w:tcPr>
            <w:tcW w:w="2102" w:type="dxa"/>
            <w:tcBorders>
              <w:top w:val="single" w:sz="4" w:space="0" w:color="auto"/>
              <w:left w:val="single" w:sz="4" w:space="0" w:color="auto"/>
              <w:bottom w:val="single" w:sz="4" w:space="0" w:color="auto"/>
            </w:tcBorders>
          </w:tcPr>
          <w:p w:rsidR="009342BB" w:rsidRPr="00712300" w:rsidRDefault="009342BB" w:rsidP="009678B7">
            <w:pPr>
              <w:ind w:firstLine="62"/>
              <w:jc w:val="left"/>
              <w:rPr>
                <w:rFonts w:ascii="Arial Narrow" w:hAnsi="Arial Narrow"/>
                <w:bCs/>
                <w:sz w:val="20"/>
                <w:szCs w:val="20"/>
              </w:rPr>
            </w:pPr>
            <w:r w:rsidRPr="00712300">
              <w:rPr>
                <w:rFonts w:ascii="Arial Narrow" w:hAnsi="Arial Narrow"/>
                <w:bCs/>
                <w:sz w:val="20"/>
                <w:szCs w:val="20"/>
              </w:rPr>
              <w:t>Не подлежат установлению</w:t>
            </w:r>
          </w:p>
        </w:tc>
        <w:tc>
          <w:tcPr>
            <w:tcW w:w="1563" w:type="dxa"/>
            <w:tcBorders>
              <w:top w:val="single" w:sz="4" w:space="0" w:color="auto"/>
              <w:left w:val="single" w:sz="4" w:space="0" w:color="auto"/>
              <w:bottom w:val="single" w:sz="4" w:space="0" w:color="auto"/>
            </w:tcBorders>
          </w:tcPr>
          <w:p w:rsidR="009342BB" w:rsidRPr="00712300" w:rsidRDefault="009342BB" w:rsidP="009678B7">
            <w:pPr>
              <w:ind w:firstLine="208"/>
              <w:jc w:val="left"/>
              <w:rPr>
                <w:rFonts w:ascii="Arial Narrow" w:hAnsi="Arial Narrow"/>
                <w:bCs/>
                <w:sz w:val="20"/>
                <w:szCs w:val="20"/>
              </w:rPr>
            </w:pPr>
            <w:r w:rsidRPr="00712300">
              <w:rPr>
                <w:rFonts w:ascii="Arial Narrow" w:hAnsi="Arial Narrow"/>
                <w:bCs/>
                <w:sz w:val="20"/>
                <w:szCs w:val="20"/>
              </w:rPr>
              <w:t>Не подлежат установлению</w:t>
            </w:r>
          </w:p>
        </w:tc>
      </w:tr>
      <w:tr w:rsidR="009342BB" w:rsidRPr="00712300" w:rsidTr="009678B7">
        <w:tc>
          <w:tcPr>
            <w:tcW w:w="1559" w:type="dxa"/>
            <w:tcBorders>
              <w:top w:val="single" w:sz="4" w:space="0" w:color="auto"/>
              <w:left w:val="single" w:sz="4" w:space="0" w:color="auto"/>
              <w:bottom w:val="single" w:sz="4" w:space="0" w:color="auto"/>
              <w:right w:val="single" w:sz="4" w:space="0" w:color="auto"/>
            </w:tcBorders>
          </w:tcPr>
          <w:p w:rsidR="009342BB" w:rsidRPr="00712300" w:rsidRDefault="009342BB" w:rsidP="009678B7">
            <w:pPr>
              <w:ind w:firstLine="63"/>
              <w:jc w:val="left"/>
              <w:rPr>
                <w:rFonts w:ascii="Arial Narrow" w:hAnsi="Arial Narrow"/>
                <w:bCs/>
                <w:sz w:val="20"/>
                <w:szCs w:val="20"/>
              </w:rPr>
            </w:pPr>
            <w:r w:rsidRPr="00712300">
              <w:rPr>
                <w:rFonts w:ascii="Arial Narrow" w:hAnsi="Arial Narrow"/>
                <w:bCs/>
                <w:sz w:val="20"/>
                <w:szCs w:val="20"/>
              </w:rPr>
              <w:t>Выращивание тонизирующих, лекарственных, цветочных культур</w:t>
            </w:r>
          </w:p>
        </w:tc>
        <w:tc>
          <w:tcPr>
            <w:tcW w:w="4672" w:type="dxa"/>
            <w:tcBorders>
              <w:top w:val="single" w:sz="4" w:space="0" w:color="auto"/>
              <w:left w:val="single" w:sz="4" w:space="0" w:color="auto"/>
              <w:bottom w:val="single" w:sz="4" w:space="0" w:color="auto"/>
              <w:right w:val="single" w:sz="4" w:space="0" w:color="auto"/>
            </w:tcBorders>
          </w:tcPr>
          <w:p w:rsidR="009342BB" w:rsidRPr="00712300" w:rsidRDefault="009342BB" w:rsidP="009678B7">
            <w:pPr>
              <w:ind w:firstLine="351"/>
              <w:jc w:val="left"/>
              <w:rPr>
                <w:rFonts w:ascii="Arial Narrow" w:hAnsi="Arial Narrow"/>
                <w:bCs/>
                <w:sz w:val="20"/>
                <w:szCs w:val="20"/>
              </w:rPr>
            </w:pPr>
            <w:r w:rsidRPr="00712300">
              <w:rPr>
                <w:rFonts w:ascii="Arial Narrow" w:hAnsi="Arial Narrow"/>
                <w:bCs/>
                <w:sz w:val="20"/>
                <w:szCs w:val="20"/>
              </w:rPr>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c>
          <w:tcPr>
            <w:tcW w:w="567" w:type="dxa"/>
            <w:gridSpan w:val="2"/>
            <w:tcBorders>
              <w:top w:val="single" w:sz="4" w:space="0" w:color="auto"/>
              <w:left w:val="single" w:sz="4" w:space="0" w:color="auto"/>
              <w:bottom w:val="single" w:sz="4" w:space="0" w:color="auto"/>
              <w:right w:val="single" w:sz="4" w:space="0" w:color="auto"/>
            </w:tcBorders>
          </w:tcPr>
          <w:p w:rsidR="009342BB" w:rsidRPr="00712300" w:rsidRDefault="009342BB" w:rsidP="009678B7">
            <w:pPr>
              <w:ind w:firstLine="0"/>
              <w:jc w:val="left"/>
              <w:rPr>
                <w:rFonts w:ascii="Arial Narrow" w:hAnsi="Arial Narrow"/>
                <w:bCs/>
                <w:sz w:val="20"/>
                <w:szCs w:val="20"/>
              </w:rPr>
            </w:pPr>
            <w:r w:rsidRPr="00712300">
              <w:rPr>
                <w:rFonts w:ascii="Arial Narrow" w:hAnsi="Arial Narrow"/>
                <w:bCs/>
                <w:sz w:val="20"/>
                <w:szCs w:val="20"/>
              </w:rPr>
              <w:t>1.4</w:t>
            </w:r>
          </w:p>
        </w:tc>
        <w:tc>
          <w:tcPr>
            <w:tcW w:w="2408" w:type="dxa"/>
            <w:gridSpan w:val="2"/>
            <w:tcBorders>
              <w:top w:val="single" w:sz="4" w:space="0" w:color="auto"/>
              <w:left w:val="single" w:sz="4" w:space="0" w:color="auto"/>
              <w:bottom w:val="single" w:sz="4" w:space="0" w:color="auto"/>
            </w:tcBorders>
          </w:tcPr>
          <w:p w:rsidR="009342BB" w:rsidRPr="00712300" w:rsidRDefault="009342BB" w:rsidP="009678B7">
            <w:pPr>
              <w:ind w:firstLine="0"/>
              <w:jc w:val="left"/>
              <w:rPr>
                <w:rFonts w:ascii="Arial Narrow" w:hAnsi="Arial Narrow"/>
                <w:bCs/>
                <w:sz w:val="20"/>
                <w:szCs w:val="20"/>
              </w:rPr>
            </w:pPr>
            <w:r w:rsidRPr="00712300">
              <w:rPr>
                <w:rFonts w:ascii="Arial Narrow" w:hAnsi="Arial Narrow"/>
                <w:bCs/>
                <w:sz w:val="20"/>
                <w:szCs w:val="20"/>
              </w:rPr>
              <w:t>Не подлежат установлению</w:t>
            </w:r>
          </w:p>
        </w:tc>
        <w:tc>
          <w:tcPr>
            <w:tcW w:w="2013" w:type="dxa"/>
            <w:gridSpan w:val="3"/>
            <w:tcBorders>
              <w:top w:val="single" w:sz="4" w:space="0" w:color="auto"/>
              <w:left w:val="single" w:sz="4" w:space="0" w:color="auto"/>
              <w:bottom w:val="single" w:sz="4" w:space="0" w:color="auto"/>
            </w:tcBorders>
          </w:tcPr>
          <w:p w:rsidR="009342BB" w:rsidRPr="00712300" w:rsidRDefault="009342BB" w:rsidP="009678B7">
            <w:pPr>
              <w:ind w:firstLine="62"/>
              <w:jc w:val="left"/>
              <w:rPr>
                <w:rFonts w:ascii="Arial Narrow" w:hAnsi="Arial Narrow"/>
                <w:bCs/>
                <w:sz w:val="20"/>
                <w:szCs w:val="20"/>
              </w:rPr>
            </w:pPr>
            <w:r w:rsidRPr="00712300">
              <w:rPr>
                <w:rFonts w:ascii="Arial Narrow" w:hAnsi="Arial Narrow"/>
                <w:bCs/>
                <w:sz w:val="20"/>
                <w:szCs w:val="20"/>
              </w:rPr>
              <w:t>Не подлежат установлению</w:t>
            </w:r>
          </w:p>
        </w:tc>
        <w:tc>
          <w:tcPr>
            <w:tcW w:w="2102" w:type="dxa"/>
            <w:tcBorders>
              <w:top w:val="single" w:sz="4" w:space="0" w:color="auto"/>
              <w:left w:val="single" w:sz="4" w:space="0" w:color="auto"/>
              <w:bottom w:val="single" w:sz="4" w:space="0" w:color="auto"/>
            </w:tcBorders>
          </w:tcPr>
          <w:p w:rsidR="009342BB" w:rsidRPr="00712300" w:rsidRDefault="009342BB" w:rsidP="009678B7">
            <w:pPr>
              <w:ind w:firstLine="62"/>
              <w:jc w:val="left"/>
              <w:rPr>
                <w:rFonts w:ascii="Arial Narrow" w:hAnsi="Arial Narrow"/>
                <w:bCs/>
                <w:sz w:val="20"/>
                <w:szCs w:val="20"/>
              </w:rPr>
            </w:pPr>
            <w:r w:rsidRPr="00712300">
              <w:rPr>
                <w:rFonts w:ascii="Arial Narrow" w:hAnsi="Arial Narrow"/>
                <w:bCs/>
                <w:sz w:val="20"/>
                <w:szCs w:val="20"/>
              </w:rPr>
              <w:t>Не подлежат установлению</w:t>
            </w:r>
          </w:p>
        </w:tc>
        <w:tc>
          <w:tcPr>
            <w:tcW w:w="1563" w:type="dxa"/>
            <w:tcBorders>
              <w:top w:val="single" w:sz="4" w:space="0" w:color="auto"/>
              <w:left w:val="single" w:sz="4" w:space="0" w:color="auto"/>
              <w:bottom w:val="single" w:sz="4" w:space="0" w:color="auto"/>
            </w:tcBorders>
          </w:tcPr>
          <w:p w:rsidR="009342BB" w:rsidRPr="00712300" w:rsidRDefault="009342BB" w:rsidP="009678B7">
            <w:pPr>
              <w:ind w:firstLine="208"/>
              <w:jc w:val="left"/>
              <w:rPr>
                <w:rFonts w:ascii="Arial Narrow" w:hAnsi="Arial Narrow"/>
                <w:bCs/>
                <w:sz w:val="20"/>
                <w:szCs w:val="20"/>
              </w:rPr>
            </w:pPr>
            <w:r w:rsidRPr="00712300">
              <w:rPr>
                <w:rFonts w:ascii="Arial Narrow" w:hAnsi="Arial Narrow"/>
                <w:bCs/>
                <w:sz w:val="20"/>
                <w:szCs w:val="20"/>
              </w:rPr>
              <w:t>Не подлежат установлению</w:t>
            </w:r>
          </w:p>
        </w:tc>
      </w:tr>
      <w:tr w:rsidR="009342BB" w:rsidRPr="00712300" w:rsidTr="009678B7">
        <w:tc>
          <w:tcPr>
            <w:tcW w:w="1559" w:type="dxa"/>
            <w:tcBorders>
              <w:top w:val="single" w:sz="4" w:space="0" w:color="auto"/>
              <w:left w:val="single" w:sz="4" w:space="0" w:color="auto"/>
              <w:bottom w:val="single" w:sz="4" w:space="0" w:color="auto"/>
              <w:right w:val="single" w:sz="4" w:space="0" w:color="auto"/>
            </w:tcBorders>
          </w:tcPr>
          <w:p w:rsidR="009342BB" w:rsidRPr="00712300" w:rsidRDefault="009342BB" w:rsidP="009678B7">
            <w:pPr>
              <w:ind w:firstLine="63"/>
              <w:jc w:val="left"/>
              <w:rPr>
                <w:rFonts w:ascii="Arial Narrow" w:hAnsi="Arial Narrow"/>
                <w:bCs/>
                <w:sz w:val="20"/>
                <w:szCs w:val="20"/>
              </w:rPr>
            </w:pPr>
            <w:r w:rsidRPr="00712300">
              <w:rPr>
                <w:rFonts w:ascii="Arial Narrow" w:hAnsi="Arial Narrow"/>
                <w:bCs/>
                <w:sz w:val="20"/>
                <w:szCs w:val="20"/>
              </w:rPr>
              <w:t>Садоводство</w:t>
            </w:r>
          </w:p>
        </w:tc>
        <w:tc>
          <w:tcPr>
            <w:tcW w:w="4672" w:type="dxa"/>
            <w:tcBorders>
              <w:top w:val="single" w:sz="4" w:space="0" w:color="auto"/>
              <w:left w:val="single" w:sz="4" w:space="0" w:color="auto"/>
              <w:bottom w:val="single" w:sz="4" w:space="0" w:color="auto"/>
              <w:right w:val="single" w:sz="4" w:space="0" w:color="auto"/>
            </w:tcBorders>
          </w:tcPr>
          <w:p w:rsidR="009342BB" w:rsidRPr="00712300" w:rsidRDefault="009342BB" w:rsidP="009678B7">
            <w:pPr>
              <w:ind w:firstLine="351"/>
              <w:jc w:val="left"/>
              <w:rPr>
                <w:rFonts w:ascii="Arial Narrow" w:hAnsi="Arial Narrow"/>
                <w:bCs/>
                <w:sz w:val="20"/>
                <w:szCs w:val="20"/>
              </w:rPr>
            </w:pPr>
            <w:r w:rsidRPr="00712300">
              <w:rPr>
                <w:rFonts w:ascii="Arial Narrow" w:hAnsi="Arial Narrow"/>
                <w:bCs/>
                <w:sz w:val="20"/>
                <w:szCs w:val="20"/>
              </w:rPr>
              <w:t xml:space="preserve">Осуществление хозяйственной деятельности, в том числе на сельскохозяйственных угодьях, связанной с </w:t>
            </w:r>
            <w:r w:rsidRPr="00712300">
              <w:rPr>
                <w:rFonts w:ascii="Arial Narrow" w:hAnsi="Arial Narrow"/>
                <w:bCs/>
                <w:sz w:val="20"/>
                <w:szCs w:val="20"/>
              </w:rPr>
              <w:lastRenderedPageBreak/>
              <w:t>выращиванием многолетних плодовых и ягодных культур, винограда и иных многолетних культур</w:t>
            </w:r>
          </w:p>
        </w:tc>
        <w:tc>
          <w:tcPr>
            <w:tcW w:w="567" w:type="dxa"/>
            <w:gridSpan w:val="2"/>
            <w:tcBorders>
              <w:top w:val="single" w:sz="4" w:space="0" w:color="auto"/>
              <w:left w:val="single" w:sz="4" w:space="0" w:color="auto"/>
              <w:bottom w:val="single" w:sz="4" w:space="0" w:color="auto"/>
              <w:right w:val="single" w:sz="4" w:space="0" w:color="auto"/>
            </w:tcBorders>
          </w:tcPr>
          <w:p w:rsidR="009342BB" w:rsidRPr="00712300" w:rsidRDefault="009342BB" w:rsidP="009678B7">
            <w:pPr>
              <w:ind w:firstLine="0"/>
              <w:jc w:val="left"/>
              <w:rPr>
                <w:rFonts w:ascii="Arial Narrow" w:hAnsi="Arial Narrow"/>
                <w:bCs/>
                <w:sz w:val="20"/>
                <w:szCs w:val="20"/>
              </w:rPr>
            </w:pPr>
            <w:r w:rsidRPr="00712300">
              <w:rPr>
                <w:rFonts w:ascii="Arial Narrow" w:hAnsi="Arial Narrow"/>
                <w:bCs/>
                <w:sz w:val="20"/>
                <w:szCs w:val="20"/>
              </w:rPr>
              <w:lastRenderedPageBreak/>
              <w:t>1.5</w:t>
            </w:r>
          </w:p>
        </w:tc>
        <w:tc>
          <w:tcPr>
            <w:tcW w:w="2408" w:type="dxa"/>
            <w:gridSpan w:val="2"/>
            <w:tcBorders>
              <w:top w:val="single" w:sz="4" w:space="0" w:color="auto"/>
              <w:left w:val="single" w:sz="4" w:space="0" w:color="auto"/>
              <w:bottom w:val="single" w:sz="4" w:space="0" w:color="auto"/>
            </w:tcBorders>
          </w:tcPr>
          <w:p w:rsidR="009342BB" w:rsidRPr="00712300" w:rsidRDefault="009342BB" w:rsidP="009678B7">
            <w:pPr>
              <w:ind w:firstLine="0"/>
              <w:jc w:val="left"/>
              <w:rPr>
                <w:rFonts w:ascii="Arial Narrow" w:hAnsi="Arial Narrow"/>
                <w:bCs/>
                <w:sz w:val="20"/>
                <w:szCs w:val="20"/>
              </w:rPr>
            </w:pPr>
            <w:r w:rsidRPr="00712300">
              <w:rPr>
                <w:rFonts w:ascii="Arial Narrow" w:hAnsi="Arial Narrow"/>
                <w:bCs/>
                <w:sz w:val="20"/>
                <w:szCs w:val="20"/>
              </w:rPr>
              <w:t>Не подлежат установлению</w:t>
            </w:r>
          </w:p>
        </w:tc>
        <w:tc>
          <w:tcPr>
            <w:tcW w:w="2013" w:type="dxa"/>
            <w:gridSpan w:val="3"/>
            <w:tcBorders>
              <w:top w:val="single" w:sz="4" w:space="0" w:color="auto"/>
              <w:left w:val="single" w:sz="4" w:space="0" w:color="auto"/>
              <w:bottom w:val="single" w:sz="4" w:space="0" w:color="auto"/>
            </w:tcBorders>
          </w:tcPr>
          <w:p w:rsidR="009342BB" w:rsidRPr="00712300" w:rsidRDefault="009342BB" w:rsidP="009678B7">
            <w:pPr>
              <w:ind w:firstLine="62"/>
              <w:jc w:val="left"/>
              <w:rPr>
                <w:rFonts w:ascii="Arial Narrow" w:hAnsi="Arial Narrow"/>
                <w:bCs/>
                <w:sz w:val="20"/>
                <w:szCs w:val="20"/>
              </w:rPr>
            </w:pPr>
            <w:r w:rsidRPr="00712300">
              <w:rPr>
                <w:rFonts w:ascii="Arial Narrow" w:hAnsi="Arial Narrow"/>
                <w:bCs/>
                <w:sz w:val="20"/>
                <w:szCs w:val="20"/>
              </w:rPr>
              <w:t>Не подлежат установлению</w:t>
            </w:r>
          </w:p>
        </w:tc>
        <w:tc>
          <w:tcPr>
            <w:tcW w:w="2102" w:type="dxa"/>
            <w:tcBorders>
              <w:top w:val="single" w:sz="4" w:space="0" w:color="auto"/>
              <w:left w:val="single" w:sz="4" w:space="0" w:color="auto"/>
              <w:bottom w:val="single" w:sz="4" w:space="0" w:color="auto"/>
            </w:tcBorders>
          </w:tcPr>
          <w:p w:rsidR="009342BB" w:rsidRPr="00712300" w:rsidRDefault="009342BB" w:rsidP="009678B7">
            <w:pPr>
              <w:ind w:firstLine="62"/>
              <w:jc w:val="left"/>
              <w:rPr>
                <w:rFonts w:ascii="Arial Narrow" w:hAnsi="Arial Narrow"/>
                <w:bCs/>
                <w:sz w:val="20"/>
                <w:szCs w:val="20"/>
              </w:rPr>
            </w:pPr>
            <w:r w:rsidRPr="00712300">
              <w:rPr>
                <w:rFonts w:ascii="Arial Narrow" w:hAnsi="Arial Narrow"/>
                <w:bCs/>
                <w:sz w:val="20"/>
                <w:szCs w:val="20"/>
              </w:rPr>
              <w:t>Не подлежат установлению</w:t>
            </w:r>
          </w:p>
        </w:tc>
        <w:tc>
          <w:tcPr>
            <w:tcW w:w="1563" w:type="dxa"/>
            <w:tcBorders>
              <w:top w:val="single" w:sz="4" w:space="0" w:color="auto"/>
              <w:left w:val="single" w:sz="4" w:space="0" w:color="auto"/>
              <w:bottom w:val="single" w:sz="4" w:space="0" w:color="auto"/>
            </w:tcBorders>
          </w:tcPr>
          <w:p w:rsidR="009342BB" w:rsidRPr="00712300" w:rsidRDefault="009342BB" w:rsidP="009678B7">
            <w:pPr>
              <w:ind w:firstLine="208"/>
              <w:jc w:val="left"/>
              <w:rPr>
                <w:rFonts w:ascii="Arial Narrow" w:hAnsi="Arial Narrow"/>
                <w:bCs/>
                <w:sz w:val="20"/>
                <w:szCs w:val="20"/>
              </w:rPr>
            </w:pPr>
            <w:r w:rsidRPr="00712300">
              <w:rPr>
                <w:rFonts w:ascii="Arial Narrow" w:hAnsi="Arial Narrow"/>
                <w:bCs/>
                <w:sz w:val="20"/>
                <w:szCs w:val="20"/>
              </w:rPr>
              <w:t>Не подлежат установлению</w:t>
            </w:r>
          </w:p>
        </w:tc>
      </w:tr>
      <w:tr w:rsidR="009342BB" w:rsidRPr="00712300" w:rsidTr="009678B7">
        <w:tc>
          <w:tcPr>
            <w:tcW w:w="1559" w:type="dxa"/>
            <w:tcBorders>
              <w:top w:val="single" w:sz="4" w:space="0" w:color="auto"/>
              <w:left w:val="single" w:sz="4" w:space="0" w:color="auto"/>
              <w:bottom w:val="single" w:sz="4" w:space="0" w:color="auto"/>
              <w:right w:val="single" w:sz="4" w:space="0" w:color="auto"/>
            </w:tcBorders>
          </w:tcPr>
          <w:p w:rsidR="009342BB" w:rsidRPr="00712300" w:rsidRDefault="009342BB" w:rsidP="009678B7">
            <w:pPr>
              <w:ind w:firstLine="63"/>
              <w:jc w:val="left"/>
              <w:rPr>
                <w:rFonts w:ascii="Arial Narrow" w:hAnsi="Arial Narrow"/>
                <w:bCs/>
                <w:sz w:val="20"/>
                <w:szCs w:val="20"/>
              </w:rPr>
            </w:pPr>
            <w:r w:rsidRPr="00712300">
              <w:rPr>
                <w:rFonts w:ascii="Arial Narrow" w:hAnsi="Arial Narrow"/>
                <w:bCs/>
                <w:sz w:val="20"/>
                <w:szCs w:val="20"/>
              </w:rPr>
              <w:t>Выращивание льна и конопли</w:t>
            </w:r>
          </w:p>
        </w:tc>
        <w:tc>
          <w:tcPr>
            <w:tcW w:w="4672" w:type="dxa"/>
            <w:tcBorders>
              <w:top w:val="single" w:sz="4" w:space="0" w:color="auto"/>
              <w:left w:val="single" w:sz="4" w:space="0" w:color="auto"/>
              <w:bottom w:val="single" w:sz="4" w:space="0" w:color="auto"/>
              <w:right w:val="single" w:sz="4" w:space="0" w:color="auto"/>
            </w:tcBorders>
          </w:tcPr>
          <w:p w:rsidR="009342BB" w:rsidRPr="00712300" w:rsidRDefault="009342BB" w:rsidP="009678B7">
            <w:pPr>
              <w:ind w:firstLine="351"/>
              <w:jc w:val="left"/>
              <w:rPr>
                <w:rFonts w:ascii="Arial Narrow" w:hAnsi="Arial Narrow"/>
                <w:bCs/>
                <w:sz w:val="20"/>
                <w:szCs w:val="20"/>
              </w:rPr>
            </w:pPr>
            <w:r w:rsidRPr="00712300">
              <w:rPr>
                <w:rFonts w:ascii="Arial Narrow" w:hAnsi="Arial Narrow"/>
                <w:bCs/>
                <w:sz w:val="20"/>
                <w:szCs w:val="20"/>
              </w:rPr>
              <w:t>Осуществление хозяйственной деятельности, в том числе на сельскохозяйственных угодьях, связанной с выращиванием льна, конопли</w:t>
            </w:r>
          </w:p>
        </w:tc>
        <w:tc>
          <w:tcPr>
            <w:tcW w:w="567" w:type="dxa"/>
            <w:gridSpan w:val="2"/>
            <w:tcBorders>
              <w:top w:val="single" w:sz="4" w:space="0" w:color="auto"/>
              <w:left w:val="single" w:sz="4" w:space="0" w:color="auto"/>
              <w:bottom w:val="single" w:sz="4" w:space="0" w:color="auto"/>
              <w:right w:val="single" w:sz="4" w:space="0" w:color="auto"/>
            </w:tcBorders>
          </w:tcPr>
          <w:p w:rsidR="009342BB" w:rsidRPr="00712300" w:rsidRDefault="009342BB" w:rsidP="009678B7">
            <w:pPr>
              <w:ind w:firstLine="0"/>
              <w:jc w:val="left"/>
              <w:rPr>
                <w:rFonts w:ascii="Arial Narrow" w:hAnsi="Arial Narrow"/>
                <w:bCs/>
                <w:sz w:val="20"/>
                <w:szCs w:val="20"/>
              </w:rPr>
            </w:pPr>
            <w:bookmarkStart w:id="58" w:name="Par65"/>
            <w:bookmarkEnd w:id="58"/>
            <w:r w:rsidRPr="00712300">
              <w:rPr>
                <w:rFonts w:ascii="Arial Narrow" w:hAnsi="Arial Narrow"/>
                <w:bCs/>
                <w:sz w:val="20"/>
                <w:szCs w:val="20"/>
              </w:rPr>
              <w:t>1.6</w:t>
            </w:r>
          </w:p>
        </w:tc>
        <w:tc>
          <w:tcPr>
            <w:tcW w:w="2408" w:type="dxa"/>
            <w:gridSpan w:val="2"/>
            <w:tcBorders>
              <w:top w:val="single" w:sz="4" w:space="0" w:color="auto"/>
              <w:left w:val="single" w:sz="4" w:space="0" w:color="auto"/>
              <w:bottom w:val="single" w:sz="4" w:space="0" w:color="auto"/>
            </w:tcBorders>
          </w:tcPr>
          <w:p w:rsidR="009342BB" w:rsidRPr="00712300" w:rsidRDefault="009342BB" w:rsidP="009678B7">
            <w:pPr>
              <w:ind w:firstLine="0"/>
              <w:jc w:val="left"/>
              <w:rPr>
                <w:rFonts w:ascii="Arial Narrow" w:hAnsi="Arial Narrow"/>
                <w:bCs/>
                <w:sz w:val="20"/>
                <w:szCs w:val="20"/>
              </w:rPr>
            </w:pPr>
            <w:r w:rsidRPr="00712300">
              <w:rPr>
                <w:rFonts w:ascii="Arial Narrow" w:hAnsi="Arial Narrow"/>
                <w:bCs/>
                <w:sz w:val="20"/>
                <w:szCs w:val="20"/>
              </w:rPr>
              <w:t>Не подлежат установлению</w:t>
            </w:r>
          </w:p>
        </w:tc>
        <w:tc>
          <w:tcPr>
            <w:tcW w:w="2013" w:type="dxa"/>
            <w:gridSpan w:val="3"/>
            <w:tcBorders>
              <w:top w:val="single" w:sz="4" w:space="0" w:color="auto"/>
              <w:left w:val="single" w:sz="4" w:space="0" w:color="auto"/>
              <w:bottom w:val="single" w:sz="4" w:space="0" w:color="auto"/>
            </w:tcBorders>
          </w:tcPr>
          <w:p w:rsidR="009342BB" w:rsidRPr="00712300" w:rsidRDefault="009342BB" w:rsidP="009678B7">
            <w:pPr>
              <w:ind w:firstLine="62"/>
              <w:jc w:val="left"/>
              <w:rPr>
                <w:rFonts w:ascii="Arial Narrow" w:hAnsi="Arial Narrow"/>
                <w:bCs/>
                <w:sz w:val="20"/>
                <w:szCs w:val="20"/>
              </w:rPr>
            </w:pPr>
            <w:r w:rsidRPr="00712300">
              <w:rPr>
                <w:rFonts w:ascii="Arial Narrow" w:hAnsi="Arial Narrow"/>
                <w:bCs/>
                <w:sz w:val="20"/>
                <w:szCs w:val="20"/>
              </w:rPr>
              <w:t>Не подлежат установлению</w:t>
            </w:r>
          </w:p>
        </w:tc>
        <w:tc>
          <w:tcPr>
            <w:tcW w:w="2102" w:type="dxa"/>
            <w:tcBorders>
              <w:top w:val="single" w:sz="4" w:space="0" w:color="auto"/>
              <w:left w:val="single" w:sz="4" w:space="0" w:color="auto"/>
              <w:bottom w:val="single" w:sz="4" w:space="0" w:color="auto"/>
            </w:tcBorders>
          </w:tcPr>
          <w:p w:rsidR="009342BB" w:rsidRPr="00712300" w:rsidRDefault="009342BB" w:rsidP="009678B7">
            <w:pPr>
              <w:ind w:firstLine="62"/>
              <w:jc w:val="left"/>
              <w:rPr>
                <w:rFonts w:ascii="Arial Narrow" w:hAnsi="Arial Narrow"/>
                <w:bCs/>
                <w:sz w:val="20"/>
                <w:szCs w:val="20"/>
              </w:rPr>
            </w:pPr>
            <w:r w:rsidRPr="00712300">
              <w:rPr>
                <w:rFonts w:ascii="Arial Narrow" w:hAnsi="Arial Narrow"/>
                <w:bCs/>
                <w:sz w:val="20"/>
                <w:szCs w:val="20"/>
              </w:rPr>
              <w:t>Не подлежат установлению</w:t>
            </w:r>
          </w:p>
        </w:tc>
        <w:tc>
          <w:tcPr>
            <w:tcW w:w="1563" w:type="dxa"/>
            <w:tcBorders>
              <w:top w:val="single" w:sz="4" w:space="0" w:color="auto"/>
              <w:left w:val="single" w:sz="4" w:space="0" w:color="auto"/>
              <w:bottom w:val="single" w:sz="4" w:space="0" w:color="auto"/>
            </w:tcBorders>
          </w:tcPr>
          <w:p w:rsidR="009342BB" w:rsidRPr="00712300" w:rsidRDefault="009342BB" w:rsidP="009678B7">
            <w:pPr>
              <w:ind w:firstLine="208"/>
              <w:jc w:val="left"/>
              <w:rPr>
                <w:rFonts w:ascii="Arial Narrow" w:hAnsi="Arial Narrow"/>
                <w:bCs/>
                <w:sz w:val="20"/>
                <w:szCs w:val="20"/>
              </w:rPr>
            </w:pPr>
            <w:r w:rsidRPr="00712300">
              <w:rPr>
                <w:rFonts w:ascii="Arial Narrow" w:hAnsi="Arial Narrow"/>
                <w:bCs/>
                <w:sz w:val="20"/>
                <w:szCs w:val="20"/>
              </w:rPr>
              <w:t>Не подлежат установлению</w:t>
            </w:r>
          </w:p>
        </w:tc>
      </w:tr>
      <w:tr w:rsidR="009342BB" w:rsidRPr="00712300" w:rsidTr="009678B7">
        <w:tc>
          <w:tcPr>
            <w:tcW w:w="1559" w:type="dxa"/>
            <w:tcBorders>
              <w:top w:val="single" w:sz="4" w:space="0" w:color="auto"/>
              <w:left w:val="single" w:sz="4" w:space="0" w:color="auto"/>
              <w:right w:val="single" w:sz="4" w:space="0" w:color="auto"/>
            </w:tcBorders>
          </w:tcPr>
          <w:p w:rsidR="009342BB" w:rsidRPr="00712300" w:rsidRDefault="009342BB" w:rsidP="009678B7">
            <w:pPr>
              <w:ind w:firstLine="63"/>
              <w:jc w:val="left"/>
              <w:rPr>
                <w:rFonts w:ascii="Arial Narrow" w:hAnsi="Arial Narrow"/>
                <w:bCs/>
                <w:sz w:val="20"/>
                <w:szCs w:val="20"/>
              </w:rPr>
            </w:pPr>
            <w:r w:rsidRPr="00712300">
              <w:rPr>
                <w:rFonts w:ascii="Arial Narrow" w:hAnsi="Arial Narrow"/>
                <w:bCs/>
                <w:sz w:val="20"/>
                <w:szCs w:val="20"/>
              </w:rPr>
              <w:t>Животноводство</w:t>
            </w:r>
          </w:p>
        </w:tc>
        <w:tc>
          <w:tcPr>
            <w:tcW w:w="4672" w:type="dxa"/>
            <w:tcBorders>
              <w:top w:val="single" w:sz="4" w:space="0" w:color="auto"/>
              <w:left w:val="single" w:sz="4" w:space="0" w:color="auto"/>
              <w:right w:val="single" w:sz="4" w:space="0" w:color="auto"/>
            </w:tcBorders>
          </w:tcPr>
          <w:p w:rsidR="009342BB" w:rsidRPr="00712300" w:rsidRDefault="009342BB" w:rsidP="009678B7">
            <w:pPr>
              <w:ind w:firstLine="351"/>
              <w:jc w:val="left"/>
              <w:rPr>
                <w:rFonts w:ascii="Arial Narrow" w:hAnsi="Arial Narrow"/>
                <w:bCs/>
                <w:sz w:val="20"/>
                <w:szCs w:val="20"/>
              </w:rPr>
            </w:pPr>
            <w:r w:rsidRPr="00712300">
              <w:rPr>
                <w:rFonts w:ascii="Arial Narrow" w:hAnsi="Arial Narrow"/>
                <w:bCs/>
                <w:sz w:val="20"/>
                <w:szCs w:val="20"/>
              </w:rPr>
              <w:t>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w:t>
            </w:r>
          </w:p>
          <w:p w:rsidR="009342BB" w:rsidRPr="00712300" w:rsidRDefault="009342BB" w:rsidP="009678B7">
            <w:pPr>
              <w:ind w:firstLine="351"/>
              <w:jc w:val="left"/>
              <w:rPr>
                <w:rFonts w:ascii="Arial Narrow" w:hAnsi="Arial Narrow"/>
                <w:bCs/>
                <w:sz w:val="20"/>
                <w:szCs w:val="20"/>
              </w:rPr>
            </w:pPr>
            <w:r w:rsidRPr="00712300">
              <w:rPr>
                <w:rFonts w:ascii="Arial Narrow" w:hAnsi="Arial Narrow"/>
                <w:bCs/>
                <w:sz w:val="20"/>
                <w:szCs w:val="20"/>
              </w:rPr>
              <w:t xml:space="preserve">Содержание данного вида разрешенного использования включает в себя содержание видов разрешенного использования с </w:t>
            </w:r>
            <w:hyperlink w:anchor="Par76" w:tooltip="1.8" w:history="1">
              <w:r w:rsidRPr="00712300">
                <w:rPr>
                  <w:rFonts w:ascii="Arial Narrow" w:hAnsi="Arial Narrow"/>
                  <w:bCs/>
                  <w:sz w:val="20"/>
                  <w:szCs w:val="20"/>
                  <w:u w:val="single"/>
                </w:rPr>
                <w:t>кодами 1.8</w:t>
              </w:r>
            </w:hyperlink>
            <w:r w:rsidRPr="00712300">
              <w:rPr>
                <w:rFonts w:ascii="Arial Narrow" w:hAnsi="Arial Narrow"/>
                <w:bCs/>
                <w:sz w:val="20"/>
                <w:szCs w:val="20"/>
              </w:rPr>
              <w:t xml:space="preserve"> - </w:t>
            </w:r>
            <w:hyperlink w:anchor="Par91" w:tooltip="1.11" w:history="1">
              <w:r w:rsidRPr="00712300">
                <w:rPr>
                  <w:rFonts w:ascii="Arial Narrow" w:hAnsi="Arial Narrow"/>
                  <w:bCs/>
                  <w:sz w:val="20"/>
                  <w:szCs w:val="20"/>
                  <w:u w:val="single"/>
                </w:rPr>
                <w:t>1.11</w:t>
              </w:r>
            </w:hyperlink>
            <w:r w:rsidRPr="00712300">
              <w:rPr>
                <w:rFonts w:ascii="Arial Narrow" w:hAnsi="Arial Narrow"/>
                <w:bCs/>
                <w:sz w:val="20"/>
                <w:szCs w:val="20"/>
              </w:rPr>
              <w:t xml:space="preserve">, </w:t>
            </w:r>
            <w:hyperlink w:anchor="Par107" w:tooltip="1.15" w:history="1">
              <w:r w:rsidRPr="00712300">
                <w:rPr>
                  <w:rFonts w:ascii="Arial Narrow" w:hAnsi="Arial Narrow"/>
                  <w:bCs/>
                  <w:sz w:val="20"/>
                  <w:szCs w:val="20"/>
                  <w:u w:val="single"/>
                </w:rPr>
                <w:t>1.15</w:t>
              </w:r>
            </w:hyperlink>
            <w:r w:rsidRPr="00712300">
              <w:rPr>
                <w:rFonts w:ascii="Arial Narrow" w:hAnsi="Arial Narrow"/>
                <w:bCs/>
                <w:sz w:val="20"/>
                <w:szCs w:val="20"/>
              </w:rPr>
              <w:t xml:space="preserve">, </w:t>
            </w:r>
            <w:hyperlink w:anchor="Par120" w:tooltip="1.19" w:history="1">
              <w:r w:rsidRPr="00712300">
                <w:rPr>
                  <w:rFonts w:ascii="Arial Narrow" w:hAnsi="Arial Narrow"/>
                  <w:bCs/>
                  <w:sz w:val="20"/>
                  <w:szCs w:val="20"/>
                  <w:u w:val="single"/>
                </w:rPr>
                <w:t>1.19</w:t>
              </w:r>
            </w:hyperlink>
            <w:r w:rsidRPr="00712300">
              <w:rPr>
                <w:rFonts w:ascii="Arial Narrow" w:hAnsi="Arial Narrow"/>
                <w:bCs/>
                <w:sz w:val="20"/>
                <w:szCs w:val="20"/>
              </w:rPr>
              <w:t xml:space="preserve">, </w:t>
            </w:r>
            <w:hyperlink w:anchor="Par124" w:tooltip="1.20" w:history="1">
              <w:r w:rsidRPr="00712300">
                <w:rPr>
                  <w:rFonts w:ascii="Arial Narrow" w:hAnsi="Arial Narrow"/>
                  <w:bCs/>
                  <w:sz w:val="20"/>
                  <w:szCs w:val="20"/>
                  <w:u w:val="single"/>
                </w:rPr>
                <w:t>1.20</w:t>
              </w:r>
            </w:hyperlink>
          </w:p>
        </w:tc>
        <w:tc>
          <w:tcPr>
            <w:tcW w:w="567" w:type="dxa"/>
            <w:gridSpan w:val="2"/>
            <w:tcBorders>
              <w:top w:val="single" w:sz="4" w:space="0" w:color="auto"/>
              <w:left w:val="single" w:sz="4" w:space="0" w:color="auto"/>
              <w:right w:val="single" w:sz="4" w:space="0" w:color="auto"/>
            </w:tcBorders>
          </w:tcPr>
          <w:p w:rsidR="009342BB" w:rsidRPr="00712300" w:rsidRDefault="009342BB" w:rsidP="009678B7">
            <w:pPr>
              <w:ind w:firstLine="0"/>
              <w:jc w:val="left"/>
              <w:rPr>
                <w:rFonts w:ascii="Arial Narrow" w:hAnsi="Arial Narrow"/>
                <w:bCs/>
                <w:sz w:val="20"/>
                <w:szCs w:val="20"/>
              </w:rPr>
            </w:pPr>
            <w:r w:rsidRPr="00712300">
              <w:rPr>
                <w:rFonts w:ascii="Arial Narrow" w:hAnsi="Arial Narrow"/>
                <w:bCs/>
                <w:sz w:val="20"/>
                <w:szCs w:val="20"/>
              </w:rPr>
              <w:t>1.7</w:t>
            </w:r>
          </w:p>
        </w:tc>
        <w:tc>
          <w:tcPr>
            <w:tcW w:w="2408" w:type="dxa"/>
            <w:gridSpan w:val="2"/>
            <w:tcBorders>
              <w:top w:val="single" w:sz="4" w:space="0" w:color="auto"/>
              <w:left w:val="single" w:sz="4" w:space="0" w:color="auto"/>
              <w:bottom w:val="single" w:sz="4" w:space="0" w:color="auto"/>
            </w:tcBorders>
          </w:tcPr>
          <w:p w:rsidR="009342BB" w:rsidRPr="00712300" w:rsidRDefault="009342BB" w:rsidP="009678B7">
            <w:pPr>
              <w:ind w:firstLine="0"/>
              <w:jc w:val="left"/>
              <w:rPr>
                <w:rFonts w:ascii="Arial Narrow" w:hAnsi="Arial Narrow"/>
                <w:bCs/>
                <w:sz w:val="20"/>
                <w:szCs w:val="20"/>
              </w:rPr>
            </w:pPr>
            <w:r w:rsidRPr="00712300">
              <w:rPr>
                <w:rFonts w:ascii="Arial Narrow" w:hAnsi="Arial Narrow"/>
                <w:bCs/>
                <w:sz w:val="20"/>
                <w:szCs w:val="20"/>
              </w:rPr>
              <w:t>Не подлежат установлению</w:t>
            </w:r>
          </w:p>
        </w:tc>
        <w:tc>
          <w:tcPr>
            <w:tcW w:w="2013" w:type="dxa"/>
            <w:gridSpan w:val="3"/>
            <w:tcBorders>
              <w:top w:val="single" w:sz="4" w:space="0" w:color="auto"/>
              <w:left w:val="single" w:sz="4" w:space="0" w:color="auto"/>
              <w:bottom w:val="single" w:sz="4" w:space="0" w:color="auto"/>
            </w:tcBorders>
          </w:tcPr>
          <w:p w:rsidR="009342BB" w:rsidRPr="00712300" w:rsidRDefault="009342BB" w:rsidP="009678B7">
            <w:pPr>
              <w:ind w:firstLine="62"/>
              <w:jc w:val="left"/>
              <w:rPr>
                <w:rFonts w:ascii="Arial Narrow" w:hAnsi="Arial Narrow"/>
                <w:bCs/>
                <w:sz w:val="20"/>
                <w:szCs w:val="20"/>
              </w:rPr>
            </w:pPr>
            <w:r w:rsidRPr="00712300">
              <w:rPr>
                <w:rFonts w:ascii="Arial Narrow" w:hAnsi="Arial Narrow"/>
                <w:bCs/>
                <w:sz w:val="20"/>
                <w:szCs w:val="20"/>
              </w:rPr>
              <w:t>Не подлежат установлению</w:t>
            </w:r>
          </w:p>
        </w:tc>
        <w:tc>
          <w:tcPr>
            <w:tcW w:w="2102" w:type="dxa"/>
            <w:tcBorders>
              <w:top w:val="single" w:sz="4" w:space="0" w:color="auto"/>
              <w:left w:val="single" w:sz="4" w:space="0" w:color="auto"/>
              <w:bottom w:val="single" w:sz="4" w:space="0" w:color="auto"/>
            </w:tcBorders>
          </w:tcPr>
          <w:p w:rsidR="009342BB" w:rsidRPr="00712300" w:rsidRDefault="009342BB" w:rsidP="009678B7">
            <w:pPr>
              <w:ind w:firstLine="62"/>
              <w:jc w:val="left"/>
              <w:rPr>
                <w:rFonts w:ascii="Arial Narrow" w:hAnsi="Arial Narrow"/>
                <w:bCs/>
                <w:sz w:val="20"/>
                <w:szCs w:val="20"/>
              </w:rPr>
            </w:pPr>
            <w:r w:rsidRPr="00712300">
              <w:rPr>
                <w:rFonts w:ascii="Arial Narrow" w:hAnsi="Arial Narrow"/>
                <w:bCs/>
                <w:sz w:val="20"/>
                <w:szCs w:val="20"/>
              </w:rPr>
              <w:t>Не подлежат установлению</w:t>
            </w:r>
          </w:p>
        </w:tc>
        <w:tc>
          <w:tcPr>
            <w:tcW w:w="1563" w:type="dxa"/>
            <w:tcBorders>
              <w:top w:val="single" w:sz="4" w:space="0" w:color="auto"/>
              <w:left w:val="single" w:sz="4" w:space="0" w:color="auto"/>
              <w:bottom w:val="single" w:sz="4" w:space="0" w:color="auto"/>
            </w:tcBorders>
          </w:tcPr>
          <w:p w:rsidR="009342BB" w:rsidRPr="00712300" w:rsidRDefault="009342BB" w:rsidP="009678B7">
            <w:pPr>
              <w:ind w:firstLine="208"/>
              <w:jc w:val="left"/>
              <w:rPr>
                <w:rFonts w:ascii="Arial Narrow" w:hAnsi="Arial Narrow"/>
                <w:bCs/>
                <w:sz w:val="20"/>
                <w:szCs w:val="20"/>
              </w:rPr>
            </w:pPr>
            <w:r w:rsidRPr="00712300">
              <w:rPr>
                <w:rFonts w:ascii="Arial Narrow" w:hAnsi="Arial Narrow"/>
                <w:bCs/>
                <w:sz w:val="20"/>
                <w:szCs w:val="20"/>
              </w:rPr>
              <w:t>Не подлежат установлению</w:t>
            </w:r>
          </w:p>
        </w:tc>
      </w:tr>
      <w:tr w:rsidR="009342BB" w:rsidRPr="00712300" w:rsidTr="009678B7">
        <w:tc>
          <w:tcPr>
            <w:tcW w:w="1559" w:type="dxa"/>
            <w:tcBorders>
              <w:top w:val="single" w:sz="4" w:space="0" w:color="auto"/>
              <w:left w:val="single" w:sz="4" w:space="0" w:color="auto"/>
              <w:bottom w:val="single" w:sz="4" w:space="0" w:color="auto"/>
              <w:right w:val="single" w:sz="4" w:space="0" w:color="auto"/>
            </w:tcBorders>
          </w:tcPr>
          <w:p w:rsidR="009342BB" w:rsidRPr="00712300" w:rsidRDefault="009342BB" w:rsidP="009678B7">
            <w:pPr>
              <w:ind w:firstLine="63"/>
              <w:jc w:val="left"/>
              <w:rPr>
                <w:rFonts w:ascii="Arial Narrow" w:hAnsi="Arial Narrow"/>
                <w:bCs/>
                <w:sz w:val="20"/>
                <w:szCs w:val="20"/>
              </w:rPr>
            </w:pPr>
            <w:r w:rsidRPr="00712300">
              <w:rPr>
                <w:rFonts w:ascii="Arial Narrow" w:hAnsi="Arial Narrow"/>
                <w:bCs/>
                <w:sz w:val="20"/>
                <w:szCs w:val="20"/>
              </w:rPr>
              <w:t>Скотоводство</w:t>
            </w:r>
          </w:p>
        </w:tc>
        <w:tc>
          <w:tcPr>
            <w:tcW w:w="4672" w:type="dxa"/>
            <w:tcBorders>
              <w:top w:val="single" w:sz="4" w:space="0" w:color="auto"/>
              <w:left w:val="single" w:sz="4" w:space="0" w:color="auto"/>
              <w:bottom w:val="single" w:sz="4" w:space="0" w:color="auto"/>
              <w:right w:val="single" w:sz="4" w:space="0" w:color="auto"/>
            </w:tcBorders>
          </w:tcPr>
          <w:p w:rsidR="009342BB" w:rsidRPr="00712300" w:rsidRDefault="009342BB" w:rsidP="009678B7">
            <w:pPr>
              <w:ind w:firstLine="351"/>
              <w:jc w:val="left"/>
              <w:rPr>
                <w:rFonts w:ascii="Arial Narrow" w:hAnsi="Arial Narrow"/>
                <w:bCs/>
                <w:sz w:val="20"/>
                <w:szCs w:val="20"/>
              </w:rPr>
            </w:pPr>
            <w:r w:rsidRPr="00712300">
              <w:rPr>
                <w:rFonts w:ascii="Arial Narrow" w:hAnsi="Arial Narrow"/>
                <w:bCs/>
                <w:sz w:val="20"/>
                <w:szCs w:val="20"/>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w:t>
            </w:r>
          </w:p>
          <w:p w:rsidR="009342BB" w:rsidRPr="00712300" w:rsidRDefault="009342BB" w:rsidP="009678B7">
            <w:pPr>
              <w:ind w:firstLine="351"/>
              <w:jc w:val="left"/>
              <w:rPr>
                <w:rFonts w:ascii="Arial Narrow" w:hAnsi="Arial Narrow"/>
                <w:bCs/>
                <w:sz w:val="20"/>
                <w:szCs w:val="20"/>
              </w:rPr>
            </w:pPr>
            <w:r w:rsidRPr="00712300">
              <w:rPr>
                <w:rFonts w:ascii="Arial Narrow" w:hAnsi="Arial Narrow"/>
                <w:bCs/>
                <w:sz w:val="20"/>
                <w:szCs w:val="20"/>
              </w:rPr>
              <w:t>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w:t>
            </w:r>
          </w:p>
          <w:p w:rsidR="009342BB" w:rsidRPr="00712300" w:rsidRDefault="009342BB" w:rsidP="009678B7">
            <w:pPr>
              <w:ind w:firstLine="351"/>
              <w:jc w:val="left"/>
              <w:rPr>
                <w:rFonts w:ascii="Arial Narrow" w:hAnsi="Arial Narrow"/>
                <w:bCs/>
                <w:sz w:val="20"/>
                <w:szCs w:val="20"/>
              </w:rPr>
            </w:pPr>
            <w:r w:rsidRPr="00712300">
              <w:rPr>
                <w:rFonts w:ascii="Arial Narrow" w:hAnsi="Arial Narrow"/>
                <w:bCs/>
                <w:sz w:val="20"/>
                <w:szCs w:val="20"/>
              </w:rPr>
              <w:t>разведение племенных животных, производство и использование племенной продукции (материала)</w:t>
            </w:r>
          </w:p>
        </w:tc>
        <w:tc>
          <w:tcPr>
            <w:tcW w:w="567" w:type="dxa"/>
            <w:gridSpan w:val="2"/>
            <w:tcBorders>
              <w:top w:val="single" w:sz="4" w:space="0" w:color="auto"/>
              <w:left w:val="single" w:sz="4" w:space="0" w:color="auto"/>
              <w:bottom w:val="single" w:sz="4" w:space="0" w:color="auto"/>
              <w:right w:val="single" w:sz="4" w:space="0" w:color="auto"/>
            </w:tcBorders>
          </w:tcPr>
          <w:p w:rsidR="009342BB" w:rsidRPr="00712300" w:rsidRDefault="009342BB" w:rsidP="009678B7">
            <w:pPr>
              <w:ind w:firstLine="0"/>
              <w:jc w:val="left"/>
              <w:rPr>
                <w:rFonts w:ascii="Arial Narrow" w:hAnsi="Arial Narrow"/>
                <w:bCs/>
                <w:sz w:val="20"/>
                <w:szCs w:val="20"/>
              </w:rPr>
            </w:pPr>
            <w:bookmarkStart w:id="59" w:name="Par74"/>
            <w:bookmarkEnd w:id="59"/>
            <w:r w:rsidRPr="00712300">
              <w:rPr>
                <w:rFonts w:ascii="Arial Narrow" w:hAnsi="Arial Narrow"/>
                <w:bCs/>
                <w:sz w:val="20"/>
                <w:szCs w:val="20"/>
              </w:rPr>
              <w:t>1.8</w:t>
            </w:r>
          </w:p>
        </w:tc>
        <w:tc>
          <w:tcPr>
            <w:tcW w:w="2408" w:type="dxa"/>
            <w:gridSpan w:val="2"/>
            <w:tcBorders>
              <w:top w:val="single" w:sz="4" w:space="0" w:color="auto"/>
              <w:left w:val="single" w:sz="4" w:space="0" w:color="auto"/>
              <w:bottom w:val="single" w:sz="4" w:space="0" w:color="auto"/>
            </w:tcBorders>
          </w:tcPr>
          <w:p w:rsidR="009342BB" w:rsidRPr="00712300" w:rsidRDefault="009342BB" w:rsidP="009678B7">
            <w:pPr>
              <w:ind w:firstLine="0"/>
              <w:jc w:val="left"/>
              <w:rPr>
                <w:rFonts w:ascii="Arial Narrow" w:hAnsi="Arial Narrow"/>
                <w:bCs/>
                <w:sz w:val="20"/>
                <w:szCs w:val="20"/>
              </w:rPr>
            </w:pPr>
            <w:r w:rsidRPr="00712300">
              <w:rPr>
                <w:rFonts w:ascii="Arial Narrow" w:hAnsi="Arial Narrow"/>
                <w:bCs/>
                <w:sz w:val="20"/>
                <w:szCs w:val="20"/>
              </w:rPr>
              <w:t>Не подлежат установлению</w:t>
            </w:r>
          </w:p>
        </w:tc>
        <w:tc>
          <w:tcPr>
            <w:tcW w:w="2013" w:type="dxa"/>
            <w:gridSpan w:val="3"/>
            <w:tcBorders>
              <w:top w:val="single" w:sz="4" w:space="0" w:color="auto"/>
              <w:left w:val="single" w:sz="4" w:space="0" w:color="auto"/>
              <w:bottom w:val="single" w:sz="4" w:space="0" w:color="auto"/>
            </w:tcBorders>
          </w:tcPr>
          <w:p w:rsidR="009342BB" w:rsidRPr="00712300" w:rsidRDefault="009342BB" w:rsidP="009678B7">
            <w:pPr>
              <w:ind w:firstLine="62"/>
              <w:jc w:val="left"/>
              <w:rPr>
                <w:rFonts w:ascii="Arial Narrow" w:hAnsi="Arial Narrow"/>
                <w:bCs/>
                <w:sz w:val="20"/>
                <w:szCs w:val="20"/>
              </w:rPr>
            </w:pPr>
            <w:r w:rsidRPr="00712300">
              <w:rPr>
                <w:rFonts w:ascii="Arial Narrow" w:hAnsi="Arial Narrow"/>
                <w:bCs/>
                <w:sz w:val="20"/>
                <w:szCs w:val="20"/>
              </w:rPr>
              <w:t>Не подлежат установлению</w:t>
            </w:r>
          </w:p>
        </w:tc>
        <w:tc>
          <w:tcPr>
            <w:tcW w:w="2102" w:type="dxa"/>
            <w:tcBorders>
              <w:top w:val="single" w:sz="4" w:space="0" w:color="auto"/>
              <w:left w:val="single" w:sz="4" w:space="0" w:color="auto"/>
              <w:bottom w:val="single" w:sz="4" w:space="0" w:color="auto"/>
            </w:tcBorders>
          </w:tcPr>
          <w:p w:rsidR="009342BB" w:rsidRPr="00712300" w:rsidRDefault="009342BB" w:rsidP="009678B7">
            <w:pPr>
              <w:ind w:firstLine="62"/>
              <w:jc w:val="left"/>
              <w:rPr>
                <w:rFonts w:ascii="Arial Narrow" w:hAnsi="Arial Narrow"/>
                <w:bCs/>
                <w:sz w:val="20"/>
                <w:szCs w:val="20"/>
              </w:rPr>
            </w:pPr>
            <w:r w:rsidRPr="00712300">
              <w:rPr>
                <w:rFonts w:ascii="Arial Narrow" w:hAnsi="Arial Narrow"/>
                <w:bCs/>
                <w:sz w:val="20"/>
                <w:szCs w:val="20"/>
              </w:rPr>
              <w:t>Не подлежат установлению</w:t>
            </w:r>
          </w:p>
        </w:tc>
        <w:tc>
          <w:tcPr>
            <w:tcW w:w="1563" w:type="dxa"/>
            <w:tcBorders>
              <w:top w:val="single" w:sz="4" w:space="0" w:color="auto"/>
              <w:left w:val="single" w:sz="4" w:space="0" w:color="auto"/>
              <w:bottom w:val="single" w:sz="4" w:space="0" w:color="auto"/>
            </w:tcBorders>
          </w:tcPr>
          <w:p w:rsidR="009342BB" w:rsidRPr="00712300" w:rsidRDefault="009342BB" w:rsidP="009678B7">
            <w:pPr>
              <w:ind w:firstLine="208"/>
              <w:jc w:val="left"/>
              <w:rPr>
                <w:rFonts w:ascii="Arial Narrow" w:hAnsi="Arial Narrow"/>
                <w:bCs/>
                <w:sz w:val="20"/>
                <w:szCs w:val="20"/>
              </w:rPr>
            </w:pPr>
            <w:r w:rsidRPr="00712300">
              <w:rPr>
                <w:rFonts w:ascii="Arial Narrow" w:hAnsi="Arial Narrow"/>
                <w:bCs/>
                <w:sz w:val="20"/>
                <w:szCs w:val="20"/>
              </w:rPr>
              <w:t>Не подлежат установлению</w:t>
            </w:r>
          </w:p>
        </w:tc>
      </w:tr>
      <w:tr w:rsidR="009342BB" w:rsidRPr="00712300" w:rsidTr="009678B7">
        <w:tc>
          <w:tcPr>
            <w:tcW w:w="1559" w:type="dxa"/>
            <w:tcBorders>
              <w:top w:val="single" w:sz="4" w:space="0" w:color="auto"/>
              <w:left w:val="single" w:sz="4" w:space="0" w:color="auto"/>
              <w:bottom w:val="single" w:sz="4" w:space="0" w:color="auto"/>
              <w:right w:val="single" w:sz="4" w:space="0" w:color="auto"/>
            </w:tcBorders>
          </w:tcPr>
          <w:p w:rsidR="009342BB" w:rsidRPr="00712300" w:rsidRDefault="009342BB" w:rsidP="009678B7">
            <w:pPr>
              <w:ind w:firstLine="63"/>
              <w:jc w:val="left"/>
              <w:rPr>
                <w:rFonts w:ascii="Arial Narrow" w:hAnsi="Arial Narrow"/>
                <w:bCs/>
                <w:sz w:val="20"/>
                <w:szCs w:val="20"/>
              </w:rPr>
            </w:pPr>
            <w:r w:rsidRPr="00712300">
              <w:rPr>
                <w:rFonts w:ascii="Arial Narrow" w:hAnsi="Arial Narrow"/>
                <w:bCs/>
                <w:sz w:val="20"/>
                <w:szCs w:val="20"/>
              </w:rPr>
              <w:t>Звероводство</w:t>
            </w:r>
          </w:p>
        </w:tc>
        <w:tc>
          <w:tcPr>
            <w:tcW w:w="4672" w:type="dxa"/>
            <w:tcBorders>
              <w:top w:val="single" w:sz="4" w:space="0" w:color="auto"/>
              <w:left w:val="single" w:sz="4" w:space="0" w:color="auto"/>
              <w:bottom w:val="single" w:sz="4" w:space="0" w:color="auto"/>
              <w:right w:val="single" w:sz="4" w:space="0" w:color="auto"/>
            </w:tcBorders>
          </w:tcPr>
          <w:p w:rsidR="009342BB" w:rsidRPr="00712300" w:rsidRDefault="009342BB" w:rsidP="009678B7">
            <w:pPr>
              <w:ind w:firstLine="351"/>
              <w:jc w:val="left"/>
              <w:rPr>
                <w:rFonts w:ascii="Arial Narrow" w:hAnsi="Arial Narrow"/>
                <w:bCs/>
                <w:sz w:val="20"/>
                <w:szCs w:val="20"/>
              </w:rPr>
            </w:pPr>
            <w:r w:rsidRPr="00712300">
              <w:rPr>
                <w:rFonts w:ascii="Arial Narrow" w:hAnsi="Arial Narrow"/>
                <w:bCs/>
                <w:sz w:val="20"/>
                <w:szCs w:val="20"/>
              </w:rPr>
              <w:t>Осуществление хозяйственной деятельности, связанной с разведением в неволе ценных пушных зверей;</w:t>
            </w:r>
          </w:p>
          <w:p w:rsidR="009342BB" w:rsidRPr="00712300" w:rsidRDefault="009342BB" w:rsidP="009678B7">
            <w:pPr>
              <w:ind w:firstLine="351"/>
              <w:jc w:val="left"/>
              <w:rPr>
                <w:rFonts w:ascii="Arial Narrow" w:hAnsi="Arial Narrow"/>
                <w:bCs/>
                <w:sz w:val="20"/>
                <w:szCs w:val="20"/>
              </w:rPr>
            </w:pPr>
            <w:r w:rsidRPr="00712300">
              <w:rPr>
                <w:rFonts w:ascii="Arial Narrow" w:hAnsi="Arial Narrow"/>
                <w:bCs/>
                <w:sz w:val="20"/>
                <w:szCs w:val="20"/>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9342BB" w:rsidRPr="00712300" w:rsidRDefault="009342BB" w:rsidP="009678B7">
            <w:pPr>
              <w:ind w:firstLine="351"/>
              <w:jc w:val="left"/>
              <w:rPr>
                <w:rFonts w:ascii="Arial Narrow" w:hAnsi="Arial Narrow"/>
                <w:bCs/>
                <w:sz w:val="20"/>
                <w:szCs w:val="20"/>
              </w:rPr>
            </w:pPr>
            <w:r w:rsidRPr="00712300">
              <w:rPr>
                <w:rFonts w:ascii="Arial Narrow" w:hAnsi="Arial Narrow"/>
                <w:bCs/>
                <w:sz w:val="20"/>
                <w:szCs w:val="20"/>
              </w:rPr>
              <w:t>разведение племенных животных, производство и использование племенной продукции (материала)</w:t>
            </w:r>
          </w:p>
        </w:tc>
        <w:tc>
          <w:tcPr>
            <w:tcW w:w="567" w:type="dxa"/>
            <w:gridSpan w:val="2"/>
            <w:tcBorders>
              <w:top w:val="single" w:sz="4" w:space="0" w:color="auto"/>
              <w:left w:val="single" w:sz="4" w:space="0" w:color="auto"/>
              <w:bottom w:val="single" w:sz="4" w:space="0" w:color="auto"/>
              <w:right w:val="single" w:sz="4" w:space="0" w:color="auto"/>
            </w:tcBorders>
          </w:tcPr>
          <w:p w:rsidR="009342BB" w:rsidRPr="00712300" w:rsidRDefault="009342BB" w:rsidP="009678B7">
            <w:pPr>
              <w:ind w:firstLine="0"/>
              <w:jc w:val="left"/>
              <w:rPr>
                <w:rFonts w:ascii="Arial Narrow" w:hAnsi="Arial Narrow"/>
                <w:bCs/>
                <w:sz w:val="20"/>
                <w:szCs w:val="20"/>
              </w:rPr>
            </w:pPr>
            <w:r w:rsidRPr="00712300">
              <w:rPr>
                <w:rFonts w:ascii="Arial Narrow" w:hAnsi="Arial Narrow"/>
                <w:bCs/>
                <w:sz w:val="20"/>
                <w:szCs w:val="20"/>
              </w:rPr>
              <w:t>1.9</w:t>
            </w:r>
          </w:p>
        </w:tc>
        <w:tc>
          <w:tcPr>
            <w:tcW w:w="2408" w:type="dxa"/>
            <w:gridSpan w:val="2"/>
            <w:tcBorders>
              <w:top w:val="single" w:sz="4" w:space="0" w:color="auto"/>
              <w:left w:val="single" w:sz="4" w:space="0" w:color="auto"/>
              <w:bottom w:val="single" w:sz="4" w:space="0" w:color="auto"/>
            </w:tcBorders>
          </w:tcPr>
          <w:p w:rsidR="009342BB" w:rsidRPr="00712300" w:rsidRDefault="009342BB" w:rsidP="009678B7">
            <w:pPr>
              <w:ind w:firstLine="0"/>
              <w:jc w:val="left"/>
              <w:rPr>
                <w:rFonts w:ascii="Arial Narrow" w:hAnsi="Arial Narrow"/>
                <w:bCs/>
                <w:sz w:val="20"/>
                <w:szCs w:val="20"/>
              </w:rPr>
            </w:pPr>
            <w:r w:rsidRPr="00712300">
              <w:rPr>
                <w:rFonts w:ascii="Arial Narrow" w:hAnsi="Arial Narrow"/>
                <w:bCs/>
                <w:sz w:val="20"/>
                <w:szCs w:val="20"/>
              </w:rPr>
              <w:t>Не подлежат установлению</w:t>
            </w:r>
          </w:p>
        </w:tc>
        <w:tc>
          <w:tcPr>
            <w:tcW w:w="2013" w:type="dxa"/>
            <w:gridSpan w:val="3"/>
            <w:tcBorders>
              <w:top w:val="single" w:sz="4" w:space="0" w:color="auto"/>
              <w:left w:val="single" w:sz="4" w:space="0" w:color="auto"/>
              <w:bottom w:val="single" w:sz="4" w:space="0" w:color="auto"/>
            </w:tcBorders>
          </w:tcPr>
          <w:p w:rsidR="009342BB" w:rsidRPr="00712300" w:rsidRDefault="009342BB" w:rsidP="009678B7">
            <w:pPr>
              <w:ind w:firstLine="62"/>
              <w:jc w:val="left"/>
              <w:rPr>
                <w:rFonts w:ascii="Arial Narrow" w:hAnsi="Arial Narrow"/>
                <w:bCs/>
                <w:sz w:val="20"/>
                <w:szCs w:val="20"/>
              </w:rPr>
            </w:pPr>
            <w:r w:rsidRPr="00712300">
              <w:rPr>
                <w:rFonts w:ascii="Arial Narrow" w:hAnsi="Arial Narrow"/>
                <w:bCs/>
                <w:sz w:val="20"/>
                <w:szCs w:val="20"/>
              </w:rPr>
              <w:t>Не подлежат установлению</w:t>
            </w:r>
          </w:p>
        </w:tc>
        <w:tc>
          <w:tcPr>
            <w:tcW w:w="2102" w:type="dxa"/>
            <w:tcBorders>
              <w:top w:val="single" w:sz="4" w:space="0" w:color="auto"/>
              <w:left w:val="single" w:sz="4" w:space="0" w:color="auto"/>
              <w:bottom w:val="single" w:sz="4" w:space="0" w:color="auto"/>
            </w:tcBorders>
          </w:tcPr>
          <w:p w:rsidR="009342BB" w:rsidRPr="00712300" w:rsidRDefault="009342BB" w:rsidP="009678B7">
            <w:pPr>
              <w:ind w:firstLine="62"/>
              <w:jc w:val="left"/>
              <w:rPr>
                <w:rFonts w:ascii="Arial Narrow" w:hAnsi="Arial Narrow"/>
                <w:bCs/>
                <w:sz w:val="20"/>
                <w:szCs w:val="20"/>
              </w:rPr>
            </w:pPr>
            <w:r w:rsidRPr="00712300">
              <w:rPr>
                <w:rFonts w:ascii="Arial Narrow" w:hAnsi="Arial Narrow"/>
                <w:bCs/>
                <w:sz w:val="20"/>
                <w:szCs w:val="20"/>
              </w:rPr>
              <w:t>Не подлежат установлению</w:t>
            </w:r>
          </w:p>
        </w:tc>
        <w:tc>
          <w:tcPr>
            <w:tcW w:w="1563" w:type="dxa"/>
            <w:tcBorders>
              <w:top w:val="single" w:sz="4" w:space="0" w:color="auto"/>
              <w:left w:val="single" w:sz="4" w:space="0" w:color="auto"/>
              <w:bottom w:val="single" w:sz="4" w:space="0" w:color="auto"/>
            </w:tcBorders>
          </w:tcPr>
          <w:p w:rsidR="009342BB" w:rsidRPr="00712300" w:rsidRDefault="009342BB" w:rsidP="009678B7">
            <w:pPr>
              <w:ind w:firstLine="208"/>
              <w:jc w:val="left"/>
              <w:rPr>
                <w:rFonts w:ascii="Arial Narrow" w:hAnsi="Arial Narrow"/>
                <w:bCs/>
                <w:sz w:val="20"/>
                <w:szCs w:val="20"/>
              </w:rPr>
            </w:pPr>
            <w:r w:rsidRPr="00712300">
              <w:rPr>
                <w:rFonts w:ascii="Arial Narrow" w:hAnsi="Arial Narrow"/>
                <w:bCs/>
                <w:sz w:val="20"/>
                <w:szCs w:val="20"/>
              </w:rPr>
              <w:t>Не подлежат установлению</w:t>
            </w:r>
          </w:p>
        </w:tc>
      </w:tr>
      <w:tr w:rsidR="009342BB" w:rsidRPr="00712300" w:rsidTr="009678B7">
        <w:tc>
          <w:tcPr>
            <w:tcW w:w="1559" w:type="dxa"/>
            <w:tcBorders>
              <w:top w:val="single" w:sz="4" w:space="0" w:color="auto"/>
              <w:left w:val="single" w:sz="4" w:space="0" w:color="auto"/>
              <w:bottom w:val="single" w:sz="4" w:space="0" w:color="auto"/>
              <w:right w:val="single" w:sz="4" w:space="0" w:color="auto"/>
            </w:tcBorders>
          </w:tcPr>
          <w:p w:rsidR="009342BB" w:rsidRPr="00712300" w:rsidRDefault="009342BB" w:rsidP="009678B7">
            <w:pPr>
              <w:ind w:firstLine="63"/>
              <w:jc w:val="left"/>
              <w:rPr>
                <w:rFonts w:ascii="Arial Narrow" w:hAnsi="Arial Narrow"/>
                <w:bCs/>
                <w:sz w:val="20"/>
                <w:szCs w:val="20"/>
              </w:rPr>
            </w:pPr>
            <w:r w:rsidRPr="00712300">
              <w:rPr>
                <w:rFonts w:ascii="Arial Narrow" w:hAnsi="Arial Narrow"/>
                <w:bCs/>
                <w:sz w:val="20"/>
                <w:szCs w:val="20"/>
              </w:rPr>
              <w:t>Птицеводство</w:t>
            </w:r>
          </w:p>
        </w:tc>
        <w:tc>
          <w:tcPr>
            <w:tcW w:w="4672" w:type="dxa"/>
            <w:tcBorders>
              <w:top w:val="single" w:sz="4" w:space="0" w:color="auto"/>
              <w:left w:val="single" w:sz="4" w:space="0" w:color="auto"/>
              <w:bottom w:val="single" w:sz="4" w:space="0" w:color="auto"/>
              <w:right w:val="single" w:sz="4" w:space="0" w:color="auto"/>
            </w:tcBorders>
          </w:tcPr>
          <w:p w:rsidR="009342BB" w:rsidRPr="00712300" w:rsidRDefault="009342BB" w:rsidP="009678B7">
            <w:pPr>
              <w:ind w:firstLine="351"/>
              <w:jc w:val="left"/>
              <w:rPr>
                <w:rFonts w:ascii="Arial Narrow" w:hAnsi="Arial Narrow"/>
                <w:bCs/>
                <w:sz w:val="20"/>
                <w:szCs w:val="20"/>
              </w:rPr>
            </w:pPr>
            <w:r w:rsidRPr="00712300">
              <w:rPr>
                <w:rFonts w:ascii="Arial Narrow" w:hAnsi="Arial Narrow"/>
                <w:bCs/>
                <w:sz w:val="20"/>
                <w:szCs w:val="20"/>
              </w:rPr>
              <w:t xml:space="preserve">Осуществление хозяйственной деятельности, связанной с разведением домашних пород птиц, в том </w:t>
            </w:r>
            <w:r w:rsidRPr="00712300">
              <w:rPr>
                <w:rFonts w:ascii="Arial Narrow" w:hAnsi="Arial Narrow"/>
                <w:bCs/>
                <w:sz w:val="20"/>
                <w:szCs w:val="20"/>
              </w:rPr>
              <w:lastRenderedPageBreak/>
              <w:t>числе водоплавающих;</w:t>
            </w:r>
          </w:p>
          <w:p w:rsidR="009342BB" w:rsidRPr="00712300" w:rsidRDefault="009342BB" w:rsidP="009678B7">
            <w:pPr>
              <w:ind w:firstLine="351"/>
              <w:jc w:val="left"/>
              <w:rPr>
                <w:rFonts w:ascii="Arial Narrow" w:hAnsi="Arial Narrow"/>
                <w:bCs/>
                <w:sz w:val="20"/>
                <w:szCs w:val="20"/>
              </w:rPr>
            </w:pPr>
            <w:r w:rsidRPr="00712300">
              <w:rPr>
                <w:rFonts w:ascii="Arial Narrow" w:hAnsi="Arial Narrow"/>
                <w:bCs/>
                <w:sz w:val="20"/>
                <w:szCs w:val="20"/>
              </w:rPr>
              <w:t>размещение зданий, сооружений, используемых для содержания и разведения животных, производства, хранения и первичной переработки продукции птицеводства;</w:t>
            </w:r>
          </w:p>
          <w:p w:rsidR="009342BB" w:rsidRPr="00712300" w:rsidRDefault="009342BB" w:rsidP="009678B7">
            <w:pPr>
              <w:ind w:firstLine="351"/>
              <w:jc w:val="left"/>
              <w:rPr>
                <w:rFonts w:ascii="Arial Narrow" w:hAnsi="Arial Narrow"/>
                <w:bCs/>
                <w:sz w:val="20"/>
                <w:szCs w:val="20"/>
              </w:rPr>
            </w:pPr>
            <w:r w:rsidRPr="00712300">
              <w:rPr>
                <w:rFonts w:ascii="Arial Narrow" w:hAnsi="Arial Narrow"/>
                <w:bCs/>
                <w:sz w:val="20"/>
                <w:szCs w:val="20"/>
              </w:rPr>
              <w:t>разведение племенных животных, производство и использование племенной продукции (материала)</w:t>
            </w:r>
          </w:p>
        </w:tc>
        <w:tc>
          <w:tcPr>
            <w:tcW w:w="567" w:type="dxa"/>
            <w:gridSpan w:val="2"/>
            <w:tcBorders>
              <w:top w:val="single" w:sz="4" w:space="0" w:color="auto"/>
              <w:left w:val="single" w:sz="4" w:space="0" w:color="auto"/>
              <w:bottom w:val="single" w:sz="4" w:space="0" w:color="auto"/>
              <w:right w:val="single" w:sz="4" w:space="0" w:color="auto"/>
            </w:tcBorders>
          </w:tcPr>
          <w:p w:rsidR="009342BB" w:rsidRPr="00712300" w:rsidRDefault="009342BB" w:rsidP="009678B7">
            <w:pPr>
              <w:ind w:firstLine="0"/>
              <w:jc w:val="left"/>
              <w:rPr>
                <w:rFonts w:ascii="Arial Narrow" w:hAnsi="Arial Narrow"/>
                <w:bCs/>
                <w:sz w:val="20"/>
                <w:szCs w:val="20"/>
              </w:rPr>
            </w:pPr>
            <w:r w:rsidRPr="00712300">
              <w:rPr>
                <w:rFonts w:ascii="Arial Narrow" w:hAnsi="Arial Narrow"/>
                <w:bCs/>
                <w:sz w:val="20"/>
                <w:szCs w:val="20"/>
              </w:rPr>
              <w:lastRenderedPageBreak/>
              <w:t>1.10</w:t>
            </w:r>
          </w:p>
        </w:tc>
        <w:tc>
          <w:tcPr>
            <w:tcW w:w="2408" w:type="dxa"/>
            <w:gridSpan w:val="2"/>
            <w:tcBorders>
              <w:top w:val="single" w:sz="4" w:space="0" w:color="auto"/>
              <w:left w:val="single" w:sz="4" w:space="0" w:color="auto"/>
              <w:bottom w:val="single" w:sz="4" w:space="0" w:color="auto"/>
            </w:tcBorders>
          </w:tcPr>
          <w:p w:rsidR="009342BB" w:rsidRPr="00712300" w:rsidRDefault="009342BB" w:rsidP="009678B7">
            <w:pPr>
              <w:ind w:firstLine="0"/>
              <w:jc w:val="left"/>
              <w:rPr>
                <w:rFonts w:ascii="Arial Narrow" w:hAnsi="Arial Narrow"/>
                <w:bCs/>
                <w:sz w:val="20"/>
                <w:szCs w:val="20"/>
              </w:rPr>
            </w:pPr>
            <w:r w:rsidRPr="00712300">
              <w:rPr>
                <w:rFonts w:ascii="Arial Narrow" w:hAnsi="Arial Narrow"/>
                <w:bCs/>
                <w:sz w:val="20"/>
                <w:szCs w:val="20"/>
              </w:rPr>
              <w:t>Не подлежат установлению</w:t>
            </w:r>
          </w:p>
        </w:tc>
        <w:tc>
          <w:tcPr>
            <w:tcW w:w="2013" w:type="dxa"/>
            <w:gridSpan w:val="3"/>
            <w:tcBorders>
              <w:top w:val="single" w:sz="4" w:space="0" w:color="auto"/>
              <w:left w:val="single" w:sz="4" w:space="0" w:color="auto"/>
              <w:bottom w:val="single" w:sz="4" w:space="0" w:color="auto"/>
            </w:tcBorders>
          </w:tcPr>
          <w:p w:rsidR="009342BB" w:rsidRPr="00712300" w:rsidRDefault="009342BB" w:rsidP="009678B7">
            <w:pPr>
              <w:ind w:firstLine="62"/>
              <w:jc w:val="left"/>
              <w:rPr>
                <w:rFonts w:ascii="Arial Narrow" w:hAnsi="Arial Narrow"/>
                <w:bCs/>
                <w:sz w:val="20"/>
                <w:szCs w:val="20"/>
              </w:rPr>
            </w:pPr>
            <w:r w:rsidRPr="00712300">
              <w:rPr>
                <w:rFonts w:ascii="Arial Narrow" w:hAnsi="Arial Narrow"/>
                <w:bCs/>
                <w:sz w:val="20"/>
                <w:szCs w:val="20"/>
              </w:rPr>
              <w:t>Не подлежат установлению</w:t>
            </w:r>
          </w:p>
        </w:tc>
        <w:tc>
          <w:tcPr>
            <w:tcW w:w="2102" w:type="dxa"/>
            <w:tcBorders>
              <w:top w:val="single" w:sz="4" w:space="0" w:color="auto"/>
              <w:left w:val="single" w:sz="4" w:space="0" w:color="auto"/>
              <w:bottom w:val="single" w:sz="4" w:space="0" w:color="auto"/>
            </w:tcBorders>
          </w:tcPr>
          <w:p w:rsidR="009342BB" w:rsidRPr="00712300" w:rsidRDefault="009342BB" w:rsidP="009678B7">
            <w:pPr>
              <w:ind w:firstLine="62"/>
              <w:jc w:val="left"/>
              <w:rPr>
                <w:rFonts w:ascii="Arial Narrow" w:hAnsi="Arial Narrow"/>
                <w:bCs/>
                <w:sz w:val="20"/>
                <w:szCs w:val="20"/>
              </w:rPr>
            </w:pPr>
            <w:r w:rsidRPr="00712300">
              <w:rPr>
                <w:rFonts w:ascii="Arial Narrow" w:hAnsi="Arial Narrow"/>
                <w:bCs/>
                <w:sz w:val="20"/>
                <w:szCs w:val="20"/>
              </w:rPr>
              <w:t>Не подлежат установлению</w:t>
            </w:r>
          </w:p>
        </w:tc>
        <w:tc>
          <w:tcPr>
            <w:tcW w:w="1563" w:type="dxa"/>
            <w:tcBorders>
              <w:top w:val="single" w:sz="4" w:space="0" w:color="auto"/>
              <w:left w:val="single" w:sz="4" w:space="0" w:color="auto"/>
              <w:bottom w:val="single" w:sz="4" w:space="0" w:color="auto"/>
            </w:tcBorders>
          </w:tcPr>
          <w:p w:rsidR="009342BB" w:rsidRPr="00712300" w:rsidRDefault="009342BB" w:rsidP="009678B7">
            <w:pPr>
              <w:ind w:firstLine="208"/>
              <w:jc w:val="left"/>
              <w:rPr>
                <w:rFonts w:ascii="Arial Narrow" w:hAnsi="Arial Narrow"/>
                <w:bCs/>
                <w:sz w:val="20"/>
                <w:szCs w:val="20"/>
              </w:rPr>
            </w:pPr>
            <w:r w:rsidRPr="00712300">
              <w:rPr>
                <w:rFonts w:ascii="Arial Narrow" w:hAnsi="Arial Narrow"/>
                <w:bCs/>
                <w:sz w:val="20"/>
                <w:szCs w:val="20"/>
              </w:rPr>
              <w:t>Не подлежат установлению</w:t>
            </w:r>
          </w:p>
        </w:tc>
      </w:tr>
      <w:tr w:rsidR="009342BB" w:rsidRPr="00712300" w:rsidTr="009678B7">
        <w:tc>
          <w:tcPr>
            <w:tcW w:w="1559" w:type="dxa"/>
            <w:tcBorders>
              <w:top w:val="single" w:sz="4" w:space="0" w:color="auto"/>
              <w:left w:val="single" w:sz="4" w:space="0" w:color="auto"/>
              <w:bottom w:val="single" w:sz="4" w:space="0" w:color="auto"/>
              <w:right w:val="single" w:sz="4" w:space="0" w:color="auto"/>
            </w:tcBorders>
          </w:tcPr>
          <w:p w:rsidR="009342BB" w:rsidRPr="00712300" w:rsidRDefault="009342BB" w:rsidP="009678B7">
            <w:pPr>
              <w:ind w:firstLine="63"/>
              <w:jc w:val="left"/>
              <w:rPr>
                <w:rFonts w:ascii="Arial Narrow" w:hAnsi="Arial Narrow"/>
                <w:bCs/>
                <w:sz w:val="20"/>
                <w:szCs w:val="20"/>
              </w:rPr>
            </w:pPr>
            <w:r w:rsidRPr="00712300">
              <w:rPr>
                <w:rFonts w:ascii="Arial Narrow" w:hAnsi="Arial Narrow"/>
                <w:bCs/>
                <w:sz w:val="20"/>
                <w:szCs w:val="20"/>
              </w:rPr>
              <w:t>Свиноводство</w:t>
            </w:r>
          </w:p>
        </w:tc>
        <w:tc>
          <w:tcPr>
            <w:tcW w:w="4672" w:type="dxa"/>
            <w:tcBorders>
              <w:top w:val="single" w:sz="4" w:space="0" w:color="auto"/>
              <w:left w:val="single" w:sz="4" w:space="0" w:color="auto"/>
              <w:bottom w:val="single" w:sz="4" w:space="0" w:color="auto"/>
              <w:right w:val="single" w:sz="4" w:space="0" w:color="auto"/>
            </w:tcBorders>
          </w:tcPr>
          <w:p w:rsidR="009342BB" w:rsidRPr="00712300" w:rsidRDefault="009342BB" w:rsidP="009678B7">
            <w:pPr>
              <w:ind w:firstLine="351"/>
              <w:jc w:val="left"/>
              <w:rPr>
                <w:rFonts w:ascii="Arial Narrow" w:hAnsi="Arial Narrow"/>
                <w:bCs/>
                <w:sz w:val="20"/>
                <w:szCs w:val="20"/>
              </w:rPr>
            </w:pPr>
            <w:r w:rsidRPr="00712300">
              <w:rPr>
                <w:rFonts w:ascii="Arial Narrow" w:hAnsi="Arial Narrow"/>
                <w:bCs/>
                <w:sz w:val="20"/>
                <w:szCs w:val="20"/>
              </w:rPr>
              <w:t>Осуществление хозяйственной деятельности, связанной с разведением свиней;</w:t>
            </w:r>
          </w:p>
          <w:p w:rsidR="009342BB" w:rsidRPr="00712300" w:rsidRDefault="009342BB" w:rsidP="009678B7">
            <w:pPr>
              <w:ind w:firstLine="351"/>
              <w:jc w:val="left"/>
              <w:rPr>
                <w:rFonts w:ascii="Arial Narrow" w:hAnsi="Arial Narrow"/>
                <w:bCs/>
                <w:sz w:val="20"/>
                <w:szCs w:val="20"/>
              </w:rPr>
            </w:pPr>
            <w:r w:rsidRPr="00712300">
              <w:rPr>
                <w:rFonts w:ascii="Arial Narrow" w:hAnsi="Arial Narrow"/>
                <w:bCs/>
                <w:sz w:val="20"/>
                <w:szCs w:val="20"/>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9342BB" w:rsidRPr="00712300" w:rsidRDefault="009342BB" w:rsidP="009678B7">
            <w:pPr>
              <w:ind w:firstLine="351"/>
              <w:jc w:val="left"/>
              <w:rPr>
                <w:rFonts w:ascii="Arial Narrow" w:hAnsi="Arial Narrow"/>
                <w:bCs/>
                <w:sz w:val="20"/>
                <w:szCs w:val="20"/>
              </w:rPr>
            </w:pPr>
            <w:r w:rsidRPr="00712300">
              <w:rPr>
                <w:rFonts w:ascii="Arial Narrow" w:hAnsi="Arial Narrow"/>
                <w:bCs/>
                <w:sz w:val="20"/>
                <w:szCs w:val="20"/>
              </w:rPr>
              <w:t>разведение племенных животных, производство и использование племенной продукции (материала)</w:t>
            </w:r>
          </w:p>
        </w:tc>
        <w:tc>
          <w:tcPr>
            <w:tcW w:w="567" w:type="dxa"/>
            <w:gridSpan w:val="2"/>
            <w:tcBorders>
              <w:top w:val="single" w:sz="4" w:space="0" w:color="auto"/>
              <w:left w:val="single" w:sz="4" w:space="0" w:color="auto"/>
              <w:bottom w:val="single" w:sz="4" w:space="0" w:color="auto"/>
              <w:right w:val="single" w:sz="4" w:space="0" w:color="auto"/>
            </w:tcBorders>
          </w:tcPr>
          <w:p w:rsidR="009342BB" w:rsidRPr="00712300" w:rsidRDefault="009342BB" w:rsidP="009678B7">
            <w:pPr>
              <w:ind w:firstLine="0"/>
              <w:jc w:val="left"/>
              <w:rPr>
                <w:rFonts w:ascii="Arial Narrow" w:hAnsi="Arial Narrow"/>
                <w:bCs/>
                <w:sz w:val="20"/>
                <w:szCs w:val="20"/>
              </w:rPr>
            </w:pPr>
            <w:bookmarkStart w:id="60" w:name="Par89"/>
            <w:bookmarkEnd w:id="60"/>
            <w:r w:rsidRPr="00712300">
              <w:rPr>
                <w:rFonts w:ascii="Arial Narrow" w:hAnsi="Arial Narrow"/>
                <w:bCs/>
                <w:sz w:val="20"/>
                <w:szCs w:val="20"/>
              </w:rPr>
              <w:t>1.11</w:t>
            </w:r>
          </w:p>
        </w:tc>
        <w:tc>
          <w:tcPr>
            <w:tcW w:w="2408" w:type="dxa"/>
            <w:gridSpan w:val="2"/>
            <w:tcBorders>
              <w:top w:val="single" w:sz="4" w:space="0" w:color="auto"/>
              <w:left w:val="single" w:sz="4" w:space="0" w:color="auto"/>
              <w:bottom w:val="single" w:sz="4" w:space="0" w:color="auto"/>
            </w:tcBorders>
          </w:tcPr>
          <w:p w:rsidR="009342BB" w:rsidRPr="00712300" w:rsidRDefault="009342BB" w:rsidP="009678B7">
            <w:pPr>
              <w:ind w:firstLine="0"/>
              <w:jc w:val="left"/>
              <w:rPr>
                <w:rFonts w:ascii="Arial Narrow" w:hAnsi="Arial Narrow"/>
                <w:bCs/>
                <w:sz w:val="20"/>
                <w:szCs w:val="20"/>
              </w:rPr>
            </w:pPr>
            <w:r w:rsidRPr="00712300">
              <w:rPr>
                <w:rFonts w:ascii="Arial Narrow" w:hAnsi="Arial Narrow"/>
                <w:bCs/>
                <w:sz w:val="20"/>
                <w:szCs w:val="20"/>
              </w:rPr>
              <w:t>Не подлежат установлению</w:t>
            </w:r>
          </w:p>
        </w:tc>
        <w:tc>
          <w:tcPr>
            <w:tcW w:w="2013" w:type="dxa"/>
            <w:gridSpan w:val="3"/>
            <w:tcBorders>
              <w:top w:val="single" w:sz="4" w:space="0" w:color="auto"/>
              <w:left w:val="single" w:sz="4" w:space="0" w:color="auto"/>
              <w:bottom w:val="single" w:sz="4" w:space="0" w:color="auto"/>
            </w:tcBorders>
          </w:tcPr>
          <w:p w:rsidR="009342BB" w:rsidRPr="00712300" w:rsidRDefault="009342BB" w:rsidP="009678B7">
            <w:pPr>
              <w:ind w:firstLine="62"/>
              <w:jc w:val="left"/>
              <w:rPr>
                <w:rFonts w:ascii="Arial Narrow" w:hAnsi="Arial Narrow"/>
                <w:bCs/>
                <w:sz w:val="20"/>
                <w:szCs w:val="20"/>
              </w:rPr>
            </w:pPr>
            <w:r w:rsidRPr="00712300">
              <w:rPr>
                <w:rFonts w:ascii="Arial Narrow" w:hAnsi="Arial Narrow"/>
                <w:bCs/>
                <w:sz w:val="20"/>
                <w:szCs w:val="20"/>
              </w:rPr>
              <w:t>Не подлежат установлению</w:t>
            </w:r>
          </w:p>
        </w:tc>
        <w:tc>
          <w:tcPr>
            <w:tcW w:w="2102" w:type="dxa"/>
            <w:tcBorders>
              <w:top w:val="single" w:sz="4" w:space="0" w:color="auto"/>
              <w:left w:val="single" w:sz="4" w:space="0" w:color="auto"/>
              <w:bottom w:val="single" w:sz="4" w:space="0" w:color="auto"/>
            </w:tcBorders>
          </w:tcPr>
          <w:p w:rsidR="009342BB" w:rsidRPr="00712300" w:rsidRDefault="009342BB" w:rsidP="009678B7">
            <w:pPr>
              <w:ind w:firstLine="62"/>
              <w:jc w:val="left"/>
              <w:rPr>
                <w:rFonts w:ascii="Arial Narrow" w:hAnsi="Arial Narrow"/>
                <w:bCs/>
                <w:sz w:val="20"/>
                <w:szCs w:val="20"/>
              </w:rPr>
            </w:pPr>
            <w:r w:rsidRPr="00712300">
              <w:rPr>
                <w:rFonts w:ascii="Arial Narrow" w:hAnsi="Arial Narrow"/>
                <w:bCs/>
                <w:sz w:val="20"/>
                <w:szCs w:val="20"/>
              </w:rPr>
              <w:t>Не подлежат установлению</w:t>
            </w:r>
          </w:p>
        </w:tc>
        <w:tc>
          <w:tcPr>
            <w:tcW w:w="1563" w:type="dxa"/>
            <w:tcBorders>
              <w:top w:val="single" w:sz="4" w:space="0" w:color="auto"/>
              <w:left w:val="single" w:sz="4" w:space="0" w:color="auto"/>
              <w:bottom w:val="single" w:sz="4" w:space="0" w:color="auto"/>
            </w:tcBorders>
          </w:tcPr>
          <w:p w:rsidR="009342BB" w:rsidRPr="00712300" w:rsidRDefault="009342BB" w:rsidP="009678B7">
            <w:pPr>
              <w:ind w:firstLine="208"/>
              <w:jc w:val="left"/>
              <w:rPr>
                <w:rFonts w:ascii="Arial Narrow" w:hAnsi="Arial Narrow"/>
                <w:bCs/>
                <w:sz w:val="20"/>
                <w:szCs w:val="20"/>
              </w:rPr>
            </w:pPr>
            <w:r w:rsidRPr="00712300">
              <w:rPr>
                <w:rFonts w:ascii="Arial Narrow" w:hAnsi="Arial Narrow"/>
                <w:bCs/>
                <w:sz w:val="20"/>
                <w:szCs w:val="20"/>
              </w:rPr>
              <w:t>Не подлежат установлению</w:t>
            </w:r>
          </w:p>
        </w:tc>
      </w:tr>
      <w:tr w:rsidR="009342BB" w:rsidRPr="00712300" w:rsidTr="009678B7">
        <w:tc>
          <w:tcPr>
            <w:tcW w:w="1559" w:type="dxa"/>
            <w:tcBorders>
              <w:top w:val="single" w:sz="4" w:space="0" w:color="auto"/>
              <w:left w:val="single" w:sz="4" w:space="0" w:color="auto"/>
              <w:bottom w:val="single" w:sz="4" w:space="0" w:color="auto"/>
              <w:right w:val="single" w:sz="4" w:space="0" w:color="auto"/>
            </w:tcBorders>
          </w:tcPr>
          <w:p w:rsidR="009342BB" w:rsidRPr="00712300" w:rsidRDefault="009342BB" w:rsidP="009678B7">
            <w:pPr>
              <w:ind w:firstLine="63"/>
              <w:jc w:val="left"/>
              <w:rPr>
                <w:rFonts w:ascii="Arial Narrow" w:hAnsi="Arial Narrow"/>
                <w:bCs/>
                <w:sz w:val="20"/>
                <w:szCs w:val="20"/>
              </w:rPr>
            </w:pPr>
            <w:r w:rsidRPr="00712300">
              <w:rPr>
                <w:rFonts w:ascii="Arial Narrow" w:hAnsi="Arial Narrow"/>
                <w:bCs/>
                <w:sz w:val="20"/>
                <w:szCs w:val="20"/>
              </w:rPr>
              <w:t>Пчеловодство</w:t>
            </w:r>
          </w:p>
        </w:tc>
        <w:tc>
          <w:tcPr>
            <w:tcW w:w="4672" w:type="dxa"/>
            <w:tcBorders>
              <w:top w:val="single" w:sz="4" w:space="0" w:color="auto"/>
              <w:left w:val="single" w:sz="4" w:space="0" w:color="auto"/>
              <w:bottom w:val="single" w:sz="4" w:space="0" w:color="auto"/>
              <w:right w:val="single" w:sz="4" w:space="0" w:color="auto"/>
            </w:tcBorders>
          </w:tcPr>
          <w:p w:rsidR="009342BB" w:rsidRPr="00712300" w:rsidRDefault="009342BB" w:rsidP="009678B7">
            <w:pPr>
              <w:ind w:firstLine="351"/>
              <w:jc w:val="left"/>
              <w:rPr>
                <w:rFonts w:ascii="Arial Narrow" w:hAnsi="Arial Narrow"/>
                <w:bCs/>
                <w:sz w:val="20"/>
                <w:szCs w:val="20"/>
              </w:rPr>
            </w:pPr>
            <w:r w:rsidRPr="00712300">
              <w:rPr>
                <w:rFonts w:ascii="Arial Narrow" w:hAnsi="Arial Narrow"/>
                <w:bCs/>
                <w:sz w:val="20"/>
                <w:szCs w:val="20"/>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9342BB" w:rsidRPr="00712300" w:rsidRDefault="009342BB" w:rsidP="009678B7">
            <w:pPr>
              <w:ind w:firstLine="351"/>
              <w:jc w:val="left"/>
              <w:rPr>
                <w:rFonts w:ascii="Arial Narrow" w:hAnsi="Arial Narrow"/>
                <w:bCs/>
                <w:sz w:val="20"/>
                <w:szCs w:val="20"/>
              </w:rPr>
            </w:pPr>
            <w:r w:rsidRPr="00712300">
              <w:rPr>
                <w:rFonts w:ascii="Arial Narrow" w:hAnsi="Arial Narrow"/>
                <w:bCs/>
                <w:sz w:val="20"/>
                <w:szCs w:val="20"/>
              </w:rPr>
              <w:t>размещение ульев, иных объектов и оборудования, необходимого для пчеловодства и разведениях иных полезных насекомых;</w:t>
            </w:r>
          </w:p>
          <w:p w:rsidR="009342BB" w:rsidRPr="00712300" w:rsidRDefault="009342BB" w:rsidP="009678B7">
            <w:pPr>
              <w:ind w:firstLine="351"/>
              <w:jc w:val="left"/>
              <w:rPr>
                <w:rFonts w:ascii="Arial Narrow" w:hAnsi="Arial Narrow"/>
                <w:bCs/>
                <w:sz w:val="20"/>
                <w:szCs w:val="20"/>
              </w:rPr>
            </w:pPr>
            <w:r w:rsidRPr="00712300">
              <w:rPr>
                <w:rFonts w:ascii="Arial Narrow" w:hAnsi="Arial Narrow"/>
                <w:bCs/>
                <w:sz w:val="20"/>
                <w:szCs w:val="20"/>
              </w:rPr>
              <w:t>размещение сооружений, используемых для хранения и первичной переработки продукции пчеловодства</w:t>
            </w:r>
          </w:p>
        </w:tc>
        <w:tc>
          <w:tcPr>
            <w:tcW w:w="567" w:type="dxa"/>
            <w:gridSpan w:val="2"/>
            <w:tcBorders>
              <w:top w:val="single" w:sz="4" w:space="0" w:color="auto"/>
              <w:left w:val="single" w:sz="4" w:space="0" w:color="auto"/>
              <w:bottom w:val="single" w:sz="4" w:space="0" w:color="auto"/>
              <w:right w:val="single" w:sz="4" w:space="0" w:color="auto"/>
            </w:tcBorders>
          </w:tcPr>
          <w:p w:rsidR="009342BB" w:rsidRPr="00712300" w:rsidRDefault="009342BB" w:rsidP="009678B7">
            <w:pPr>
              <w:ind w:firstLine="0"/>
              <w:jc w:val="left"/>
              <w:rPr>
                <w:rFonts w:ascii="Arial Narrow" w:hAnsi="Arial Narrow"/>
                <w:bCs/>
                <w:sz w:val="20"/>
                <w:szCs w:val="20"/>
              </w:rPr>
            </w:pPr>
            <w:r w:rsidRPr="00712300">
              <w:rPr>
                <w:rFonts w:ascii="Arial Narrow" w:hAnsi="Arial Narrow"/>
                <w:bCs/>
                <w:sz w:val="20"/>
                <w:szCs w:val="20"/>
              </w:rPr>
              <w:t>1.12</w:t>
            </w:r>
          </w:p>
        </w:tc>
        <w:tc>
          <w:tcPr>
            <w:tcW w:w="2408" w:type="dxa"/>
            <w:gridSpan w:val="2"/>
            <w:tcBorders>
              <w:top w:val="single" w:sz="4" w:space="0" w:color="auto"/>
              <w:left w:val="single" w:sz="4" w:space="0" w:color="auto"/>
              <w:bottom w:val="single" w:sz="4" w:space="0" w:color="auto"/>
            </w:tcBorders>
          </w:tcPr>
          <w:p w:rsidR="009342BB" w:rsidRPr="00712300" w:rsidRDefault="009342BB" w:rsidP="009678B7">
            <w:pPr>
              <w:ind w:firstLine="0"/>
              <w:jc w:val="left"/>
              <w:rPr>
                <w:rFonts w:ascii="Arial Narrow" w:hAnsi="Arial Narrow"/>
                <w:bCs/>
                <w:sz w:val="20"/>
                <w:szCs w:val="20"/>
              </w:rPr>
            </w:pPr>
            <w:r w:rsidRPr="00712300">
              <w:rPr>
                <w:rFonts w:ascii="Arial Narrow" w:hAnsi="Arial Narrow"/>
                <w:bCs/>
                <w:sz w:val="20"/>
                <w:szCs w:val="20"/>
              </w:rPr>
              <w:t>Не подлежат установлению</w:t>
            </w:r>
          </w:p>
        </w:tc>
        <w:tc>
          <w:tcPr>
            <w:tcW w:w="2013" w:type="dxa"/>
            <w:gridSpan w:val="3"/>
            <w:tcBorders>
              <w:top w:val="single" w:sz="4" w:space="0" w:color="auto"/>
              <w:left w:val="single" w:sz="4" w:space="0" w:color="auto"/>
              <w:bottom w:val="single" w:sz="4" w:space="0" w:color="auto"/>
            </w:tcBorders>
          </w:tcPr>
          <w:p w:rsidR="009342BB" w:rsidRPr="00712300" w:rsidRDefault="009342BB" w:rsidP="009678B7">
            <w:pPr>
              <w:ind w:firstLine="62"/>
              <w:jc w:val="left"/>
              <w:rPr>
                <w:rFonts w:ascii="Arial Narrow" w:hAnsi="Arial Narrow"/>
                <w:bCs/>
                <w:sz w:val="20"/>
                <w:szCs w:val="20"/>
              </w:rPr>
            </w:pPr>
            <w:r w:rsidRPr="00712300">
              <w:rPr>
                <w:rFonts w:ascii="Arial Narrow" w:hAnsi="Arial Narrow"/>
                <w:bCs/>
                <w:sz w:val="20"/>
                <w:szCs w:val="20"/>
              </w:rPr>
              <w:t>Не подлежат установлению</w:t>
            </w:r>
          </w:p>
        </w:tc>
        <w:tc>
          <w:tcPr>
            <w:tcW w:w="2102" w:type="dxa"/>
            <w:tcBorders>
              <w:top w:val="single" w:sz="4" w:space="0" w:color="auto"/>
              <w:left w:val="single" w:sz="4" w:space="0" w:color="auto"/>
              <w:bottom w:val="single" w:sz="4" w:space="0" w:color="auto"/>
            </w:tcBorders>
          </w:tcPr>
          <w:p w:rsidR="009342BB" w:rsidRPr="00712300" w:rsidRDefault="009342BB" w:rsidP="009678B7">
            <w:pPr>
              <w:ind w:firstLine="62"/>
              <w:jc w:val="left"/>
              <w:rPr>
                <w:rFonts w:ascii="Arial Narrow" w:hAnsi="Arial Narrow"/>
                <w:bCs/>
                <w:sz w:val="20"/>
                <w:szCs w:val="20"/>
              </w:rPr>
            </w:pPr>
            <w:r w:rsidRPr="00712300">
              <w:rPr>
                <w:rFonts w:ascii="Arial Narrow" w:hAnsi="Arial Narrow"/>
                <w:bCs/>
                <w:sz w:val="20"/>
                <w:szCs w:val="20"/>
              </w:rPr>
              <w:t>Не подлежат установлению</w:t>
            </w:r>
          </w:p>
        </w:tc>
        <w:tc>
          <w:tcPr>
            <w:tcW w:w="1563" w:type="dxa"/>
            <w:tcBorders>
              <w:top w:val="single" w:sz="4" w:space="0" w:color="auto"/>
              <w:left w:val="single" w:sz="4" w:space="0" w:color="auto"/>
              <w:bottom w:val="single" w:sz="4" w:space="0" w:color="auto"/>
            </w:tcBorders>
          </w:tcPr>
          <w:p w:rsidR="009342BB" w:rsidRPr="00712300" w:rsidRDefault="009342BB" w:rsidP="009678B7">
            <w:pPr>
              <w:ind w:firstLine="208"/>
              <w:jc w:val="left"/>
              <w:rPr>
                <w:rFonts w:ascii="Arial Narrow" w:hAnsi="Arial Narrow"/>
                <w:bCs/>
                <w:sz w:val="20"/>
                <w:szCs w:val="20"/>
              </w:rPr>
            </w:pPr>
            <w:r w:rsidRPr="00712300">
              <w:rPr>
                <w:rFonts w:ascii="Arial Narrow" w:hAnsi="Arial Narrow"/>
                <w:bCs/>
                <w:sz w:val="20"/>
                <w:szCs w:val="20"/>
              </w:rPr>
              <w:t>Не подлежат установлению</w:t>
            </w:r>
          </w:p>
        </w:tc>
      </w:tr>
      <w:tr w:rsidR="009342BB" w:rsidRPr="00712300" w:rsidTr="009678B7">
        <w:tc>
          <w:tcPr>
            <w:tcW w:w="1559" w:type="dxa"/>
            <w:tcBorders>
              <w:top w:val="single" w:sz="4" w:space="0" w:color="auto"/>
              <w:left w:val="single" w:sz="4" w:space="0" w:color="auto"/>
              <w:bottom w:val="single" w:sz="4" w:space="0" w:color="auto"/>
              <w:right w:val="single" w:sz="4" w:space="0" w:color="auto"/>
            </w:tcBorders>
          </w:tcPr>
          <w:p w:rsidR="009342BB" w:rsidRPr="00712300" w:rsidRDefault="009342BB" w:rsidP="009678B7">
            <w:pPr>
              <w:ind w:firstLine="63"/>
              <w:jc w:val="left"/>
              <w:rPr>
                <w:rFonts w:ascii="Arial Narrow" w:hAnsi="Arial Narrow"/>
                <w:bCs/>
                <w:sz w:val="20"/>
                <w:szCs w:val="20"/>
              </w:rPr>
            </w:pPr>
            <w:r w:rsidRPr="00712300">
              <w:rPr>
                <w:rFonts w:ascii="Arial Narrow" w:hAnsi="Arial Narrow"/>
                <w:bCs/>
                <w:sz w:val="20"/>
                <w:szCs w:val="20"/>
              </w:rPr>
              <w:t>Рыбоводство</w:t>
            </w:r>
          </w:p>
        </w:tc>
        <w:tc>
          <w:tcPr>
            <w:tcW w:w="4672" w:type="dxa"/>
            <w:tcBorders>
              <w:top w:val="single" w:sz="4" w:space="0" w:color="auto"/>
              <w:left w:val="single" w:sz="4" w:space="0" w:color="auto"/>
              <w:bottom w:val="single" w:sz="4" w:space="0" w:color="auto"/>
              <w:right w:val="single" w:sz="4" w:space="0" w:color="auto"/>
            </w:tcBorders>
          </w:tcPr>
          <w:p w:rsidR="009342BB" w:rsidRPr="00712300" w:rsidRDefault="009342BB" w:rsidP="009678B7">
            <w:pPr>
              <w:ind w:firstLine="351"/>
              <w:jc w:val="left"/>
              <w:rPr>
                <w:rFonts w:ascii="Arial Narrow" w:hAnsi="Arial Narrow"/>
                <w:bCs/>
                <w:sz w:val="20"/>
                <w:szCs w:val="20"/>
              </w:rPr>
            </w:pPr>
            <w:r w:rsidRPr="00712300">
              <w:rPr>
                <w:rFonts w:ascii="Arial Narrow" w:hAnsi="Arial Narrow"/>
                <w:bCs/>
                <w:sz w:val="20"/>
                <w:szCs w:val="20"/>
              </w:rPr>
              <w:t>Осуществление хозяйственной деятельности, связанной с разведением и (или) содержанием, выращиванием объектов рыбоводства (</w:t>
            </w:r>
            <w:proofErr w:type="spellStart"/>
            <w:r w:rsidRPr="00712300">
              <w:rPr>
                <w:rFonts w:ascii="Arial Narrow" w:hAnsi="Arial Narrow"/>
                <w:bCs/>
                <w:sz w:val="20"/>
                <w:szCs w:val="20"/>
              </w:rPr>
              <w:t>аквакультуры</w:t>
            </w:r>
            <w:proofErr w:type="spellEnd"/>
            <w:r w:rsidRPr="00712300">
              <w:rPr>
                <w:rFonts w:ascii="Arial Narrow" w:hAnsi="Arial Narrow"/>
                <w:bCs/>
                <w:sz w:val="20"/>
                <w:szCs w:val="20"/>
              </w:rPr>
              <w:t>);</w:t>
            </w:r>
          </w:p>
          <w:p w:rsidR="009342BB" w:rsidRPr="00712300" w:rsidRDefault="009342BB" w:rsidP="009678B7">
            <w:pPr>
              <w:ind w:firstLine="351"/>
              <w:jc w:val="left"/>
              <w:rPr>
                <w:rFonts w:ascii="Arial Narrow" w:hAnsi="Arial Narrow"/>
                <w:bCs/>
                <w:sz w:val="20"/>
                <w:szCs w:val="20"/>
              </w:rPr>
            </w:pPr>
            <w:r w:rsidRPr="00712300">
              <w:rPr>
                <w:rFonts w:ascii="Arial Narrow" w:hAnsi="Arial Narrow"/>
                <w:bCs/>
                <w:sz w:val="20"/>
                <w:szCs w:val="20"/>
              </w:rPr>
              <w:t>размещение зданий, сооружений, оборудования, необходимых для осуществления рыбоводства (</w:t>
            </w:r>
            <w:proofErr w:type="spellStart"/>
            <w:r w:rsidRPr="00712300">
              <w:rPr>
                <w:rFonts w:ascii="Arial Narrow" w:hAnsi="Arial Narrow"/>
                <w:bCs/>
                <w:sz w:val="20"/>
                <w:szCs w:val="20"/>
              </w:rPr>
              <w:t>аквакультуры</w:t>
            </w:r>
            <w:proofErr w:type="spellEnd"/>
            <w:r w:rsidRPr="00712300">
              <w:rPr>
                <w:rFonts w:ascii="Arial Narrow" w:hAnsi="Arial Narrow"/>
                <w:bCs/>
                <w:sz w:val="20"/>
                <w:szCs w:val="20"/>
              </w:rPr>
              <w:t>)</w:t>
            </w:r>
          </w:p>
        </w:tc>
        <w:tc>
          <w:tcPr>
            <w:tcW w:w="567" w:type="dxa"/>
            <w:gridSpan w:val="2"/>
            <w:tcBorders>
              <w:top w:val="single" w:sz="4" w:space="0" w:color="auto"/>
              <w:left w:val="single" w:sz="4" w:space="0" w:color="auto"/>
              <w:bottom w:val="single" w:sz="4" w:space="0" w:color="auto"/>
              <w:right w:val="single" w:sz="4" w:space="0" w:color="auto"/>
            </w:tcBorders>
          </w:tcPr>
          <w:p w:rsidR="009342BB" w:rsidRPr="00712300" w:rsidRDefault="009342BB" w:rsidP="009678B7">
            <w:pPr>
              <w:ind w:firstLine="0"/>
              <w:jc w:val="left"/>
              <w:rPr>
                <w:rFonts w:ascii="Arial Narrow" w:hAnsi="Arial Narrow"/>
                <w:bCs/>
                <w:sz w:val="20"/>
                <w:szCs w:val="20"/>
              </w:rPr>
            </w:pPr>
            <w:r w:rsidRPr="00712300">
              <w:rPr>
                <w:rFonts w:ascii="Arial Narrow" w:hAnsi="Arial Narrow"/>
                <w:bCs/>
                <w:sz w:val="20"/>
                <w:szCs w:val="20"/>
              </w:rPr>
              <w:t>1.13</w:t>
            </w:r>
          </w:p>
        </w:tc>
        <w:tc>
          <w:tcPr>
            <w:tcW w:w="2408" w:type="dxa"/>
            <w:gridSpan w:val="2"/>
            <w:tcBorders>
              <w:top w:val="single" w:sz="4" w:space="0" w:color="auto"/>
              <w:left w:val="single" w:sz="4" w:space="0" w:color="auto"/>
              <w:bottom w:val="single" w:sz="4" w:space="0" w:color="auto"/>
            </w:tcBorders>
          </w:tcPr>
          <w:p w:rsidR="009342BB" w:rsidRPr="00712300" w:rsidRDefault="009342BB" w:rsidP="009678B7">
            <w:pPr>
              <w:ind w:firstLine="0"/>
              <w:jc w:val="left"/>
              <w:rPr>
                <w:rFonts w:ascii="Arial Narrow" w:hAnsi="Arial Narrow"/>
                <w:bCs/>
                <w:sz w:val="20"/>
                <w:szCs w:val="20"/>
              </w:rPr>
            </w:pPr>
            <w:r w:rsidRPr="00712300">
              <w:rPr>
                <w:rFonts w:ascii="Arial Narrow" w:hAnsi="Arial Narrow"/>
                <w:bCs/>
                <w:sz w:val="20"/>
                <w:szCs w:val="20"/>
              </w:rPr>
              <w:t>Не подлежат установлению</w:t>
            </w:r>
          </w:p>
        </w:tc>
        <w:tc>
          <w:tcPr>
            <w:tcW w:w="2013" w:type="dxa"/>
            <w:gridSpan w:val="3"/>
            <w:tcBorders>
              <w:top w:val="single" w:sz="4" w:space="0" w:color="auto"/>
              <w:left w:val="single" w:sz="4" w:space="0" w:color="auto"/>
              <w:bottom w:val="single" w:sz="4" w:space="0" w:color="auto"/>
            </w:tcBorders>
          </w:tcPr>
          <w:p w:rsidR="009342BB" w:rsidRPr="00712300" w:rsidRDefault="009342BB" w:rsidP="009678B7">
            <w:pPr>
              <w:ind w:firstLine="62"/>
              <w:jc w:val="left"/>
              <w:rPr>
                <w:rFonts w:ascii="Arial Narrow" w:hAnsi="Arial Narrow"/>
                <w:bCs/>
                <w:sz w:val="20"/>
                <w:szCs w:val="20"/>
              </w:rPr>
            </w:pPr>
            <w:r w:rsidRPr="00712300">
              <w:rPr>
                <w:rFonts w:ascii="Arial Narrow" w:hAnsi="Arial Narrow"/>
                <w:bCs/>
                <w:sz w:val="20"/>
                <w:szCs w:val="20"/>
              </w:rPr>
              <w:t>Не подлежат установлению</w:t>
            </w:r>
          </w:p>
        </w:tc>
        <w:tc>
          <w:tcPr>
            <w:tcW w:w="2102" w:type="dxa"/>
            <w:tcBorders>
              <w:top w:val="single" w:sz="4" w:space="0" w:color="auto"/>
              <w:left w:val="single" w:sz="4" w:space="0" w:color="auto"/>
              <w:bottom w:val="single" w:sz="4" w:space="0" w:color="auto"/>
            </w:tcBorders>
          </w:tcPr>
          <w:p w:rsidR="009342BB" w:rsidRPr="00712300" w:rsidRDefault="009342BB" w:rsidP="009678B7">
            <w:pPr>
              <w:ind w:firstLine="62"/>
              <w:jc w:val="left"/>
              <w:rPr>
                <w:rFonts w:ascii="Arial Narrow" w:hAnsi="Arial Narrow"/>
                <w:bCs/>
                <w:sz w:val="20"/>
                <w:szCs w:val="20"/>
              </w:rPr>
            </w:pPr>
            <w:r w:rsidRPr="00712300">
              <w:rPr>
                <w:rFonts w:ascii="Arial Narrow" w:hAnsi="Arial Narrow"/>
                <w:bCs/>
                <w:sz w:val="20"/>
                <w:szCs w:val="20"/>
              </w:rPr>
              <w:t>Не подлежат установлению</w:t>
            </w:r>
          </w:p>
        </w:tc>
        <w:tc>
          <w:tcPr>
            <w:tcW w:w="1563" w:type="dxa"/>
            <w:tcBorders>
              <w:top w:val="single" w:sz="4" w:space="0" w:color="auto"/>
              <w:left w:val="single" w:sz="4" w:space="0" w:color="auto"/>
              <w:bottom w:val="single" w:sz="4" w:space="0" w:color="auto"/>
            </w:tcBorders>
          </w:tcPr>
          <w:p w:rsidR="009342BB" w:rsidRPr="00712300" w:rsidRDefault="009342BB" w:rsidP="009678B7">
            <w:pPr>
              <w:ind w:firstLine="208"/>
              <w:jc w:val="left"/>
              <w:rPr>
                <w:rFonts w:ascii="Arial Narrow" w:hAnsi="Arial Narrow"/>
                <w:bCs/>
                <w:sz w:val="20"/>
                <w:szCs w:val="20"/>
              </w:rPr>
            </w:pPr>
            <w:r w:rsidRPr="00712300">
              <w:rPr>
                <w:rFonts w:ascii="Arial Narrow" w:hAnsi="Arial Narrow"/>
                <w:bCs/>
                <w:sz w:val="20"/>
                <w:szCs w:val="20"/>
              </w:rPr>
              <w:t>Не подлежат установлению</w:t>
            </w:r>
          </w:p>
        </w:tc>
      </w:tr>
      <w:tr w:rsidR="009342BB" w:rsidRPr="00712300" w:rsidTr="009678B7">
        <w:tc>
          <w:tcPr>
            <w:tcW w:w="1559" w:type="dxa"/>
            <w:tcBorders>
              <w:top w:val="single" w:sz="4" w:space="0" w:color="auto"/>
              <w:left w:val="single" w:sz="4" w:space="0" w:color="auto"/>
              <w:bottom w:val="single" w:sz="4" w:space="0" w:color="auto"/>
              <w:right w:val="single" w:sz="4" w:space="0" w:color="auto"/>
            </w:tcBorders>
          </w:tcPr>
          <w:p w:rsidR="009342BB" w:rsidRPr="00712300" w:rsidRDefault="009342BB" w:rsidP="009678B7">
            <w:pPr>
              <w:ind w:firstLine="63"/>
              <w:jc w:val="left"/>
              <w:rPr>
                <w:rFonts w:ascii="Arial Narrow" w:hAnsi="Arial Narrow"/>
                <w:bCs/>
                <w:sz w:val="20"/>
                <w:szCs w:val="20"/>
              </w:rPr>
            </w:pPr>
            <w:r w:rsidRPr="00712300">
              <w:rPr>
                <w:rFonts w:ascii="Arial Narrow" w:hAnsi="Arial Narrow"/>
                <w:bCs/>
                <w:sz w:val="20"/>
                <w:szCs w:val="20"/>
              </w:rPr>
              <w:t>Научное обеспечение сельского хозяйства</w:t>
            </w:r>
          </w:p>
        </w:tc>
        <w:tc>
          <w:tcPr>
            <w:tcW w:w="4672" w:type="dxa"/>
            <w:tcBorders>
              <w:top w:val="single" w:sz="4" w:space="0" w:color="auto"/>
              <w:left w:val="single" w:sz="4" w:space="0" w:color="auto"/>
              <w:bottom w:val="single" w:sz="4" w:space="0" w:color="auto"/>
              <w:right w:val="single" w:sz="4" w:space="0" w:color="auto"/>
            </w:tcBorders>
          </w:tcPr>
          <w:p w:rsidR="009342BB" w:rsidRPr="00712300" w:rsidRDefault="009342BB" w:rsidP="009678B7">
            <w:pPr>
              <w:ind w:firstLine="351"/>
              <w:jc w:val="left"/>
              <w:rPr>
                <w:rFonts w:ascii="Arial Narrow" w:hAnsi="Arial Narrow"/>
                <w:bCs/>
                <w:sz w:val="20"/>
                <w:szCs w:val="20"/>
              </w:rPr>
            </w:pPr>
            <w:r w:rsidRPr="00712300">
              <w:rPr>
                <w:rFonts w:ascii="Arial Narrow" w:hAnsi="Arial Narrow"/>
                <w:bCs/>
                <w:sz w:val="20"/>
                <w:szCs w:val="20"/>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w:t>
            </w:r>
          </w:p>
          <w:p w:rsidR="009342BB" w:rsidRPr="00712300" w:rsidRDefault="009342BB" w:rsidP="009678B7">
            <w:pPr>
              <w:ind w:firstLine="351"/>
              <w:jc w:val="left"/>
              <w:rPr>
                <w:rFonts w:ascii="Arial Narrow" w:hAnsi="Arial Narrow"/>
                <w:bCs/>
                <w:sz w:val="20"/>
                <w:szCs w:val="20"/>
              </w:rPr>
            </w:pPr>
            <w:r w:rsidRPr="00712300">
              <w:rPr>
                <w:rFonts w:ascii="Arial Narrow" w:hAnsi="Arial Narrow"/>
                <w:bCs/>
                <w:sz w:val="20"/>
                <w:szCs w:val="20"/>
              </w:rPr>
              <w:t>размещение коллекций генетических ресурсов растений</w:t>
            </w:r>
          </w:p>
        </w:tc>
        <w:tc>
          <w:tcPr>
            <w:tcW w:w="567" w:type="dxa"/>
            <w:gridSpan w:val="2"/>
            <w:tcBorders>
              <w:top w:val="single" w:sz="4" w:space="0" w:color="auto"/>
              <w:left w:val="single" w:sz="4" w:space="0" w:color="auto"/>
              <w:bottom w:val="single" w:sz="4" w:space="0" w:color="auto"/>
              <w:right w:val="single" w:sz="4" w:space="0" w:color="auto"/>
            </w:tcBorders>
          </w:tcPr>
          <w:p w:rsidR="009342BB" w:rsidRPr="00712300" w:rsidRDefault="009342BB" w:rsidP="009678B7">
            <w:pPr>
              <w:ind w:firstLine="0"/>
              <w:jc w:val="left"/>
              <w:rPr>
                <w:rFonts w:ascii="Arial Narrow" w:hAnsi="Arial Narrow"/>
                <w:bCs/>
                <w:sz w:val="20"/>
                <w:szCs w:val="20"/>
              </w:rPr>
            </w:pPr>
            <w:r w:rsidRPr="00712300">
              <w:rPr>
                <w:rFonts w:ascii="Arial Narrow" w:hAnsi="Arial Narrow"/>
                <w:bCs/>
                <w:sz w:val="20"/>
                <w:szCs w:val="20"/>
              </w:rPr>
              <w:t>1.14</w:t>
            </w:r>
          </w:p>
        </w:tc>
        <w:tc>
          <w:tcPr>
            <w:tcW w:w="2408" w:type="dxa"/>
            <w:gridSpan w:val="2"/>
            <w:tcBorders>
              <w:top w:val="single" w:sz="4" w:space="0" w:color="auto"/>
              <w:left w:val="single" w:sz="4" w:space="0" w:color="auto"/>
              <w:bottom w:val="single" w:sz="4" w:space="0" w:color="auto"/>
            </w:tcBorders>
          </w:tcPr>
          <w:p w:rsidR="009342BB" w:rsidRPr="00712300" w:rsidRDefault="009342BB" w:rsidP="009678B7">
            <w:pPr>
              <w:ind w:firstLine="0"/>
              <w:jc w:val="left"/>
              <w:rPr>
                <w:rFonts w:ascii="Arial Narrow" w:hAnsi="Arial Narrow"/>
                <w:bCs/>
                <w:sz w:val="20"/>
                <w:szCs w:val="20"/>
              </w:rPr>
            </w:pPr>
            <w:r w:rsidRPr="00712300">
              <w:rPr>
                <w:rFonts w:ascii="Arial Narrow" w:hAnsi="Arial Narrow"/>
                <w:bCs/>
                <w:sz w:val="20"/>
                <w:szCs w:val="20"/>
              </w:rPr>
              <w:t>Не подлежат установлению</w:t>
            </w:r>
          </w:p>
        </w:tc>
        <w:tc>
          <w:tcPr>
            <w:tcW w:w="2013" w:type="dxa"/>
            <w:gridSpan w:val="3"/>
            <w:tcBorders>
              <w:top w:val="single" w:sz="4" w:space="0" w:color="auto"/>
              <w:left w:val="single" w:sz="4" w:space="0" w:color="auto"/>
              <w:bottom w:val="single" w:sz="4" w:space="0" w:color="auto"/>
            </w:tcBorders>
          </w:tcPr>
          <w:p w:rsidR="009342BB" w:rsidRPr="00712300" w:rsidRDefault="009342BB" w:rsidP="009678B7">
            <w:pPr>
              <w:ind w:firstLine="62"/>
              <w:jc w:val="left"/>
              <w:rPr>
                <w:rFonts w:ascii="Arial Narrow" w:hAnsi="Arial Narrow"/>
                <w:bCs/>
                <w:sz w:val="20"/>
                <w:szCs w:val="20"/>
              </w:rPr>
            </w:pPr>
            <w:r w:rsidRPr="00712300">
              <w:rPr>
                <w:rFonts w:ascii="Arial Narrow" w:hAnsi="Arial Narrow"/>
                <w:bCs/>
                <w:sz w:val="20"/>
                <w:szCs w:val="20"/>
              </w:rPr>
              <w:t>Не подлежат установлению</w:t>
            </w:r>
          </w:p>
        </w:tc>
        <w:tc>
          <w:tcPr>
            <w:tcW w:w="2102" w:type="dxa"/>
            <w:tcBorders>
              <w:top w:val="single" w:sz="4" w:space="0" w:color="auto"/>
              <w:left w:val="single" w:sz="4" w:space="0" w:color="auto"/>
              <w:bottom w:val="single" w:sz="4" w:space="0" w:color="auto"/>
            </w:tcBorders>
          </w:tcPr>
          <w:p w:rsidR="009342BB" w:rsidRPr="00712300" w:rsidRDefault="009342BB" w:rsidP="009678B7">
            <w:pPr>
              <w:ind w:firstLine="62"/>
              <w:jc w:val="left"/>
              <w:rPr>
                <w:rFonts w:ascii="Arial Narrow" w:hAnsi="Arial Narrow"/>
                <w:bCs/>
                <w:sz w:val="20"/>
                <w:szCs w:val="20"/>
              </w:rPr>
            </w:pPr>
            <w:r w:rsidRPr="00712300">
              <w:rPr>
                <w:rFonts w:ascii="Arial Narrow" w:hAnsi="Arial Narrow"/>
                <w:bCs/>
                <w:sz w:val="20"/>
                <w:szCs w:val="20"/>
              </w:rPr>
              <w:t>Не подлежат установлению</w:t>
            </w:r>
          </w:p>
        </w:tc>
        <w:tc>
          <w:tcPr>
            <w:tcW w:w="1563" w:type="dxa"/>
            <w:tcBorders>
              <w:top w:val="single" w:sz="4" w:space="0" w:color="auto"/>
              <w:left w:val="single" w:sz="4" w:space="0" w:color="auto"/>
              <w:bottom w:val="single" w:sz="4" w:space="0" w:color="auto"/>
            </w:tcBorders>
          </w:tcPr>
          <w:p w:rsidR="009342BB" w:rsidRPr="00712300" w:rsidRDefault="009342BB" w:rsidP="009678B7">
            <w:pPr>
              <w:ind w:firstLine="208"/>
              <w:jc w:val="left"/>
              <w:rPr>
                <w:rFonts w:ascii="Arial Narrow" w:hAnsi="Arial Narrow"/>
                <w:bCs/>
                <w:sz w:val="20"/>
                <w:szCs w:val="20"/>
              </w:rPr>
            </w:pPr>
            <w:r w:rsidRPr="00712300">
              <w:rPr>
                <w:rFonts w:ascii="Arial Narrow" w:hAnsi="Arial Narrow"/>
                <w:bCs/>
                <w:sz w:val="20"/>
                <w:szCs w:val="20"/>
              </w:rPr>
              <w:t>Не подлежат установлению</w:t>
            </w:r>
          </w:p>
        </w:tc>
      </w:tr>
      <w:tr w:rsidR="009342BB" w:rsidRPr="00712300" w:rsidTr="009678B7">
        <w:tc>
          <w:tcPr>
            <w:tcW w:w="1559" w:type="dxa"/>
            <w:tcBorders>
              <w:top w:val="single" w:sz="4" w:space="0" w:color="auto"/>
              <w:left w:val="single" w:sz="4" w:space="0" w:color="auto"/>
              <w:bottom w:val="single" w:sz="4" w:space="0" w:color="auto"/>
              <w:right w:val="single" w:sz="4" w:space="0" w:color="auto"/>
            </w:tcBorders>
          </w:tcPr>
          <w:p w:rsidR="009342BB" w:rsidRPr="00712300" w:rsidRDefault="009342BB" w:rsidP="009678B7">
            <w:pPr>
              <w:ind w:firstLine="63"/>
              <w:jc w:val="left"/>
              <w:rPr>
                <w:rFonts w:ascii="Arial Narrow" w:hAnsi="Arial Narrow"/>
                <w:bCs/>
                <w:sz w:val="20"/>
                <w:szCs w:val="20"/>
              </w:rPr>
            </w:pPr>
            <w:r w:rsidRPr="00712300">
              <w:rPr>
                <w:rFonts w:ascii="Arial Narrow" w:hAnsi="Arial Narrow"/>
                <w:bCs/>
                <w:sz w:val="20"/>
                <w:szCs w:val="20"/>
              </w:rPr>
              <w:t>Хранение и переработка сельскохозяйств</w:t>
            </w:r>
            <w:r w:rsidRPr="00712300">
              <w:rPr>
                <w:rFonts w:ascii="Arial Narrow" w:hAnsi="Arial Narrow"/>
                <w:bCs/>
                <w:sz w:val="20"/>
                <w:szCs w:val="20"/>
              </w:rPr>
              <w:lastRenderedPageBreak/>
              <w:t>енной продукции</w:t>
            </w:r>
          </w:p>
        </w:tc>
        <w:tc>
          <w:tcPr>
            <w:tcW w:w="4672" w:type="dxa"/>
            <w:tcBorders>
              <w:top w:val="single" w:sz="4" w:space="0" w:color="auto"/>
              <w:left w:val="single" w:sz="4" w:space="0" w:color="auto"/>
              <w:bottom w:val="single" w:sz="4" w:space="0" w:color="auto"/>
              <w:right w:val="single" w:sz="4" w:space="0" w:color="auto"/>
            </w:tcBorders>
          </w:tcPr>
          <w:p w:rsidR="009342BB" w:rsidRPr="00712300" w:rsidRDefault="009342BB" w:rsidP="009678B7">
            <w:pPr>
              <w:ind w:firstLine="351"/>
              <w:jc w:val="left"/>
              <w:rPr>
                <w:rFonts w:ascii="Arial Narrow" w:hAnsi="Arial Narrow"/>
                <w:bCs/>
                <w:sz w:val="20"/>
                <w:szCs w:val="20"/>
              </w:rPr>
            </w:pPr>
            <w:r w:rsidRPr="00712300">
              <w:rPr>
                <w:rFonts w:ascii="Arial Narrow" w:hAnsi="Arial Narrow"/>
                <w:bCs/>
                <w:sz w:val="20"/>
                <w:szCs w:val="20"/>
              </w:rPr>
              <w:lastRenderedPageBreak/>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567" w:type="dxa"/>
            <w:gridSpan w:val="2"/>
            <w:tcBorders>
              <w:top w:val="single" w:sz="4" w:space="0" w:color="auto"/>
              <w:left w:val="single" w:sz="4" w:space="0" w:color="auto"/>
              <w:bottom w:val="single" w:sz="4" w:space="0" w:color="auto"/>
              <w:right w:val="single" w:sz="4" w:space="0" w:color="auto"/>
            </w:tcBorders>
          </w:tcPr>
          <w:p w:rsidR="009342BB" w:rsidRPr="00712300" w:rsidRDefault="009342BB" w:rsidP="009678B7">
            <w:pPr>
              <w:ind w:firstLine="0"/>
              <w:jc w:val="left"/>
              <w:rPr>
                <w:rFonts w:ascii="Arial Narrow" w:hAnsi="Arial Narrow"/>
                <w:bCs/>
                <w:sz w:val="20"/>
                <w:szCs w:val="20"/>
              </w:rPr>
            </w:pPr>
            <w:bookmarkStart w:id="61" w:name="Par107"/>
            <w:bookmarkEnd w:id="61"/>
            <w:r w:rsidRPr="00712300">
              <w:rPr>
                <w:rFonts w:ascii="Arial Narrow" w:hAnsi="Arial Narrow"/>
                <w:bCs/>
                <w:sz w:val="20"/>
                <w:szCs w:val="20"/>
              </w:rPr>
              <w:t>1.15</w:t>
            </w:r>
          </w:p>
        </w:tc>
        <w:tc>
          <w:tcPr>
            <w:tcW w:w="2408" w:type="dxa"/>
            <w:gridSpan w:val="2"/>
            <w:tcBorders>
              <w:top w:val="single" w:sz="4" w:space="0" w:color="auto"/>
              <w:left w:val="single" w:sz="4" w:space="0" w:color="auto"/>
              <w:bottom w:val="single" w:sz="4" w:space="0" w:color="auto"/>
            </w:tcBorders>
          </w:tcPr>
          <w:p w:rsidR="009342BB" w:rsidRPr="00712300" w:rsidRDefault="009342BB" w:rsidP="009678B7">
            <w:pPr>
              <w:ind w:firstLine="0"/>
              <w:jc w:val="left"/>
              <w:rPr>
                <w:rFonts w:ascii="Arial Narrow" w:hAnsi="Arial Narrow"/>
                <w:bCs/>
                <w:sz w:val="20"/>
                <w:szCs w:val="20"/>
              </w:rPr>
            </w:pPr>
            <w:r w:rsidRPr="00712300">
              <w:rPr>
                <w:rFonts w:ascii="Arial Narrow" w:hAnsi="Arial Narrow"/>
                <w:bCs/>
                <w:sz w:val="20"/>
                <w:szCs w:val="20"/>
              </w:rPr>
              <w:t>Не подлежат установлению</w:t>
            </w:r>
          </w:p>
        </w:tc>
        <w:tc>
          <w:tcPr>
            <w:tcW w:w="2013" w:type="dxa"/>
            <w:gridSpan w:val="3"/>
            <w:tcBorders>
              <w:top w:val="single" w:sz="4" w:space="0" w:color="auto"/>
              <w:left w:val="single" w:sz="4" w:space="0" w:color="auto"/>
              <w:bottom w:val="single" w:sz="4" w:space="0" w:color="auto"/>
            </w:tcBorders>
          </w:tcPr>
          <w:p w:rsidR="009342BB" w:rsidRPr="00712300" w:rsidRDefault="009342BB" w:rsidP="009678B7">
            <w:pPr>
              <w:ind w:firstLine="62"/>
              <w:jc w:val="left"/>
              <w:rPr>
                <w:rFonts w:ascii="Arial Narrow" w:hAnsi="Arial Narrow"/>
                <w:bCs/>
                <w:sz w:val="20"/>
                <w:szCs w:val="20"/>
              </w:rPr>
            </w:pPr>
            <w:r w:rsidRPr="00712300">
              <w:rPr>
                <w:rFonts w:ascii="Arial Narrow" w:hAnsi="Arial Narrow"/>
                <w:bCs/>
                <w:sz w:val="20"/>
                <w:szCs w:val="20"/>
              </w:rPr>
              <w:t>Не подлежат установлению</w:t>
            </w:r>
          </w:p>
        </w:tc>
        <w:tc>
          <w:tcPr>
            <w:tcW w:w="2102" w:type="dxa"/>
            <w:tcBorders>
              <w:top w:val="single" w:sz="4" w:space="0" w:color="auto"/>
              <w:left w:val="single" w:sz="4" w:space="0" w:color="auto"/>
              <w:bottom w:val="single" w:sz="4" w:space="0" w:color="auto"/>
            </w:tcBorders>
          </w:tcPr>
          <w:p w:rsidR="009342BB" w:rsidRPr="00712300" w:rsidRDefault="009342BB" w:rsidP="009678B7">
            <w:pPr>
              <w:ind w:firstLine="62"/>
              <w:jc w:val="left"/>
              <w:rPr>
                <w:rFonts w:ascii="Arial Narrow" w:hAnsi="Arial Narrow"/>
                <w:bCs/>
                <w:sz w:val="20"/>
                <w:szCs w:val="20"/>
              </w:rPr>
            </w:pPr>
            <w:r w:rsidRPr="00712300">
              <w:rPr>
                <w:rFonts w:ascii="Arial Narrow" w:hAnsi="Arial Narrow"/>
                <w:bCs/>
                <w:sz w:val="20"/>
                <w:szCs w:val="20"/>
              </w:rPr>
              <w:t>Не подлежат установлению</w:t>
            </w:r>
          </w:p>
        </w:tc>
        <w:tc>
          <w:tcPr>
            <w:tcW w:w="1563" w:type="dxa"/>
            <w:tcBorders>
              <w:top w:val="single" w:sz="4" w:space="0" w:color="auto"/>
              <w:left w:val="single" w:sz="4" w:space="0" w:color="auto"/>
              <w:bottom w:val="single" w:sz="4" w:space="0" w:color="auto"/>
            </w:tcBorders>
          </w:tcPr>
          <w:p w:rsidR="009342BB" w:rsidRPr="00712300" w:rsidRDefault="009342BB" w:rsidP="009678B7">
            <w:pPr>
              <w:ind w:firstLine="208"/>
              <w:jc w:val="left"/>
              <w:rPr>
                <w:rFonts w:ascii="Arial Narrow" w:hAnsi="Arial Narrow"/>
                <w:bCs/>
                <w:sz w:val="20"/>
                <w:szCs w:val="20"/>
              </w:rPr>
            </w:pPr>
            <w:r w:rsidRPr="00712300">
              <w:rPr>
                <w:rFonts w:ascii="Arial Narrow" w:hAnsi="Arial Narrow"/>
                <w:bCs/>
                <w:sz w:val="20"/>
                <w:szCs w:val="20"/>
              </w:rPr>
              <w:t>Не подлежат установлению</w:t>
            </w:r>
          </w:p>
        </w:tc>
      </w:tr>
      <w:tr w:rsidR="009342BB" w:rsidRPr="00712300" w:rsidTr="009678B7">
        <w:tc>
          <w:tcPr>
            <w:tcW w:w="1559" w:type="dxa"/>
            <w:tcBorders>
              <w:top w:val="single" w:sz="4" w:space="0" w:color="auto"/>
              <w:left w:val="single" w:sz="4" w:space="0" w:color="auto"/>
              <w:bottom w:val="single" w:sz="4" w:space="0" w:color="auto"/>
              <w:right w:val="single" w:sz="4" w:space="0" w:color="auto"/>
            </w:tcBorders>
          </w:tcPr>
          <w:p w:rsidR="009342BB" w:rsidRPr="00712300" w:rsidRDefault="009342BB" w:rsidP="009678B7">
            <w:pPr>
              <w:ind w:firstLine="63"/>
              <w:jc w:val="left"/>
              <w:rPr>
                <w:rFonts w:ascii="Arial Narrow" w:hAnsi="Arial Narrow"/>
                <w:bCs/>
                <w:sz w:val="20"/>
                <w:szCs w:val="20"/>
              </w:rPr>
            </w:pPr>
            <w:r w:rsidRPr="00712300">
              <w:rPr>
                <w:rFonts w:ascii="Arial Narrow" w:hAnsi="Arial Narrow"/>
                <w:bCs/>
                <w:sz w:val="20"/>
                <w:szCs w:val="20"/>
              </w:rPr>
              <w:t>Ведение личного подсобного хозяйства на полевых участках</w:t>
            </w:r>
          </w:p>
        </w:tc>
        <w:tc>
          <w:tcPr>
            <w:tcW w:w="4672" w:type="dxa"/>
            <w:tcBorders>
              <w:top w:val="single" w:sz="4" w:space="0" w:color="auto"/>
              <w:left w:val="single" w:sz="4" w:space="0" w:color="auto"/>
              <w:bottom w:val="single" w:sz="4" w:space="0" w:color="auto"/>
              <w:right w:val="single" w:sz="4" w:space="0" w:color="auto"/>
            </w:tcBorders>
          </w:tcPr>
          <w:p w:rsidR="009342BB" w:rsidRPr="00712300" w:rsidRDefault="009342BB" w:rsidP="009678B7">
            <w:pPr>
              <w:ind w:firstLine="351"/>
              <w:jc w:val="left"/>
              <w:rPr>
                <w:rFonts w:ascii="Arial Narrow" w:hAnsi="Arial Narrow"/>
                <w:bCs/>
                <w:sz w:val="20"/>
                <w:szCs w:val="20"/>
              </w:rPr>
            </w:pPr>
            <w:r w:rsidRPr="00712300">
              <w:rPr>
                <w:rFonts w:ascii="Arial Narrow" w:hAnsi="Arial Narrow"/>
                <w:bCs/>
                <w:sz w:val="20"/>
                <w:szCs w:val="20"/>
              </w:rPr>
              <w:t>Производство сельскохозяйственной продукции без права возведения объектов капитального строительства</w:t>
            </w:r>
          </w:p>
        </w:tc>
        <w:tc>
          <w:tcPr>
            <w:tcW w:w="567" w:type="dxa"/>
            <w:gridSpan w:val="2"/>
            <w:tcBorders>
              <w:top w:val="single" w:sz="4" w:space="0" w:color="auto"/>
              <w:left w:val="single" w:sz="4" w:space="0" w:color="auto"/>
              <w:bottom w:val="single" w:sz="4" w:space="0" w:color="auto"/>
              <w:right w:val="single" w:sz="4" w:space="0" w:color="auto"/>
            </w:tcBorders>
          </w:tcPr>
          <w:p w:rsidR="009342BB" w:rsidRPr="00712300" w:rsidRDefault="009342BB" w:rsidP="009678B7">
            <w:pPr>
              <w:ind w:firstLine="0"/>
              <w:jc w:val="left"/>
              <w:rPr>
                <w:rFonts w:ascii="Arial Narrow" w:hAnsi="Arial Narrow"/>
                <w:bCs/>
                <w:sz w:val="20"/>
                <w:szCs w:val="20"/>
              </w:rPr>
            </w:pPr>
            <w:r w:rsidRPr="00712300">
              <w:rPr>
                <w:rFonts w:ascii="Arial Narrow" w:hAnsi="Arial Narrow"/>
                <w:bCs/>
                <w:sz w:val="20"/>
                <w:szCs w:val="20"/>
              </w:rPr>
              <w:t>1.16</w:t>
            </w:r>
          </w:p>
        </w:tc>
        <w:tc>
          <w:tcPr>
            <w:tcW w:w="2408" w:type="dxa"/>
            <w:gridSpan w:val="2"/>
            <w:tcBorders>
              <w:top w:val="single" w:sz="4" w:space="0" w:color="auto"/>
              <w:left w:val="single" w:sz="4" w:space="0" w:color="auto"/>
              <w:bottom w:val="single" w:sz="4" w:space="0" w:color="auto"/>
            </w:tcBorders>
          </w:tcPr>
          <w:p w:rsidR="009342BB" w:rsidRPr="00712300" w:rsidRDefault="009342BB" w:rsidP="009678B7">
            <w:pPr>
              <w:ind w:firstLine="0"/>
              <w:jc w:val="left"/>
              <w:rPr>
                <w:rFonts w:ascii="Arial Narrow" w:hAnsi="Arial Narrow"/>
                <w:bCs/>
                <w:sz w:val="20"/>
                <w:szCs w:val="20"/>
              </w:rPr>
            </w:pPr>
            <w:r w:rsidRPr="00712300">
              <w:rPr>
                <w:rFonts w:ascii="Arial Narrow" w:hAnsi="Arial Narrow"/>
                <w:bCs/>
                <w:sz w:val="20"/>
                <w:szCs w:val="20"/>
              </w:rPr>
              <w:t>Не подлежат установлению</w:t>
            </w:r>
          </w:p>
        </w:tc>
        <w:tc>
          <w:tcPr>
            <w:tcW w:w="2013" w:type="dxa"/>
            <w:gridSpan w:val="3"/>
            <w:tcBorders>
              <w:top w:val="single" w:sz="4" w:space="0" w:color="auto"/>
              <w:left w:val="single" w:sz="4" w:space="0" w:color="auto"/>
              <w:bottom w:val="single" w:sz="4" w:space="0" w:color="auto"/>
            </w:tcBorders>
          </w:tcPr>
          <w:p w:rsidR="009342BB" w:rsidRPr="00712300" w:rsidRDefault="009342BB" w:rsidP="009678B7">
            <w:pPr>
              <w:ind w:firstLine="62"/>
              <w:jc w:val="left"/>
              <w:rPr>
                <w:rFonts w:ascii="Arial Narrow" w:hAnsi="Arial Narrow"/>
                <w:bCs/>
                <w:sz w:val="20"/>
                <w:szCs w:val="20"/>
              </w:rPr>
            </w:pPr>
            <w:r w:rsidRPr="00712300">
              <w:rPr>
                <w:rFonts w:ascii="Arial Narrow" w:hAnsi="Arial Narrow"/>
                <w:bCs/>
                <w:sz w:val="20"/>
                <w:szCs w:val="20"/>
              </w:rPr>
              <w:t>Не подлежат установлению</w:t>
            </w:r>
          </w:p>
        </w:tc>
        <w:tc>
          <w:tcPr>
            <w:tcW w:w="2102" w:type="dxa"/>
            <w:tcBorders>
              <w:top w:val="single" w:sz="4" w:space="0" w:color="auto"/>
              <w:left w:val="single" w:sz="4" w:space="0" w:color="auto"/>
              <w:bottom w:val="single" w:sz="4" w:space="0" w:color="auto"/>
            </w:tcBorders>
          </w:tcPr>
          <w:p w:rsidR="009342BB" w:rsidRPr="00712300" w:rsidRDefault="009342BB" w:rsidP="009678B7">
            <w:pPr>
              <w:ind w:firstLine="62"/>
              <w:jc w:val="left"/>
              <w:rPr>
                <w:rFonts w:ascii="Arial Narrow" w:hAnsi="Arial Narrow"/>
                <w:bCs/>
                <w:sz w:val="20"/>
                <w:szCs w:val="20"/>
              </w:rPr>
            </w:pPr>
            <w:r w:rsidRPr="00712300">
              <w:rPr>
                <w:rFonts w:ascii="Arial Narrow" w:hAnsi="Arial Narrow"/>
                <w:bCs/>
                <w:sz w:val="20"/>
                <w:szCs w:val="20"/>
              </w:rPr>
              <w:t>Не подлежат установлению</w:t>
            </w:r>
          </w:p>
        </w:tc>
        <w:tc>
          <w:tcPr>
            <w:tcW w:w="1563" w:type="dxa"/>
            <w:tcBorders>
              <w:top w:val="single" w:sz="4" w:space="0" w:color="auto"/>
              <w:left w:val="single" w:sz="4" w:space="0" w:color="auto"/>
              <w:bottom w:val="single" w:sz="4" w:space="0" w:color="auto"/>
            </w:tcBorders>
          </w:tcPr>
          <w:p w:rsidR="009342BB" w:rsidRPr="00712300" w:rsidRDefault="009342BB" w:rsidP="009678B7">
            <w:pPr>
              <w:ind w:firstLine="208"/>
              <w:jc w:val="left"/>
              <w:rPr>
                <w:rFonts w:ascii="Arial Narrow" w:hAnsi="Arial Narrow"/>
                <w:bCs/>
                <w:sz w:val="20"/>
                <w:szCs w:val="20"/>
              </w:rPr>
            </w:pPr>
            <w:r w:rsidRPr="00712300">
              <w:rPr>
                <w:rFonts w:ascii="Arial Narrow" w:hAnsi="Arial Narrow"/>
                <w:bCs/>
                <w:sz w:val="20"/>
                <w:szCs w:val="20"/>
              </w:rPr>
              <w:t>Не подлежат установлению</w:t>
            </w:r>
          </w:p>
        </w:tc>
      </w:tr>
      <w:tr w:rsidR="009342BB" w:rsidRPr="00712300" w:rsidTr="009678B7">
        <w:tc>
          <w:tcPr>
            <w:tcW w:w="1559" w:type="dxa"/>
            <w:tcBorders>
              <w:top w:val="single" w:sz="4" w:space="0" w:color="auto"/>
              <w:left w:val="single" w:sz="4" w:space="0" w:color="auto"/>
              <w:bottom w:val="single" w:sz="4" w:space="0" w:color="auto"/>
              <w:right w:val="single" w:sz="4" w:space="0" w:color="auto"/>
            </w:tcBorders>
          </w:tcPr>
          <w:p w:rsidR="009342BB" w:rsidRPr="00712300" w:rsidRDefault="009342BB" w:rsidP="009678B7">
            <w:pPr>
              <w:ind w:firstLine="63"/>
              <w:jc w:val="left"/>
              <w:rPr>
                <w:rFonts w:ascii="Arial Narrow" w:hAnsi="Arial Narrow"/>
                <w:bCs/>
                <w:sz w:val="20"/>
                <w:szCs w:val="20"/>
              </w:rPr>
            </w:pPr>
            <w:r w:rsidRPr="00712300">
              <w:rPr>
                <w:rFonts w:ascii="Arial Narrow" w:hAnsi="Arial Narrow"/>
                <w:bCs/>
                <w:sz w:val="20"/>
                <w:szCs w:val="20"/>
              </w:rPr>
              <w:t>Питомники</w:t>
            </w:r>
          </w:p>
        </w:tc>
        <w:tc>
          <w:tcPr>
            <w:tcW w:w="4672" w:type="dxa"/>
            <w:tcBorders>
              <w:top w:val="single" w:sz="4" w:space="0" w:color="auto"/>
              <w:left w:val="single" w:sz="4" w:space="0" w:color="auto"/>
              <w:bottom w:val="single" w:sz="4" w:space="0" w:color="auto"/>
              <w:right w:val="single" w:sz="4" w:space="0" w:color="auto"/>
            </w:tcBorders>
          </w:tcPr>
          <w:p w:rsidR="009342BB" w:rsidRPr="00712300" w:rsidRDefault="009342BB" w:rsidP="009678B7">
            <w:pPr>
              <w:ind w:firstLine="351"/>
              <w:jc w:val="left"/>
              <w:rPr>
                <w:rFonts w:ascii="Arial Narrow" w:hAnsi="Arial Narrow"/>
                <w:bCs/>
                <w:sz w:val="20"/>
                <w:szCs w:val="20"/>
              </w:rPr>
            </w:pPr>
            <w:r w:rsidRPr="00712300">
              <w:rPr>
                <w:rFonts w:ascii="Arial Narrow" w:hAnsi="Arial Narrow"/>
                <w:bCs/>
                <w:sz w:val="20"/>
                <w:szCs w:val="20"/>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rsidR="009342BB" w:rsidRPr="00712300" w:rsidRDefault="009342BB" w:rsidP="009678B7">
            <w:pPr>
              <w:ind w:firstLine="351"/>
              <w:jc w:val="left"/>
              <w:rPr>
                <w:rFonts w:ascii="Arial Narrow" w:hAnsi="Arial Narrow"/>
                <w:bCs/>
                <w:sz w:val="20"/>
                <w:szCs w:val="20"/>
              </w:rPr>
            </w:pPr>
            <w:r w:rsidRPr="00712300">
              <w:rPr>
                <w:rFonts w:ascii="Arial Narrow" w:hAnsi="Arial Narrow"/>
                <w:bCs/>
                <w:sz w:val="20"/>
                <w:szCs w:val="20"/>
              </w:rPr>
              <w:t>размещение сооружений, необходимых для указанных видов сельскохозяйственного производства</w:t>
            </w:r>
          </w:p>
        </w:tc>
        <w:tc>
          <w:tcPr>
            <w:tcW w:w="567" w:type="dxa"/>
            <w:gridSpan w:val="2"/>
            <w:tcBorders>
              <w:top w:val="single" w:sz="4" w:space="0" w:color="auto"/>
              <w:left w:val="single" w:sz="4" w:space="0" w:color="auto"/>
              <w:bottom w:val="single" w:sz="4" w:space="0" w:color="auto"/>
              <w:right w:val="single" w:sz="4" w:space="0" w:color="auto"/>
            </w:tcBorders>
          </w:tcPr>
          <w:p w:rsidR="009342BB" w:rsidRPr="00712300" w:rsidRDefault="009342BB" w:rsidP="009678B7">
            <w:pPr>
              <w:ind w:firstLine="0"/>
              <w:jc w:val="left"/>
              <w:rPr>
                <w:rFonts w:ascii="Arial Narrow" w:hAnsi="Arial Narrow"/>
                <w:bCs/>
                <w:sz w:val="20"/>
                <w:szCs w:val="20"/>
              </w:rPr>
            </w:pPr>
            <w:r w:rsidRPr="00712300">
              <w:rPr>
                <w:rFonts w:ascii="Arial Narrow" w:hAnsi="Arial Narrow"/>
                <w:bCs/>
                <w:sz w:val="20"/>
                <w:szCs w:val="20"/>
              </w:rPr>
              <w:t>1.17</w:t>
            </w:r>
          </w:p>
        </w:tc>
        <w:tc>
          <w:tcPr>
            <w:tcW w:w="2408" w:type="dxa"/>
            <w:gridSpan w:val="2"/>
            <w:tcBorders>
              <w:top w:val="single" w:sz="4" w:space="0" w:color="auto"/>
              <w:left w:val="single" w:sz="4" w:space="0" w:color="auto"/>
              <w:bottom w:val="single" w:sz="4" w:space="0" w:color="auto"/>
            </w:tcBorders>
          </w:tcPr>
          <w:p w:rsidR="009342BB" w:rsidRPr="00712300" w:rsidRDefault="009342BB" w:rsidP="009678B7">
            <w:pPr>
              <w:ind w:firstLine="0"/>
              <w:jc w:val="left"/>
              <w:rPr>
                <w:rFonts w:ascii="Arial Narrow" w:hAnsi="Arial Narrow"/>
                <w:bCs/>
                <w:sz w:val="20"/>
                <w:szCs w:val="20"/>
              </w:rPr>
            </w:pPr>
            <w:r w:rsidRPr="00712300">
              <w:rPr>
                <w:rFonts w:ascii="Arial Narrow" w:hAnsi="Arial Narrow"/>
                <w:bCs/>
                <w:sz w:val="20"/>
                <w:szCs w:val="20"/>
              </w:rPr>
              <w:t>Не подлежат установлению</w:t>
            </w:r>
          </w:p>
        </w:tc>
        <w:tc>
          <w:tcPr>
            <w:tcW w:w="2013" w:type="dxa"/>
            <w:gridSpan w:val="3"/>
            <w:tcBorders>
              <w:top w:val="single" w:sz="4" w:space="0" w:color="auto"/>
              <w:left w:val="single" w:sz="4" w:space="0" w:color="auto"/>
              <w:bottom w:val="single" w:sz="4" w:space="0" w:color="auto"/>
            </w:tcBorders>
          </w:tcPr>
          <w:p w:rsidR="009342BB" w:rsidRPr="00712300" w:rsidRDefault="009342BB" w:rsidP="009678B7">
            <w:pPr>
              <w:ind w:firstLine="62"/>
              <w:jc w:val="left"/>
              <w:rPr>
                <w:rFonts w:ascii="Arial Narrow" w:hAnsi="Arial Narrow"/>
                <w:bCs/>
                <w:sz w:val="20"/>
                <w:szCs w:val="20"/>
              </w:rPr>
            </w:pPr>
            <w:r w:rsidRPr="00712300">
              <w:rPr>
                <w:rFonts w:ascii="Arial Narrow" w:hAnsi="Arial Narrow"/>
                <w:bCs/>
                <w:sz w:val="20"/>
                <w:szCs w:val="20"/>
              </w:rPr>
              <w:t>Не подлежат установлению</w:t>
            </w:r>
          </w:p>
        </w:tc>
        <w:tc>
          <w:tcPr>
            <w:tcW w:w="2102" w:type="dxa"/>
            <w:tcBorders>
              <w:top w:val="single" w:sz="4" w:space="0" w:color="auto"/>
              <w:left w:val="single" w:sz="4" w:space="0" w:color="auto"/>
              <w:bottom w:val="single" w:sz="4" w:space="0" w:color="auto"/>
            </w:tcBorders>
          </w:tcPr>
          <w:p w:rsidR="009342BB" w:rsidRPr="00712300" w:rsidRDefault="009342BB" w:rsidP="009678B7">
            <w:pPr>
              <w:ind w:firstLine="62"/>
              <w:jc w:val="left"/>
              <w:rPr>
                <w:rFonts w:ascii="Arial Narrow" w:hAnsi="Arial Narrow"/>
                <w:bCs/>
                <w:sz w:val="20"/>
                <w:szCs w:val="20"/>
              </w:rPr>
            </w:pPr>
            <w:r w:rsidRPr="00712300">
              <w:rPr>
                <w:rFonts w:ascii="Arial Narrow" w:hAnsi="Arial Narrow"/>
                <w:bCs/>
                <w:sz w:val="20"/>
                <w:szCs w:val="20"/>
              </w:rPr>
              <w:t>Не подлежат установлению</w:t>
            </w:r>
          </w:p>
        </w:tc>
        <w:tc>
          <w:tcPr>
            <w:tcW w:w="1563" w:type="dxa"/>
            <w:tcBorders>
              <w:top w:val="single" w:sz="4" w:space="0" w:color="auto"/>
              <w:left w:val="single" w:sz="4" w:space="0" w:color="auto"/>
              <w:bottom w:val="single" w:sz="4" w:space="0" w:color="auto"/>
            </w:tcBorders>
          </w:tcPr>
          <w:p w:rsidR="009342BB" w:rsidRPr="00712300" w:rsidRDefault="009342BB" w:rsidP="009678B7">
            <w:pPr>
              <w:ind w:firstLine="208"/>
              <w:jc w:val="left"/>
              <w:rPr>
                <w:rFonts w:ascii="Arial Narrow" w:hAnsi="Arial Narrow"/>
                <w:bCs/>
                <w:sz w:val="20"/>
                <w:szCs w:val="20"/>
              </w:rPr>
            </w:pPr>
            <w:r w:rsidRPr="00712300">
              <w:rPr>
                <w:rFonts w:ascii="Arial Narrow" w:hAnsi="Arial Narrow"/>
                <w:bCs/>
                <w:sz w:val="20"/>
                <w:szCs w:val="20"/>
              </w:rPr>
              <w:t>Не подлежат установлению</w:t>
            </w:r>
          </w:p>
        </w:tc>
      </w:tr>
      <w:tr w:rsidR="009342BB" w:rsidRPr="00712300" w:rsidTr="009678B7">
        <w:tc>
          <w:tcPr>
            <w:tcW w:w="1559" w:type="dxa"/>
            <w:tcBorders>
              <w:top w:val="single" w:sz="4" w:space="0" w:color="auto"/>
              <w:left w:val="single" w:sz="4" w:space="0" w:color="auto"/>
              <w:bottom w:val="single" w:sz="4" w:space="0" w:color="auto"/>
              <w:right w:val="single" w:sz="4" w:space="0" w:color="auto"/>
            </w:tcBorders>
          </w:tcPr>
          <w:p w:rsidR="009342BB" w:rsidRPr="00712300" w:rsidRDefault="009342BB" w:rsidP="009678B7">
            <w:pPr>
              <w:ind w:firstLine="63"/>
              <w:jc w:val="left"/>
              <w:rPr>
                <w:rFonts w:ascii="Arial Narrow" w:hAnsi="Arial Narrow"/>
                <w:bCs/>
                <w:sz w:val="20"/>
                <w:szCs w:val="20"/>
              </w:rPr>
            </w:pPr>
            <w:r w:rsidRPr="00712300">
              <w:rPr>
                <w:rFonts w:ascii="Arial Narrow" w:hAnsi="Arial Narrow"/>
                <w:bCs/>
                <w:sz w:val="20"/>
                <w:szCs w:val="20"/>
              </w:rPr>
              <w:t>Обеспечение сельскохозяйственного производства</w:t>
            </w:r>
          </w:p>
        </w:tc>
        <w:tc>
          <w:tcPr>
            <w:tcW w:w="4672" w:type="dxa"/>
            <w:tcBorders>
              <w:top w:val="single" w:sz="4" w:space="0" w:color="auto"/>
              <w:left w:val="single" w:sz="4" w:space="0" w:color="auto"/>
              <w:bottom w:val="single" w:sz="4" w:space="0" w:color="auto"/>
              <w:right w:val="single" w:sz="4" w:space="0" w:color="auto"/>
            </w:tcBorders>
          </w:tcPr>
          <w:p w:rsidR="009342BB" w:rsidRPr="00712300" w:rsidRDefault="009342BB" w:rsidP="009678B7">
            <w:pPr>
              <w:ind w:firstLine="351"/>
              <w:jc w:val="left"/>
              <w:rPr>
                <w:rFonts w:ascii="Arial Narrow" w:hAnsi="Arial Narrow"/>
                <w:bCs/>
                <w:sz w:val="20"/>
                <w:szCs w:val="20"/>
              </w:rPr>
            </w:pPr>
            <w:r w:rsidRPr="00712300">
              <w:rPr>
                <w:rFonts w:ascii="Arial Narrow" w:hAnsi="Arial Narrow"/>
                <w:bCs/>
                <w:sz w:val="20"/>
                <w:szCs w:val="20"/>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567" w:type="dxa"/>
            <w:gridSpan w:val="2"/>
            <w:tcBorders>
              <w:top w:val="single" w:sz="4" w:space="0" w:color="auto"/>
              <w:left w:val="single" w:sz="4" w:space="0" w:color="auto"/>
              <w:bottom w:val="single" w:sz="4" w:space="0" w:color="auto"/>
              <w:right w:val="single" w:sz="4" w:space="0" w:color="auto"/>
            </w:tcBorders>
          </w:tcPr>
          <w:p w:rsidR="009342BB" w:rsidRPr="00712300" w:rsidRDefault="009342BB" w:rsidP="009678B7">
            <w:pPr>
              <w:ind w:firstLine="0"/>
              <w:jc w:val="left"/>
              <w:rPr>
                <w:rFonts w:ascii="Arial Narrow" w:hAnsi="Arial Narrow"/>
                <w:bCs/>
                <w:sz w:val="20"/>
                <w:szCs w:val="20"/>
              </w:rPr>
            </w:pPr>
            <w:r w:rsidRPr="00712300">
              <w:rPr>
                <w:rFonts w:ascii="Arial Narrow" w:hAnsi="Arial Narrow"/>
                <w:bCs/>
                <w:sz w:val="20"/>
                <w:szCs w:val="20"/>
              </w:rPr>
              <w:t>1.18</w:t>
            </w:r>
          </w:p>
        </w:tc>
        <w:tc>
          <w:tcPr>
            <w:tcW w:w="2408" w:type="dxa"/>
            <w:gridSpan w:val="2"/>
            <w:tcBorders>
              <w:top w:val="single" w:sz="4" w:space="0" w:color="auto"/>
              <w:left w:val="single" w:sz="4" w:space="0" w:color="auto"/>
              <w:bottom w:val="single" w:sz="4" w:space="0" w:color="auto"/>
            </w:tcBorders>
          </w:tcPr>
          <w:p w:rsidR="009342BB" w:rsidRPr="00712300" w:rsidRDefault="009342BB" w:rsidP="009678B7">
            <w:pPr>
              <w:ind w:firstLine="0"/>
              <w:jc w:val="left"/>
              <w:rPr>
                <w:rFonts w:ascii="Arial Narrow" w:hAnsi="Arial Narrow"/>
                <w:bCs/>
                <w:sz w:val="20"/>
                <w:szCs w:val="20"/>
              </w:rPr>
            </w:pPr>
            <w:r w:rsidRPr="00712300">
              <w:rPr>
                <w:rFonts w:ascii="Arial Narrow" w:hAnsi="Arial Narrow"/>
                <w:bCs/>
                <w:sz w:val="20"/>
                <w:szCs w:val="20"/>
              </w:rPr>
              <w:t>Не подлежат установлению</w:t>
            </w:r>
          </w:p>
        </w:tc>
        <w:tc>
          <w:tcPr>
            <w:tcW w:w="2013" w:type="dxa"/>
            <w:gridSpan w:val="3"/>
            <w:tcBorders>
              <w:top w:val="single" w:sz="4" w:space="0" w:color="auto"/>
              <w:left w:val="single" w:sz="4" w:space="0" w:color="auto"/>
              <w:bottom w:val="single" w:sz="4" w:space="0" w:color="auto"/>
            </w:tcBorders>
          </w:tcPr>
          <w:p w:rsidR="009342BB" w:rsidRPr="00712300" w:rsidRDefault="009342BB" w:rsidP="009678B7">
            <w:pPr>
              <w:ind w:firstLine="62"/>
              <w:jc w:val="left"/>
              <w:rPr>
                <w:rFonts w:ascii="Arial Narrow" w:hAnsi="Arial Narrow"/>
                <w:bCs/>
                <w:sz w:val="20"/>
                <w:szCs w:val="20"/>
              </w:rPr>
            </w:pPr>
            <w:r w:rsidRPr="00712300">
              <w:rPr>
                <w:rFonts w:ascii="Arial Narrow" w:hAnsi="Arial Narrow"/>
                <w:bCs/>
                <w:sz w:val="20"/>
                <w:szCs w:val="20"/>
              </w:rPr>
              <w:t>Не подлежат установлению</w:t>
            </w:r>
          </w:p>
        </w:tc>
        <w:tc>
          <w:tcPr>
            <w:tcW w:w="2102" w:type="dxa"/>
            <w:tcBorders>
              <w:top w:val="single" w:sz="4" w:space="0" w:color="auto"/>
              <w:left w:val="single" w:sz="4" w:space="0" w:color="auto"/>
              <w:bottom w:val="single" w:sz="4" w:space="0" w:color="auto"/>
            </w:tcBorders>
          </w:tcPr>
          <w:p w:rsidR="009342BB" w:rsidRPr="00712300" w:rsidRDefault="009342BB" w:rsidP="009678B7">
            <w:pPr>
              <w:ind w:firstLine="62"/>
              <w:jc w:val="left"/>
              <w:rPr>
                <w:rFonts w:ascii="Arial Narrow" w:hAnsi="Arial Narrow"/>
                <w:bCs/>
                <w:sz w:val="20"/>
                <w:szCs w:val="20"/>
              </w:rPr>
            </w:pPr>
            <w:r w:rsidRPr="00712300">
              <w:rPr>
                <w:rFonts w:ascii="Arial Narrow" w:hAnsi="Arial Narrow"/>
                <w:bCs/>
                <w:sz w:val="20"/>
                <w:szCs w:val="20"/>
              </w:rPr>
              <w:t>Не подлежат установлению</w:t>
            </w:r>
          </w:p>
        </w:tc>
        <w:tc>
          <w:tcPr>
            <w:tcW w:w="1563" w:type="dxa"/>
            <w:tcBorders>
              <w:top w:val="single" w:sz="4" w:space="0" w:color="auto"/>
              <w:left w:val="single" w:sz="4" w:space="0" w:color="auto"/>
              <w:bottom w:val="single" w:sz="4" w:space="0" w:color="auto"/>
            </w:tcBorders>
          </w:tcPr>
          <w:p w:rsidR="009342BB" w:rsidRPr="00712300" w:rsidRDefault="009342BB" w:rsidP="009678B7">
            <w:pPr>
              <w:ind w:firstLine="208"/>
              <w:jc w:val="left"/>
              <w:rPr>
                <w:rFonts w:ascii="Arial Narrow" w:hAnsi="Arial Narrow"/>
                <w:bCs/>
                <w:sz w:val="20"/>
                <w:szCs w:val="20"/>
              </w:rPr>
            </w:pPr>
            <w:r w:rsidRPr="00712300">
              <w:rPr>
                <w:rFonts w:ascii="Arial Narrow" w:hAnsi="Arial Narrow"/>
                <w:bCs/>
                <w:sz w:val="20"/>
                <w:szCs w:val="20"/>
              </w:rPr>
              <w:t>Не подлежат установлению</w:t>
            </w:r>
          </w:p>
        </w:tc>
      </w:tr>
      <w:tr w:rsidR="009342BB" w:rsidRPr="00712300" w:rsidTr="009678B7">
        <w:tc>
          <w:tcPr>
            <w:tcW w:w="1559" w:type="dxa"/>
            <w:tcBorders>
              <w:top w:val="single" w:sz="4" w:space="0" w:color="auto"/>
              <w:left w:val="single" w:sz="4" w:space="0" w:color="auto"/>
              <w:right w:val="single" w:sz="4" w:space="0" w:color="auto"/>
            </w:tcBorders>
          </w:tcPr>
          <w:p w:rsidR="009342BB" w:rsidRPr="00712300" w:rsidRDefault="009342BB" w:rsidP="009678B7">
            <w:pPr>
              <w:ind w:firstLine="63"/>
              <w:jc w:val="left"/>
              <w:rPr>
                <w:rFonts w:ascii="Arial Narrow" w:hAnsi="Arial Narrow"/>
                <w:bCs/>
                <w:sz w:val="20"/>
                <w:szCs w:val="20"/>
              </w:rPr>
            </w:pPr>
            <w:r w:rsidRPr="00712300">
              <w:rPr>
                <w:rFonts w:ascii="Arial Narrow" w:hAnsi="Arial Narrow"/>
                <w:bCs/>
                <w:sz w:val="20"/>
                <w:szCs w:val="20"/>
              </w:rPr>
              <w:t>Сенокошение</w:t>
            </w:r>
          </w:p>
        </w:tc>
        <w:tc>
          <w:tcPr>
            <w:tcW w:w="4672" w:type="dxa"/>
            <w:tcBorders>
              <w:top w:val="single" w:sz="4" w:space="0" w:color="auto"/>
              <w:left w:val="single" w:sz="4" w:space="0" w:color="auto"/>
              <w:right w:val="single" w:sz="4" w:space="0" w:color="auto"/>
            </w:tcBorders>
          </w:tcPr>
          <w:p w:rsidR="009342BB" w:rsidRPr="00712300" w:rsidRDefault="009342BB" w:rsidP="009678B7">
            <w:pPr>
              <w:ind w:firstLine="351"/>
              <w:jc w:val="left"/>
              <w:rPr>
                <w:rFonts w:ascii="Arial Narrow" w:hAnsi="Arial Narrow"/>
                <w:bCs/>
                <w:sz w:val="20"/>
                <w:szCs w:val="20"/>
              </w:rPr>
            </w:pPr>
            <w:r w:rsidRPr="00712300">
              <w:rPr>
                <w:rFonts w:ascii="Arial Narrow" w:hAnsi="Arial Narrow"/>
                <w:bCs/>
                <w:sz w:val="20"/>
                <w:szCs w:val="20"/>
              </w:rPr>
              <w:t>Кошение трав, сбор и заготовка сена</w:t>
            </w:r>
          </w:p>
        </w:tc>
        <w:tc>
          <w:tcPr>
            <w:tcW w:w="567" w:type="dxa"/>
            <w:gridSpan w:val="2"/>
            <w:tcBorders>
              <w:top w:val="single" w:sz="4" w:space="0" w:color="auto"/>
              <w:left w:val="single" w:sz="4" w:space="0" w:color="auto"/>
              <w:right w:val="single" w:sz="4" w:space="0" w:color="auto"/>
            </w:tcBorders>
          </w:tcPr>
          <w:p w:rsidR="009342BB" w:rsidRPr="00712300" w:rsidRDefault="009342BB" w:rsidP="009678B7">
            <w:pPr>
              <w:ind w:firstLine="0"/>
              <w:jc w:val="left"/>
              <w:rPr>
                <w:rFonts w:ascii="Arial Narrow" w:hAnsi="Arial Narrow"/>
                <w:bCs/>
                <w:sz w:val="20"/>
                <w:szCs w:val="20"/>
              </w:rPr>
            </w:pPr>
            <w:bookmarkStart w:id="62" w:name="Par120"/>
            <w:bookmarkEnd w:id="62"/>
            <w:r w:rsidRPr="00712300">
              <w:rPr>
                <w:rFonts w:ascii="Arial Narrow" w:hAnsi="Arial Narrow"/>
                <w:bCs/>
                <w:sz w:val="20"/>
                <w:szCs w:val="20"/>
              </w:rPr>
              <w:t>1.19</w:t>
            </w:r>
          </w:p>
        </w:tc>
        <w:tc>
          <w:tcPr>
            <w:tcW w:w="2408" w:type="dxa"/>
            <w:gridSpan w:val="2"/>
            <w:tcBorders>
              <w:top w:val="single" w:sz="4" w:space="0" w:color="auto"/>
              <w:left w:val="single" w:sz="4" w:space="0" w:color="auto"/>
              <w:bottom w:val="single" w:sz="4" w:space="0" w:color="auto"/>
            </w:tcBorders>
          </w:tcPr>
          <w:p w:rsidR="009342BB" w:rsidRPr="00712300" w:rsidRDefault="009342BB" w:rsidP="009678B7">
            <w:pPr>
              <w:ind w:firstLine="0"/>
              <w:jc w:val="left"/>
              <w:rPr>
                <w:rFonts w:ascii="Arial Narrow" w:hAnsi="Arial Narrow"/>
                <w:bCs/>
                <w:sz w:val="20"/>
                <w:szCs w:val="20"/>
              </w:rPr>
            </w:pPr>
            <w:r w:rsidRPr="00712300">
              <w:rPr>
                <w:rFonts w:ascii="Arial Narrow" w:hAnsi="Arial Narrow"/>
                <w:bCs/>
                <w:sz w:val="20"/>
                <w:szCs w:val="20"/>
              </w:rPr>
              <w:t>Не подлежат установлению</w:t>
            </w:r>
          </w:p>
        </w:tc>
        <w:tc>
          <w:tcPr>
            <w:tcW w:w="2013" w:type="dxa"/>
            <w:gridSpan w:val="3"/>
            <w:tcBorders>
              <w:top w:val="single" w:sz="4" w:space="0" w:color="auto"/>
              <w:left w:val="single" w:sz="4" w:space="0" w:color="auto"/>
              <w:bottom w:val="single" w:sz="4" w:space="0" w:color="auto"/>
            </w:tcBorders>
          </w:tcPr>
          <w:p w:rsidR="009342BB" w:rsidRPr="00712300" w:rsidRDefault="009342BB" w:rsidP="009678B7">
            <w:pPr>
              <w:ind w:firstLine="62"/>
              <w:jc w:val="left"/>
              <w:rPr>
                <w:rFonts w:ascii="Arial Narrow" w:hAnsi="Arial Narrow"/>
                <w:bCs/>
                <w:sz w:val="20"/>
                <w:szCs w:val="20"/>
              </w:rPr>
            </w:pPr>
            <w:r w:rsidRPr="00712300">
              <w:rPr>
                <w:rFonts w:ascii="Arial Narrow" w:hAnsi="Arial Narrow"/>
                <w:bCs/>
                <w:sz w:val="20"/>
                <w:szCs w:val="20"/>
              </w:rPr>
              <w:t>Не подлежат установлению</w:t>
            </w:r>
          </w:p>
        </w:tc>
        <w:tc>
          <w:tcPr>
            <w:tcW w:w="2102" w:type="dxa"/>
            <w:tcBorders>
              <w:top w:val="single" w:sz="4" w:space="0" w:color="auto"/>
              <w:left w:val="single" w:sz="4" w:space="0" w:color="auto"/>
              <w:bottom w:val="single" w:sz="4" w:space="0" w:color="auto"/>
            </w:tcBorders>
          </w:tcPr>
          <w:p w:rsidR="009342BB" w:rsidRPr="00712300" w:rsidRDefault="009342BB" w:rsidP="009678B7">
            <w:pPr>
              <w:ind w:firstLine="62"/>
              <w:jc w:val="left"/>
              <w:rPr>
                <w:rFonts w:ascii="Arial Narrow" w:hAnsi="Arial Narrow"/>
                <w:bCs/>
                <w:sz w:val="20"/>
                <w:szCs w:val="20"/>
              </w:rPr>
            </w:pPr>
            <w:r w:rsidRPr="00712300">
              <w:rPr>
                <w:rFonts w:ascii="Arial Narrow" w:hAnsi="Arial Narrow"/>
                <w:bCs/>
                <w:sz w:val="20"/>
                <w:szCs w:val="20"/>
              </w:rPr>
              <w:t>Не подлежат установлению</w:t>
            </w:r>
          </w:p>
        </w:tc>
        <w:tc>
          <w:tcPr>
            <w:tcW w:w="1563" w:type="dxa"/>
            <w:tcBorders>
              <w:top w:val="single" w:sz="4" w:space="0" w:color="auto"/>
              <w:left w:val="single" w:sz="4" w:space="0" w:color="auto"/>
              <w:bottom w:val="single" w:sz="4" w:space="0" w:color="auto"/>
            </w:tcBorders>
          </w:tcPr>
          <w:p w:rsidR="009342BB" w:rsidRPr="00712300" w:rsidRDefault="009342BB" w:rsidP="009678B7">
            <w:pPr>
              <w:ind w:firstLine="208"/>
              <w:jc w:val="left"/>
              <w:rPr>
                <w:rFonts w:ascii="Arial Narrow" w:hAnsi="Arial Narrow"/>
                <w:bCs/>
                <w:sz w:val="20"/>
                <w:szCs w:val="20"/>
              </w:rPr>
            </w:pPr>
            <w:r w:rsidRPr="00712300">
              <w:rPr>
                <w:rFonts w:ascii="Arial Narrow" w:hAnsi="Arial Narrow"/>
                <w:bCs/>
                <w:sz w:val="20"/>
                <w:szCs w:val="20"/>
              </w:rPr>
              <w:t>Не подлежат установлению</w:t>
            </w:r>
          </w:p>
        </w:tc>
      </w:tr>
      <w:tr w:rsidR="009342BB" w:rsidRPr="00712300" w:rsidTr="009678B7">
        <w:tc>
          <w:tcPr>
            <w:tcW w:w="1559" w:type="dxa"/>
            <w:tcBorders>
              <w:top w:val="single" w:sz="4" w:space="0" w:color="auto"/>
              <w:left w:val="single" w:sz="4" w:space="0" w:color="auto"/>
              <w:right w:val="single" w:sz="4" w:space="0" w:color="auto"/>
            </w:tcBorders>
          </w:tcPr>
          <w:p w:rsidR="009342BB" w:rsidRPr="00712300" w:rsidRDefault="009342BB" w:rsidP="009678B7">
            <w:pPr>
              <w:ind w:firstLine="63"/>
              <w:jc w:val="left"/>
              <w:rPr>
                <w:rFonts w:ascii="Arial Narrow" w:hAnsi="Arial Narrow"/>
                <w:bCs/>
                <w:sz w:val="20"/>
                <w:szCs w:val="20"/>
              </w:rPr>
            </w:pPr>
            <w:r w:rsidRPr="00712300">
              <w:rPr>
                <w:rFonts w:ascii="Arial Narrow" w:hAnsi="Arial Narrow"/>
                <w:bCs/>
                <w:sz w:val="20"/>
                <w:szCs w:val="20"/>
              </w:rPr>
              <w:t>Выпас сельскохозяйственных животных</w:t>
            </w:r>
          </w:p>
        </w:tc>
        <w:tc>
          <w:tcPr>
            <w:tcW w:w="4672" w:type="dxa"/>
            <w:tcBorders>
              <w:top w:val="single" w:sz="4" w:space="0" w:color="auto"/>
              <w:left w:val="single" w:sz="4" w:space="0" w:color="auto"/>
              <w:right w:val="single" w:sz="4" w:space="0" w:color="auto"/>
            </w:tcBorders>
          </w:tcPr>
          <w:p w:rsidR="009342BB" w:rsidRPr="00712300" w:rsidRDefault="009342BB" w:rsidP="009678B7">
            <w:pPr>
              <w:ind w:firstLine="351"/>
              <w:jc w:val="left"/>
              <w:rPr>
                <w:rFonts w:ascii="Arial Narrow" w:hAnsi="Arial Narrow"/>
                <w:bCs/>
                <w:sz w:val="20"/>
                <w:szCs w:val="20"/>
              </w:rPr>
            </w:pPr>
            <w:r w:rsidRPr="00712300">
              <w:rPr>
                <w:rFonts w:ascii="Arial Narrow" w:hAnsi="Arial Narrow"/>
                <w:bCs/>
                <w:sz w:val="20"/>
                <w:szCs w:val="20"/>
              </w:rPr>
              <w:t>Выпас сельскохозяйственных животных</w:t>
            </w:r>
          </w:p>
        </w:tc>
        <w:tc>
          <w:tcPr>
            <w:tcW w:w="567" w:type="dxa"/>
            <w:gridSpan w:val="2"/>
            <w:tcBorders>
              <w:top w:val="single" w:sz="4" w:space="0" w:color="auto"/>
              <w:left w:val="single" w:sz="4" w:space="0" w:color="auto"/>
              <w:right w:val="single" w:sz="4" w:space="0" w:color="auto"/>
            </w:tcBorders>
          </w:tcPr>
          <w:p w:rsidR="009342BB" w:rsidRPr="00712300" w:rsidRDefault="009342BB" w:rsidP="009678B7">
            <w:pPr>
              <w:ind w:firstLine="0"/>
              <w:jc w:val="left"/>
              <w:rPr>
                <w:rFonts w:ascii="Arial Narrow" w:hAnsi="Arial Narrow"/>
                <w:bCs/>
                <w:sz w:val="20"/>
                <w:szCs w:val="20"/>
              </w:rPr>
            </w:pPr>
            <w:bookmarkStart w:id="63" w:name="Par124"/>
            <w:bookmarkEnd w:id="63"/>
            <w:r w:rsidRPr="00712300">
              <w:rPr>
                <w:rFonts w:ascii="Arial Narrow" w:hAnsi="Arial Narrow"/>
                <w:bCs/>
                <w:sz w:val="20"/>
                <w:szCs w:val="20"/>
              </w:rPr>
              <w:t>1.20</w:t>
            </w:r>
          </w:p>
        </w:tc>
        <w:tc>
          <w:tcPr>
            <w:tcW w:w="2408" w:type="dxa"/>
            <w:gridSpan w:val="2"/>
            <w:tcBorders>
              <w:top w:val="single" w:sz="4" w:space="0" w:color="auto"/>
              <w:left w:val="single" w:sz="4" w:space="0" w:color="auto"/>
              <w:bottom w:val="single" w:sz="4" w:space="0" w:color="auto"/>
            </w:tcBorders>
          </w:tcPr>
          <w:p w:rsidR="009342BB" w:rsidRPr="00712300" w:rsidRDefault="009342BB" w:rsidP="009678B7">
            <w:pPr>
              <w:ind w:firstLine="0"/>
              <w:jc w:val="left"/>
              <w:rPr>
                <w:rFonts w:ascii="Arial Narrow" w:hAnsi="Arial Narrow"/>
                <w:bCs/>
                <w:sz w:val="20"/>
                <w:szCs w:val="20"/>
              </w:rPr>
            </w:pPr>
            <w:r w:rsidRPr="00712300">
              <w:rPr>
                <w:rFonts w:ascii="Arial Narrow" w:hAnsi="Arial Narrow"/>
                <w:bCs/>
                <w:sz w:val="20"/>
                <w:szCs w:val="20"/>
              </w:rPr>
              <w:t>Не подлежат установлению</w:t>
            </w:r>
          </w:p>
        </w:tc>
        <w:tc>
          <w:tcPr>
            <w:tcW w:w="2013" w:type="dxa"/>
            <w:gridSpan w:val="3"/>
            <w:tcBorders>
              <w:top w:val="single" w:sz="4" w:space="0" w:color="auto"/>
              <w:left w:val="single" w:sz="4" w:space="0" w:color="auto"/>
              <w:bottom w:val="single" w:sz="4" w:space="0" w:color="auto"/>
            </w:tcBorders>
          </w:tcPr>
          <w:p w:rsidR="009342BB" w:rsidRPr="00712300" w:rsidRDefault="009342BB" w:rsidP="009678B7">
            <w:pPr>
              <w:ind w:firstLine="62"/>
              <w:jc w:val="left"/>
              <w:rPr>
                <w:rFonts w:ascii="Arial Narrow" w:hAnsi="Arial Narrow"/>
                <w:bCs/>
                <w:sz w:val="20"/>
                <w:szCs w:val="20"/>
              </w:rPr>
            </w:pPr>
            <w:r w:rsidRPr="00712300">
              <w:rPr>
                <w:rFonts w:ascii="Arial Narrow" w:hAnsi="Arial Narrow"/>
                <w:bCs/>
                <w:sz w:val="20"/>
                <w:szCs w:val="20"/>
              </w:rPr>
              <w:t>Не подлежат установлению</w:t>
            </w:r>
          </w:p>
        </w:tc>
        <w:tc>
          <w:tcPr>
            <w:tcW w:w="2102" w:type="dxa"/>
            <w:tcBorders>
              <w:top w:val="single" w:sz="4" w:space="0" w:color="auto"/>
              <w:left w:val="single" w:sz="4" w:space="0" w:color="auto"/>
              <w:bottom w:val="single" w:sz="4" w:space="0" w:color="auto"/>
            </w:tcBorders>
          </w:tcPr>
          <w:p w:rsidR="009342BB" w:rsidRPr="00712300" w:rsidRDefault="009342BB" w:rsidP="009678B7">
            <w:pPr>
              <w:ind w:firstLine="62"/>
              <w:jc w:val="left"/>
              <w:rPr>
                <w:rFonts w:ascii="Arial Narrow" w:hAnsi="Arial Narrow"/>
                <w:bCs/>
                <w:sz w:val="20"/>
                <w:szCs w:val="20"/>
              </w:rPr>
            </w:pPr>
            <w:r w:rsidRPr="00712300">
              <w:rPr>
                <w:rFonts w:ascii="Arial Narrow" w:hAnsi="Arial Narrow"/>
                <w:bCs/>
                <w:sz w:val="20"/>
                <w:szCs w:val="20"/>
              </w:rPr>
              <w:t>Не подлежат установлению</w:t>
            </w:r>
          </w:p>
        </w:tc>
        <w:tc>
          <w:tcPr>
            <w:tcW w:w="1563" w:type="dxa"/>
            <w:tcBorders>
              <w:top w:val="single" w:sz="4" w:space="0" w:color="auto"/>
              <w:left w:val="single" w:sz="4" w:space="0" w:color="auto"/>
              <w:bottom w:val="single" w:sz="4" w:space="0" w:color="auto"/>
            </w:tcBorders>
          </w:tcPr>
          <w:p w:rsidR="009342BB" w:rsidRPr="00712300" w:rsidRDefault="009342BB" w:rsidP="009678B7">
            <w:pPr>
              <w:ind w:firstLine="208"/>
              <w:jc w:val="left"/>
              <w:rPr>
                <w:rFonts w:ascii="Arial Narrow" w:hAnsi="Arial Narrow"/>
                <w:bCs/>
                <w:sz w:val="20"/>
                <w:szCs w:val="20"/>
              </w:rPr>
            </w:pPr>
            <w:r w:rsidRPr="00712300">
              <w:rPr>
                <w:rFonts w:ascii="Arial Narrow" w:hAnsi="Arial Narrow"/>
                <w:bCs/>
                <w:sz w:val="20"/>
                <w:szCs w:val="20"/>
              </w:rPr>
              <w:t>Не подлежат установлению</w:t>
            </w:r>
          </w:p>
        </w:tc>
      </w:tr>
      <w:tr w:rsidR="009342BB" w:rsidRPr="00712300" w:rsidTr="009678B7">
        <w:trPr>
          <w:trHeight w:val="915"/>
        </w:trPr>
        <w:tc>
          <w:tcPr>
            <w:tcW w:w="1559" w:type="dxa"/>
            <w:vMerge w:val="restart"/>
            <w:tcBorders>
              <w:top w:val="single" w:sz="4" w:space="0" w:color="auto"/>
              <w:right w:val="single" w:sz="4" w:space="0" w:color="auto"/>
            </w:tcBorders>
          </w:tcPr>
          <w:p w:rsidR="009342BB" w:rsidRPr="00712300" w:rsidRDefault="009342BB" w:rsidP="009678B7">
            <w:pPr>
              <w:widowControl w:val="0"/>
              <w:autoSpaceDE w:val="0"/>
              <w:autoSpaceDN w:val="0"/>
              <w:adjustRightInd w:val="0"/>
              <w:ind w:left="-108" w:right="-108" w:firstLine="0"/>
              <w:jc w:val="center"/>
              <w:rPr>
                <w:rFonts w:ascii="Arial Narrow" w:hAnsi="Arial Narrow"/>
                <w:b/>
                <w:sz w:val="20"/>
                <w:szCs w:val="20"/>
              </w:rPr>
            </w:pPr>
            <w:r w:rsidRPr="00712300">
              <w:rPr>
                <w:rFonts w:ascii="Arial Narrow" w:hAnsi="Arial Narrow"/>
                <w:sz w:val="20"/>
                <w:szCs w:val="20"/>
              </w:rPr>
              <w:br w:type="page"/>
            </w:r>
            <w:r w:rsidRPr="00712300">
              <w:rPr>
                <w:rFonts w:ascii="Arial Narrow" w:hAnsi="Arial Narrow"/>
                <w:b/>
                <w:sz w:val="20"/>
                <w:szCs w:val="20"/>
              </w:rPr>
              <w:t>Условно разрешенные виды использования земельного участка*</w:t>
            </w:r>
          </w:p>
        </w:tc>
        <w:tc>
          <w:tcPr>
            <w:tcW w:w="4672" w:type="dxa"/>
            <w:vMerge w:val="restart"/>
            <w:tcBorders>
              <w:top w:val="single" w:sz="4" w:space="0" w:color="auto"/>
              <w:left w:val="single" w:sz="4" w:space="0" w:color="auto"/>
              <w:right w:val="single" w:sz="4" w:space="0" w:color="auto"/>
            </w:tcBorders>
          </w:tcPr>
          <w:p w:rsidR="009342BB" w:rsidRPr="00712300" w:rsidRDefault="009342BB" w:rsidP="009678B7">
            <w:pPr>
              <w:widowControl w:val="0"/>
              <w:autoSpaceDE w:val="0"/>
              <w:autoSpaceDN w:val="0"/>
              <w:adjustRightInd w:val="0"/>
              <w:ind w:left="-108" w:right="-108" w:firstLine="0"/>
              <w:jc w:val="center"/>
              <w:rPr>
                <w:rFonts w:ascii="Arial Narrow" w:hAnsi="Arial Narrow"/>
                <w:b/>
                <w:sz w:val="20"/>
                <w:szCs w:val="20"/>
              </w:rPr>
            </w:pPr>
            <w:r w:rsidRPr="00712300">
              <w:rPr>
                <w:rFonts w:ascii="Arial Narrow" w:hAnsi="Arial Narrow"/>
                <w:b/>
                <w:sz w:val="20"/>
                <w:szCs w:val="20"/>
              </w:rPr>
              <w:t xml:space="preserve">Описание условно разрешенного вида использования земельного участка** </w:t>
            </w:r>
          </w:p>
        </w:tc>
        <w:tc>
          <w:tcPr>
            <w:tcW w:w="567" w:type="dxa"/>
            <w:gridSpan w:val="2"/>
            <w:vMerge w:val="restart"/>
            <w:tcBorders>
              <w:top w:val="single" w:sz="4" w:space="0" w:color="auto"/>
              <w:left w:val="single" w:sz="4" w:space="0" w:color="auto"/>
            </w:tcBorders>
            <w:textDirection w:val="btLr"/>
          </w:tcPr>
          <w:p w:rsidR="009342BB" w:rsidRPr="00712300" w:rsidRDefault="009342BB" w:rsidP="009678B7">
            <w:pPr>
              <w:widowControl w:val="0"/>
              <w:autoSpaceDE w:val="0"/>
              <w:autoSpaceDN w:val="0"/>
              <w:adjustRightInd w:val="0"/>
              <w:ind w:left="-108" w:right="-117" w:firstLine="0"/>
              <w:jc w:val="center"/>
              <w:rPr>
                <w:rFonts w:ascii="Arial Narrow" w:hAnsi="Arial Narrow"/>
                <w:b/>
                <w:sz w:val="20"/>
                <w:szCs w:val="20"/>
              </w:rPr>
            </w:pPr>
            <w:r w:rsidRPr="00712300">
              <w:rPr>
                <w:rFonts w:ascii="Arial Narrow" w:hAnsi="Arial Narrow"/>
                <w:b/>
                <w:sz w:val="20"/>
                <w:szCs w:val="20"/>
              </w:rPr>
              <w:t xml:space="preserve">Код (числовое обозначение) вида условно </w:t>
            </w:r>
          </w:p>
          <w:p w:rsidR="009342BB" w:rsidRPr="00712300" w:rsidRDefault="009342BB" w:rsidP="009678B7">
            <w:pPr>
              <w:widowControl w:val="0"/>
              <w:autoSpaceDE w:val="0"/>
              <w:autoSpaceDN w:val="0"/>
              <w:adjustRightInd w:val="0"/>
              <w:ind w:left="-108" w:right="-117" w:firstLine="0"/>
              <w:jc w:val="center"/>
              <w:rPr>
                <w:rFonts w:ascii="Arial Narrow" w:hAnsi="Arial Narrow"/>
                <w:b/>
                <w:sz w:val="20"/>
                <w:szCs w:val="20"/>
              </w:rPr>
            </w:pPr>
            <w:r w:rsidRPr="00712300">
              <w:rPr>
                <w:rFonts w:ascii="Arial Narrow" w:hAnsi="Arial Narrow"/>
                <w:b/>
                <w:sz w:val="20"/>
                <w:szCs w:val="20"/>
              </w:rPr>
              <w:t xml:space="preserve">разрешенного использования земельного </w:t>
            </w:r>
          </w:p>
          <w:p w:rsidR="009342BB" w:rsidRPr="00712300" w:rsidRDefault="009342BB" w:rsidP="009678B7">
            <w:pPr>
              <w:widowControl w:val="0"/>
              <w:autoSpaceDE w:val="0"/>
              <w:autoSpaceDN w:val="0"/>
              <w:adjustRightInd w:val="0"/>
              <w:ind w:left="-108" w:right="-117" w:firstLine="0"/>
              <w:jc w:val="center"/>
              <w:rPr>
                <w:rFonts w:ascii="Arial Narrow" w:hAnsi="Arial Narrow"/>
                <w:b/>
                <w:sz w:val="20"/>
                <w:szCs w:val="20"/>
              </w:rPr>
            </w:pPr>
            <w:r w:rsidRPr="00712300">
              <w:rPr>
                <w:rFonts w:ascii="Arial Narrow" w:hAnsi="Arial Narrow"/>
                <w:b/>
                <w:sz w:val="20"/>
                <w:szCs w:val="20"/>
              </w:rPr>
              <w:t>участка***</w:t>
            </w:r>
          </w:p>
        </w:tc>
        <w:tc>
          <w:tcPr>
            <w:tcW w:w="8086" w:type="dxa"/>
            <w:gridSpan w:val="7"/>
            <w:tcBorders>
              <w:top w:val="single" w:sz="4" w:space="0" w:color="auto"/>
              <w:left w:val="single" w:sz="4" w:space="0" w:color="auto"/>
              <w:bottom w:val="single" w:sz="4" w:space="0" w:color="auto"/>
            </w:tcBorders>
          </w:tcPr>
          <w:p w:rsidR="009342BB" w:rsidRPr="00712300" w:rsidRDefault="009342BB" w:rsidP="009678B7">
            <w:pPr>
              <w:widowControl w:val="0"/>
              <w:autoSpaceDE w:val="0"/>
              <w:autoSpaceDN w:val="0"/>
              <w:adjustRightInd w:val="0"/>
              <w:ind w:left="-108" w:right="-117" w:firstLine="0"/>
              <w:jc w:val="center"/>
              <w:rPr>
                <w:rFonts w:ascii="Arial Narrow" w:hAnsi="Arial Narrow"/>
                <w:b/>
                <w:sz w:val="20"/>
                <w:szCs w:val="20"/>
              </w:rPr>
            </w:pPr>
            <w:r w:rsidRPr="00712300">
              <w:rPr>
                <w:rFonts w:ascii="Arial Narrow" w:hAnsi="Arial Narrow"/>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9342BB" w:rsidRPr="00712300" w:rsidTr="009678B7">
        <w:trPr>
          <w:trHeight w:val="1620"/>
        </w:trPr>
        <w:tc>
          <w:tcPr>
            <w:tcW w:w="1559" w:type="dxa"/>
            <w:vMerge/>
            <w:tcBorders>
              <w:bottom w:val="single" w:sz="4" w:space="0" w:color="auto"/>
              <w:right w:val="single" w:sz="4" w:space="0" w:color="auto"/>
            </w:tcBorders>
          </w:tcPr>
          <w:p w:rsidR="009342BB" w:rsidRPr="00712300" w:rsidRDefault="009342BB" w:rsidP="009678B7">
            <w:pPr>
              <w:widowControl w:val="0"/>
              <w:autoSpaceDE w:val="0"/>
              <w:autoSpaceDN w:val="0"/>
              <w:adjustRightInd w:val="0"/>
              <w:ind w:left="-108" w:right="-108" w:firstLine="0"/>
              <w:jc w:val="center"/>
              <w:rPr>
                <w:rFonts w:ascii="Arial Narrow" w:hAnsi="Arial Narrow"/>
                <w:b/>
                <w:sz w:val="20"/>
                <w:szCs w:val="20"/>
              </w:rPr>
            </w:pPr>
          </w:p>
        </w:tc>
        <w:tc>
          <w:tcPr>
            <w:tcW w:w="4672" w:type="dxa"/>
            <w:vMerge/>
            <w:tcBorders>
              <w:left w:val="single" w:sz="4" w:space="0" w:color="auto"/>
              <w:bottom w:val="single" w:sz="4" w:space="0" w:color="auto"/>
              <w:right w:val="single" w:sz="4" w:space="0" w:color="auto"/>
            </w:tcBorders>
          </w:tcPr>
          <w:p w:rsidR="009342BB" w:rsidRPr="00712300" w:rsidRDefault="009342BB" w:rsidP="009678B7">
            <w:pPr>
              <w:widowControl w:val="0"/>
              <w:autoSpaceDE w:val="0"/>
              <w:autoSpaceDN w:val="0"/>
              <w:adjustRightInd w:val="0"/>
              <w:ind w:left="-108" w:right="-108" w:firstLine="0"/>
              <w:jc w:val="center"/>
              <w:rPr>
                <w:rFonts w:ascii="Arial Narrow" w:hAnsi="Arial Narrow"/>
                <w:b/>
                <w:sz w:val="20"/>
                <w:szCs w:val="20"/>
              </w:rPr>
            </w:pPr>
          </w:p>
        </w:tc>
        <w:tc>
          <w:tcPr>
            <w:tcW w:w="567" w:type="dxa"/>
            <w:gridSpan w:val="2"/>
            <w:vMerge/>
            <w:tcBorders>
              <w:left w:val="single" w:sz="4" w:space="0" w:color="auto"/>
              <w:bottom w:val="single" w:sz="4" w:space="0" w:color="auto"/>
            </w:tcBorders>
          </w:tcPr>
          <w:p w:rsidR="009342BB" w:rsidRPr="00712300" w:rsidRDefault="009342BB" w:rsidP="009678B7">
            <w:pPr>
              <w:widowControl w:val="0"/>
              <w:autoSpaceDE w:val="0"/>
              <w:autoSpaceDN w:val="0"/>
              <w:adjustRightInd w:val="0"/>
              <w:ind w:left="-108" w:right="-117" w:firstLine="0"/>
              <w:jc w:val="center"/>
              <w:rPr>
                <w:rFonts w:ascii="Arial Narrow" w:hAnsi="Arial Narrow"/>
                <w:b/>
                <w:sz w:val="20"/>
                <w:szCs w:val="20"/>
              </w:rPr>
            </w:pPr>
          </w:p>
        </w:tc>
        <w:tc>
          <w:tcPr>
            <w:tcW w:w="2408" w:type="dxa"/>
            <w:gridSpan w:val="2"/>
            <w:tcBorders>
              <w:top w:val="single" w:sz="4" w:space="0" w:color="auto"/>
              <w:left w:val="single" w:sz="4" w:space="0" w:color="auto"/>
              <w:bottom w:val="single" w:sz="4" w:space="0" w:color="auto"/>
            </w:tcBorders>
          </w:tcPr>
          <w:p w:rsidR="009342BB" w:rsidRPr="00712300" w:rsidRDefault="009342BB" w:rsidP="009678B7">
            <w:pPr>
              <w:widowControl w:val="0"/>
              <w:autoSpaceDE w:val="0"/>
              <w:autoSpaceDN w:val="0"/>
              <w:adjustRightInd w:val="0"/>
              <w:ind w:left="-108" w:right="-117" w:firstLine="0"/>
              <w:jc w:val="center"/>
              <w:rPr>
                <w:rFonts w:ascii="Arial Narrow" w:hAnsi="Arial Narrow"/>
                <w:b/>
                <w:sz w:val="20"/>
                <w:szCs w:val="20"/>
              </w:rPr>
            </w:pPr>
            <w:r w:rsidRPr="00712300">
              <w:rPr>
                <w:rFonts w:ascii="Arial Narrow" w:hAnsi="Arial Narrow"/>
                <w:b/>
                <w:sz w:val="20"/>
                <w:szCs w:val="20"/>
              </w:rPr>
              <w:t>Предельные (минимальные и (или) максимальные) размеры земельных участков,</w:t>
            </w:r>
            <w:r w:rsidRPr="00712300">
              <w:rPr>
                <w:rFonts w:ascii="Arial Narrow" w:hAnsi="Arial Narrow"/>
                <w:sz w:val="20"/>
                <w:szCs w:val="20"/>
              </w:rPr>
              <w:t xml:space="preserve"> </w:t>
            </w:r>
            <w:r w:rsidRPr="00712300">
              <w:rPr>
                <w:rFonts w:ascii="Arial Narrow" w:hAnsi="Arial Narrow"/>
                <w:b/>
                <w:sz w:val="20"/>
                <w:szCs w:val="20"/>
              </w:rPr>
              <w:tab/>
              <w:t>кв.м</w:t>
            </w:r>
          </w:p>
        </w:tc>
        <w:tc>
          <w:tcPr>
            <w:tcW w:w="1990" w:type="dxa"/>
            <w:gridSpan w:val="2"/>
            <w:tcBorders>
              <w:top w:val="single" w:sz="4" w:space="0" w:color="auto"/>
              <w:left w:val="single" w:sz="4" w:space="0" w:color="auto"/>
              <w:bottom w:val="single" w:sz="4" w:space="0" w:color="auto"/>
            </w:tcBorders>
          </w:tcPr>
          <w:p w:rsidR="009342BB" w:rsidRPr="00712300" w:rsidRDefault="009342BB" w:rsidP="009678B7">
            <w:pPr>
              <w:widowControl w:val="0"/>
              <w:autoSpaceDE w:val="0"/>
              <w:autoSpaceDN w:val="0"/>
              <w:adjustRightInd w:val="0"/>
              <w:ind w:left="-108" w:right="-117" w:firstLine="0"/>
              <w:jc w:val="center"/>
              <w:rPr>
                <w:rFonts w:ascii="Arial Narrow" w:hAnsi="Arial Narrow"/>
                <w:b/>
                <w:sz w:val="20"/>
                <w:szCs w:val="20"/>
              </w:rPr>
            </w:pPr>
            <w:r w:rsidRPr="00712300">
              <w:rPr>
                <w:rFonts w:ascii="Arial Narrow" w:hAnsi="Arial Narrow"/>
                <w:b/>
                <w:sz w:val="20"/>
                <w:szCs w:val="20"/>
              </w:rPr>
              <w:t>Предельное количество этажей или предельная высота зданий, строений, сооружений</w:t>
            </w:r>
          </w:p>
        </w:tc>
        <w:tc>
          <w:tcPr>
            <w:tcW w:w="2125" w:type="dxa"/>
            <w:gridSpan w:val="2"/>
            <w:tcBorders>
              <w:top w:val="single" w:sz="4" w:space="0" w:color="auto"/>
              <w:left w:val="single" w:sz="4" w:space="0" w:color="auto"/>
              <w:bottom w:val="single" w:sz="4" w:space="0" w:color="auto"/>
            </w:tcBorders>
          </w:tcPr>
          <w:p w:rsidR="009342BB" w:rsidRPr="00712300" w:rsidRDefault="009342BB" w:rsidP="009678B7">
            <w:pPr>
              <w:widowControl w:val="0"/>
              <w:autoSpaceDE w:val="0"/>
              <w:autoSpaceDN w:val="0"/>
              <w:adjustRightInd w:val="0"/>
              <w:ind w:left="-108" w:right="-117" w:firstLine="0"/>
              <w:jc w:val="center"/>
              <w:rPr>
                <w:rFonts w:ascii="Arial Narrow" w:hAnsi="Arial Narrow"/>
                <w:b/>
                <w:sz w:val="20"/>
                <w:szCs w:val="20"/>
              </w:rPr>
            </w:pPr>
            <w:r w:rsidRPr="00712300">
              <w:rPr>
                <w:rFonts w:ascii="Arial Narrow" w:hAnsi="Arial Narrow"/>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563" w:type="dxa"/>
            <w:tcBorders>
              <w:top w:val="single" w:sz="4" w:space="0" w:color="auto"/>
              <w:left w:val="single" w:sz="4" w:space="0" w:color="auto"/>
              <w:bottom w:val="single" w:sz="4" w:space="0" w:color="auto"/>
            </w:tcBorders>
          </w:tcPr>
          <w:p w:rsidR="009342BB" w:rsidRPr="00712300" w:rsidRDefault="009342BB" w:rsidP="009678B7">
            <w:pPr>
              <w:widowControl w:val="0"/>
              <w:autoSpaceDE w:val="0"/>
              <w:autoSpaceDN w:val="0"/>
              <w:adjustRightInd w:val="0"/>
              <w:ind w:left="-108" w:right="-117" w:firstLine="0"/>
              <w:jc w:val="center"/>
              <w:rPr>
                <w:rFonts w:ascii="Arial Narrow" w:hAnsi="Arial Narrow"/>
                <w:b/>
                <w:sz w:val="20"/>
                <w:szCs w:val="20"/>
              </w:rPr>
            </w:pPr>
            <w:r w:rsidRPr="00712300">
              <w:rPr>
                <w:rFonts w:ascii="Arial Narrow" w:hAnsi="Arial Narrow"/>
                <w:b/>
                <w:sz w:val="20"/>
                <w:szCs w:val="20"/>
              </w:rPr>
              <w:t xml:space="preserve">Максимальный процент застройки в границах земельного участка, определяемый как отношение суммарной площади земельного участка, которая </w:t>
            </w:r>
            <w:r w:rsidRPr="00712300">
              <w:rPr>
                <w:rFonts w:ascii="Arial Narrow" w:hAnsi="Arial Narrow"/>
                <w:b/>
                <w:sz w:val="20"/>
                <w:szCs w:val="20"/>
              </w:rPr>
              <w:lastRenderedPageBreak/>
              <w:t>может быть застроена, ко всей площади земельного участка, %</w:t>
            </w:r>
          </w:p>
        </w:tc>
      </w:tr>
      <w:tr w:rsidR="009342BB" w:rsidRPr="00712300" w:rsidTr="009678B7">
        <w:tc>
          <w:tcPr>
            <w:tcW w:w="1559" w:type="dxa"/>
            <w:tcBorders>
              <w:top w:val="single" w:sz="4" w:space="0" w:color="auto"/>
              <w:bottom w:val="single" w:sz="4" w:space="0" w:color="auto"/>
              <w:right w:val="single" w:sz="4" w:space="0" w:color="auto"/>
            </w:tcBorders>
          </w:tcPr>
          <w:p w:rsidR="009342BB" w:rsidRPr="00712300" w:rsidRDefault="009342BB" w:rsidP="009678B7">
            <w:pPr>
              <w:widowControl w:val="0"/>
              <w:autoSpaceDE w:val="0"/>
              <w:autoSpaceDN w:val="0"/>
              <w:adjustRightInd w:val="0"/>
              <w:ind w:left="-108" w:right="-108" w:firstLine="0"/>
              <w:jc w:val="center"/>
              <w:rPr>
                <w:rFonts w:ascii="Arial Narrow" w:hAnsi="Arial Narrow"/>
                <w:b/>
                <w:sz w:val="20"/>
                <w:szCs w:val="20"/>
              </w:rPr>
            </w:pPr>
            <w:r w:rsidRPr="00712300">
              <w:rPr>
                <w:rFonts w:ascii="Arial Narrow" w:hAnsi="Arial Narrow"/>
                <w:b/>
                <w:sz w:val="20"/>
                <w:szCs w:val="20"/>
              </w:rPr>
              <w:lastRenderedPageBreak/>
              <w:t>1</w:t>
            </w:r>
          </w:p>
        </w:tc>
        <w:tc>
          <w:tcPr>
            <w:tcW w:w="4672" w:type="dxa"/>
            <w:tcBorders>
              <w:top w:val="single" w:sz="4" w:space="0" w:color="auto"/>
              <w:left w:val="single" w:sz="4" w:space="0" w:color="auto"/>
              <w:bottom w:val="single" w:sz="4" w:space="0" w:color="auto"/>
              <w:right w:val="single" w:sz="4" w:space="0" w:color="auto"/>
            </w:tcBorders>
          </w:tcPr>
          <w:p w:rsidR="009342BB" w:rsidRPr="00712300" w:rsidRDefault="009342BB" w:rsidP="009678B7">
            <w:pPr>
              <w:widowControl w:val="0"/>
              <w:autoSpaceDE w:val="0"/>
              <w:autoSpaceDN w:val="0"/>
              <w:adjustRightInd w:val="0"/>
              <w:ind w:left="-108" w:right="-108" w:firstLine="0"/>
              <w:jc w:val="center"/>
              <w:rPr>
                <w:rFonts w:ascii="Arial Narrow" w:hAnsi="Arial Narrow"/>
                <w:b/>
                <w:sz w:val="20"/>
                <w:szCs w:val="20"/>
              </w:rPr>
            </w:pPr>
            <w:r w:rsidRPr="00712300">
              <w:rPr>
                <w:rFonts w:ascii="Arial Narrow" w:hAnsi="Arial Narrow"/>
                <w:b/>
                <w:sz w:val="20"/>
                <w:szCs w:val="20"/>
              </w:rPr>
              <w:t>2</w:t>
            </w:r>
          </w:p>
        </w:tc>
        <w:tc>
          <w:tcPr>
            <w:tcW w:w="567" w:type="dxa"/>
            <w:gridSpan w:val="2"/>
            <w:tcBorders>
              <w:top w:val="single" w:sz="4" w:space="0" w:color="auto"/>
              <w:left w:val="single" w:sz="4" w:space="0" w:color="auto"/>
              <w:bottom w:val="single" w:sz="4" w:space="0" w:color="auto"/>
            </w:tcBorders>
          </w:tcPr>
          <w:p w:rsidR="009342BB" w:rsidRPr="00712300" w:rsidRDefault="009342BB" w:rsidP="009678B7">
            <w:pPr>
              <w:widowControl w:val="0"/>
              <w:autoSpaceDE w:val="0"/>
              <w:autoSpaceDN w:val="0"/>
              <w:adjustRightInd w:val="0"/>
              <w:ind w:left="-108" w:right="-117" w:firstLine="0"/>
              <w:jc w:val="center"/>
              <w:rPr>
                <w:rFonts w:ascii="Arial Narrow" w:hAnsi="Arial Narrow"/>
                <w:b/>
                <w:sz w:val="20"/>
                <w:szCs w:val="20"/>
              </w:rPr>
            </w:pPr>
            <w:r w:rsidRPr="00712300">
              <w:rPr>
                <w:rFonts w:ascii="Arial Narrow" w:hAnsi="Arial Narrow"/>
                <w:b/>
                <w:sz w:val="20"/>
                <w:szCs w:val="20"/>
              </w:rPr>
              <w:t>3</w:t>
            </w:r>
          </w:p>
        </w:tc>
        <w:tc>
          <w:tcPr>
            <w:tcW w:w="2408" w:type="dxa"/>
            <w:gridSpan w:val="2"/>
            <w:tcBorders>
              <w:top w:val="single" w:sz="4" w:space="0" w:color="auto"/>
              <w:left w:val="single" w:sz="4" w:space="0" w:color="auto"/>
              <w:bottom w:val="single" w:sz="4" w:space="0" w:color="auto"/>
            </w:tcBorders>
          </w:tcPr>
          <w:p w:rsidR="009342BB" w:rsidRPr="00712300" w:rsidRDefault="009342BB" w:rsidP="009678B7">
            <w:pPr>
              <w:widowControl w:val="0"/>
              <w:autoSpaceDE w:val="0"/>
              <w:autoSpaceDN w:val="0"/>
              <w:adjustRightInd w:val="0"/>
              <w:ind w:left="-108" w:right="-117" w:firstLine="0"/>
              <w:jc w:val="center"/>
              <w:rPr>
                <w:rFonts w:ascii="Arial Narrow" w:hAnsi="Arial Narrow"/>
                <w:b/>
                <w:sz w:val="20"/>
                <w:szCs w:val="20"/>
              </w:rPr>
            </w:pPr>
            <w:r w:rsidRPr="00712300">
              <w:rPr>
                <w:rFonts w:ascii="Arial Narrow" w:hAnsi="Arial Narrow"/>
                <w:b/>
                <w:sz w:val="20"/>
                <w:szCs w:val="20"/>
              </w:rPr>
              <w:t>4</w:t>
            </w:r>
          </w:p>
        </w:tc>
        <w:tc>
          <w:tcPr>
            <w:tcW w:w="1990" w:type="dxa"/>
            <w:gridSpan w:val="2"/>
            <w:tcBorders>
              <w:top w:val="single" w:sz="4" w:space="0" w:color="auto"/>
              <w:left w:val="single" w:sz="4" w:space="0" w:color="auto"/>
              <w:bottom w:val="single" w:sz="4" w:space="0" w:color="auto"/>
            </w:tcBorders>
          </w:tcPr>
          <w:p w:rsidR="009342BB" w:rsidRPr="00712300" w:rsidRDefault="009342BB" w:rsidP="009678B7">
            <w:pPr>
              <w:widowControl w:val="0"/>
              <w:autoSpaceDE w:val="0"/>
              <w:autoSpaceDN w:val="0"/>
              <w:adjustRightInd w:val="0"/>
              <w:ind w:left="-108" w:right="-117" w:firstLine="0"/>
              <w:jc w:val="center"/>
              <w:rPr>
                <w:rFonts w:ascii="Arial Narrow" w:hAnsi="Arial Narrow"/>
                <w:b/>
                <w:sz w:val="20"/>
                <w:szCs w:val="20"/>
              </w:rPr>
            </w:pPr>
            <w:r w:rsidRPr="00712300">
              <w:rPr>
                <w:rFonts w:ascii="Arial Narrow" w:hAnsi="Arial Narrow"/>
                <w:b/>
                <w:sz w:val="20"/>
                <w:szCs w:val="20"/>
              </w:rPr>
              <w:t>5</w:t>
            </w:r>
          </w:p>
        </w:tc>
        <w:tc>
          <w:tcPr>
            <w:tcW w:w="2125" w:type="dxa"/>
            <w:gridSpan w:val="2"/>
            <w:tcBorders>
              <w:top w:val="single" w:sz="4" w:space="0" w:color="auto"/>
              <w:left w:val="single" w:sz="4" w:space="0" w:color="auto"/>
              <w:bottom w:val="single" w:sz="4" w:space="0" w:color="auto"/>
            </w:tcBorders>
          </w:tcPr>
          <w:p w:rsidR="009342BB" w:rsidRPr="00712300" w:rsidRDefault="009342BB" w:rsidP="009678B7">
            <w:pPr>
              <w:widowControl w:val="0"/>
              <w:autoSpaceDE w:val="0"/>
              <w:autoSpaceDN w:val="0"/>
              <w:adjustRightInd w:val="0"/>
              <w:ind w:left="-108" w:right="-117" w:firstLine="0"/>
              <w:jc w:val="center"/>
              <w:rPr>
                <w:rFonts w:ascii="Arial Narrow" w:hAnsi="Arial Narrow"/>
                <w:b/>
                <w:sz w:val="20"/>
                <w:szCs w:val="20"/>
              </w:rPr>
            </w:pPr>
            <w:r w:rsidRPr="00712300">
              <w:rPr>
                <w:rFonts w:ascii="Arial Narrow" w:hAnsi="Arial Narrow"/>
                <w:b/>
                <w:sz w:val="20"/>
                <w:szCs w:val="20"/>
              </w:rPr>
              <w:t>6</w:t>
            </w:r>
          </w:p>
        </w:tc>
        <w:tc>
          <w:tcPr>
            <w:tcW w:w="1563" w:type="dxa"/>
            <w:tcBorders>
              <w:top w:val="single" w:sz="4" w:space="0" w:color="auto"/>
              <w:left w:val="single" w:sz="4" w:space="0" w:color="auto"/>
              <w:bottom w:val="single" w:sz="4" w:space="0" w:color="auto"/>
            </w:tcBorders>
          </w:tcPr>
          <w:p w:rsidR="009342BB" w:rsidRPr="00712300" w:rsidRDefault="009342BB" w:rsidP="009678B7">
            <w:pPr>
              <w:widowControl w:val="0"/>
              <w:autoSpaceDE w:val="0"/>
              <w:autoSpaceDN w:val="0"/>
              <w:adjustRightInd w:val="0"/>
              <w:ind w:left="-108" w:right="-117" w:firstLine="0"/>
              <w:jc w:val="center"/>
              <w:rPr>
                <w:rFonts w:ascii="Arial Narrow" w:hAnsi="Arial Narrow"/>
                <w:b/>
                <w:sz w:val="20"/>
                <w:szCs w:val="20"/>
              </w:rPr>
            </w:pPr>
            <w:r w:rsidRPr="00712300">
              <w:rPr>
                <w:rFonts w:ascii="Arial Narrow" w:hAnsi="Arial Narrow"/>
                <w:b/>
                <w:sz w:val="20"/>
                <w:szCs w:val="20"/>
              </w:rPr>
              <w:t>7</w:t>
            </w:r>
          </w:p>
        </w:tc>
      </w:tr>
      <w:tr w:rsidR="009342BB" w:rsidRPr="00712300" w:rsidTr="009678B7">
        <w:tc>
          <w:tcPr>
            <w:tcW w:w="1559" w:type="dxa"/>
            <w:tcBorders>
              <w:top w:val="single" w:sz="4" w:space="0" w:color="auto"/>
              <w:bottom w:val="single" w:sz="4" w:space="0" w:color="auto"/>
              <w:right w:val="single" w:sz="4" w:space="0" w:color="auto"/>
            </w:tcBorders>
          </w:tcPr>
          <w:p w:rsidR="009342BB" w:rsidRPr="00712300" w:rsidRDefault="009342BB" w:rsidP="009678B7">
            <w:pPr>
              <w:ind w:left="-108" w:right="-108" w:firstLine="0"/>
              <w:jc w:val="left"/>
              <w:textAlignment w:val="baseline"/>
              <w:rPr>
                <w:rFonts w:ascii="Arial Narrow" w:hAnsi="Arial Narrow"/>
                <w:sz w:val="20"/>
                <w:szCs w:val="20"/>
              </w:rPr>
            </w:pPr>
            <w:r w:rsidRPr="00712300">
              <w:rPr>
                <w:rFonts w:ascii="Arial Narrow" w:hAnsi="Arial Narrow"/>
                <w:sz w:val="20"/>
                <w:szCs w:val="20"/>
              </w:rPr>
              <w:t>Животноводство</w:t>
            </w:r>
          </w:p>
        </w:tc>
        <w:tc>
          <w:tcPr>
            <w:tcW w:w="4672" w:type="dxa"/>
            <w:tcBorders>
              <w:top w:val="single" w:sz="4" w:space="0" w:color="auto"/>
              <w:left w:val="single" w:sz="4" w:space="0" w:color="auto"/>
              <w:bottom w:val="single" w:sz="4" w:space="0" w:color="auto"/>
              <w:right w:val="single" w:sz="4" w:space="0" w:color="auto"/>
            </w:tcBorders>
          </w:tcPr>
          <w:p w:rsidR="009342BB" w:rsidRPr="00712300" w:rsidRDefault="009342BB" w:rsidP="009678B7">
            <w:pPr>
              <w:ind w:left="-108" w:right="-108" w:firstLine="0"/>
              <w:jc w:val="left"/>
              <w:textAlignment w:val="baseline"/>
              <w:rPr>
                <w:rFonts w:ascii="Arial Narrow" w:hAnsi="Arial Narrow"/>
                <w:sz w:val="20"/>
                <w:szCs w:val="20"/>
              </w:rPr>
            </w:pPr>
            <w:r w:rsidRPr="00712300">
              <w:rPr>
                <w:rFonts w:ascii="Arial Narrow" w:hAnsi="Arial Narrow"/>
                <w:sz w:val="20"/>
                <w:szCs w:val="20"/>
              </w:rPr>
              <w:t>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 Содержание данного вида разрешенного использования включает в себя содержание видов разрешенного использования с кодами с кодами 1.8 - 1.11, 1.15, 1.19, 1.20</w:t>
            </w:r>
          </w:p>
        </w:tc>
        <w:tc>
          <w:tcPr>
            <w:tcW w:w="567" w:type="dxa"/>
            <w:gridSpan w:val="2"/>
            <w:tcBorders>
              <w:top w:val="single" w:sz="4" w:space="0" w:color="auto"/>
              <w:left w:val="single" w:sz="4" w:space="0" w:color="auto"/>
              <w:bottom w:val="single" w:sz="4" w:space="0" w:color="auto"/>
            </w:tcBorders>
          </w:tcPr>
          <w:p w:rsidR="009342BB" w:rsidRPr="00712300" w:rsidRDefault="009342BB" w:rsidP="009678B7">
            <w:pPr>
              <w:ind w:firstLine="0"/>
              <w:jc w:val="center"/>
              <w:textAlignment w:val="baseline"/>
              <w:rPr>
                <w:rFonts w:ascii="Arial Narrow" w:hAnsi="Arial Narrow"/>
                <w:sz w:val="20"/>
                <w:szCs w:val="20"/>
              </w:rPr>
            </w:pPr>
            <w:r w:rsidRPr="00712300">
              <w:rPr>
                <w:rFonts w:ascii="Arial Narrow" w:hAnsi="Arial Narrow"/>
                <w:sz w:val="20"/>
                <w:szCs w:val="20"/>
              </w:rPr>
              <w:t>1.7</w:t>
            </w:r>
          </w:p>
        </w:tc>
        <w:tc>
          <w:tcPr>
            <w:tcW w:w="2408" w:type="dxa"/>
            <w:gridSpan w:val="2"/>
            <w:tcBorders>
              <w:top w:val="single" w:sz="4" w:space="0" w:color="auto"/>
              <w:left w:val="single" w:sz="4" w:space="0" w:color="auto"/>
              <w:bottom w:val="single" w:sz="4" w:space="0" w:color="auto"/>
            </w:tcBorders>
          </w:tcPr>
          <w:p w:rsidR="009342BB" w:rsidRPr="00712300" w:rsidRDefault="009342BB" w:rsidP="009678B7">
            <w:pPr>
              <w:ind w:firstLine="0"/>
              <w:rPr>
                <w:rFonts w:ascii="Arial Narrow" w:hAnsi="Arial Narrow"/>
                <w:sz w:val="20"/>
                <w:szCs w:val="20"/>
              </w:rPr>
            </w:pPr>
            <w:r w:rsidRPr="00712300">
              <w:rPr>
                <w:rFonts w:ascii="Arial Narrow" w:hAnsi="Arial Narrow"/>
                <w:bCs/>
                <w:sz w:val="20"/>
                <w:szCs w:val="20"/>
              </w:rPr>
              <w:t>Не подлежат установлению</w:t>
            </w:r>
          </w:p>
        </w:tc>
        <w:tc>
          <w:tcPr>
            <w:tcW w:w="1990" w:type="dxa"/>
            <w:gridSpan w:val="2"/>
            <w:tcBorders>
              <w:top w:val="single" w:sz="4" w:space="0" w:color="auto"/>
              <w:left w:val="single" w:sz="4" w:space="0" w:color="auto"/>
              <w:bottom w:val="single" w:sz="4" w:space="0" w:color="auto"/>
            </w:tcBorders>
          </w:tcPr>
          <w:p w:rsidR="009342BB" w:rsidRPr="00712300" w:rsidRDefault="009342BB" w:rsidP="009678B7">
            <w:pPr>
              <w:ind w:firstLine="0"/>
              <w:rPr>
                <w:rFonts w:ascii="Arial Narrow" w:hAnsi="Arial Narrow"/>
                <w:sz w:val="20"/>
                <w:szCs w:val="20"/>
              </w:rPr>
            </w:pPr>
            <w:r w:rsidRPr="00712300">
              <w:rPr>
                <w:rFonts w:ascii="Arial Narrow" w:hAnsi="Arial Narrow"/>
                <w:bCs/>
                <w:sz w:val="20"/>
                <w:szCs w:val="20"/>
              </w:rPr>
              <w:t>Не подлежат установлению</w:t>
            </w:r>
          </w:p>
        </w:tc>
        <w:tc>
          <w:tcPr>
            <w:tcW w:w="2125" w:type="dxa"/>
            <w:gridSpan w:val="2"/>
            <w:tcBorders>
              <w:top w:val="single" w:sz="4" w:space="0" w:color="auto"/>
              <w:left w:val="single" w:sz="4" w:space="0" w:color="auto"/>
              <w:bottom w:val="single" w:sz="4" w:space="0" w:color="auto"/>
            </w:tcBorders>
          </w:tcPr>
          <w:p w:rsidR="009342BB" w:rsidRPr="00712300" w:rsidRDefault="009342BB" w:rsidP="009678B7">
            <w:pPr>
              <w:ind w:firstLine="0"/>
              <w:rPr>
                <w:rFonts w:ascii="Arial Narrow" w:hAnsi="Arial Narrow"/>
                <w:sz w:val="20"/>
                <w:szCs w:val="20"/>
              </w:rPr>
            </w:pPr>
            <w:r w:rsidRPr="00712300">
              <w:rPr>
                <w:rFonts w:ascii="Arial Narrow" w:hAnsi="Arial Narrow"/>
                <w:bCs/>
                <w:sz w:val="20"/>
                <w:szCs w:val="20"/>
              </w:rPr>
              <w:t>Не подлежат установлению</w:t>
            </w:r>
          </w:p>
        </w:tc>
        <w:tc>
          <w:tcPr>
            <w:tcW w:w="1563" w:type="dxa"/>
            <w:tcBorders>
              <w:top w:val="single" w:sz="4" w:space="0" w:color="auto"/>
              <w:left w:val="single" w:sz="4" w:space="0" w:color="auto"/>
              <w:bottom w:val="single" w:sz="4" w:space="0" w:color="auto"/>
            </w:tcBorders>
          </w:tcPr>
          <w:p w:rsidR="009342BB" w:rsidRPr="00712300" w:rsidRDefault="009342BB" w:rsidP="009678B7">
            <w:pPr>
              <w:ind w:firstLine="0"/>
              <w:rPr>
                <w:rFonts w:ascii="Arial Narrow" w:hAnsi="Arial Narrow"/>
                <w:sz w:val="20"/>
                <w:szCs w:val="20"/>
              </w:rPr>
            </w:pPr>
            <w:r w:rsidRPr="00712300">
              <w:rPr>
                <w:rFonts w:ascii="Arial Narrow" w:hAnsi="Arial Narrow"/>
                <w:bCs/>
                <w:sz w:val="20"/>
                <w:szCs w:val="20"/>
              </w:rPr>
              <w:t>Не подлежат установлению</w:t>
            </w:r>
          </w:p>
        </w:tc>
      </w:tr>
      <w:tr w:rsidR="009342BB" w:rsidRPr="00712300" w:rsidTr="009678B7">
        <w:tc>
          <w:tcPr>
            <w:tcW w:w="1559" w:type="dxa"/>
            <w:tcBorders>
              <w:top w:val="single" w:sz="4" w:space="0" w:color="auto"/>
              <w:bottom w:val="single" w:sz="4" w:space="0" w:color="auto"/>
              <w:right w:val="single" w:sz="4" w:space="0" w:color="auto"/>
            </w:tcBorders>
          </w:tcPr>
          <w:p w:rsidR="009342BB" w:rsidRPr="00712300" w:rsidRDefault="009342BB" w:rsidP="009678B7">
            <w:pPr>
              <w:widowControl w:val="0"/>
              <w:autoSpaceDE w:val="0"/>
              <w:autoSpaceDN w:val="0"/>
              <w:adjustRightInd w:val="0"/>
              <w:ind w:left="-108" w:right="-108" w:firstLine="0"/>
              <w:jc w:val="left"/>
              <w:rPr>
                <w:rFonts w:ascii="Arial Narrow" w:hAnsi="Arial Narrow"/>
                <w:sz w:val="20"/>
                <w:szCs w:val="20"/>
              </w:rPr>
            </w:pPr>
            <w:r w:rsidRPr="00712300">
              <w:rPr>
                <w:rFonts w:ascii="Arial Narrow" w:hAnsi="Arial Narrow"/>
                <w:sz w:val="20"/>
                <w:szCs w:val="20"/>
              </w:rPr>
              <w:t>Скотоводство</w:t>
            </w:r>
          </w:p>
        </w:tc>
        <w:tc>
          <w:tcPr>
            <w:tcW w:w="4672" w:type="dxa"/>
            <w:tcBorders>
              <w:top w:val="single" w:sz="4" w:space="0" w:color="auto"/>
              <w:left w:val="single" w:sz="4" w:space="0" w:color="auto"/>
              <w:bottom w:val="single" w:sz="4" w:space="0" w:color="auto"/>
              <w:right w:val="single" w:sz="4" w:space="0" w:color="auto"/>
            </w:tcBorders>
          </w:tcPr>
          <w:p w:rsidR="009342BB" w:rsidRPr="00712300" w:rsidRDefault="009342BB" w:rsidP="009678B7">
            <w:pPr>
              <w:widowControl w:val="0"/>
              <w:autoSpaceDE w:val="0"/>
              <w:autoSpaceDN w:val="0"/>
              <w:adjustRightInd w:val="0"/>
              <w:ind w:left="-108" w:right="-108" w:firstLine="0"/>
              <w:rPr>
                <w:rFonts w:ascii="Arial Narrow" w:hAnsi="Arial Narrow"/>
                <w:sz w:val="20"/>
                <w:szCs w:val="20"/>
              </w:rPr>
            </w:pPr>
            <w:r w:rsidRPr="00712300">
              <w:rPr>
                <w:rFonts w:ascii="Arial Narrow" w:hAnsi="Arial Narrow"/>
                <w:sz w:val="20"/>
                <w:szCs w:val="20"/>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 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 разведение племенных животных, производство и использование племенной продукции (материала)</w:t>
            </w:r>
          </w:p>
        </w:tc>
        <w:tc>
          <w:tcPr>
            <w:tcW w:w="567" w:type="dxa"/>
            <w:gridSpan w:val="2"/>
            <w:tcBorders>
              <w:top w:val="single" w:sz="4" w:space="0" w:color="auto"/>
              <w:left w:val="single" w:sz="4" w:space="0" w:color="auto"/>
              <w:bottom w:val="single" w:sz="4" w:space="0" w:color="auto"/>
            </w:tcBorders>
          </w:tcPr>
          <w:p w:rsidR="009342BB" w:rsidRPr="00712300" w:rsidRDefault="009342BB" w:rsidP="009678B7">
            <w:pPr>
              <w:widowControl w:val="0"/>
              <w:autoSpaceDE w:val="0"/>
              <w:autoSpaceDN w:val="0"/>
              <w:adjustRightInd w:val="0"/>
              <w:ind w:firstLine="0"/>
              <w:jc w:val="center"/>
              <w:rPr>
                <w:rFonts w:ascii="Arial Narrow" w:hAnsi="Arial Narrow"/>
                <w:sz w:val="20"/>
                <w:szCs w:val="20"/>
              </w:rPr>
            </w:pPr>
            <w:r w:rsidRPr="00712300">
              <w:rPr>
                <w:rFonts w:ascii="Arial Narrow" w:hAnsi="Arial Narrow"/>
                <w:sz w:val="20"/>
                <w:szCs w:val="20"/>
              </w:rPr>
              <w:t>1.8</w:t>
            </w:r>
          </w:p>
        </w:tc>
        <w:tc>
          <w:tcPr>
            <w:tcW w:w="2408" w:type="dxa"/>
            <w:gridSpan w:val="2"/>
            <w:tcBorders>
              <w:top w:val="single" w:sz="4" w:space="0" w:color="auto"/>
              <w:left w:val="single" w:sz="4" w:space="0" w:color="auto"/>
              <w:bottom w:val="single" w:sz="4" w:space="0" w:color="auto"/>
            </w:tcBorders>
          </w:tcPr>
          <w:p w:rsidR="009342BB" w:rsidRPr="00712300" w:rsidRDefault="009342BB" w:rsidP="009678B7">
            <w:pPr>
              <w:ind w:firstLine="0"/>
              <w:rPr>
                <w:rFonts w:ascii="Arial Narrow" w:hAnsi="Arial Narrow"/>
                <w:sz w:val="20"/>
                <w:szCs w:val="20"/>
              </w:rPr>
            </w:pPr>
            <w:r w:rsidRPr="00712300">
              <w:rPr>
                <w:rFonts w:ascii="Arial Narrow" w:hAnsi="Arial Narrow"/>
                <w:bCs/>
                <w:sz w:val="20"/>
                <w:szCs w:val="20"/>
              </w:rPr>
              <w:t>Не подлежат установлению</w:t>
            </w:r>
          </w:p>
        </w:tc>
        <w:tc>
          <w:tcPr>
            <w:tcW w:w="1990" w:type="dxa"/>
            <w:gridSpan w:val="2"/>
            <w:tcBorders>
              <w:top w:val="single" w:sz="4" w:space="0" w:color="auto"/>
              <w:left w:val="single" w:sz="4" w:space="0" w:color="auto"/>
              <w:bottom w:val="single" w:sz="4" w:space="0" w:color="auto"/>
            </w:tcBorders>
          </w:tcPr>
          <w:p w:rsidR="009342BB" w:rsidRPr="00712300" w:rsidRDefault="009342BB" w:rsidP="009678B7">
            <w:pPr>
              <w:ind w:firstLine="0"/>
              <w:rPr>
                <w:rFonts w:ascii="Arial Narrow" w:hAnsi="Arial Narrow"/>
                <w:sz w:val="20"/>
                <w:szCs w:val="20"/>
              </w:rPr>
            </w:pPr>
            <w:r w:rsidRPr="00712300">
              <w:rPr>
                <w:rFonts w:ascii="Arial Narrow" w:hAnsi="Arial Narrow"/>
                <w:bCs/>
                <w:sz w:val="20"/>
                <w:szCs w:val="20"/>
              </w:rPr>
              <w:t>Не подлежат установлению</w:t>
            </w:r>
          </w:p>
        </w:tc>
        <w:tc>
          <w:tcPr>
            <w:tcW w:w="2125" w:type="dxa"/>
            <w:gridSpan w:val="2"/>
            <w:tcBorders>
              <w:top w:val="single" w:sz="4" w:space="0" w:color="auto"/>
              <w:left w:val="single" w:sz="4" w:space="0" w:color="auto"/>
              <w:bottom w:val="single" w:sz="4" w:space="0" w:color="auto"/>
            </w:tcBorders>
          </w:tcPr>
          <w:p w:rsidR="009342BB" w:rsidRPr="00712300" w:rsidRDefault="009342BB" w:rsidP="009678B7">
            <w:pPr>
              <w:ind w:firstLine="0"/>
              <w:rPr>
                <w:rFonts w:ascii="Arial Narrow" w:hAnsi="Arial Narrow"/>
                <w:sz w:val="20"/>
                <w:szCs w:val="20"/>
              </w:rPr>
            </w:pPr>
            <w:r w:rsidRPr="00712300">
              <w:rPr>
                <w:rFonts w:ascii="Arial Narrow" w:hAnsi="Arial Narrow"/>
                <w:bCs/>
                <w:sz w:val="20"/>
                <w:szCs w:val="20"/>
              </w:rPr>
              <w:t>Не подлежат установлению</w:t>
            </w:r>
          </w:p>
        </w:tc>
        <w:tc>
          <w:tcPr>
            <w:tcW w:w="1563" w:type="dxa"/>
            <w:tcBorders>
              <w:top w:val="single" w:sz="4" w:space="0" w:color="auto"/>
              <w:left w:val="single" w:sz="4" w:space="0" w:color="auto"/>
              <w:bottom w:val="single" w:sz="4" w:space="0" w:color="auto"/>
            </w:tcBorders>
          </w:tcPr>
          <w:p w:rsidR="009342BB" w:rsidRPr="00712300" w:rsidRDefault="009342BB" w:rsidP="009678B7">
            <w:pPr>
              <w:ind w:firstLine="0"/>
              <w:rPr>
                <w:rFonts w:ascii="Arial Narrow" w:hAnsi="Arial Narrow"/>
                <w:sz w:val="20"/>
                <w:szCs w:val="20"/>
              </w:rPr>
            </w:pPr>
            <w:r w:rsidRPr="00712300">
              <w:rPr>
                <w:rFonts w:ascii="Arial Narrow" w:hAnsi="Arial Narrow"/>
                <w:bCs/>
                <w:sz w:val="20"/>
                <w:szCs w:val="20"/>
              </w:rPr>
              <w:t>Не подлежат установлению</w:t>
            </w:r>
          </w:p>
        </w:tc>
      </w:tr>
      <w:tr w:rsidR="009342BB" w:rsidRPr="00712300" w:rsidTr="009678B7">
        <w:tc>
          <w:tcPr>
            <w:tcW w:w="1559" w:type="dxa"/>
            <w:tcBorders>
              <w:top w:val="single" w:sz="4" w:space="0" w:color="auto"/>
              <w:bottom w:val="single" w:sz="4" w:space="0" w:color="auto"/>
              <w:right w:val="single" w:sz="4" w:space="0" w:color="auto"/>
            </w:tcBorders>
          </w:tcPr>
          <w:p w:rsidR="009342BB" w:rsidRPr="00712300" w:rsidRDefault="009342BB" w:rsidP="009678B7">
            <w:pPr>
              <w:widowControl w:val="0"/>
              <w:autoSpaceDE w:val="0"/>
              <w:autoSpaceDN w:val="0"/>
              <w:adjustRightInd w:val="0"/>
              <w:ind w:left="-108" w:right="-108" w:firstLine="0"/>
              <w:jc w:val="left"/>
              <w:rPr>
                <w:rFonts w:ascii="Arial Narrow" w:hAnsi="Arial Narrow"/>
                <w:sz w:val="20"/>
                <w:szCs w:val="20"/>
              </w:rPr>
            </w:pPr>
            <w:r w:rsidRPr="00712300">
              <w:rPr>
                <w:rFonts w:ascii="Arial Narrow" w:hAnsi="Arial Narrow"/>
                <w:sz w:val="20"/>
                <w:szCs w:val="20"/>
              </w:rPr>
              <w:t>Звероводство</w:t>
            </w:r>
          </w:p>
        </w:tc>
        <w:tc>
          <w:tcPr>
            <w:tcW w:w="4672" w:type="dxa"/>
            <w:tcBorders>
              <w:top w:val="single" w:sz="4" w:space="0" w:color="auto"/>
              <w:left w:val="single" w:sz="4" w:space="0" w:color="auto"/>
              <w:bottom w:val="single" w:sz="4" w:space="0" w:color="auto"/>
              <w:right w:val="single" w:sz="4" w:space="0" w:color="auto"/>
            </w:tcBorders>
          </w:tcPr>
          <w:p w:rsidR="009342BB" w:rsidRPr="00712300" w:rsidRDefault="009342BB" w:rsidP="009678B7">
            <w:pPr>
              <w:widowControl w:val="0"/>
              <w:autoSpaceDE w:val="0"/>
              <w:autoSpaceDN w:val="0"/>
              <w:adjustRightInd w:val="0"/>
              <w:ind w:left="-108" w:right="-108" w:firstLine="0"/>
              <w:rPr>
                <w:rFonts w:ascii="Arial Narrow" w:hAnsi="Arial Narrow"/>
                <w:sz w:val="20"/>
                <w:szCs w:val="20"/>
              </w:rPr>
            </w:pPr>
            <w:r w:rsidRPr="00712300">
              <w:rPr>
                <w:rFonts w:ascii="Arial Narrow" w:hAnsi="Arial Narrow"/>
                <w:sz w:val="20"/>
                <w:szCs w:val="20"/>
              </w:rPr>
              <w:t>Осуществление хозяйственной деятельности, связанной с разведением в неволе ценных пушных зверей; размещение зданий, сооружений, используемых для содержания и разведения животных, производства, хранения и первичной переработки продукции; разведение племенных животных, производство и использование племенной продукции (материала)</w:t>
            </w:r>
          </w:p>
        </w:tc>
        <w:tc>
          <w:tcPr>
            <w:tcW w:w="567" w:type="dxa"/>
            <w:gridSpan w:val="2"/>
            <w:tcBorders>
              <w:top w:val="single" w:sz="4" w:space="0" w:color="auto"/>
              <w:left w:val="single" w:sz="4" w:space="0" w:color="auto"/>
              <w:bottom w:val="single" w:sz="4" w:space="0" w:color="auto"/>
            </w:tcBorders>
          </w:tcPr>
          <w:p w:rsidR="009342BB" w:rsidRPr="00712300" w:rsidRDefault="009342BB" w:rsidP="009678B7">
            <w:pPr>
              <w:widowControl w:val="0"/>
              <w:autoSpaceDE w:val="0"/>
              <w:autoSpaceDN w:val="0"/>
              <w:adjustRightInd w:val="0"/>
              <w:ind w:firstLine="0"/>
              <w:jc w:val="center"/>
              <w:rPr>
                <w:rFonts w:ascii="Arial Narrow" w:hAnsi="Arial Narrow"/>
                <w:sz w:val="20"/>
                <w:szCs w:val="20"/>
              </w:rPr>
            </w:pPr>
            <w:r w:rsidRPr="00712300">
              <w:rPr>
                <w:rFonts w:ascii="Arial Narrow" w:hAnsi="Arial Narrow"/>
                <w:sz w:val="20"/>
                <w:szCs w:val="20"/>
              </w:rPr>
              <w:t>1.9</w:t>
            </w:r>
          </w:p>
        </w:tc>
        <w:tc>
          <w:tcPr>
            <w:tcW w:w="2408" w:type="dxa"/>
            <w:gridSpan w:val="2"/>
            <w:tcBorders>
              <w:top w:val="single" w:sz="4" w:space="0" w:color="auto"/>
              <w:left w:val="single" w:sz="4" w:space="0" w:color="auto"/>
              <w:bottom w:val="single" w:sz="4" w:space="0" w:color="auto"/>
            </w:tcBorders>
          </w:tcPr>
          <w:p w:rsidR="009342BB" w:rsidRPr="00712300" w:rsidRDefault="009342BB" w:rsidP="009678B7">
            <w:pPr>
              <w:ind w:firstLine="0"/>
              <w:rPr>
                <w:rFonts w:ascii="Arial Narrow" w:hAnsi="Arial Narrow"/>
                <w:sz w:val="20"/>
                <w:szCs w:val="20"/>
              </w:rPr>
            </w:pPr>
            <w:r w:rsidRPr="00712300">
              <w:rPr>
                <w:rFonts w:ascii="Arial Narrow" w:hAnsi="Arial Narrow"/>
                <w:bCs/>
                <w:sz w:val="20"/>
                <w:szCs w:val="20"/>
              </w:rPr>
              <w:t>Не подлежат установлению</w:t>
            </w:r>
          </w:p>
        </w:tc>
        <w:tc>
          <w:tcPr>
            <w:tcW w:w="1990" w:type="dxa"/>
            <w:gridSpan w:val="2"/>
            <w:tcBorders>
              <w:top w:val="single" w:sz="4" w:space="0" w:color="auto"/>
              <w:left w:val="single" w:sz="4" w:space="0" w:color="auto"/>
              <w:bottom w:val="single" w:sz="4" w:space="0" w:color="auto"/>
            </w:tcBorders>
          </w:tcPr>
          <w:p w:rsidR="009342BB" w:rsidRPr="00712300" w:rsidRDefault="009342BB" w:rsidP="009678B7">
            <w:pPr>
              <w:ind w:firstLine="0"/>
              <w:rPr>
                <w:rFonts w:ascii="Arial Narrow" w:hAnsi="Arial Narrow"/>
                <w:sz w:val="20"/>
                <w:szCs w:val="20"/>
              </w:rPr>
            </w:pPr>
            <w:r w:rsidRPr="00712300">
              <w:rPr>
                <w:rFonts w:ascii="Arial Narrow" w:hAnsi="Arial Narrow"/>
                <w:bCs/>
                <w:sz w:val="20"/>
                <w:szCs w:val="20"/>
              </w:rPr>
              <w:t>Не подлежат установлению</w:t>
            </w:r>
          </w:p>
        </w:tc>
        <w:tc>
          <w:tcPr>
            <w:tcW w:w="2125" w:type="dxa"/>
            <w:gridSpan w:val="2"/>
            <w:tcBorders>
              <w:top w:val="single" w:sz="4" w:space="0" w:color="auto"/>
              <w:left w:val="single" w:sz="4" w:space="0" w:color="auto"/>
              <w:bottom w:val="single" w:sz="4" w:space="0" w:color="auto"/>
            </w:tcBorders>
          </w:tcPr>
          <w:p w:rsidR="009342BB" w:rsidRPr="00712300" w:rsidRDefault="009342BB" w:rsidP="009678B7">
            <w:pPr>
              <w:ind w:firstLine="0"/>
              <w:rPr>
                <w:rFonts w:ascii="Arial Narrow" w:hAnsi="Arial Narrow"/>
                <w:sz w:val="20"/>
                <w:szCs w:val="20"/>
              </w:rPr>
            </w:pPr>
            <w:r w:rsidRPr="00712300">
              <w:rPr>
                <w:rFonts w:ascii="Arial Narrow" w:hAnsi="Arial Narrow"/>
                <w:bCs/>
                <w:sz w:val="20"/>
                <w:szCs w:val="20"/>
              </w:rPr>
              <w:t>Не подлежат установлению</w:t>
            </w:r>
          </w:p>
        </w:tc>
        <w:tc>
          <w:tcPr>
            <w:tcW w:w="1563" w:type="dxa"/>
            <w:tcBorders>
              <w:top w:val="single" w:sz="4" w:space="0" w:color="auto"/>
              <w:left w:val="single" w:sz="4" w:space="0" w:color="auto"/>
              <w:bottom w:val="single" w:sz="4" w:space="0" w:color="auto"/>
            </w:tcBorders>
          </w:tcPr>
          <w:p w:rsidR="009342BB" w:rsidRPr="00712300" w:rsidRDefault="009342BB" w:rsidP="009678B7">
            <w:pPr>
              <w:ind w:firstLine="0"/>
              <w:rPr>
                <w:rFonts w:ascii="Arial Narrow" w:hAnsi="Arial Narrow"/>
                <w:sz w:val="20"/>
                <w:szCs w:val="20"/>
              </w:rPr>
            </w:pPr>
            <w:r w:rsidRPr="00712300">
              <w:rPr>
                <w:rFonts w:ascii="Arial Narrow" w:hAnsi="Arial Narrow"/>
                <w:bCs/>
                <w:sz w:val="20"/>
                <w:szCs w:val="20"/>
              </w:rPr>
              <w:t>Не подлежат установлению</w:t>
            </w:r>
          </w:p>
        </w:tc>
      </w:tr>
      <w:tr w:rsidR="009342BB" w:rsidRPr="00712300" w:rsidTr="009678B7">
        <w:tc>
          <w:tcPr>
            <w:tcW w:w="1559" w:type="dxa"/>
            <w:tcBorders>
              <w:top w:val="single" w:sz="4" w:space="0" w:color="auto"/>
              <w:bottom w:val="single" w:sz="4" w:space="0" w:color="auto"/>
              <w:right w:val="single" w:sz="4" w:space="0" w:color="auto"/>
            </w:tcBorders>
          </w:tcPr>
          <w:p w:rsidR="009342BB" w:rsidRPr="00712300" w:rsidRDefault="009342BB" w:rsidP="009678B7">
            <w:pPr>
              <w:widowControl w:val="0"/>
              <w:autoSpaceDE w:val="0"/>
              <w:autoSpaceDN w:val="0"/>
              <w:adjustRightInd w:val="0"/>
              <w:ind w:left="-108" w:right="-108" w:firstLine="0"/>
              <w:jc w:val="left"/>
              <w:rPr>
                <w:rFonts w:ascii="Arial Narrow" w:hAnsi="Arial Narrow"/>
                <w:sz w:val="20"/>
                <w:szCs w:val="20"/>
              </w:rPr>
            </w:pPr>
            <w:r w:rsidRPr="00712300">
              <w:rPr>
                <w:rFonts w:ascii="Arial Narrow" w:hAnsi="Arial Narrow"/>
                <w:sz w:val="20"/>
                <w:szCs w:val="20"/>
              </w:rPr>
              <w:t>Птицеводство</w:t>
            </w:r>
          </w:p>
        </w:tc>
        <w:tc>
          <w:tcPr>
            <w:tcW w:w="4672" w:type="dxa"/>
            <w:tcBorders>
              <w:top w:val="single" w:sz="4" w:space="0" w:color="auto"/>
              <w:left w:val="single" w:sz="4" w:space="0" w:color="auto"/>
              <w:bottom w:val="single" w:sz="4" w:space="0" w:color="auto"/>
              <w:right w:val="single" w:sz="4" w:space="0" w:color="auto"/>
            </w:tcBorders>
          </w:tcPr>
          <w:p w:rsidR="009342BB" w:rsidRPr="00712300" w:rsidRDefault="009342BB" w:rsidP="009678B7">
            <w:pPr>
              <w:widowControl w:val="0"/>
              <w:autoSpaceDE w:val="0"/>
              <w:autoSpaceDN w:val="0"/>
              <w:adjustRightInd w:val="0"/>
              <w:ind w:left="-108" w:right="-108" w:firstLine="0"/>
              <w:rPr>
                <w:rFonts w:ascii="Arial Narrow" w:hAnsi="Arial Narrow"/>
                <w:sz w:val="20"/>
                <w:szCs w:val="20"/>
              </w:rPr>
            </w:pPr>
            <w:r w:rsidRPr="00712300">
              <w:rPr>
                <w:rFonts w:ascii="Arial Narrow" w:hAnsi="Arial Narrow"/>
                <w:sz w:val="20"/>
                <w:szCs w:val="20"/>
              </w:rPr>
              <w:t xml:space="preserve">Осуществление хозяйственной деятельности, связанной с разведением домашних пород птиц, в том числе водоплавающих; размещение зданий, сооружений, </w:t>
            </w:r>
            <w:r w:rsidRPr="00712300">
              <w:rPr>
                <w:rFonts w:ascii="Arial Narrow" w:hAnsi="Arial Narrow"/>
                <w:sz w:val="20"/>
                <w:szCs w:val="20"/>
              </w:rPr>
              <w:lastRenderedPageBreak/>
              <w:t>используемых для содержания и разведения животных, производства, хранения и первичной переработки продукции птицеводства; разведение племенных животных, производство и использование племенной продукции (материала)</w:t>
            </w:r>
          </w:p>
        </w:tc>
        <w:tc>
          <w:tcPr>
            <w:tcW w:w="567" w:type="dxa"/>
            <w:gridSpan w:val="2"/>
            <w:tcBorders>
              <w:top w:val="single" w:sz="4" w:space="0" w:color="auto"/>
              <w:left w:val="single" w:sz="4" w:space="0" w:color="auto"/>
              <w:bottom w:val="single" w:sz="4" w:space="0" w:color="auto"/>
            </w:tcBorders>
          </w:tcPr>
          <w:p w:rsidR="009342BB" w:rsidRPr="00712300" w:rsidRDefault="009342BB" w:rsidP="009678B7">
            <w:pPr>
              <w:widowControl w:val="0"/>
              <w:autoSpaceDE w:val="0"/>
              <w:autoSpaceDN w:val="0"/>
              <w:adjustRightInd w:val="0"/>
              <w:ind w:firstLine="0"/>
              <w:jc w:val="center"/>
              <w:rPr>
                <w:rFonts w:ascii="Arial Narrow" w:hAnsi="Arial Narrow"/>
                <w:sz w:val="20"/>
                <w:szCs w:val="20"/>
              </w:rPr>
            </w:pPr>
            <w:r w:rsidRPr="00712300">
              <w:rPr>
                <w:rFonts w:ascii="Arial Narrow" w:hAnsi="Arial Narrow"/>
                <w:sz w:val="20"/>
                <w:szCs w:val="20"/>
              </w:rPr>
              <w:lastRenderedPageBreak/>
              <w:t>1.10</w:t>
            </w:r>
          </w:p>
        </w:tc>
        <w:tc>
          <w:tcPr>
            <w:tcW w:w="2408" w:type="dxa"/>
            <w:gridSpan w:val="2"/>
            <w:tcBorders>
              <w:top w:val="single" w:sz="4" w:space="0" w:color="auto"/>
              <w:left w:val="single" w:sz="4" w:space="0" w:color="auto"/>
              <w:bottom w:val="single" w:sz="4" w:space="0" w:color="auto"/>
            </w:tcBorders>
          </w:tcPr>
          <w:p w:rsidR="009342BB" w:rsidRPr="00712300" w:rsidRDefault="009342BB" w:rsidP="009678B7">
            <w:pPr>
              <w:ind w:firstLine="0"/>
              <w:rPr>
                <w:rFonts w:ascii="Arial Narrow" w:hAnsi="Arial Narrow"/>
                <w:sz w:val="20"/>
                <w:szCs w:val="20"/>
              </w:rPr>
            </w:pPr>
            <w:r w:rsidRPr="00712300">
              <w:rPr>
                <w:rFonts w:ascii="Arial Narrow" w:hAnsi="Arial Narrow"/>
                <w:bCs/>
                <w:sz w:val="20"/>
                <w:szCs w:val="20"/>
              </w:rPr>
              <w:t>Не подлежат установлению</w:t>
            </w:r>
          </w:p>
        </w:tc>
        <w:tc>
          <w:tcPr>
            <w:tcW w:w="1990" w:type="dxa"/>
            <w:gridSpan w:val="2"/>
            <w:tcBorders>
              <w:top w:val="single" w:sz="4" w:space="0" w:color="auto"/>
              <w:left w:val="single" w:sz="4" w:space="0" w:color="auto"/>
              <w:bottom w:val="single" w:sz="4" w:space="0" w:color="auto"/>
            </w:tcBorders>
          </w:tcPr>
          <w:p w:rsidR="009342BB" w:rsidRPr="00712300" w:rsidRDefault="009342BB" w:rsidP="009678B7">
            <w:pPr>
              <w:ind w:firstLine="0"/>
              <w:rPr>
                <w:rFonts w:ascii="Arial Narrow" w:hAnsi="Arial Narrow"/>
                <w:sz w:val="20"/>
                <w:szCs w:val="20"/>
              </w:rPr>
            </w:pPr>
            <w:r w:rsidRPr="00712300">
              <w:rPr>
                <w:rFonts w:ascii="Arial Narrow" w:hAnsi="Arial Narrow"/>
                <w:bCs/>
                <w:sz w:val="20"/>
                <w:szCs w:val="20"/>
              </w:rPr>
              <w:t>Не подлежат установлению</w:t>
            </w:r>
          </w:p>
        </w:tc>
        <w:tc>
          <w:tcPr>
            <w:tcW w:w="2125" w:type="dxa"/>
            <w:gridSpan w:val="2"/>
            <w:tcBorders>
              <w:top w:val="single" w:sz="4" w:space="0" w:color="auto"/>
              <w:left w:val="single" w:sz="4" w:space="0" w:color="auto"/>
              <w:bottom w:val="single" w:sz="4" w:space="0" w:color="auto"/>
            </w:tcBorders>
          </w:tcPr>
          <w:p w:rsidR="009342BB" w:rsidRPr="00712300" w:rsidRDefault="009342BB" w:rsidP="009678B7">
            <w:pPr>
              <w:ind w:firstLine="0"/>
              <w:rPr>
                <w:rFonts w:ascii="Arial Narrow" w:hAnsi="Arial Narrow"/>
                <w:sz w:val="20"/>
                <w:szCs w:val="20"/>
              </w:rPr>
            </w:pPr>
            <w:r w:rsidRPr="00712300">
              <w:rPr>
                <w:rFonts w:ascii="Arial Narrow" w:hAnsi="Arial Narrow"/>
                <w:bCs/>
                <w:sz w:val="20"/>
                <w:szCs w:val="20"/>
              </w:rPr>
              <w:t>Не подлежат установлению</w:t>
            </w:r>
          </w:p>
        </w:tc>
        <w:tc>
          <w:tcPr>
            <w:tcW w:w="1563" w:type="dxa"/>
            <w:tcBorders>
              <w:top w:val="single" w:sz="4" w:space="0" w:color="auto"/>
              <w:left w:val="single" w:sz="4" w:space="0" w:color="auto"/>
              <w:bottom w:val="single" w:sz="4" w:space="0" w:color="auto"/>
            </w:tcBorders>
          </w:tcPr>
          <w:p w:rsidR="009342BB" w:rsidRPr="00712300" w:rsidRDefault="009342BB" w:rsidP="009678B7">
            <w:pPr>
              <w:ind w:firstLine="0"/>
              <w:rPr>
                <w:rFonts w:ascii="Arial Narrow" w:hAnsi="Arial Narrow"/>
                <w:sz w:val="20"/>
                <w:szCs w:val="20"/>
              </w:rPr>
            </w:pPr>
            <w:r w:rsidRPr="00712300">
              <w:rPr>
                <w:rFonts w:ascii="Arial Narrow" w:hAnsi="Arial Narrow"/>
                <w:bCs/>
                <w:sz w:val="20"/>
                <w:szCs w:val="20"/>
              </w:rPr>
              <w:t>Не подлежат установлению</w:t>
            </w:r>
          </w:p>
        </w:tc>
      </w:tr>
      <w:tr w:rsidR="009342BB" w:rsidRPr="00712300" w:rsidTr="009678B7">
        <w:tc>
          <w:tcPr>
            <w:tcW w:w="1559" w:type="dxa"/>
            <w:tcBorders>
              <w:top w:val="single" w:sz="4" w:space="0" w:color="auto"/>
              <w:bottom w:val="single" w:sz="4" w:space="0" w:color="auto"/>
              <w:right w:val="single" w:sz="4" w:space="0" w:color="auto"/>
            </w:tcBorders>
          </w:tcPr>
          <w:p w:rsidR="009342BB" w:rsidRPr="00712300" w:rsidRDefault="009342BB" w:rsidP="009678B7">
            <w:pPr>
              <w:widowControl w:val="0"/>
              <w:autoSpaceDE w:val="0"/>
              <w:autoSpaceDN w:val="0"/>
              <w:adjustRightInd w:val="0"/>
              <w:ind w:left="-108" w:right="-108" w:firstLine="0"/>
              <w:jc w:val="left"/>
              <w:rPr>
                <w:rFonts w:ascii="Arial Narrow" w:hAnsi="Arial Narrow"/>
                <w:sz w:val="20"/>
                <w:szCs w:val="20"/>
              </w:rPr>
            </w:pPr>
            <w:r w:rsidRPr="00712300">
              <w:rPr>
                <w:rFonts w:ascii="Arial Narrow" w:hAnsi="Arial Narrow"/>
                <w:sz w:val="20"/>
                <w:szCs w:val="20"/>
              </w:rPr>
              <w:t>Свиноводство</w:t>
            </w:r>
          </w:p>
        </w:tc>
        <w:tc>
          <w:tcPr>
            <w:tcW w:w="4672" w:type="dxa"/>
            <w:tcBorders>
              <w:top w:val="single" w:sz="4" w:space="0" w:color="auto"/>
              <w:left w:val="single" w:sz="4" w:space="0" w:color="auto"/>
              <w:bottom w:val="single" w:sz="4" w:space="0" w:color="auto"/>
              <w:right w:val="single" w:sz="4" w:space="0" w:color="auto"/>
            </w:tcBorders>
          </w:tcPr>
          <w:p w:rsidR="009342BB" w:rsidRPr="00712300" w:rsidRDefault="009342BB" w:rsidP="009678B7">
            <w:pPr>
              <w:widowControl w:val="0"/>
              <w:autoSpaceDE w:val="0"/>
              <w:autoSpaceDN w:val="0"/>
              <w:adjustRightInd w:val="0"/>
              <w:ind w:left="-108" w:right="-108" w:firstLine="0"/>
              <w:rPr>
                <w:rFonts w:ascii="Arial Narrow" w:hAnsi="Arial Narrow"/>
                <w:sz w:val="20"/>
                <w:szCs w:val="20"/>
              </w:rPr>
            </w:pPr>
            <w:r w:rsidRPr="00712300">
              <w:rPr>
                <w:rFonts w:ascii="Arial Narrow" w:hAnsi="Arial Narrow"/>
                <w:sz w:val="20"/>
                <w:szCs w:val="20"/>
              </w:rPr>
              <w:t>Осуществление хозяйственной деятельности, связанной с разведением свиней; размещение зданий, сооружений, используемых для содержания и разведения животных, производства, хранения и первичной переработки продукции; разведение племенных животных, производство и использование племенной продукции (материала)</w:t>
            </w:r>
          </w:p>
        </w:tc>
        <w:tc>
          <w:tcPr>
            <w:tcW w:w="567" w:type="dxa"/>
            <w:gridSpan w:val="2"/>
            <w:tcBorders>
              <w:top w:val="single" w:sz="4" w:space="0" w:color="auto"/>
              <w:left w:val="single" w:sz="4" w:space="0" w:color="auto"/>
              <w:bottom w:val="single" w:sz="4" w:space="0" w:color="auto"/>
            </w:tcBorders>
          </w:tcPr>
          <w:p w:rsidR="009342BB" w:rsidRPr="00712300" w:rsidRDefault="009342BB" w:rsidP="009678B7">
            <w:pPr>
              <w:widowControl w:val="0"/>
              <w:autoSpaceDE w:val="0"/>
              <w:autoSpaceDN w:val="0"/>
              <w:adjustRightInd w:val="0"/>
              <w:ind w:firstLine="0"/>
              <w:jc w:val="center"/>
              <w:rPr>
                <w:rFonts w:ascii="Arial Narrow" w:hAnsi="Arial Narrow"/>
                <w:sz w:val="20"/>
                <w:szCs w:val="20"/>
              </w:rPr>
            </w:pPr>
            <w:r w:rsidRPr="00712300">
              <w:rPr>
                <w:rFonts w:ascii="Arial Narrow" w:hAnsi="Arial Narrow"/>
                <w:sz w:val="20"/>
                <w:szCs w:val="20"/>
              </w:rPr>
              <w:t>1.11</w:t>
            </w:r>
          </w:p>
        </w:tc>
        <w:tc>
          <w:tcPr>
            <w:tcW w:w="2408" w:type="dxa"/>
            <w:gridSpan w:val="2"/>
            <w:tcBorders>
              <w:top w:val="single" w:sz="4" w:space="0" w:color="auto"/>
              <w:left w:val="single" w:sz="4" w:space="0" w:color="auto"/>
              <w:bottom w:val="single" w:sz="4" w:space="0" w:color="auto"/>
            </w:tcBorders>
          </w:tcPr>
          <w:p w:rsidR="009342BB" w:rsidRPr="00712300" w:rsidRDefault="009342BB" w:rsidP="009678B7">
            <w:pPr>
              <w:ind w:firstLine="0"/>
              <w:rPr>
                <w:rFonts w:ascii="Arial Narrow" w:hAnsi="Arial Narrow"/>
                <w:sz w:val="20"/>
                <w:szCs w:val="20"/>
              </w:rPr>
            </w:pPr>
            <w:r w:rsidRPr="00712300">
              <w:rPr>
                <w:rFonts w:ascii="Arial Narrow" w:hAnsi="Arial Narrow"/>
                <w:bCs/>
                <w:sz w:val="20"/>
                <w:szCs w:val="20"/>
              </w:rPr>
              <w:t>Не подлежат установлению</w:t>
            </w:r>
          </w:p>
        </w:tc>
        <w:tc>
          <w:tcPr>
            <w:tcW w:w="1990" w:type="dxa"/>
            <w:gridSpan w:val="2"/>
            <w:tcBorders>
              <w:top w:val="single" w:sz="4" w:space="0" w:color="auto"/>
              <w:left w:val="single" w:sz="4" w:space="0" w:color="auto"/>
              <w:bottom w:val="single" w:sz="4" w:space="0" w:color="auto"/>
            </w:tcBorders>
          </w:tcPr>
          <w:p w:rsidR="009342BB" w:rsidRPr="00712300" w:rsidRDefault="009342BB" w:rsidP="009678B7">
            <w:pPr>
              <w:ind w:firstLine="0"/>
              <w:rPr>
                <w:rFonts w:ascii="Arial Narrow" w:hAnsi="Arial Narrow"/>
                <w:sz w:val="20"/>
                <w:szCs w:val="20"/>
              </w:rPr>
            </w:pPr>
            <w:r w:rsidRPr="00712300">
              <w:rPr>
                <w:rFonts w:ascii="Arial Narrow" w:hAnsi="Arial Narrow"/>
                <w:bCs/>
                <w:sz w:val="20"/>
                <w:szCs w:val="20"/>
              </w:rPr>
              <w:t>Не подлежат установлению</w:t>
            </w:r>
          </w:p>
        </w:tc>
        <w:tc>
          <w:tcPr>
            <w:tcW w:w="2125" w:type="dxa"/>
            <w:gridSpan w:val="2"/>
            <w:tcBorders>
              <w:top w:val="single" w:sz="4" w:space="0" w:color="auto"/>
              <w:left w:val="single" w:sz="4" w:space="0" w:color="auto"/>
              <w:bottom w:val="single" w:sz="4" w:space="0" w:color="auto"/>
            </w:tcBorders>
          </w:tcPr>
          <w:p w:rsidR="009342BB" w:rsidRPr="00712300" w:rsidRDefault="009342BB" w:rsidP="009678B7">
            <w:pPr>
              <w:ind w:firstLine="0"/>
              <w:rPr>
                <w:rFonts w:ascii="Arial Narrow" w:hAnsi="Arial Narrow"/>
                <w:sz w:val="20"/>
                <w:szCs w:val="20"/>
              </w:rPr>
            </w:pPr>
            <w:r w:rsidRPr="00712300">
              <w:rPr>
                <w:rFonts w:ascii="Arial Narrow" w:hAnsi="Arial Narrow"/>
                <w:bCs/>
                <w:sz w:val="20"/>
                <w:szCs w:val="20"/>
              </w:rPr>
              <w:t>Не подлежат установлению</w:t>
            </w:r>
          </w:p>
        </w:tc>
        <w:tc>
          <w:tcPr>
            <w:tcW w:w="1563" w:type="dxa"/>
            <w:tcBorders>
              <w:top w:val="single" w:sz="4" w:space="0" w:color="auto"/>
              <w:left w:val="single" w:sz="4" w:space="0" w:color="auto"/>
              <w:bottom w:val="single" w:sz="4" w:space="0" w:color="auto"/>
            </w:tcBorders>
          </w:tcPr>
          <w:p w:rsidR="009342BB" w:rsidRPr="00712300" w:rsidRDefault="009342BB" w:rsidP="009678B7">
            <w:pPr>
              <w:ind w:firstLine="0"/>
              <w:rPr>
                <w:rFonts w:ascii="Arial Narrow" w:hAnsi="Arial Narrow"/>
                <w:sz w:val="20"/>
                <w:szCs w:val="20"/>
              </w:rPr>
            </w:pPr>
            <w:r w:rsidRPr="00712300">
              <w:rPr>
                <w:rFonts w:ascii="Arial Narrow" w:hAnsi="Arial Narrow"/>
                <w:bCs/>
                <w:sz w:val="20"/>
                <w:szCs w:val="20"/>
              </w:rPr>
              <w:t>Не подлежат установлению</w:t>
            </w:r>
          </w:p>
        </w:tc>
      </w:tr>
      <w:tr w:rsidR="009342BB" w:rsidRPr="00712300" w:rsidTr="009678B7">
        <w:tc>
          <w:tcPr>
            <w:tcW w:w="1559" w:type="dxa"/>
            <w:tcBorders>
              <w:top w:val="single" w:sz="4" w:space="0" w:color="auto"/>
              <w:bottom w:val="single" w:sz="4" w:space="0" w:color="auto"/>
              <w:right w:val="single" w:sz="4" w:space="0" w:color="auto"/>
            </w:tcBorders>
          </w:tcPr>
          <w:p w:rsidR="009342BB" w:rsidRPr="00712300" w:rsidRDefault="009342BB" w:rsidP="009678B7">
            <w:pPr>
              <w:widowControl w:val="0"/>
              <w:autoSpaceDE w:val="0"/>
              <w:autoSpaceDN w:val="0"/>
              <w:adjustRightInd w:val="0"/>
              <w:ind w:left="-108" w:right="-108" w:firstLine="0"/>
              <w:jc w:val="left"/>
              <w:rPr>
                <w:rFonts w:ascii="Arial Narrow" w:hAnsi="Arial Narrow"/>
                <w:sz w:val="20"/>
                <w:szCs w:val="20"/>
              </w:rPr>
            </w:pPr>
            <w:r w:rsidRPr="00712300">
              <w:rPr>
                <w:rFonts w:ascii="Arial Narrow" w:hAnsi="Arial Narrow"/>
                <w:sz w:val="20"/>
                <w:szCs w:val="20"/>
              </w:rPr>
              <w:t>Хранение и переработка</w:t>
            </w:r>
          </w:p>
          <w:p w:rsidR="009342BB" w:rsidRPr="00712300" w:rsidRDefault="009342BB" w:rsidP="009678B7">
            <w:pPr>
              <w:widowControl w:val="0"/>
              <w:autoSpaceDE w:val="0"/>
              <w:autoSpaceDN w:val="0"/>
              <w:adjustRightInd w:val="0"/>
              <w:ind w:left="-108" w:right="-108" w:firstLine="0"/>
              <w:jc w:val="left"/>
              <w:rPr>
                <w:rFonts w:ascii="Arial Narrow" w:hAnsi="Arial Narrow"/>
                <w:sz w:val="20"/>
                <w:szCs w:val="20"/>
              </w:rPr>
            </w:pPr>
            <w:r w:rsidRPr="00712300">
              <w:rPr>
                <w:rFonts w:ascii="Arial Narrow" w:hAnsi="Arial Narrow"/>
                <w:sz w:val="20"/>
                <w:szCs w:val="20"/>
              </w:rPr>
              <w:t>сельскохозяйственной</w:t>
            </w:r>
          </w:p>
          <w:p w:rsidR="009342BB" w:rsidRPr="00712300" w:rsidRDefault="009342BB" w:rsidP="009678B7">
            <w:pPr>
              <w:widowControl w:val="0"/>
              <w:autoSpaceDE w:val="0"/>
              <w:autoSpaceDN w:val="0"/>
              <w:adjustRightInd w:val="0"/>
              <w:ind w:left="-108" w:right="-108" w:firstLine="0"/>
              <w:jc w:val="left"/>
              <w:rPr>
                <w:rFonts w:ascii="Arial Narrow" w:hAnsi="Arial Narrow"/>
                <w:sz w:val="20"/>
                <w:szCs w:val="20"/>
              </w:rPr>
            </w:pPr>
            <w:r w:rsidRPr="00712300">
              <w:rPr>
                <w:rFonts w:ascii="Arial Narrow" w:hAnsi="Arial Narrow"/>
                <w:sz w:val="20"/>
                <w:szCs w:val="20"/>
              </w:rPr>
              <w:t>продукции</w:t>
            </w:r>
          </w:p>
        </w:tc>
        <w:tc>
          <w:tcPr>
            <w:tcW w:w="4672" w:type="dxa"/>
            <w:tcBorders>
              <w:top w:val="single" w:sz="4" w:space="0" w:color="auto"/>
              <w:left w:val="single" w:sz="4" w:space="0" w:color="auto"/>
              <w:bottom w:val="single" w:sz="4" w:space="0" w:color="auto"/>
              <w:right w:val="single" w:sz="4" w:space="0" w:color="auto"/>
            </w:tcBorders>
          </w:tcPr>
          <w:p w:rsidR="009342BB" w:rsidRPr="00712300" w:rsidRDefault="009342BB" w:rsidP="009678B7">
            <w:pPr>
              <w:widowControl w:val="0"/>
              <w:autoSpaceDE w:val="0"/>
              <w:autoSpaceDN w:val="0"/>
              <w:adjustRightInd w:val="0"/>
              <w:ind w:left="-108" w:right="-108" w:firstLine="0"/>
              <w:rPr>
                <w:rFonts w:ascii="Arial Narrow" w:hAnsi="Arial Narrow"/>
                <w:sz w:val="20"/>
                <w:szCs w:val="20"/>
              </w:rPr>
            </w:pPr>
            <w:r w:rsidRPr="00712300">
              <w:rPr>
                <w:rFonts w:ascii="Arial Narrow" w:hAnsi="Arial Narrow"/>
                <w:sz w:val="20"/>
                <w:szCs w:val="20"/>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567" w:type="dxa"/>
            <w:gridSpan w:val="2"/>
            <w:tcBorders>
              <w:top w:val="single" w:sz="4" w:space="0" w:color="auto"/>
              <w:left w:val="single" w:sz="4" w:space="0" w:color="auto"/>
              <w:bottom w:val="single" w:sz="4" w:space="0" w:color="auto"/>
            </w:tcBorders>
          </w:tcPr>
          <w:p w:rsidR="009342BB" w:rsidRPr="00712300" w:rsidRDefault="009342BB" w:rsidP="009678B7">
            <w:pPr>
              <w:widowControl w:val="0"/>
              <w:autoSpaceDE w:val="0"/>
              <w:autoSpaceDN w:val="0"/>
              <w:adjustRightInd w:val="0"/>
              <w:ind w:firstLine="0"/>
              <w:jc w:val="center"/>
              <w:rPr>
                <w:rFonts w:ascii="Arial Narrow" w:hAnsi="Arial Narrow"/>
                <w:sz w:val="20"/>
                <w:szCs w:val="20"/>
              </w:rPr>
            </w:pPr>
            <w:r w:rsidRPr="00712300">
              <w:rPr>
                <w:rFonts w:ascii="Arial Narrow" w:hAnsi="Arial Narrow"/>
                <w:sz w:val="20"/>
                <w:szCs w:val="20"/>
              </w:rPr>
              <w:t>1.15</w:t>
            </w:r>
          </w:p>
        </w:tc>
        <w:tc>
          <w:tcPr>
            <w:tcW w:w="2408" w:type="dxa"/>
            <w:gridSpan w:val="2"/>
            <w:tcBorders>
              <w:top w:val="single" w:sz="4" w:space="0" w:color="auto"/>
              <w:left w:val="single" w:sz="4" w:space="0" w:color="auto"/>
              <w:bottom w:val="single" w:sz="4" w:space="0" w:color="auto"/>
            </w:tcBorders>
          </w:tcPr>
          <w:p w:rsidR="009342BB" w:rsidRPr="00712300" w:rsidRDefault="009342BB" w:rsidP="009678B7">
            <w:pPr>
              <w:ind w:firstLine="0"/>
              <w:rPr>
                <w:rFonts w:ascii="Arial Narrow" w:hAnsi="Arial Narrow"/>
                <w:sz w:val="20"/>
                <w:szCs w:val="20"/>
              </w:rPr>
            </w:pPr>
            <w:r w:rsidRPr="00712300">
              <w:rPr>
                <w:rFonts w:ascii="Arial Narrow" w:hAnsi="Arial Narrow"/>
                <w:bCs/>
                <w:sz w:val="20"/>
                <w:szCs w:val="20"/>
              </w:rPr>
              <w:t>Не подлежат установлению</w:t>
            </w:r>
          </w:p>
        </w:tc>
        <w:tc>
          <w:tcPr>
            <w:tcW w:w="1990" w:type="dxa"/>
            <w:gridSpan w:val="2"/>
            <w:tcBorders>
              <w:top w:val="single" w:sz="4" w:space="0" w:color="auto"/>
              <w:left w:val="single" w:sz="4" w:space="0" w:color="auto"/>
              <w:bottom w:val="single" w:sz="4" w:space="0" w:color="auto"/>
            </w:tcBorders>
          </w:tcPr>
          <w:p w:rsidR="009342BB" w:rsidRPr="00712300" w:rsidRDefault="009342BB" w:rsidP="009678B7">
            <w:pPr>
              <w:ind w:firstLine="0"/>
              <w:rPr>
                <w:rFonts w:ascii="Arial Narrow" w:hAnsi="Arial Narrow"/>
                <w:sz w:val="20"/>
                <w:szCs w:val="20"/>
              </w:rPr>
            </w:pPr>
            <w:r w:rsidRPr="00712300">
              <w:rPr>
                <w:rFonts w:ascii="Arial Narrow" w:hAnsi="Arial Narrow"/>
                <w:bCs/>
                <w:sz w:val="20"/>
                <w:szCs w:val="20"/>
              </w:rPr>
              <w:t>Не подлежат установлению</w:t>
            </w:r>
          </w:p>
        </w:tc>
        <w:tc>
          <w:tcPr>
            <w:tcW w:w="2125" w:type="dxa"/>
            <w:gridSpan w:val="2"/>
            <w:tcBorders>
              <w:top w:val="single" w:sz="4" w:space="0" w:color="auto"/>
              <w:left w:val="single" w:sz="4" w:space="0" w:color="auto"/>
              <w:bottom w:val="single" w:sz="4" w:space="0" w:color="auto"/>
            </w:tcBorders>
          </w:tcPr>
          <w:p w:rsidR="009342BB" w:rsidRPr="00712300" w:rsidRDefault="009342BB" w:rsidP="009678B7">
            <w:pPr>
              <w:ind w:firstLine="0"/>
              <w:rPr>
                <w:rFonts w:ascii="Arial Narrow" w:hAnsi="Arial Narrow"/>
                <w:sz w:val="20"/>
                <w:szCs w:val="20"/>
              </w:rPr>
            </w:pPr>
            <w:r w:rsidRPr="00712300">
              <w:rPr>
                <w:rFonts w:ascii="Arial Narrow" w:hAnsi="Arial Narrow"/>
                <w:bCs/>
                <w:sz w:val="20"/>
                <w:szCs w:val="20"/>
              </w:rPr>
              <w:t>Не подлежат установлению</w:t>
            </w:r>
          </w:p>
        </w:tc>
        <w:tc>
          <w:tcPr>
            <w:tcW w:w="1563" w:type="dxa"/>
            <w:tcBorders>
              <w:top w:val="single" w:sz="4" w:space="0" w:color="auto"/>
              <w:left w:val="single" w:sz="4" w:space="0" w:color="auto"/>
              <w:bottom w:val="single" w:sz="4" w:space="0" w:color="auto"/>
            </w:tcBorders>
          </w:tcPr>
          <w:p w:rsidR="009342BB" w:rsidRPr="00712300" w:rsidRDefault="009342BB" w:rsidP="009678B7">
            <w:pPr>
              <w:ind w:firstLine="0"/>
              <w:rPr>
                <w:rFonts w:ascii="Arial Narrow" w:hAnsi="Arial Narrow"/>
                <w:sz w:val="20"/>
                <w:szCs w:val="20"/>
              </w:rPr>
            </w:pPr>
            <w:r w:rsidRPr="00712300">
              <w:rPr>
                <w:rFonts w:ascii="Arial Narrow" w:hAnsi="Arial Narrow"/>
                <w:bCs/>
                <w:sz w:val="20"/>
                <w:szCs w:val="20"/>
              </w:rPr>
              <w:t>Не подлежат установлению</w:t>
            </w:r>
          </w:p>
        </w:tc>
      </w:tr>
      <w:tr w:rsidR="009342BB" w:rsidRPr="00712300" w:rsidTr="009678B7">
        <w:tc>
          <w:tcPr>
            <w:tcW w:w="1559" w:type="dxa"/>
            <w:tcBorders>
              <w:top w:val="single" w:sz="4" w:space="0" w:color="auto"/>
              <w:bottom w:val="single" w:sz="4" w:space="0" w:color="auto"/>
              <w:right w:val="single" w:sz="4" w:space="0" w:color="auto"/>
            </w:tcBorders>
          </w:tcPr>
          <w:p w:rsidR="009342BB" w:rsidRPr="00712300" w:rsidRDefault="009342BB" w:rsidP="009678B7">
            <w:pPr>
              <w:widowControl w:val="0"/>
              <w:autoSpaceDE w:val="0"/>
              <w:autoSpaceDN w:val="0"/>
              <w:adjustRightInd w:val="0"/>
              <w:ind w:left="-108" w:right="-108" w:firstLine="0"/>
              <w:jc w:val="left"/>
              <w:rPr>
                <w:rFonts w:ascii="Arial Narrow" w:hAnsi="Arial Narrow"/>
                <w:sz w:val="20"/>
                <w:szCs w:val="20"/>
              </w:rPr>
            </w:pPr>
            <w:r w:rsidRPr="00712300">
              <w:rPr>
                <w:rFonts w:ascii="Arial Narrow" w:hAnsi="Arial Narrow"/>
                <w:sz w:val="20"/>
                <w:szCs w:val="20"/>
              </w:rPr>
              <w:t>Обеспечение</w:t>
            </w:r>
          </w:p>
          <w:p w:rsidR="009342BB" w:rsidRPr="00712300" w:rsidRDefault="009342BB" w:rsidP="009678B7">
            <w:pPr>
              <w:widowControl w:val="0"/>
              <w:autoSpaceDE w:val="0"/>
              <w:autoSpaceDN w:val="0"/>
              <w:adjustRightInd w:val="0"/>
              <w:ind w:left="-108" w:right="-108" w:firstLine="0"/>
              <w:jc w:val="left"/>
              <w:rPr>
                <w:rFonts w:ascii="Arial Narrow" w:hAnsi="Arial Narrow"/>
                <w:sz w:val="20"/>
                <w:szCs w:val="20"/>
              </w:rPr>
            </w:pPr>
            <w:r w:rsidRPr="00712300">
              <w:rPr>
                <w:rFonts w:ascii="Arial Narrow" w:hAnsi="Arial Narrow"/>
                <w:sz w:val="20"/>
                <w:szCs w:val="20"/>
              </w:rPr>
              <w:t>сельскохозяйственного</w:t>
            </w:r>
          </w:p>
          <w:p w:rsidR="009342BB" w:rsidRPr="00712300" w:rsidRDefault="009342BB" w:rsidP="009678B7">
            <w:pPr>
              <w:widowControl w:val="0"/>
              <w:autoSpaceDE w:val="0"/>
              <w:autoSpaceDN w:val="0"/>
              <w:adjustRightInd w:val="0"/>
              <w:ind w:left="-108" w:right="-108" w:firstLine="0"/>
              <w:jc w:val="left"/>
              <w:rPr>
                <w:rFonts w:ascii="Arial Narrow" w:hAnsi="Arial Narrow"/>
                <w:sz w:val="20"/>
                <w:szCs w:val="20"/>
              </w:rPr>
            </w:pPr>
            <w:r w:rsidRPr="00712300">
              <w:rPr>
                <w:rFonts w:ascii="Arial Narrow" w:hAnsi="Arial Narrow"/>
                <w:sz w:val="20"/>
                <w:szCs w:val="20"/>
              </w:rPr>
              <w:t>производства</w:t>
            </w:r>
          </w:p>
        </w:tc>
        <w:tc>
          <w:tcPr>
            <w:tcW w:w="4672" w:type="dxa"/>
            <w:tcBorders>
              <w:top w:val="single" w:sz="4" w:space="0" w:color="auto"/>
              <w:left w:val="single" w:sz="4" w:space="0" w:color="auto"/>
              <w:bottom w:val="single" w:sz="4" w:space="0" w:color="auto"/>
              <w:right w:val="single" w:sz="4" w:space="0" w:color="auto"/>
            </w:tcBorders>
          </w:tcPr>
          <w:p w:rsidR="009342BB" w:rsidRPr="00712300" w:rsidRDefault="009342BB" w:rsidP="009678B7">
            <w:pPr>
              <w:widowControl w:val="0"/>
              <w:autoSpaceDE w:val="0"/>
              <w:autoSpaceDN w:val="0"/>
              <w:adjustRightInd w:val="0"/>
              <w:ind w:left="-108" w:right="-108" w:firstLine="0"/>
              <w:rPr>
                <w:rFonts w:ascii="Arial Narrow" w:hAnsi="Arial Narrow"/>
                <w:sz w:val="20"/>
                <w:szCs w:val="20"/>
              </w:rPr>
            </w:pPr>
            <w:r w:rsidRPr="00712300">
              <w:rPr>
                <w:rFonts w:ascii="Arial Narrow" w:hAnsi="Arial Narrow"/>
                <w:sz w:val="20"/>
                <w:szCs w:val="20"/>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567" w:type="dxa"/>
            <w:gridSpan w:val="2"/>
            <w:tcBorders>
              <w:top w:val="single" w:sz="4" w:space="0" w:color="auto"/>
              <w:left w:val="single" w:sz="4" w:space="0" w:color="auto"/>
              <w:bottom w:val="single" w:sz="4" w:space="0" w:color="auto"/>
            </w:tcBorders>
          </w:tcPr>
          <w:p w:rsidR="009342BB" w:rsidRPr="00712300" w:rsidRDefault="009342BB" w:rsidP="009678B7">
            <w:pPr>
              <w:widowControl w:val="0"/>
              <w:autoSpaceDE w:val="0"/>
              <w:autoSpaceDN w:val="0"/>
              <w:adjustRightInd w:val="0"/>
              <w:ind w:firstLine="0"/>
              <w:jc w:val="center"/>
              <w:rPr>
                <w:rFonts w:ascii="Arial Narrow" w:hAnsi="Arial Narrow"/>
                <w:sz w:val="20"/>
                <w:szCs w:val="20"/>
              </w:rPr>
            </w:pPr>
            <w:r w:rsidRPr="00712300">
              <w:rPr>
                <w:rFonts w:ascii="Arial Narrow" w:hAnsi="Arial Narrow"/>
                <w:sz w:val="20"/>
                <w:szCs w:val="20"/>
              </w:rPr>
              <w:t>1.18</w:t>
            </w:r>
          </w:p>
        </w:tc>
        <w:tc>
          <w:tcPr>
            <w:tcW w:w="2408" w:type="dxa"/>
            <w:gridSpan w:val="2"/>
            <w:tcBorders>
              <w:top w:val="single" w:sz="4" w:space="0" w:color="auto"/>
              <w:left w:val="single" w:sz="4" w:space="0" w:color="auto"/>
              <w:bottom w:val="single" w:sz="4" w:space="0" w:color="auto"/>
            </w:tcBorders>
          </w:tcPr>
          <w:p w:rsidR="009342BB" w:rsidRPr="00712300" w:rsidRDefault="009342BB" w:rsidP="009678B7">
            <w:pPr>
              <w:ind w:firstLine="0"/>
              <w:rPr>
                <w:rFonts w:ascii="Arial Narrow" w:hAnsi="Arial Narrow"/>
                <w:sz w:val="20"/>
                <w:szCs w:val="20"/>
              </w:rPr>
            </w:pPr>
            <w:r w:rsidRPr="00712300">
              <w:rPr>
                <w:rFonts w:ascii="Arial Narrow" w:hAnsi="Arial Narrow"/>
                <w:bCs/>
                <w:sz w:val="20"/>
                <w:szCs w:val="20"/>
              </w:rPr>
              <w:t>Не подлежат установлению</w:t>
            </w:r>
          </w:p>
        </w:tc>
        <w:tc>
          <w:tcPr>
            <w:tcW w:w="1990" w:type="dxa"/>
            <w:gridSpan w:val="2"/>
            <w:tcBorders>
              <w:top w:val="single" w:sz="4" w:space="0" w:color="auto"/>
              <w:left w:val="single" w:sz="4" w:space="0" w:color="auto"/>
              <w:bottom w:val="single" w:sz="4" w:space="0" w:color="auto"/>
            </w:tcBorders>
          </w:tcPr>
          <w:p w:rsidR="009342BB" w:rsidRPr="00712300" w:rsidRDefault="009342BB" w:rsidP="009678B7">
            <w:pPr>
              <w:ind w:firstLine="0"/>
              <w:rPr>
                <w:rFonts w:ascii="Arial Narrow" w:hAnsi="Arial Narrow"/>
                <w:sz w:val="20"/>
                <w:szCs w:val="20"/>
              </w:rPr>
            </w:pPr>
            <w:r w:rsidRPr="00712300">
              <w:rPr>
                <w:rFonts w:ascii="Arial Narrow" w:hAnsi="Arial Narrow"/>
                <w:bCs/>
                <w:sz w:val="20"/>
                <w:szCs w:val="20"/>
              </w:rPr>
              <w:t>Не подлежат установлению</w:t>
            </w:r>
          </w:p>
        </w:tc>
        <w:tc>
          <w:tcPr>
            <w:tcW w:w="2125" w:type="dxa"/>
            <w:gridSpan w:val="2"/>
            <w:tcBorders>
              <w:top w:val="single" w:sz="4" w:space="0" w:color="auto"/>
              <w:left w:val="single" w:sz="4" w:space="0" w:color="auto"/>
              <w:bottom w:val="single" w:sz="4" w:space="0" w:color="auto"/>
            </w:tcBorders>
          </w:tcPr>
          <w:p w:rsidR="009342BB" w:rsidRPr="00712300" w:rsidRDefault="009342BB" w:rsidP="009678B7">
            <w:pPr>
              <w:ind w:firstLine="0"/>
              <w:rPr>
                <w:rFonts w:ascii="Arial Narrow" w:hAnsi="Arial Narrow"/>
                <w:sz w:val="20"/>
                <w:szCs w:val="20"/>
              </w:rPr>
            </w:pPr>
            <w:r w:rsidRPr="00712300">
              <w:rPr>
                <w:rFonts w:ascii="Arial Narrow" w:hAnsi="Arial Narrow"/>
                <w:bCs/>
                <w:sz w:val="20"/>
                <w:szCs w:val="20"/>
              </w:rPr>
              <w:t>Не подлежат установлению</w:t>
            </w:r>
          </w:p>
        </w:tc>
        <w:tc>
          <w:tcPr>
            <w:tcW w:w="1563" w:type="dxa"/>
            <w:tcBorders>
              <w:top w:val="single" w:sz="4" w:space="0" w:color="auto"/>
              <w:left w:val="single" w:sz="4" w:space="0" w:color="auto"/>
              <w:bottom w:val="single" w:sz="4" w:space="0" w:color="auto"/>
            </w:tcBorders>
          </w:tcPr>
          <w:p w:rsidR="009342BB" w:rsidRPr="00712300" w:rsidRDefault="009342BB" w:rsidP="009678B7">
            <w:pPr>
              <w:ind w:firstLine="0"/>
              <w:rPr>
                <w:rFonts w:ascii="Arial Narrow" w:hAnsi="Arial Narrow"/>
                <w:sz w:val="20"/>
                <w:szCs w:val="20"/>
              </w:rPr>
            </w:pPr>
            <w:r w:rsidRPr="00712300">
              <w:rPr>
                <w:rFonts w:ascii="Arial Narrow" w:hAnsi="Arial Narrow"/>
                <w:bCs/>
                <w:sz w:val="20"/>
                <w:szCs w:val="20"/>
              </w:rPr>
              <w:t>Не подлежат установлению</w:t>
            </w:r>
          </w:p>
        </w:tc>
      </w:tr>
      <w:tr w:rsidR="009342BB" w:rsidRPr="00712300" w:rsidTr="009678B7">
        <w:tc>
          <w:tcPr>
            <w:tcW w:w="1559" w:type="dxa"/>
            <w:tcBorders>
              <w:top w:val="single" w:sz="4" w:space="0" w:color="auto"/>
              <w:bottom w:val="single" w:sz="4" w:space="0" w:color="auto"/>
              <w:right w:val="single" w:sz="4" w:space="0" w:color="auto"/>
            </w:tcBorders>
          </w:tcPr>
          <w:p w:rsidR="009342BB" w:rsidRPr="00712300" w:rsidRDefault="009342BB" w:rsidP="009678B7">
            <w:pPr>
              <w:ind w:left="-108" w:right="-108" w:firstLine="0"/>
              <w:jc w:val="left"/>
              <w:textAlignment w:val="baseline"/>
              <w:rPr>
                <w:rFonts w:ascii="Arial Narrow" w:hAnsi="Arial Narrow"/>
                <w:sz w:val="20"/>
                <w:szCs w:val="20"/>
              </w:rPr>
            </w:pPr>
            <w:r w:rsidRPr="00712300">
              <w:rPr>
                <w:rFonts w:ascii="Arial Narrow" w:hAnsi="Arial Narrow"/>
                <w:sz w:val="20"/>
                <w:szCs w:val="20"/>
              </w:rPr>
              <w:t>Коммунальное обслуживание</w:t>
            </w:r>
          </w:p>
        </w:tc>
        <w:tc>
          <w:tcPr>
            <w:tcW w:w="4672" w:type="dxa"/>
            <w:tcBorders>
              <w:top w:val="single" w:sz="4" w:space="0" w:color="auto"/>
              <w:left w:val="single" w:sz="4" w:space="0" w:color="auto"/>
              <w:bottom w:val="single" w:sz="4" w:space="0" w:color="auto"/>
              <w:right w:val="single" w:sz="4" w:space="0" w:color="auto"/>
            </w:tcBorders>
          </w:tcPr>
          <w:p w:rsidR="009342BB" w:rsidRPr="00712300" w:rsidRDefault="009342BB" w:rsidP="009678B7">
            <w:pPr>
              <w:ind w:left="-108" w:right="-108" w:firstLine="0"/>
              <w:jc w:val="left"/>
              <w:textAlignment w:val="baseline"/>
              <w:rPr>
                <w:rFonts w:ascii="Arial Narrow" w:hAnsi="Arial Narrow"/>
                <w:sz w:val="20"/>
                <w:szCs w:val="20"/>
              </w:rPr>
            </w:pPr>
            <w:r w:rsidRPr="00712300">
              <w:rPr>
                <w:rFonts w:ascii="Arial Narrow" w:hAnsi="Arial Narrow"/>
                <w:sz w:val="20"/>
                <w:szCs w:val="20"/>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p>
        </w:tc>
        <w:tc>
          <w:tcPr>
            <w:tcW w:w="567" w:type="dxa"/>
            <w:gridSpan w:val="2"/>
            <w:tcBorders>
              <w:top w:val="single" w:sz="4" w:space="0" w:color="auto"/>
              <w:left w:val="single" w:sz="4" w:space="0" w:color="auto"/>
              <w:bottom w:val="single" w:sz="4" w:space="0" w:color="auto"/>
            </w:tcBorders>
          </w:tcPr>
          <w:p w:rsidR="009342BB" w:rsidRPr="00712300" w:rsidRDefault="009342BB" w:rsidP="009678B7">
            <w:pPr>
              <w:ind w:firstLine="0"/>
              <w:jc w:val="center"/>
              <w:textAlignment w:val="baseline"/>
              <w:rPr>
                <w:rFonts w:ascii="Arial Narrow" w:hAnsi="Arial Narrow"/>
                <w:sz w:val="20"/>
                <w:szCs w:val="20"/>
              </w:rPr>
            </w:pPr>
            <w:r w:rsidRPr="00712300">
              <w:rPr>
                <w:rFonts w:ascii="Arial Narrow" w:hAnsi="Arial Narrow"/>
                <w:sz w:val="20"/>
                <w:szCs w:val="20"/>
              </w:rPr>
              <w:t>3.1</w:t>
            </w:r>
          </w:p>
        </w:tc>
        <w:tc>
          <w:tcPr>
            <w:tcW w:w="2408" w:type="dxa"/>
            <w:gridSpan w:val="2"/>
            <w:tcBorders>
              <w:top w:val="single" w:sz="4" w:space="0" w:color="auto"/>
              <w:left w:val="single" w:sz="4" w:space="0" w:color="auto"/>
              <w:bottom w:val="single" w:sz="4" w:space="0" w:color="auto"/>
            </w:tcBorders>
          </w:tcPr>
          <w:p w:rsidR="009342BB" w:rsidRPr="00712300" w:rsidRDefault="009342BB" w:rsidP="009678B7">
            <w:pPr>
              <w:widowControl w:val="0"/>
              <w:autoSpaceDE w:val="0"/>
              <w:autoSpaceDN w:val="0"/>
              <w:adjustRightInd w:val="0"/>
              <w:ind w:left="-108" w:firstLine="0"/>
              <w:jc w:val="center"/>
              <w:rPr>
                <w:rFonts w:ascii="Arial Narrow" w:hAnsi="Arial Narrow"/>
                <w:sz w:val="20"/>
                <w:szCs w:val="20"/>
              </w:rPr>
            </w:pPr>
            <w:r w:rsidRPr="00712300">
              <w:rPr>
                <w:rFonts w:ascii="Arial Narrow" w:hAnsi="Arial Narrow"/>
                <w:sz w:val="20"/>
                <w:szCs w:val="20"/>
              </w:rPr>
              <w:t>не регламентировано, определяется заданием на проектирование</w:t>
            </w:r>
          </w:p>
        </w:tc>
        <w:tc>
          <w:tcPr>
            <w:tcW w:w="1990" w:type="dxa"/>
            <w:gridSpan w:val="2"/>
            <w:tcBorders>
              <w:top w:val="single" w:sz="4" w:space="0" w:color="auto"/>
              <w:left w:val="single" w:sz="4" w:space="0" w:color="auto"/>
              <w:bottom w:val="single" w:sz="4" w:space="0" w:color="auto"/>
            </w:tcBorders>
          </w:tcPr>
          <w:p w:rsidR="009342BB" w:rsidRPr="00712300" w:rsidRDefault="009342BB" w:rsidP="009678B7">
            <w:pPr>
              <w:widowControl w:val="0"/>
              <w:autoSpaceDE w:val="0"/>
              <w:autoSpaceDN w:val="0"/>
              <w:adjustRightInd w:val="0"/>
              <w:ind w:left="-108" w:right="-117" w:firstLine="0"/>
              <w:jc w:val="left"/>
              <w:rPr>
                <w:rFonts w:ascii="Arial Narrow" w:hAnsi="Arial Narrow"/>
                <w:sz w:val="20"/>
                <w:szCs w:val="20"/>
              </w:rPr>
            </w:pPr>
            <w:r w:rsidRPr="00712300">
              <w:rPr>
                <w:rFonts w:ascii="Arial Narrow" w:hAnsi="Arial Narrow"/>
                <w:sz w:val="20"/>
                <w:szCs w:val="20"/>
              </w:rPr>
              <w:t>не регламентировано, определяется заданием на проектирование</w:t>
            </w:r>
          </w:p>
        </w:tc>
        <w:tc>
          <w:tcPr>
            <w:tcW w:w="2125" w:type="dxa"/>
            <w:gridSpan w:val="2"/>
            <w:tcBorders>
              <w:top w:val="single" w:sz="4" w:space="0" w:color="auto"/>
              <w:left w:val="single" w:sz="4" w:space="0" w:color="auto"/>
              <w:bottom w:val="single" w:sz="4" w:space="0" w:color="auto"/>
            </w:tcBorders>
          </w:tcPr>
          <w:p w:rsidR="009342BB" w:rsidRPr="00712300" w:rsidRDefault="009342BB" w:rsidP="009678B7">
            <w:pPr>
              <w:widowControl w:val="0"/>
              <w:autoSpaceDE w:val="0"/>
              <w:autoSpaceDN w:val="0"/>
              <w:adjustRightInd w:val="0"/>
              <w:ind w:left="-94" w:right="-117" w:firstLine="0"/>
              <w:jc w:val="left"/>
              <w:rPr>
                <w:rFonts w:ascii="Arial Narrow" w:hAnsi="Arial Narrow"/>
                <w:sz w:val="20"/>
                <w:szCs w:val="20"/>
              </w:rPr>
            </w:pPr>
            <w:r w:rsidRPr="00712300">
              <w:rPr>
                <w:rFonts w:ascii="Arial Narrow" w:hAnsi="Arial Narrow"/>
                <w:sz w:val="20"/>
                <w:szCs w:val="20"/>
              </w:rPr>
              <w:t>не регламентировано, определяется заданием на проектирование</w:t>
            </w:r>
          </w:p>
        </w:tc>
        <w:tc>
          <w:tcPr>
            <w:tcW w:w="1563" w:type="dxa"/>
            <w:tcBorders>
              <w:top w:val="single" w:sz="4" w:space="0" w:color="auto"/>
              <w:left w:val="single" w:sz="4" w:space="0" w:color="auto"/>
              <w:bottom w:val="single" w:sz="4" w:space="0" w:color="auto"/>
            </w:tcBorders>
          </w:tcPr>
          <w:p w:rsidR="009342BB" w:rsidRPr="00712300" w:rsidRDefault="009342BB" w:rsidP="009678B7">
            <w:pPr>
              <w:widowControl w:val="0"/>
              <w:autoSpaceDE w:val="0"/>
              <w:autoSpaceDN w:val="0"/>
              <w:adjustRightInd w:val="0"/>
              <w:ind w:left="-108" w:right="-117" w:firstLine="0"/>
              <w:jc w:val="center"/>
              <w:rPr>
                <w:rFonts w:ascii="Arial Narrow" w:hAnsi="Arial Narrow"/>
                <w:sz w:val="20"/>
                <w:szCs w:val="20"/>
              </w:rPr>
            </w:pPr>
            <w:r w:rsidRPr="00712300">
              <w:rPr>
                <w:rFonts w:ascii="Arial Narrow" w:hAnsi="Arial Narrow"/>
                <w:sz w:val="20"/>
                <w:szCs w:val="20"/>
              </w:rPr>
              <w:t>не регламентировано, определяется заданием на проектирование</w:t>
            </w:r>
          </w:p>
        </w:tc>
      </w:tr>
      <w:tr w:rsidR="009342BB" w:rsidRPr="00712300" w:rsidTr="009678B7">
        <w:tc>
          <w:tcPr>
            <w:tcW w:w="1559" w:type="dxa"/>
            <w:tcBorders>
              <w:top w:val="single" w:sz="4" w:space="0" w:color="auto"/>
              <w:bottom w:val="single" w:sz="4" w:space="0" w:color="auto"/>
              <w:right w:val="single" w:sz="4" w:space="0" w:color="auto"/>
            </w:tcBorders>
          </w:tcPr>
          <w:p w:rsidR="009342BB" w:rsidRPr="00712300" w:rsidRDefault="009342BB" w:rsidP="009678B7">
            <w:pPr>
              <w:ind w:left="-108" w:right="-108" w:firstLine="0"/>
              <w:jc w:val="left"/>
              <w:textAlignment w:val="baseline"/>
              <w:rPr>
                <w:rFonts w:ascii="Arial Narrow" w:hAnsi="Arial Narrow"/>
                <w:sz w:val="20"/>
                <w:szCs w:val="20"/>
              </w:rPr>
            </w:pPr>
            <w:r w:rsidRPr="00712300">
              <w:rPr>
                <w:rFonts w:ascii="Arial Narrow" w:hAnsi="Arial Narrow"/>
                <w:sz w:val="20"/>
                <w:szCs w:val="20"/>
              </w:rPr>
              <w:t>Ветеринарное обслуживание</w:t>
            </w:r>
          </w:p>
        </w:tc>
        <w:tc>
          <w:tcPr>
            <w:tcW w:w="4672" w:type="dxa"/>
            <w:tcBorders>
              <w:top w:val="single" w:sz="4" w:space="0" w:color="auto"/>
              <w:left w:val="single" w:sz="4" w:space="0" w:color="auto"/>
              <w:bottom w:val="single" w:sz="4" w:space="0" w:color="auto"/>
              <w:right w:val="single" w:sz="4" w:space="0" w:color="auto"/>
            </w:tcBorders>
          </w:tcPr>
          <w:p w:rsidR="009342BB" w:rsidRPr="00712300" w:rsidRDefault="009342BB" w:rsidP="009678B7">
            <w:pPr>
              <w:ind w:left="-108" w:right="-108" w:firstLine="0"/>
              <w:jc w:val="left"/>
              <w:textAlignment w:val="baseline"/>
              <w:rPr>
                <w:rFonts w:ascii="Arial Narrow" w:hAnsi="Arial Narrow"/>
                <w:sz w:val="20"/>
                <w:szCs w:val="20"/>
              </w:rPr>
            </w:pPr>
            <w:r w:rsidRPr="00712300">
              <w:rPr>
                <w:rFonts w:ascii="Arial Narrow" w:hAnsi="Arial Narrow"/>
                <w:sz w:val="20"/>
                <w:szCs w:val="20"/>
              </w:rPr>
              <w:t>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кодами 3.10.1-3.10.2</w:t>
            </w:r>
          </w:p>
        </w:tc>
        <w:tc>
          <w:tcPr>
            <w:tcW w:w="567" w:type="dxa"/>
            <w:gridSpan w:val="2"/>
            <w:tcBorders>
              <w:top w:val="single" w:sz="4" w:space="0" w:color="auto"/>
              <w:left w:val="single" w:sz="4" w:space="0" w:color="auto"/>
              <w:bottom w:val="single" w:sz="4" w:space="0" w:color="auto"/>
            </w:tcBorders>
          </w:tcPr>
          <w:p w:rsidR="009342BB" w:rsidRPr="00712300" w:rsidRDefault="009342BB" w:rsidP="009678B7">
            <w:pPr>
              <w:ind w:firstLine="0"/>
              <w:jc w:val="center"/>
              <w:textAlignment w:val="baseline"/>
              <w:rPr>
                <w:rFonts w:ascii="Arial Narrow" w:hAnsi="Arial Narrow"/>
                <w:sz w:val="20"/>
                <w:szCs w:val="20"/>
              </w:rPr>
            </w:pPr>
            <w:r w:rsidRPr="00712300">
              <w:rPr>
                <w:rFonts w:ascii="Arial Narrow" w:hAnsi="Arial Narrow"/>
                <w:sz w:val="20"/>
                <w:szCs w:val="20"/>
              </w:rPr>
              <w:t>3.10</w:t>
            </w:r>
          </w:p>
        </w:tc>
        <w:tc>
          <w:tcPr>
            <w:tcW w:w="2408" w:type="dxa"/>
            <w:gridSpan w:val="2"/>
            <w:tcBorders>
              <w:top w:val="single" w:sz="4" w:space="0" w:color="auto"/>
              <w:left w:val="single" w:sz="4" w:space="0" w:color="auto"/>
              <w:bottom w:val="single" w:sz="4" w:space="0" w:color="auto"/>
            </w:tcBorders>
          </w:tcPr>
          <w:p w:rsidR="009342BB" w:rsidRPr="00712300" w:rsidRDefault="009342BB" w:rsidP="009678B7">
            <w:pPr>
              <w:widowControl w:val="0"/>
              <w:autoSpaceDE w:val="0"/>
              <w:autoSpaceDN w:val="0"/>
              <w:adjustRightInd w:val="0"/>
              <w:ind w:left="-94" w:firstLine="0"/>
              <w:jc w:val="center"/>
              <w:rPr>
                <w:rFonts w:ascii="Arial Narrow" w:hAnsi="Arial Narrow"/>
                <w:sz w:val="20"/>
                <w:szCs w:val="20"/>
              </w:rPr>
            </w:pPr>
            <w:r w:rsidRPr="00712300">
              <w:rPr>
                <w:rFonts w:ascii="Arial Narrow" w:hAnsi="Arial Narrow"/>
                <w:sz w:val="20"/>
                <w:szCs w:val="20"/>
              </w:rPr>
              <w:t>Минимальная площадь – 600</w:t>
            </w:r>
          </w:p>
          <w:p w:rsidR="009342BB" w:rsidRPr="00712300" w:rsidRDefault="009342BB" w:rsidP="009678B7">
            <w:pPr>
              <w:widowControl w:val="0"/>
              <w:autoSpaceDE w:val="0"/>
              <w:autoSpaceDN w:val="0"/>
              <w:adjustRightInd w:val="0"/>
              <w:ind w:left="-108" w:firstLine="0"/>
              <w:jc w:val="center"/>
              <w:rPr>
                <w:rFonts w:ascii="Arial Narrow" w:hAnsi="Arial Narrow"/>
                <w:sz w:val="20"/>
                <w:szCs w:val="20"/>
              </w:rPr>
            </w:pPr>
            <w:r w:rsidRPr="00712300">
              <w:rPr>
                <w:rFonts w:ascii="Arial Narrow" w:hAnsi="Arial Narrow"/>
                <w:sz w:val="20"/>
                <w:szCs w:val="20"/>
              </w:rPr>
              <w:t>Максимальная площадь – 20000</w:t>
            </w:r>
          </w:p>
        </w:tc>
        <w:tc>
          <w:tcPr>
            <w:tcW w:w="1990" w:type="dxa"/>
            <w:gridSpan w:val="2"/>
            <w:tcBorders>
              <w:top w:val="single" w:sz="4" w:space="0" w:color="auto"/>
              <w:left w:val="single" w:sz="4" w:space="0" w:color="auto"/>
              <w:bottom w:val="single" w:sz="4" w:space="0" w:color="auto"/>
            </w:tcBorders>
          </w:tcPr>
          <w:p w:rsidR="009342BB" w:rsidRPr="00712300" w:rsidRDefault="009342BB" w:rsidP="009678B7">
            <w:pPr>
              <w:widowControl w:val="0"/>
              <w:autoSpaceDE w:val="0"/>
              <w:autoSpaceDN w:val="0"/>
              <w:adjustRightInd w:val="0"/>
              <w:ind w:left="-94" w:right="-117" w:firstLine="0"/>
              <w:jc w:val="left"/>
              <w:rPr>
                <w:rFonts w:ascii="Arial Narrow" w:hAnsi="Arial Narrow"/>
                <w:sz w:val="20"/>
                <w:szCs w:val="20"/>
              </w:rPr>
            </w:pPr>
            <w:r w:rsidRPr="00712300">
              <w:rPr>
                <w:rFonts w:ascii="Arial Narrow" w:hAnsi="Arial Narrow"/>
                <w:sz w:val="20"/>
                <w:szCs w:val="20"/>
              </w:rPr>
              <w:t>Максимальное количество этажей - 3</w:t>
            </w:r>
          </w:p>
          <w:p w:rsidR="009342BB" w:rsidRPr="00712300" w:rsidRDefault="009342BB" w:rsidP="009678B7">
            <w:pPr>
              <w:widowControl w:val="0"/>
              <w:autoSpaceDE w:val="0"/>
              <w:autoSpaceDN w:val="0"/>
              <w:adjustRightInd w:val="0"/>
              <w:ind w:left="-108" w:right="-117" w:firstLine="0"/>
              <w:jc w:val="left"/>
              <w:rPr>
                <w:rFonts w:ascii="Arial Narrow" w:hAnsi="Arial Narrow"/>
                <w:sz w:val="20"/>
                <w:szCs w:val="20"/>
              </w:rPr>
            </w:pPr>
          </w:p>
        </w:tc>
        <w:tc>
          <w:tcPr>
            <w:tcW w:w="2125" w:type="dxa"/>
            <w:gridSpan w:val="2"/>
            <w:tcBorders>
              <w:top w:val="single" w:sz="4" w:space="0" w:color="auto"/>
              <w:left w:val="single" w:sz="4" w:space="0" w:color="auto"/>
              <w:bottom w:val="single" w:sz="4" w:space="0" w:color="auto"/>
            </w:tcBorders>
          </w:tcPr>
          <w:p w:rsidR="009342BB" w:rsidRPr="00712300" w:rsidRDefault="009342BB" w:rsidP="009678B7">
            <w:pPr>
              <w:widowControl w:val="0"/>
              <w:autoSpaceDE w:val="0"/>
              <w:autoSpaceDN w:val="0"/>
              <w:adjustRightInd w:val="0"/>
              <w:ind w:left="-108" w:right="-117" w:firstLine="0"/>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- 5 м</w:t>
            </w:r>
          </w:p>
        </w:tc>
        <w:tc>
          <w:tcPr>
            <w:tcW w:w="1563" w:type="dxa"/>
            <w:tcBorders>
              <w:top w:val="single" w:sz="4" w:space="0" w:color="auto"/>
              <w:left w:val="single" w:sz="4" w:space="0" w:color="auto"/>
              <w:bottom w:val="single" w:sz="4" w:space="0" w:color="auto"/>
            </w:tcBorders>
          </w:tcPr>
          <w:p w:rsidR="009342BB" w:rsidRPr="00712300" w:rsidRDefault="009342BB" w:rsidP="009678B7">
            <w:pPr>
              <w:widowControl w:val="0"/>
              <w:autoSpaceDE w:val="0"/>
              <w:autoSpaceDN w:val="0"/>
              <w:adjustRightInd w:val="0"/>
              <w:ind w:left="-108" w:right="-117" w:firstLine="0"/>
              <w:jc w:val="center"/>
              <w:rPr>
                <w:rFonts w:ascii="Arial Narrow" w:hAnsi="Arial Narrow"/>
                <w:sz w:val="20"/>
                <w:szCs w:val="20"/>
              </w:rPr>
            </w:pPr>
            <w:r w:rsidRPr="00712300">
              <w:rPr>
                <w:rFonts w:ascii="Arial Narrow" w:hAnsi="Arial Narrow"/>
                <w:sz w:val="20"/>
                <w:szCs w:val="20"/>
              </w:rPr>
              <w:t>80</w:t>
            </w:r>
          </w:p>
        </w:tc>
      </w:tr>
      <w:tr w:rsidR="009342BB" w:rsidRPr="00712300" w:rsidTr="009678B7">
        <w:tc>
          <w:tcPr>
            <w:tcW w:w="1559" w:type="dxa"/>
            <w:tcBorders>
              <w:top w:val="single" w:sz="4" w:space="0" w:color="auto"/>
              <w:bottom w:val="single" w:sz="4" w:space="0" w:color="auto"/>
              <w:right w:val="single" w:sz="4" w:space="0" w:color="auto"/>
            </w:tcBorders>
          </w:tcPr>
          <w:p w:rsidR="009342BB" w:rsidRPr="00712300" w:rsidRDefault="009342BB" w:rsidP="009678B7">
            <w:pPr>
              <w:ind w:left="-108" w:right="-108" w:firstLine="0"/>
              <w:jc w:val="left"/>
              <w:textAlignment w:val="baseline"/>
              <w:rPr>
                <w:rFonts w:ascii="Arial Narrow" w:hAnsi="Arial Narrow"/>
                <w:sz w:val="20"/>
                <w:szCs w:val="20"/>
              </w:rPr>
            </w:pPr>
            <w:r w:rsidRPr="00712300">
              <w:rPr>
                <w:rFonts w:ascii="Arial Narrow" w:hAnsi="Arial Narrow"/>
                <w:sz w:val="20"/>
                <w:szCs w:val="20"/>
              </w:rPr>
              <w:t>Автомобильный транспорт</w:t>
            </w:r>
          </w:p>
        </w:tc>
        <w:tc>
          <w:tcPr>
            <w:tcW w:w="4672" w:type="dxa"/>
            <w:tcBorders>
              <w:top w:val="single" w:sz="4" w:space="0" w:color="auto"/>
              <w:left w:val="single" w:sz="4" w:space="0" w:color="auto"/>
              <w:bottom w:val="single" w:sz="4" w:space="0" w:color="auto"/>
              <w:right w:val="single" w:sz="4" w:space="0" w:color="auto"/>
            </w:tcBorders>
          </w:tcPr>
          <w:p w:rsidR="009342BB" w:rsidRPr="00712300" w:rsidRDefault="009342BB" w:rsidP="009678B7">
            <w:pPr>
              <w:ind w:left="-108" w:right="-108" w:firstLine="0"/>
              <w:jc w:val="left"/>
              <w:textAlignment w:val="baseline"/>
              <w:rPr>
                <w:rFonts w:ascii="Arial Narrow" w:hAnsi="Arial Narrow"/>
                <w:sz w:val="20"/>
                <w:szCs w:val="20"/>
              </w:rPr>
            </w:pPr>
            <w:r w:rsidRPr="00712300">
              <w:rPr>
                <w:rFonts w:ascii="Arial Narrow" w:hAnsi="Arial Narrow"/>
                <w:sz w:val="20"/>
                <w:szCs w:val="20"/>
              </w:rPr>
              <w:t>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кодами 7.2.1 - 7.2.3</w:t>
            </w:r>
          </w:p>
        </w:tc>
        <w:tc>
          <w:tcPr>
            <w:tcW w:w="567" w:type="dxa"/>
            <w:gridSpan w:val="2"/>
            <w:tcBorders>
              <w:top w:val="single" w:sz="4" w:space="0" w:color="auto"/>
              <w:left w:val="single" w:sz="4" w:space="0" w:color="auto"/>
              <w:bottom w:val="single" w:sz="4" w:space="0" w:color="auto"/>
            </w:tcBorders>
          </w:tcPr>
          <w:p w:rsidR="009342BB" w:rsidRPr="00712300" w:rsidRDefault="009342BB" w:rsidP="009678B7">
            <w:pPr>
              <w:ind w:firstLine="0"/>
              <w:jc w:val="center"/>
              <w:textAlignment w:val="baseline"/>
              <w:rPr>
                <w:rFonts w:ascii="Arial Narrow" w:hAnsi="Arial Narrow"/>
                <w:sz w:val="20"/>
                <w:szCs w:val="20"/>
              </w:rPr>
            </w:pPr>
            <w:r w:rsidRPr="00712300">
              <w:rPr>
                <w:rFonts w:ascii="Arial Narrow" w:hAnsi="Arial Narrow"/>
                <w:sz w:val="20"/>
                <w:szCs w:val="20"/>
              </w:rPr>
              <w:t>7.2</w:t>
            </w:r>
          </w:p>
        </w:tc>
        <w:tc>
          <w:tcPr>
            <w:tcW w:w="2408" w:type="dxa"/>
            <w:gridSpan w:val="2"/>
            <w:tcBorders>
              <w:top w:val="single" w:sz="4" w:space="0" w:color="auto"/>
              <w:left w:val="single" w:sz="4" w:space="0" w:color="auto"/>
              <w:bottom w:val="single" w:sz="4" w:space="0" w:color="auto"/>
            </w:tcBorders>
          </w:tcPr>
          <w:p w:rsidR="009342BB" w:rsidRPr="00712300" w:rsidRDefault="009342BB" w:rsidP="009678B7">
            <w:pPr>
              <w:widowControl w:val="0"/>
              <w:autoSpaceDE w:val="0"/>
              <w:autoSpaceDN w:val="0"/>
              <w:adjustRightInd w:val="0"/>
              <w:ind w:left="-108" w:firstLine="0"/>
              <w:jc w:val="center"/>
              <w:rPr>
                <w:rFonts w:ascii="Arial Narrow" w:hAnsi="Arial Narrow"/>
                <w:sz w:val="20"/>
                <w:szCs w:val="20"/>
              </w:rPr>
            </w:pPr>
            <w:r w:rsidRPr="00712300">
              <w:rPr>
                <w:rFonts w:ascii="Arial Narrow" w:hAnsi="Arial Narrow"/>
                <w:sz w:val="20"/>
                <w:szCs w:val="20"/>
              </w:rPr>
              <w:t>не регламентировано, определяется заданием на проектирование</w:t>
            </w:r>
          </w:p>
        </w:tc>
        <w:tc>
          <w:tcPr>
            <w:tcW w:w="1990" w:type="dxa"/>
            <w:gridSpan w:val="2"/>
            <w:tcBorders>
              <w:top w:val="single" w:sz="4" w:space="0" w:color="auto"/>
              <w:left w:val="single" w:sz="4" w:space="0" w:color="auto"/>
              <w:bottom w:val="single" w:sz="4" w:space="0" w:color="auto"/>
            </w:tcBorders>
          </w:tcPr>
          <w:p w:rsidR="009342BB" w:rsidRPr="00712300" w:rsidRDefault="009342BB" w:rsidP="009678B7">
            <w:pPr>
              <w:widowControl w:val="0"/>
              <w:autoSpaceDE w:val="0"/>
              <w:autoSpaceDN w:val="0"/>
              <w:adjustRightInd w:val="0"/>
              <w:ind w:left="-108" w:right="-117" w:firstLine="0"/>
              <w:jc w:val="left"/>
              <w:rPr>
                <w:rFonts w:ascii="Arial Narrow" w:hAnsi="Arial Narrow"/>
                <w:sz w:val="20"/>
                <w:szCs w:val="20"/>
              </w:rPr>
            </w:pPr>
            <w:r w:rsidRPr="00712300">
              <w:rPr>
                <w:rFonts w:ascii="Arial Narrow" w:hAnsi="Arial Narrow"/>
                <w:sz w:val="20"/>
                <w:szCs w:val="20"/>
              </w:rPr>
              <w:t>не регламентировано, определяется заданием на проектирование</w:t>
            </w:r>
          </w:p>
        </w:tc>
        <w:tc>
          <w:tcPr>
            <w:tcW w:w="2125" w:type="dxa"/>
            <w:gridSpan w:val="2"/>
            <w:tcBorders>
              <w:top w:val="single" w:sz="4" w:space="0" w:color="auto"/>
              <w:left w:val="single" w:sz="4" w:space="0" w:color="auto"/>
              <w:bottom w:val="single" w:sz="4" w:space="0" w:color="auto"/>
            </w:tcBorders>
          </w:tcPr>
          <w:p w:rsidR="009342BB" w:rsidRPr="00712300" w:rsidRDefault="009342BB" w:rsidP="009678B7">
            <w:pPr>
              <w:widowControl w:val="0"/>
              <w:autoSpaceDE w:val="0"/>
              <w:autoSpaceDN w:val="0"/>
              <w:adjustRightInd w:val="0"/>
              <w:ind w:left="-94" w:right="-117" w:firstLine="0"/>
              <w:jc w:val="left"/>
              <w:rPr>
                <w:rFonts w:ascii="Arial Narrow" w:hAnsi="Arial Narrow"/>
                <w:sz w:val="20"/>
                <w:szCs w:val="20"/>
              </w:rPr>
            </w:pPr>
            <w:r w:rsidRPr="00712300">
              <w:rPr>
                <w:rFonts w:ascii="Arial Narrow" w:hAnsi="Arial Narrow"/>
                <w:sz w:val="20"/>
                <w:szCs w:val="20"/>
              </w:rPr>
              <w:t>не регламентировано, определяется заданием на проектирование</w:t>
            </w:r>
          </w:p>
        </w:tc>
        <w:tc>
          <w:tcPr>
            <w:tcW w:w="1563" w:type="dxa"/>
            <w:tcBorders>
              <w:top w:val="single" w:sz="4" w:space="0" w:color="auto"/>
              <w:left w:val="single" w:sz="4" w:space="0" w:color="auto"/>
              <w:bottom w:val="single" w:sz="4" w:space="0" w:color="auto"/>
            </w:tcBorders>
          </w:tcPr>
          <w:p w:rsidR="009342BB" w:rsidRPr="00712300" w:rsidRDefault="009342BB" w:rsidP="009678B7">
            <w:pPr>
              <w:widowControl w:val="0"/>
              <w:autoSpaceDE w:val="0"/>
              <w:autoSpaceDN w:val="0"/>
              <w:adjustRightInd w:val="0"/>
              <w:ind w:left="-108" w:right="-117" w:firstLine="0"/>
              <w:jc w:val="center"/>
              <w:rPr>
                <w:rFonts w:ascii="Arial Narrow" w:hAnsi="Arial Narrow"/>
                <w:sz w:val="20"/>
                <w:szCs w:val="20"/>
              </w:rPr>
            </w:pPr>
            <w:r w:rsidRPr="00712300">
              <w:rPr>
                <w:rFonts w:ascii="Arial Narrow" w:hAnsi="Arial Narrow"/>
                <w:sz w:val="20"/>
                <w:szCs w:val="20"/>
              </w:rPr>
              <w:t>не регламентировано, определяется заданием на проектирование</w:t>
            </w:r>
          </w:p>
        </w:tc>
      </w:tr>
      <w:tr w:rsidR="009342BB" w:rsidRPr="00712300" w:rsidTr="009678B7">
        <w:tc>
          <w:tcPr>
            <w:tcW w:w="1559" w:type="dxa"/>
            <w:tcBorders>
              <w:top w:val="single" w:sz="4" w:space="0" w:color="auto"/>
              <w:bottom w:val="single" w:sz="4" w:space="0" w:color="auto"/>
              <w:right w:val="single" w:sz="4" w:space="0" w:color="auto"/>
            </w:tcBorders>
          </w:tcPr>
          <w:p w:rsidR="009342BB" w:rsidRPr="00712300" w:rsidRDefault="009342BB" w:rsidP="009678B7">
            <w:pPr>
              <w:ind w:left="-108" w:right="-108" w:firstLine="0"/>
              <w:jc w:val="left"/>
              <w:textAlignment w:val="baseline"/>
              <w:rPr>
                <w:rFonts w:ascii="Arial Narrow" w:hAnsi="Arial Narrow"/>
                <w:sz w:val="20"/>
                <w:szCs w:val="20"/>
              </w:rPr>
            </w:pPr>
            <w:r w:rsidRPr="00712300">
              <w:rPr>
                <w:rFonts w:ascii="Arial Narrow" w:hAnsi="Arial Narrow"/>
                <w:sz w:val="20"/>
                <w:szCs w:val="20"/>
              </w:rPr>
              <w:t xml:space="preserve">Трубопроводный </w:t>
            </w:r>
            <w:r w:rsidRPr="00712300">
              <w:rPr>
                <w:rFonts w:ascii="Arial Narrow" w:hAnsi="Arial Narrow"/>
                <w:sz w:val="20"/>
                <w:szCs w:val="20"/>
              </w:rPr>
              <w:lastRenderedPageBreak/>
              <w:t>транспорт</w:t>
            </w:r>
          </w:p>
        </w:tc>
        <w:tc>
          <w:tcPr>
            <w:tcW w:w="4672" w:type="dxa"/>
            <w:tcBorders>
              <w:top w:val="single" w:sz="4" w:space="0" w:color="auto"/>
              <w:left w:val="single" w:sz="4" w:space="0" w:color="auto"/>
              <w:bottom w:val="single" w:sz="4" w:space="0" w:color="auto"/>
              <w:right w:val="single" w:sz="4" w:space="0" w:color="auto"/>
            </w:tcBorders>
          </w:tcPr>
          <w:p w:rsidR="009342BB" w:rsidRPr="00712300" w:rsidRDefault="009342BB" w:rsidP="009678B7">
            <w:pPr>
              <w:ind w:left="-108" w:right="-108" w:firstLine="0"/>
              <w:jc w:val="left"/>
              <w:textAlignment w:val="baseline"/>
              <w:rPr>
                <w:rFonts w:ascii="Arial Narrow" w:hAnsi="Arial Narrow"/>
                <w:sz w:val="20"/>
                <w:szCs w:val="20"/>
              </w:rPr>
            </w:pPr>
            <w:r w:rsidRPr="00712300">
              <w:rPr>
                <w:rFonts w:ascii="Arial Narrow" w:hAnsi="Arial Narrow"/>
                <w:sz w:val="20"/>
                <w:szCs w:val="20"/>
              </w:rPr>
              <w:lastRenderedPageBreak/>
              <w:t xml:space="preserve">Размещение нефтепроводов, водопроводов, газопроводов </w:t>
            </w:r>
            <w:r w:rsidRPr="00712300">
              <w:rPr>
                <w:rFonts w:ascii="Arial Narrow" w:hAnsi="Arial Narrow"/>
                <w:sz w:val="20"/>
                <w:szCs w:val="20"/>
              </w:rPr>
              <w:lastRenderedPageBreak/>
              <w:t>и иных трубопроводов, а также иных зданий и сооружений, необходимых для эксплуатации названных трубопроводов</w:t>
            </w:r>
          </w:p>
        </w:tc>
        <w:tc>
          <w:tcPr>
            <w:tcW w:w="567" w:type="dxa"/>
            <w:gridSpan w:val="2"/>
            <w:tcBorders>
              <w:top w:val="single" w:sz="4" w:space="0" w:color="auto"/>
              <w:left w:val="single" w:sz="4" w:space="0" w:color="auto"/>
              <w:bottom w:val="single" w:sz="4" w:space="0" w:color="auto"/>
            </w:tcBorders>
          </w:tcPr>
          <w:p w:rsidR="009342BB" w:rsidRPr="00712300" w:rsidRDefault="009342BB" w:rsidP="009678B7">
            <w:pPr>
              <w:ind w:firstLine="0"/>
              <w:jc w:val="center"/>
              <w:textAlignment w:val="baseline"/>
              <w:rPr>
                <w:rFonts w:ascii="Arial Narrow" w:hAnsi="Arial Narrow"/>
                <w:sz w:val="20"/>
                <w:szCs w:val="20"/>
              </w:rPr>
            </w:pPr>
            <w:r w:rsidRPr="00712300">
              <w:rPr>
                <w:rFonts w:ascii="Arial Narrow" w:hAnsi="Arial Narrow"/>
                <w:sz w:val="20"/>
                <w:szCs w:val="20"/>
              </w:rPr>
              <w:lastRenderedPageBreak/>
              <w:t>7.5</w:t>
            </w:r>
          </w:p>
        </w:tc>
        <w:tc>
          <w:tcPr>
            <w:tcW w:w="2408" w:type="dxa"/>
            <w:gridSpan w:val="2"/>
            <w:tcBorders>
              <w:top w:val="single" w:sz="4" w:space="0" w:color="auto"/>
              <w:left w:val="single" w:sz="4" w:space="0" w:color="auto"/>
              <w:bottom w:val="single" w:sz="4" w:space="0" w:color="auto"/>
            </w:tcBorders>
          </w:tcPr>
          <w:p w:rsidR="009342BB" w:rsidRPr="00712300" w:rsidRDefault="009342BB" w:rsidP="009678B7">
            <w:pPr>
              <w:widowControl w:val="0"/>
              <w:autoSpaceDE w:val="0"/>
              <w:autoSpaceDN w:val="0"/>
              <w:adjustRightInd w:val="0"/>
              <w:ind w:left="-108" w:firstLine="0"/>
              <w:jc w:val="center"/>
              <w:rPr>
                <w:rFonts w:ascii="Arial Narrow" w:hAnsi="Arial Narrow"/>
                <w:sz w:val="20"/>
                <w:szCs w:val="20"/>
              </w:rPr>
            </w:pPr>
            <w:r w:rsidRPr="00712300">
              <w:rPr>
                <w:rFonts w:ascii="Arial Narrow" w:hAnsi="Arial Narrow"/>
                <w:sz w:val="20"/>
                <w:szCs w:val="20"/>
              </w:rPr>
              <w:t xml:space="preserve">не регламентировано, </w:t>
            </w:r>
            <w:r w:rsidRPr="00712300">
              <w:rPr>
                <w:rFonts w:ascii="Arial Narrow" w:hAnsi="Arial Narrow"/>
                <w:sz w:val="20"/>
                <w:szCs w:val="20"/>
              </w:rPr>
              <w:lastRenderedPageBreak/>
              <w:t>определяется заданием на проектирование</w:t>
            </w:r>
          </w:p>
        </w:tc>
        <w:tc>
          <w:tcPr>
            <w:tcW w:w="1990" w:type="dxa"/>
            <w:gridSpan w:val="2"/>
            <w:tcBorders>
              <w:top w:val="single" w:sz="4" w:space="0" w:color="auto"/>
              <w:left w:val="single" w:sz="4" w:space="0" w:color="auto"/>
              <w:bottom w:val="single" w:sz="4" w:space="0" w:color="auto"/>
            </w:tcBorders>
          </w:tcPr>
          <w:p w:rsidR="009342BB" w:rsidRPr="00712300" w:rsidRDefault="009342BB" w:rsidP="009678B7">
            <w:pPr>
              <w:widowControl w:val="0"/>
              <w:autoSpaceDE w:val="0"/>
              <w:autoSpaceDN w:val="0"/>
              <w:adjustRightInd w:val="0"/>
              <w:ind w:left="-108" w:right="-117" w:firstLine="0"/>
              <w:jc w:val="left"/>
              <w:rPr>
                <w:rFonts w:ascii="Arial Narrow" w:hAnsi="Arial Narrow"/>
                <w:sz w:val="20"/>
                <w:szCs w:val="20"/>
              </w:rPr>
            </w:pPr>
            <w:r w:rsidRPr="00712300">
              <w:rPr>
                <w:rFonts w:ascii="Arial Narrow" w:hAnsi="Arial Narrow"/>
                <w:sz w:val="20"/>
                <w:szCs w:val="20"/>
              </w:rPr>
              <w:lastRenderedPageBreak/>
              <w:t xml:space="preserve">не регламентировано, </w:t>
            </w:r>
            <w:r w:rsidRPr="00712300">
              <w:rPr>
                <w:rFonts w:ascii="Arial Narrow" w:hAnsi="Arial Narrow"/>
                <w:sz w:val="20"/>
                <w:szCs w:val="20"/>
              </w:rPr>
              <w:lastRenderedPageBreak/>
              <w:t>определяется заданием на проектирование</w:t>
            </w:r>
          </w:p>
        </w:tc>
        <w:tc>
          <w:tcPr>
            <w:tcW w:w="2125" w:type="dxa"/>
            <w:gridSpan w:val="2"/>
            <w:tcBorders>
              <w:top w:val="single" w:sz="4" w:space="0" w:color="auto"/>
              <w:left w:val="single" w:sz="4" w:space="0" w:color="auto"/>
              <w:bottom w:val="single" w:sz="4" w:space="0" w:color="auto"/>
            </w:tcBorders>
          </w:tcPr>
          <w:p w:rsidR="009342BB" w:rsidRPr="00712300" w:rsidRDefault="009342BB" w:rsidP="009678B7">
            <w:pPr>
              <w:widowControl w:val="0"/>
              <w:autoSpaceDE w:val="0"/>
              <w:autoSpaceDN w:val="0"/>
              <w:adjustRightInd w:val="0"/>
              <w:ind w:left="-94" w:right="-117" w:firstLine="0"/>
              <w:jc w:val="left"/>
              <w:rPr>
                <w:rFonts w:ascii="Arial Narrow" w:hAnsi="Arial Narrow"/>
                <w:sz w:val="20"/>
                <w:szCs w:val="20"/>
              </w:rPr>
            </w:pPr>
            <w:r w:rsidRPr="00712300">
              <w:rPr>
                <w:rFonts w:ascii="Arial Narrow" w:hAnsi="Arial Narrow"/>
                <w:sz w:val="20"/>
                <w:szCs w:val="20"/>
              </w:rPr>
              <w:lastRenderedPageBreak/>
              <w:t xml:space="preserve">не регламентировано, </w:t>
            </w:r>
            <w:r w:rsidRPr="00712300">
              <w:rPr>
                <w:rFonts w:ascii="Arial Narrow" w:hAnsi="Arial Narrow"/>
                <w:sz w:val="20"/>
                <w:szCs w:val="20"/>
              </w:rPr>
              <w:lastRenderedPageBreak/>
              <w:t>определяется заданием на проектирование</w:t>
            </w:r>
          </w:p>
        </w:tc>
        <w:tc>
          <w:tcPr>
            <w:tcW w:w="1563" w:type="dxa"/>
            <w:tcBorders>
              <w:top w:val="single" w:sz="4" w:space="0" w:color="auto"/>
              <w:left w:val="single" w:sz="4" w:space="0" w:color="auto"/>
              <w:bottom w:val="single" w:sz="4" w:space="0" w:color="auto"/>
            </w:tcBorders>
          </w:tcPr>
          <w:p w:rsidR="009342BB" w:rsidRPr="00712300" w:rsidRDefault="009342BB" w:rsidP="009678B7">
            <w:pPr>
              <w:widowControl w:val="0"/>
              <w:autoSpaceDE w:val="0"/>
              <w:autoSpaceDN w:val="0"/>
              <w:adjustRightInd w:val="0"/>
              <w:ind w:left="-108" w:right="-117" w:firstLine="0"/>
              <w:jc w:val="center"/>
              <w:rPr>
                <w:rFonts w:ascii="Arial Narrow" w:hAnsi="Arial Narrow"/>
                <w:sz w:val="20"/>
                <w:szCs w:val="20"/>
              </w:rPr>
            </w:pPr>
            <w:r w:rsidRPr="00712300">
              <w:rPr>
                <w:rFonts w:ascii="Arial Narrow" w:hAnsi="Arial Narrow"/>
                <w:sz w:val="20"/>
                <w:szCs w:val="20"/>
              </w:rPr>
              <w:lastRenderedPageBreak/>
              <w:t xml:space="preserve">не </w:t>
            </w:r>
            <w:r w:rsidRPr="00712300">
              <w:rPr>
                <w:rFonts w:ascii="Arial Narrow" w:hAnsi="Arial Narrow"/>
                <w:sz w:val="20"/>
                <w:szCs w:val="20"/>
              </w:rPr>
              <w:lastRenderedPageBreak/>
              <w:t>регламентировано, определяется заданием на проектирование</w:t>
            </w:r>
          </w:p>
        </w:tc>
      </w:tr>
      <w:tr w:rsidR="009342BB" w:rsidRPr="00712300" w:rsidTr="009678B7">
        <w:trPr>
          <w:trHeight w:val="609"/>
        </w:trPr>
        <w:tc>
          <w:tcPr>
            <w:tcW w:w="1559" w:type="dxa"/>
            <w:vMerge w:val="restart"/>
            <w:tcBorders>
              <w:top w:val="single" w:sz="4" w:space="0" w:color="auto"/>
              <w:right w:val="single" w:sz="4" w:space="0" w:color="auto"/>
            </w:tcBorders>
          </w:tcPr>
          <w:p w:rsidR="009342BB" w:rsidRPr="00712300" w:rsidRDefault="009342BB" w:rsidP="009678B7">
            <w:pPr>
              <w:widowControl w:val="0"/>
              <w:autoSpaceDE w:val="0"/>
              <w:autoSpaceDN w:val="0"/>
              <w:adjustRightInd w:val="0"/>
              <w:ind w:left="-108" w:right="-108" w:firstLine="0"/>
              <w:jc w:val="center"/>
              <w:rPr>
                <w:rFonts w:ascii="Arial Narrow" w:hAnsi="Arial Narrow"/>
                <w:b/>
                <w:sz w:val="20"/>
                <w:szCs w:val="20"/>
              </w:rPr>
            </w:pPr>
            <w:r w:rsidRPr="00712300">
              <w:rPr>
                <w:rFonts w:ascii="Arial Narrow" w:hAnsi="Arial Narrow"/>
                <w:sz w:val="20"/>
                <w:szCs w:val="20"/>
              </w:rPr>
              <w:lastRenderedPageBreak/>
              <w:br w:type="page"/>
            </w:r>
            <w:r w:rsidRPr="00712300">
              <w:rPr>
                <w:rFonts w:ascii="Arial Narrow" w:hAnsi="Arial Narrow"/>
                <w:b/>
                <w:sz w:val="20"/>
                <w:szCs w:val="20"/>
              </w:rPr>
              <w:t>Вспомогательные виды разрешенного использования земельного участка*</w:t>
            </w:r>
          </w:p>
        </w:tc>
        <w:tc>
          <w:tcPr>
            <w:tcW w:w="4679" w:type="dxa"/>
            <w:gridSpan w:val="2"/>
            <w:vMerge w:val="restart"/>
            <w:tcBorders>
              <w:top w:val="single" w:sz="4" w:space="0" w:color="auto"/>
              <w:left w:val="single" w:sz="4" w:space="0" w:color="auto"/>
              <w:right w:val="single" w:sz="4" w:space="0" w:color="auto"/>
            </w:tcBorders>
          </w:tcPr>
          <w:p w:rsidR="009342BB" w:rsidRPr="00712300" w:rsidRDefault="009342BB" w:rsidP="009678B7">
            <w:pPr>
              <w:widowControl w:val="0"/>
              <w:autoSpaceDE w:val="0"/>
              <w:autoSpaceDN w:val="0"/>
              <w:adjustRightInd w:val="0"/>
              <w:ind w:left="-108" w:right="-108" w:firstLine="0"/>
              <w:jc w:val="center"/>
              <w:rPr>
                <w:rFonts w:ascii="Arial Narrow" w:hAnsi="Arial Narrow"/>
                <w:b/>
                <w:sz w:val="20"/>
                <w:szCs w:val="20"/>
              </w:rPr>
            </w:pPr>
            <w:r w:rsidRPr="00712300">
              <w:rPr>
                <w:rFonts w:ascii="Arial Narrow" w:hAnsi="Arial Narrow"/>
                <w:b/>
                <w:sz w:val="20"/>
                <w:szCs w:val="20"/>
              </w:rPr>
              <w:t>Описание вспомогательного вида разрешенного использования земельного участка**</w:t>
            </w:r>
          </w:p>
        </w:tc>
        <w:tc>
          <w:tcPr>
            <w:tcW w:w="567" w:type="dxa"/>
            <w:gridSpan w:val="2"/>
            <w:vMerge w:val="restart"/>
            <w:tcBorders>
              <w:top w:val="single" w:sz="4" w:space="0" w:color="auto"/>
              <w:left w:val="single" w:sz="4" w:space="0" w:color="auto"/>
            </w:tcBorders>
            <w:textDirection w:val="btLr"/>
          </w:tcPr>
          <w:p w:rsidR="009342BB" w:rsidRPr="00712300" w:rsidRDefault="009342BB" w:rsidP="009678B7">
            <w:pPr>
              <w:widowControl w:val="0"/>
              <w:autoSpaceDE w:val="0"/>
              <w:autoSpaceDN w:val="0"/>
              <w:adjustRightInd w:val="0"/>
              <w:ind w:left="-108" w:right="-117" w:firstLine="0"/>
              <w:jc w:val="center"/>
              <w:rPr>
                <w:rFonts w:ascii="Arial Narrow" w:hAnsi="Arial Narrow"/>
                <w:b/>
                <w:sz w:val="20"/>
                <w:szCs w:val="20"/>
              </w:rPr>
            </w:pPr>
            <w:r w:rsidRPr="00712300">
              <w:rPr>
                <w:rFonts w:ascii="Arial Narrow" w:hAnsi="Arial Narrow"/>
                <w:b/>
                <w:sz w:val="20"/>
                <w:szCs w:val="20"/>
              </w:rPr>
              <w:t xml:space="preserve">Код (числовое обозначение) </w:t>
            </w:r>
          </w:p>
          <w:p w:rsidR="009342BB" w:rsidRPr="00712300" w:rsidRDefault="009342BB" w:rsidP="009678B7">
            <w:pPr>
              <w:widowControl w:val="0"/>
              <w:autoSpaceDE w:val="0"/>
              <w:autoSpaceDN w:val="0"/>
              <w:adjustRightInd w:val="0"/>
              <w:ind w:left="-108" w:right="-117" w:firstLine="0"/>
              <w:jc w:val="center"/>
              <w:rPr>
                <w:rFonts w:ascii="Arial Narrow" w:hAnsi="Arial Narrow"/>
                <w:b/>
                <w:sz w:val="20"/>
                <w:szCs w:val="20"/>
              </w:rPr>
            </w:pPr>
            <w:r w:rsidRPr="00712300">
              <w:rPr>
                <w:rFonts w:ascii="Arial Narrow" w:hAnsi="Arial Narrow"/>
                <w:b/>
                <w:sz w:val="20"/>
                <w:szCs w:val="20"/>
              </w:rPr>
              <w:t xml:space="preserve">вспомогательного вида разрешенного </w:t>
            </w:r>
          </w:p>
          <w:p w:rsidR="009342BB" w:rsidRPr="00712300" w:rsidRDefault="009342BB" w:rsidP="009678B7">
            <w:pPr>
              <w:widowControl w:val="0"/>
              <w:autoSpaceDE w:val="0"/>
              <w:autoSpaceDN w:val="0"/>
              <w:adjustRightInd w:val="0"/>
              <w:ind w:left="-108" w:right="-117" w:firstLine="0"/>
              <w:jc w:val="center"/>
              <w:rPr>
                <w:rFonts w:ascii="Arial Narrow" w:hAnsi="Arial Narrow"/>
                <w:b/>
                <w:sz w:val="20"/>
                <w:szCs w:val="20"/>
              </w:rPr>
            </w:pPr>
            <w:r w:rsidRPr="00712300">
              <w:rPr>
                <w:rFonts w:ascii="Arial Narrow" w:hAnsi="Arial Narrow"/>
                <w:b/>
                <w:sz w:val="20"/>
                <w:szCs w:val="20"/>
              </w:rPr>
              <w:t>использования земельного участка***</w:t>
            </w:r>
          </w:p>
        </w:tc>
        <w:tc>
          <w:tcPr>
            <w:tcW w:w="8079" w:type="dxa"/>
            <w:gridSpan w:val="6"/>
            <w:tcBorders>
              <w:top w:val="single" w:sz="4" w:space="0" w:color="auto"/>
              <w:left w:val="single" w:sz="4" w:space="0" w:color="auto"/>
              <w:bottom w:val="single" w:sz="4" w:space="0" w:color="auto"/>
            </w:tcBorders>
          </w:tcPr>
          <w:p w:rsidR="009342BB" w:rsidRPr="00712300" w:rsidRDefault="009342BB" w:rsidP="009678B7">
            <w:pPr>
              <w:widowControl w:val="0"/>
              <w:autoSpaceDE w:val="0"/>
              <w:autoSpaceDN w:val="0"/>
              <w:adjustRightInd w:val="0"/>
              <w:ind w:left="-108" w:right="-117" w:firstLine="0"/>
              <w:jc w:val="center"/>
              <w:rPr>
                <w:rFonts w:ascii="Arial Narrow" w:hAnsi="Arial Narrow"/>
                <w:b/>
                <w:sz w:val="20"/>
                <w:szCs w:val="20"/>
              </w:rPr>
            </w:pPr>
            <w:r w:rsidRPr="00712300">
              <w:rPr>
                <w:rFonts w:ascii="Arial Narrow" w:hAnsi="Arial Narrow"/>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9342BB" w:rsidRPr="00712300" w:rsidTr="009678B7">
        <w:trPr>
          <w:trHeight w:val="987"/>
        </w:trPr>
        <w:tc>
          <w:tcPr>
            <w:tcW w:w="1559" w:type="dxa"/>
            <w:vMerge/>
            <w:tcBorders>
              <w:bottom w:val="single" w:sz="4" w:space="0" w:color="auto"/>
              <w:right w:val="single" w:sz="4" w:space="0" w:color="auto"/>
            </w:tcBorders>
          </w:tcPr>
          <w:p w:rsidR="009342BB" w:rsidRPr="00712300" w:rsidRDefault="009342BB" w:rsidP="009678B7">
            <w:pPr>
              <w:widowControl w:val="0"/>
              <w:autoSpaceDE w:val="0"/>
              <w:autoSpaceDN w:val="0"/>
              <w:adjustRightInd w:val="0"/>
              <w:ind w:left="-108" w:right="-108" w:firstLine="0"/>
              <w:jc w:val="center"/>
              <w:rPr>
                <w:rFonts w:ascii="Arial Narrow" w:hAnsi="Arial Narrow"/>
                <w:b/>
                <w:sz w:val="20"/>
                <w:szCs w:val="20"/>
              </w:rPr>
            </w:pPr>
          </w:p>
        </w:tc>
        <w:tc>
          <w:tcPr>
            <w:tcW w:w="4679" w:type="dxa"/>
            <w:gridSpan w:val="2"/>
            <w:vMerge/>
            <w:tcBorders>
              <w:left w:val="single" w:sz="4" w:space="0" w:color="auto"/>
              <w:bottom w:val="single" w:sz="4" w:space="0" w:color="auto"/>
              <w:right w:val="single" w:sz="4" w:space="0" w:color="auto"/>
            </w:tcBorders>
          </w:tcPr>
          <w:p w:rsidR="009342BB" w:rsidRPr="00712300" w:rsidRDefault="009342BB" w:rsidP="009678B7">
            <w:pPr>
              <w:widowControl w:val="0"/>
              <w:autoSpaceDE w:val="0"/>
              <w:autoSpaceDN w:val="0"/>
              <w:adjustRightInd w:val="0"/>
              <w:ind w:left="-108" w:right="-108" w:firstLine="0"/>
              <w:jc w:val="center"/>
              <w:rPr>
                <w:rFonts w:ascii="Arial Narrow" w:hAnsi="Arial Narrow"/>
                <w:b/>
                <w:sz w:val="20"/>
                <w:szCs w:val="20"/>
              </w:rPr>
            </w:pPr>
          </w:p>
        </w:tc>
        <w:tc>
          <w:tcPr>
            <w:tcW w:w="567" w:type="dxa"/>
            <w:gridSpan w:val="2"/>
            <w:vMerge/>
            <w:tcBorders>
              <w:left w:val="single" w:sz="4" w:space="0" w:color="auto"/>
              <w:bottom w:val="single" w:sz="4" w:space="0" w:color="auto"/>
            </w:tcBorders>
          </w:tcPr>
          <w:p w:rsidR="009342BB" w:rsidRPr="00712300" w:rsidRDefault="009342BB" w:rsidP="009678B7">
            <w:pPr>
              <w:widowControl w:val="0"/>
              <w:autoSpaceDE w:val="0"/>
              <w:autoSpaceDN w:val="0"/>
              <w:adjustRightInd w:val="0"/>
              <w:ind w:left="-108" w:right="-117" w:firstLine="0"/>
              <w:jc w:val="center"/>
              <w:rPr>
                <w:rFonts w:ascii="Arial Narrow" w:hAnsi="Arial Narrow"/>
                <w:b/>
                <w:sz w:val="20"/>
                <w:szCs w:val="20"/>
              </w:rPr>
            </w:pPr>
          </w:p>
        </w:tc>
        <w:tc>
          <w:tcPr>
            <w:tcW w:w="2409" w:type="dxa"/>
            <w:gridSpan w:val="2"/>
            <w:tcBorders>
              <w:top w:val="single" w:sz="4" w:space="0" w:color="auto"/>
              <w:left w:val="single" w:sz="4" w:space="0" w:color="auto"/>
              <w:bottom w:val="single" w:sz="4" w:space="0" w:color="auto"/>
            </w:tcBorders>
          </w:tcPr>
          <w:p w:rsidR="009342BB" w:rsidRPr="00712300" w:rsidRDefault="009342BB" w:rsidP="009678B7">
            <w:pPr>
              <w:widowControl w:val="0"/>
              <w:autoSpaceDE w:val="0"/>
              <w:autoSpaceDN w:val="0"/>
              <w:adjustRightInd w:val="0"/>
              <w:ind w:left="-108" w:right="-117" w:firstLine="0"/>
              <w:jc w:val="center"/>
              <w:rPr>
                <w:rFonts w:ascii="Arial Narrow" w:hAnsi="Arial Narrow"/>
                <w:b/>
                <w:sz w:val="20"/>
                <w:szCs w:val="20"/>
              </w:rPr>
            </w:pPr>
            <w:r w:rsidRPr="00712300">
              <w:rPr>
                <w:rFonts w:ascii="Arial Narrow" w:hAnsi="Arial Narrow"/>
                <w:b/>
                <w:sz w:val="20"/>
                <w:szCs w:val="20"/>
              </w:rPr>
              <w:t>Предельные (минимальные и (или) максимальные) размеры земельных участков,</w:t>
            </w:r>
            <w:r w:rsidRPr="00712300">
              <w:rPr>
                <w:rFonts w:ascii="Arial Narrow" w:hAnsi="Arial Narrow"/>
                <w:sz w:val="20"/>
                <w:szCs w:val="20"/>
              </w:rPr>
              <w:t xml:space="preserve"> </w:t>
            </w:r>
            <w:r w:rsidRPr="00712300">
              <w:rPr>
                <w:rFonts w:ascii="Arial Narrow" w:hAnsi="Arial Narrow"/>
                <w:b/>
                <w:sz w:val="20"/>
                <w:szCs w:val="20"/>
              </w:rPr>
              <w:tab/>
              <w:t>кв.м</w:t>
            </w:r>
          </w:p>
        </w:tc>
        <w:tc>
          <w:tcPr>
            <w:tcW w:w="1982" w:type="dxa"/>
            <w:tcBorders>
              <w:top w:val="single" w:sz="4" w:space="0" w:color="auto"/>
              <w:left w:val="single" w:sz="4" w:space="0" w:color="auto"/>
              <w:bottom w:val="single" w:sz="4" w:space="0" w:color="auto"/>
            </w:tcBorders>
          </w:tcPr>
          <w:p w:rsidR="009342BB" w:rsidRPr="00712300" w:rsidRDefault="009342BB" w:rsidP="009678B7">
            <w:pPr>
              <w:widowControl w:val="0"/>
              <w:autoSpaceDE w:val="0"/>
              <w:autoSpaceDN w:val="0"/>
              <w:adjustRightInd w:val="0"/>
              <w:ind w:left="-108" w:right="-117" w:firstLine="0"/>
              <w:jc w:val="center"/>
              <w:rPr>
                <w:rFonts w:ascii="Arial Narrow" w:hAnsi="Arial Narrow"/>
                <w:b/>
                <w:sz w:val="20"/>
                <w:szCs w:val="20"/>
              </w:rPr>
            </w:pPr>
            <w:r w:rsidRPr="00712300">
              <w:rPr>
                <w:rFonts w:ascii="Arial Narrow" w:hAnsi="Arial Narrow"/>
                <w:b/>
                <w:sz w:val="20"/>
                <w:szCs w:val="20"/>
              </w:rPr>
              <w:t>Предельное количество этажей или предельная высота зданий, строений, сооружений</w:t>
            </w:r>
          </w:p>
        </w:tc>
        <w:tc>
          <w:tcPr>
            <w:tcW w:w="2125" w:type="dxa"/>
            <w:gridSpan w:val="2"/>
            <w:tcBorders>
              <w:top w:val="single" w:sz="4" w:space="0" w:color="auto"/>
              <w:left w:val="single" w:sz="4" w:space="0" w:color="auto"/>
              <w:bottom w:val="single" w:sz="4" w:space="0" w:color="auto"/>
            </w:tcBorders>
          </w:tcPr>
          <w:p w:rsidR="009342BB" w:rsidRPr="00712300" w:rsidRDefault="009342BB" w:rsidP="009678B7">
            <w:pPr>
              <w:widowControl w:val="0"/>
              <w:autoSpaceDE w:val="0"/>
              <w:autoSpaceDN w:val="0"/>
              <w:adjustRightInd w:val="0"/>
              <w:ind w:left="-108" w:right="-117" w:firstLine="0"/>
              <w:jc w:val="center"/>
              <w:rPr>
                <w:rFonts w:ascii="Arial Narrow" w:hAnsi="Arial Narrow"/>
                <w:b/>
                <w:sz w:val="20"/>
                <w:szCs w:val="20"/>
              </w:rPr>
            </w:pPr>
            <w:r w:rsidRPr="00712300">
              <w:rPr>
                <w:rFonts w:ascii="Arial Narrow" w:hAnsi="Arial Narrow"/>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563" w:type="dxa"/>
            <w:tcBorders>
              <w:top w:val="single" w:sz="4" w:space="0" w:color="auto"/>
              <w:left w:val="single" w:sz="4" w:space="0" w:color="auto"/>
              <w:bottom w:val="single" w:sz="4" w:space="0" w:color="auto"/>
            </w:tcBorders>
          </w:tcPr>
          <w:p w:rsidR="009342BB" w:rsidRPr="00712300" w:rsidRDefault="009342BB" w:rsidP="009678B7">
            <w:pPr>
              <w:widowControl w:val="0"/>
              <w:autoSpaceDE w:val="0"/>
              <w:autoSpaceDN w:val="0"/>
              <w:adjustRightInd w:val="0"/>
              <w:ind w:left="-108" w:right="-117" w:firstLine="0"/>
              <w:jc w:val="center"/>
              <w:rPr>
                <w:rFonts w:ascii="Arial Narrow" w:hAnsi="Arial Narrow"/>
                <w:b/>
                <w:sz w:val="20"/>
                <w:szCs w:val="20"/>
              </w:rPr>
            </w:pPr>
            <w:r w:rsidRPr="00712300">
              <w:rPr>
                <w:rFonts w:ascii="Arial Narrow" w:hAnsi="Arial Narrow"/>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9342BB" w:rsidRPr="00712300" w:rsidTr="009678B7">
        <w:tc>
          <w:tcPr>
            <w:tcW w:w="1559" w:type="dxa"/>
            <w:tcBorders>
              <w:top w:val="single" w:sz="4" w:space="0" w:color="auto"/>
              <w:bottom w:val="single" w:sz="4" w:space="0" w:color="auto"/>
              <w:right w:val="single" w:sz="4" w:space="0" w:color="auto"/>
            </w:tcBorders>
          </w:tcPr>
          <w:p w:rsidR="009342BB" w:rsidRPr="00712300" w:rsidRDefault="009342BB" w:rsidP="009678B7">
            <w:pPr>
              <w:widowControl w:val="0"/>
              <w:autoSpaceDE w:val="0"/>
              <w:autoSpaceDN w:val="0"/>
              <w:adjustRightInd w:val="0"/>
              <w:ind w:left="-108" w:right="-108" w:firstLine="0"/>
              <w:jc w:val="center"/>
              <w:rPr>
                <w:rFonts w:ascii="Arial Narrow" w:hAnsi="Arial Narrow"/>
                <w:b/>
                <w:sz w:val="20"/>
                <w:szCs w:val="20"/>
              </w:rPr>
            </w:pPr>
            <w:r w:rsidRPr="00712300">
              <w:rPr>
                <w:rFonts w:ascii="Arial Narrow" w:hAnsi="Arial Narrow"/>
                <w:b/>
                <w:sz w:val="20"/>
                <w:szCs w:val="20"/>
              </w:rPr>
              <w:t>1</w:t>
            </w:r>
          </w:p>
        </w:tc>
        <w:tc>
          <w:tcPr>
            <w:tcW w:w="4679" w:type="dxa"/>
            <w:gridSpan w:val="2"/>
            <w:tcBorders>
              <w:top w:val="single" w:sz="4" w:space="0" w:color="auto"/>
              <w:left w:val="single" w:sz="4" w:space="0" w:color="auto"/>
              <w:bottom w:val="single" w:sz="4" w:space="0" w:color="auto"/>
              <w:right w:val="single" w:sz="4" w:space="0" w:color="auto"/>
            </w:tcBorders>
          </w:tcPr>
          <w:p w:rsidR="009342BB" w:rsidRPr="00712300" w:rsidRDefault="009342BB" w:rsidP="009678B7">
            <w:pPr>
              <w:widowControl w:val="0"/>
              <w:autoSpaceDE w:val="0"/>
              <w:autoSpaceDN w:val="0"/>
              <w:adjustRightInd w:val="0"/>
              <w:ind w:left="-108" w:right="-108" w:firstLine="0"/>
              <w:jc w:val="center"/>
              <w:rPr>
                <w:rFonts w:ascii="Arial Narrow" w:hAnsi="Arial Narrow"/>
                <w:b/>
                <w:sz w:val="20"/>
                <w:szCs w:val="20"/>
              </w:rPr>
            </w:pPr>
            <w:r w:rsidRPr="00712300">
              <w:rPr>
                <w:rFonts w:ascii="Arial Narrow" w:hAnsi="Arial Narrow"/>
                <w:b/>
                <w:sz w:val="20"/>
                <w:szCs w:val="20"/>
              </w:rPr>
              <w:t>2</w:t>
            </w:r>
          </w:p>
        </w:tc>
        <w:tc>
          <w:tcPr>
            <w:tcW w:w="567" w:type="dxa"/>
            <w:gridSpan w:val="2"/>
            <w:tcBorders>
              <w:top w:val="single" w:sz="4" w:space="0" w:color="auto"/>
              <w:left w:val="single" w:sz="4" w:space="0" w:color="auto"/>
              <w:bottom w:val="single" w:sz="4" w:space="0" w:color="auto"/>
            </w:tcBorders>
          </w:tcPr>
          <w:p w:rsidR="009342BB" w:rsidRPr="00712300" w:rsidRDefault="009342BB" w:rsidP="009678B7">
            <w:pPr>
              <w:widowControl w:val="0"/>
              <w:autoSpaceDE w:val="0"/>
              <w:autoSpaceDN w:val="0"/>
              <w:adjustRightInd w:val="0"/>
              <w:ind w:left="-108" w:right="-117" w:firstLine="0"/>
              <w:jc w:val="center"/>
              <w:rPr>
                <w:rFonts w:ascii="Arial Narrow" w:hAnsi="Arial Narrow"/>
                <w:b/>
                <w:sz w:val="20"/>
                <w:szCs w:val="20"/>
              </w:rPr>
            </w:pPr>
            <w:r w:rsidRPr="00712300">
              <w:rPr>
                <w:rFonts w:ascii="Arial Narrow" w:hAnsi="Arial Narrow"/>
                <w:b/>
                <w:sz w:val="20"/>
                <w:szCs w:val="20"/>
              </w:rPr>
              <w:t>3</w:t>
            </w:r>
          </w:p>
        </w:tc>
        <w:tc>
          <w:tcPr>
            <w:tcW w:w="2409" w:type="dxa"/>
            <w:gridSpan w:val="2"/>
            <w:tcBorders>
              <w:top w:val="single" w:sz="4" w:space="0" w:color="auto"/>
              <w:left w:val="single" w:sz="4" w:space="0" w:color="auto"/>
              <w:bottom w:val="single" w:sz="4" w:space="0" w:color="auto"/>
            </w:tcBorders>
          </w:tcPr>
          <w:p w:rsidR="009342BB" w:rsidRPr="00712300" w:rsidRDefault="009342BB" w:rsidP="009678B7">
            <w:pPr>
              <w:widowControl w:val="0"/>
              <w:autoSpaceDE w:val="0"/>
              <w:autoSpaceDN w:val="0"/>
              <w:adjustRightInd w:val="0"/>
              <w:ind w:left="-108" w:right="-117" w:firstLine="0"/>
              <w:jc w:val="center"/>
              <w:rPr>
                <w:rFonts w:ascii="Arial Narrow" w:hAnsi="Arial Narrow"/>
                <w:b/>
                <w:sz w:val="20"/>
                <w:szCs w:val="20"/>
              </w:rPr>
            </w:pPr>
            <w:r w:rsidRPr="00712300">
              <w:rPr>
                <w:rFonts w:ascii="Arial Narrow" w:hAnsi="Arial Narrow"/>
                <w:b/>
                <w:sz w:val="20"/>
                <w:szCs w:val="20"/>
              </w:rPr>
              <w:t>4</w:t>
            </w:r>
          </w:p>
        </w:tc>
        <w:tc>
          <w:tcPr>
            <w:tcW w:w="1982" w:type="dxa"/>
            <w:tcBorders>
              <w:top w:val="single" w:sz="4" w:space="0" w:color="auto"/>
              <w:left w:val="single" w:sz="4" w:space="0" w:color="auto"/>
              <w:bottom w:val="single" w:sz="4" w:space="0" w:color="auto"/>
            </w:tcBorders>
          </w:tcPr>
          <w:p w:rsidR="009342BB" w:rsidRPr="00712300" w:rsidRDefault="009342BB" w:rsidP="009678B7">
            <w:pPr>
              <w:widowControl w:val="0"/>
              <w:autoSpaceDE w:val="0"/>
              <w:autoSpaceDN w:val="0"/>
              <w:adjustRightInd w:val="0"/>
              <w:ind w:left="-108" w:right="-117" w:firstLine="0"/>
              <w:jc w:val="center"/>
              <w:rPr>
                <w:rFonts w:ascii="Arial Narrow" w:hAnsi="Arial Narrow"/>
                <w:b/>
                <w:sz w:val="20"/>
                <w:szCs w:val="20"/>
              </w:rPr>
            </w:pPr>
            <w:r w:rsidRPr="00712300">
              <w:rPr>
                <w:rFonts w:ascii="Arial Narrow" w:hAnsi="Arial Narrow"/>
                <w:b/>
                <w:sz w:val="20"/>
                <w:szCs w:val="20"/>
              </w:rPr>
              <w:t>5</w:t>
            </w:r>
          </w:p>
        </w:tc>
        <w:tc>
          <w:tcPr>
            <w:tcW w:w="2125" w:type="dxa"/>
            <w:gridSpan w:val="2"/>
            <w:tcBorders>
              <w:top w:val="single" w:sz="4" w:space="0" w:color="auto"/>
              <w:left w:val="single" w:sz="4" w:space="0" w:color="auto"/>
              <w:bottom w:val="single" w:sz="4" w:space="0" w:color="auto"/>
            </w:tcBorders>
          </w:tcPr>
          <w:p w:rsidR="009342BB" w:rsidRPr="00712300" w:rsidRDefault="009342BB" w:rsidP="009678B7">
            <w:pPr>
              <w:widowControl w:val="0"/>
              <w:autoSpaceDE w:val="0"/>
              <w:autoSpaceDN w:val="0"/>
              <w:adjustRightInd w:val="0"/>
              <w:ind w:left="-108" w:right="-117" w:firstLine="0"/>
              <w:jc w:val="center"/>
              <w:rPr>
                <w:rFonts w:ascii="Arial Narrow" w:hAnsi="Arial Narrow"/>
                <w:b/>
                <w:sz w:val="20"/>
                <w:szCs w:val="20"/>
              </w:rPr>
            </w:pPr>
            <w:r w:rsidRPr="00712300">
              <w:rPr>
                <w:rFonts w:ascii="Arial Narrow" w:hAnsi="Arial Narrow"/>
                <w:b/>
                <w:sz w:val="20"/>
                <w:szCs w:val="20"/>
              </w:rPr>
              <w:t>6</w:t>
            </w:r>
          </w:p>
        </w:tc>
        <w:tc>
          <w:tcPr>
            <w:tcW w:w="1563" w:type="dxa"/>
            <w:tcBorders>
              <w:top w:val="single" w:sz="4" w:space="0" w:color="auto"/>
              <w:left w:val="single" w:sz="4" w:space="0" w:color="auto"/>
              <w:bottom w:val="single" w:sz="4" w:space="0" w:color="auto"/>
            </w:tcBorders>
          </w:tcPr>
          <w:p w:rsidR="009342BB" w:rsidRPr="00712300" w:rsidRDefault="009342BB" w:rsidP="009678B7">
            <w:pPr>
              <w:widowControl w:val="0"/>
              <w:autoSpaceDE w:val="0"/>
              <w:autoSpaceDN w:val="0"/>
              <w:adjustRightInd w:val="0"/>
              <w:ind w:left="-108" w:right="-117" w:firstLine="0"/>
              <w:jc w:val="center"/>
              <w:rPr>
                <w:rFonts w:ascii="Arial Narrow" w:hAnsi="Arial Narrow"/>
                <w:b/>
                <w:sz w:val="20"/>
                <w:szCs w:val="20"/>
              </w:rPr>
            </w:pPr>
            <w:r w:rsidRPr="00712300">
              <w:rPr>
                <w:rFonts w:ascii="Arial Narrow" w:hAnsi="Arial Narrow"/>
                <w:b/>
                <w:sz w:val="20"/>
                <w:szCs w:val="20"/>
              </w:rPr>
              <w:t>7</w:t>
            </w:r>
          </w:p>
        </w:tc>
      </w:tr>
      <w:tr w:rsidR="009342BB" w:rsidRPr="00712300" w:rsidTr="009678B7">
        <w:tc>
          <w:tcPr>
            <w:tcW w:w="1559" w:type="dxa"/>
            <w:tcBorders>
              <w:top w:val="single" w:sz="4" w:space="0" w:color="auto"/>
              <w:bottom w:val="single" w:sz="4" w:space="0" w:color="auto"/>
              <w:right w:val="single" w:sz="4" w:space="0" w:color="auto"/>
            </w:tcBorders>
          </w:tcPr>
          <w:p w:rsidR="009342BB" w:rsidRPr="00712300" w:rsidRDefault="009342BB" w:rsidP="009678B7">
            <w:pPr>
              <w:ind w:left="-108" w:firstLine="0"/>
              <w:rPr>
                <w:rFonts w:ascii="Arial Narrow" w:hAnsi="Arial Narrow"/>
                <w:sz w:val="20"/>
                <w:szCs w:val="20"/>
              </w:rPr>
            </w:pPr>
            <w:r w:rsidRPr="00712300">
              <w:rPr>
                <w:rFonts w:ascii="Arial Narrow" w:hAnsi="Arial Narrow"/>
                <w:sz w:val="20"/>
                <w:szCs w:val="20"/>
              </w:rPr>
              <w:t>Складские площадки</w:t>
            </w:r>
          </w:p>
        </w:tc>
        <w:tc>
          <w:tcPr>
            <w:tcW w:w="4679" w:type="dxa"/>
            <w:gridSpan w:val="2"/>
            <w:tcBorders>
              <w:top w:val="single" w:sz="4" w:space="0" w:color="auto"/>
              <w:left w:val="single" w:sz="4" w:space="0" w:color="auto"/>
              <w:bottom w:val="single" w:sz="4" w:space="0" w:color="auto"/>
              <w:right w:val="single" w:sz="4" w:space="0" w:color="auto"/>
            </w:tcBorders>
          </w:tcPr>
          <w:p w:rsidR="009342BB" w:rsidRPr="00712300" w:rsidRDefault="009342BB" w:rsidP="009678B7">
            <w:pPr>
              <w:ind w:left="-108" w:firstLine="0"/>
              <w:rPr>
                <w:rFonts w:ascii="Arial Narrow" w:hAnsi="Arial Narrow"/>
                <w:sz w:val="20"/>
                <w:szCs w:val="20"/>
              </w:rPr>
            </w:pPr>
            <w:r w:rsidRPr="00712300">
              <w:rPr>
                <w:rFonts w:ascii="Arial Narrow" w:hAnsi="Arial Narrow"/>
                <w:sz w:val="20"/>
                <w:szCs w:val="20"/>
              </w:rPr>
              <w:t>Временное хранение, распределение и перевалка грузов (за исключением хранения стратегических запасов) на открытом воздухе</w:t>
            </w:r>
          </w:p>
        </w:tc>
        <w:tc>
          <w:tcPr>
            <w:tcW w:w="567" w:type="dxa"/>
            <w:gridSpan w:val="2"/>
            <w:tcBorders>
              <w:top w:val="single" w:sz="4" w:space="0" w:color="auto"/>
              <w:left w:val="single" w:sz="4" w:space="0" w:color="auto"/>
              <w:bottom w:val="single" w:sz="4" w:space="0" w:color="auto"/>
            </w:tcBorders>
          </w:tcPr>
          <w:p w:rsidR="009342BB" w:rsidRPr="00712300" w:rsidRDefault="009342BB" w:rsidP="009678B7">
            <w:pPr>
              <w:ind w:left="-108" w:firstLine="0"/>
              <w:jc w:val="center"/>
              <w:rPr>
                <w:rFonts w:ascii="Arial Narrow" w:hAnsi="Arial Narrow"/>
                <w:sz w:val="20"/>
                <w:szCs w:val="20"/>
              </w:rPr>
            </w:pPr>
            <w:r w:rsidRPr="00712300">
              <w:rPr>
                <w:rFonts w:ascii="Arial Narrow" w:hAnsi="Arial Narrow"/>
                <w:sz w:val="20"/>
                <w:szCs w:val="20"/>
              </w:rPr>
              <w:t>6.9.1</w:t>
            </w:r>
          </w:p>
        </w:tc>
        <w:tc>
          <w:tcPr>
            <w:tcW w:w="2409" w:type="dxa"/>
            <w:gridSpan w:val="2"/>
            <w:tcBorders>
              <w:top w:val="single" w:sz="4" w:space="0" w:color="auto"/>
              <w:left w:val="single" w:sz="4" w:space="0" w:color="auto"/>
              <w:bottom w:val="single" w:sz="4" w:space="0" w:color="auto"/>
            </w:tcBorders>
          </w:tcPr>
          <w:p w:rsidR="009342BB" w:rsidRPr="00712300" w:rsidRDefault="009342BB" w:rsidP="009678B7">
            <w:pPr>
              <w:widowControl w:val="0"/>
              <w:autoSpaceDE w:val="0"/>
              <w:autoSpaceDN w:val="0"/>
              <w:adjustRightInd w:val="0"/>
              <w:ind w:left="-94" w:firstLine="0"/>
              <w:jc w:val="center"/>
              <w:rPr>
                <w:rFonts w:ascii="Arial Narrow" w:hAnsi="Arial Narrow"/>
                <w:sz w:val="20"/>
                <w:szCs w:val="20"/>
              </w:rPr>
            </w:pPr>
            <w:r w:rsidRPr="00712300">
              <w:rPr>
                <w:rFonts w:ascii="Arial Narrow" w:hAnsi="Arial Narrow"/>
                <w:sz w:val="20"/>
                <w:szCs w:val="20"/>
              </w:rPr>
              <w:t>Минимальная площадь – 600</w:t>
            </w:r>
          </w:p>
          <w:p w:rsidR="009342BB" w:rsidRPr="00712300" w:rsidRDefault="009342BB" w:rsidP="009678B7">
            <w:pPr>
              <w:widowControl w:val="0"/>
              <w:autoSpaceDE w:val="0"/>
              <w:autoSpaceDN w:val="0"/>
              <w:adjustRightInd w:val="0"/>
              <w:ind w:left="-108" w:firstLine="0"/>
              <w:jc w:val="center"/>
              <w:rPr>
                <w:rFonts w:ascii="Arial Narrow" w:hAnsi="Arial Narrow"/>
                <w:sz w:val="20"/>
                <w:szCs w:val="20"/>
              </w:rPr>
            </w:pPr>
            <w:r w:rsidRPr="00712300">
              <w:rPr>
                <w:rFonts w:ascii="Arial Narrow" w:hAnsi="Arial Narrow"/>
                <w:sz w:val="20"/>
                <w:szCs w:val="20"/>
              </w:rPr>
              <w:t>Максимальная площадь – 20000</w:t>
            </w:r>
          </w:p>
        </w:tc>
        <w:tc>
          <w:tcPr>
            <w:tcW w:w="1982" w:type="dxa"/>
            <w:tcBorders>
              <w:top w:val="single" w:sz="4" w:space="0" w:color="auto"/>
              <w:left w:val="single" w:sz="4" w:space="0" w:color="auto"/>
              <w:bottom w:val="single" w:sz="4" w:space="0" w:color="auto"/>
            </w:tcBorders>
          </w:tcPr>
          <w:p w:rsidR="009342BB" w:rsidRPr="00712300" w:rsidRDefault="009342BB" w:rsidP="009678B7">
            <w:pPr>
              <w:widowControl w:val="0"/>
              <w:autoSpaceDE w:val="0"/>
              <w:autoSpaceDN w:val="0"/>
              <w:adjustRightInd w:val="0"/>
              <w:ind w:left="-94" w:right="-117" w:firstLine="0"/>
              <w:jc w:val="left"/>
              <w:rPr>
                <w:rFonts w:ascii="Arial Narrow" w:hAnsi="Arial Narrow"/>
                <w:sz w:val="20"/>
                <w:szCs w:val="20"/>
              </w:rPr>
            </w:pPr>
            <w:r w:rsidRPr="00712300">
              <w:rPr>
                <w:rFonts w:ascii="Arial Narrow" w:hAnsi="Arial Narrow"/>
                <w:sz w:val="20"/>
                <w:szCs w:val="20"/>
              </w:rPr>
              <w:t>Максимальное количество этажей - 4</w:t>
            </w:r>
          </w:p>
          <w:p w:rsidR="009342BB" w:rsidRPr="00712300" w:rsidRDefault="009342BB" w:rsidP="009678B7">
            <w:pPr>
              <w:widowControl w:val="0"/>
              <w:autoSpaceDE w:val="0"/>
              <w:autoSpaceDN w:val="0"/>
              <w:adjustRightInd w:val="0"/>
              <w:ind w:left="-108" w:right="-117" w:firstLine="0"/>
              <w:jc w:val="left"/>
              <w:rPr>
                <w:rFonts w:ascii="Arial Narrow" w:hAnsi="Arial Narrow"/>
                <w:sz w:val="20"/>
                <w:szCs w:val="20"/>
              </w:rPr>
            </w:pPr>
          </w:p>
        </w:tc>
        <w:tc>
          <w:tcPr>
            <w:tcW w:w="2125" w:type="dxa"/>
            <w:gridSpan w:val="2"/>
            <w:tcBorders>
              <w:top w:val="single" w:sz="4" w:space="0" w:color="auto"/>
              <w:left w:val="single" w:sz="4" w:space="0" w:color="auto"/>
              <w:bottom w:val="single" w:sz="4" w:space="0" w:color="auto"/>
            </w:tcBorders>
          </w:tcPr>
          <w:p w:rsidR="009342BB" w:rsidRPr="00712300" w:rsidRDefault="009342BB" w:rsidP="009678B7">
            <w:pPr>
              <w:widowControl w:val="0"/>
              <w:autoSpaceDE w:val="0"/>
              <w:autoSpaceDN w:val="0"/>
              <w:adjustRightInd w:val="0"/>
              <w:ind w:left="-108" w:right="-117" w:firstLine="0"/>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- 3 м</w:t>
            </w:r>
          </w:p>
        </w:tc>
        <w:tc>
          <w:tcPr>
            <w:tcW w:w="1563" w:type="dxa"/>
            <w:tcBorders>
              <w:top w:val="single" w:sz="4" w:space="0" w:color="auto"/>
              <w:left w:val="single" w:sz="4" w:space="0" w:color="auto"/>
              <w:bottom w:val="single" w:sz="4" w:space="0" w:color="auto"/>
            </w:tcBorders>
          </w:tcPr>
          <w:p w:rsidR="009342BB" w:rsidRPr="00712300" w:rsidRDefault="009342BB" w:rsidP="009678B7">
            <w:pPr>
              <w:widowControl w:val="0"/>
              <w:autoSpaceDE w:val="0"/>
              <w:autoSpaceDN w:val="0"/>
              <w:adjustRightInd w:val="0"/>
              <w:ind w:left="-108" w:right="-117" w:firstLine="0"/>
              <w:jc w:val="center"/>
              <w:rPr>
                <w:rFonts w:ascii="Arial Narrow" w:hAnsi="Arial Narrow"/>
                <w:sz w:val="20"/>
                <w:szCs w:val="20"/>
              </w:rPr>
            </w:pPr>
            <w:r w:rsidRPr="00712300">
              <w:rPr>
                <w:rFonts w:ascii="Arial Narrow" w:hAnsi="Arial Narrow"/>
                <w:sz w:val="20"/>
                <w:szCs w:val="20"/>
              </w:rPr>
              <w:t>70</w:t>
            </w:r>
          </w:p>
        </w:tc>
      </w:tr>
    </w:tbl>
    <w:p w:rsidR="00271FEC" w:rsidRPr="00712300" w:rsidRDefault="00271FEC" w:rsidP="00271FEC">
      <w:pPr>
        <w:ind w:firstLine="0"/>
        <w:rPr>
          <w:rFonts w:ascii="Arial Narrow" w:hAnsi="Arial Narrow"/>
        </w:rPr>
      </w:pPr>
    </w:p>
    <w:p w:rsidR="004C3ED6" w:rsidRPr="00712300" w:rsidRDefault="004C3ED6" w:rsidP="004C3ED6">
      <w:pPr>
        <w:ind w:left="709" w:firstLine="0"/>
        <w:rPr>
          <w:rFonts w:ascii="Arial Narrow" w:hAnsi="Arial Narrow"/>
        </w:rPr>
      </w:pPr>
      <w:r w:rsidRPr="00712300">
        <w:rPr>
          <w:rFonts w:ascii="Arial Narrow" w:hAnsi="Arial Narrow"/>
        </w:rPr>
        <w:t>* в скобках указаны равнозначные наименования видов разрешенного использования;</w:t>
      </w:r>
    </w:p>
    <w:p w:rsidR="004C3ED6" w:rsidRPr="00712300" w:rsidRDefault="004C3ED6" w:rsidP="004C3ED6">
      <w:pPr>
        <w:ind w:left="709" w:firstLine="0"/>
        <w:rPr>
          <w:rFonts w:ascii="Arial Narrow" w:hAnsi="Arial Narrow"/>
        </w:rPr>
      </w:pPr>
      <w:r w:rsidRPr="00712300">
        <w:rPr>
          <w:rFonts w:ascii="Arial Narrow" w:hAnsi="Arial Narrow"/>
        </w:rPr>
        <w:t>** содержание видов разрешенного использования допускается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w:t>
      </w:r>
    </w:p>
    <w:p w:rsidR="004C3ED6" w:rsidRPr="00712300" w:rsidRDefault="004C3ED6" w:rsidP="004C3ED6">
      <w:pPr>
        <w:ind w:left="709" w:firstLine="0"/>
        <w:rPr>
          <w:rFonts w:ascii="Arial Narrow" w:hAnsi="Arial Narrow"/>
        </w:rPr>
      </w:pPr>
      <w:r w:rsidRPr="00712300">
        <w:rPr>
          <w:rFonts w:ascii="Arial Narrow" w:hAnsi="Arial Narrow"/>
        </w:rPr>
        <w:t>*** текстовое наименование ВРИ и его код (числовое обозначение) являются равнозначными.</w:t>
      </w:r>
    </w:p>
    <w:p w:rsidR="004C3ED6" w:rsidRPr="00712300" w:rsidRDefault="004C3ED6" w:rsidP="004C3ED6">
      <w:pPr>
        <w:ind w:left="709" w:firstLine="0"/>
        <w:rPr>
          <w:rFonts w:ascii="Arial Narrow" w:hAnsi="Arial Narrow"/>
        </w:rPr>
      </w:pPr>
    </w:p>
    <w:p w:rsidR="004C3ED6" w:rsidRPr="00712300" w:rsidRDefault="009342BB" w:rsidP="0085002A">
      <w:pPr>
        <w:ind w:firstLine="426"/>
        <w:rPr>
          <w:rFonts w:ascii="Arial Narrow" w:hAnsi="Arial Narrow"/>
          <w:bCs/>
          <w:iCs/>
          <w:sz w:val="26"/>
          <w:szCs w:val="26"/>
        </w:rPr>
      </w:pPr>
      <w:r w:rsidRPr="00712300">
        <w:rPr>
          <w:rFonts w:ascii="Arial Narrow" w:hAnsi="Arial Narrow"/>
          <w:bCs/>
          <w:iCs/>
          <w:sz w:val="26"/>
          <w:szCs w:val="26"/>
        </w:rPr>
        <w:t xml:space="preserve">Примечание к таблице: На земельных участках из состава земель сельскохозяйственного назначения, в том числе занятом сельскохозяйственными угодьями, используемом крестьянским (фермерским) хозяйством для осуществления своей  деятельности, допускается строительство, реконструкция и </w:t>
      </w:r>
      <w:r w:rsidRPr="00712300">
        <w:rPr>
          <w:rFonts w:ascii="Arial Narrow" w:hAnsi="Arial Narrow"/>
          <w:bCs/>
          <w:iCs/>
          <w:sz w:val="26"/>
          <w:szCs w:val="26"/>
        </w:rPr>
        <w:lastRenderedPageBreak/>
        <w:t>эксплуатация одного жилого дома с количеством этажей не более трёх, общая  площадь которого составляет не более 500 кв. м. и площадь застройки под которым составляет не более 0,25 процента от площади земельного участка.  Образование земельного участка (земельных участков) из земельного участка, на котором расположен такой жилой дом, в случаях, если это приводит к уменьшению площади исходного земельного участка, не допускается, за исключением случаев, связанных с изъятием земельного участка для государственных и муниципальных нужд.</w:t>
      </w:r>
    </w:p>
    <w:p w:rsidR="004C3ED6" w:rsidRPr="00712300" w:rsidRDefault="004C3ED6" w:rsidP="004C3ED6">
      <w:pPr>
        <w:jc w:val="left"/>
        <w:rPr>
          <w:rFonts w:ascii="Arial Narrow" w:hAnsi="Arial Narrow"/>
          <w:b/>
          <w:bCs/>
        </w:rPr>
      </w:pPr>
    </w:p>
    <w:p w:rsidR="001B009A" w:rsidRPr="00712300" w:rsidRDefault="001B009A" w:rsidP="001B009A">
      <w:pPr>
        <w:jc w:val="left"/>
        <w:rPr>
          <w:rFonts w:ascii="Arial Narrow" w:hAnsi="Arial Narrow"/>
          <w:b/>
          <w:bCs/>
        </w:rPr>
      </w:pPr>
    </w:p>
    <w:p w:rsidR="00F73513" w:rsidRPr="00712300" w:rsidRDefault="00F73513" w:rsidP="001034C3">
      <w:pPr>
        <w:pStyle w:val="3"/>
        <w:rPr>
          <w:rFonts w:ascii="Arial Narrow" w:hAnsi="Arial Narrow"/>
        </w:rPr>
      </w:pPr>
      <w:bookmarkStart w:id="64" w:name="_Toc181886123"/>
      <w:bookmarkStart w:id="65" w:name="_Toc426622154"/>
      <w:r w:rsidRPr="00712300">
        <w:rPr>
          <w:rFonts w:ascii="Arial Narrow" w:hAnsi="Arial Narrow"/>
        </w:rPr>
        <w:t>Статья 2</w:t>
      </w:r>
      <w:r w:rsidR="001034C3" w:rsidRPr="00712300">
        <w:rPr>
          <w:rFonts w:ascii="Arial Narrow" w:hAnsi="Arial Narrow"/>
        </w:rPr>
        <w:t>4</w:t>
      </w:r>
      <w:r w:rsidR="00C62A6C" w:rsidRPr="00712300">
        <w:rPr>
          <w:rFonts w:ascii="Arial Narrow" w:hAnsi="Arial Narrow"/>
        </w:rPr>
        <w:t>.5</w:t>
      </w:r>
      <w:r w:rsidRPr="00712300">
        <w:rPr>
          <w:rFonts w:ascii="Arial Narrow" w:hAnsi="Arial Narrow"/>
        </w:rPr>
        <w:t>. Градостроительные регламенты. Рекреационные зоны.</w:t>
      </w:r>
      <w:bookmarkEnd w:id="64"/>
    </w:p>
    <w:p w:rsidR="00AF4C5F" w:rsidRPr="00712300" w:rsidRDefault="00AF4C5F" w:rsidP="00AF4C5F">
      <w:pPr>
        <w:rPr>
          <w:rFonts w:ascii="Arial Narrow" w:hAnsi="Arial Narrow"/>
        </w:rPr>
      </w:pPr>
    </w:p>
    <w:bookmarkEnd w:id="65"/>
    <w:p w:rsidR="001B009A" w:rsidRPr="00712300" w:rsidRDefault="001B009A" w:rsidP="0085002A">
      <w:pPr>
        <w:ind w:firstLine="426"/>
        <w:rPr>
          <w:rFonts w:ascii="Arial Narrow" w:hAnsi="Arial Narrow"/>
          <w:bCs/>
          <w:iCs/>
          <w:sz w:val="26"/>
          <w:szCs w:val="26"/>
        </w:rPr>
      </w:pPr>
      <w:r w:rsidRPr="00712300">
        <w:rPr>
          <w:rFonts w:ascii="Arial Narrow" w:hAnsi="Arial Narrow"/>
          <w:bCs/>
          <w:iCs/>
          <w:sz w:val="26"/>
          <w:szCs w:val="26"/>
        </w:rPr>
        <w:t xml:space="preserve">Зона предназначена для организации парков, скверов, бульваров, используемых в целях кратковременного отдыха, проведения досуга населения, размещения спортивных сооружений и комплексов местного значения, размещения объектов отдыха местного населения и туризма, а также обслуживающих объектов, вспомогательных по отношению к основному назначению зоны. </w:t>
      </w:r>
    </w:p>
    <w:p w:rsidR="001B009A" w:rsidRPr="00712300" w:rsidRDefault="001B009A" w:rsidP="0085002A">
      <w:pPr>
        <w:ind w:firstLine="426"/>
        <w:rPr>
          <w:rFonts w:ascii="Arial Narrow" w:hAnsi="Arial Narrow"/>
          <w:bCs/>
          <w:iCs/>
          <w:sz w:val="26"/>
          <w:szCs w:val="26"/>
        </w:rPr>
      </w:pPr>
      <w:r w:rsidRPr="00712300">
        <w:rPr>
          <w:rFonts w:ascii="Arial Narrow" w:hAnsi="Arial Narrow"/>
          <w:bCs/>
          <w:iCs/>
          <w:sz w:val="26"/>
          <w:szCs w:val="26"/>
        </w:rPr>
        <w:t>Представленные ниже градостроительные регламенты могут быть распространены на земельные участки в составе данной зоны только в случае, когда части территорий общего пользования (городских парков, скверов, бульваров) переведены в установленном порядке на основании проектов планировки из состава территорий общего пользования в иные территории, на которые распространяется действие градостроительных регламентов.</w:t>
      </w:r>
    </w:p>
    <w:p w:rsidR="001B009A" w:rsidRPr="00712300" w:rsidRDefault="001B009A" w:rsidP="0085002A">
      <w:pPr>
        <w:ind w:firstLine="426"/>
        <w:rPr>
          <w:rFonts w:ascii="Arial Narrow" w:hAnsi="Arial Narrow"/>
          <w:bCs/>
          <w:iCs/>
          <w:sz w:val="26"/>
          <w:szCs w:val="26"/>
        </w:rPr>
      </w:pPr>
      <w:r w:rsidRPr="00712300">
        <w:rPr>
          <w:rFonts w:ascii="Arial Narrow" w:hAnsi="Arial Narrow"/>
          <w:bCs/>
          <w:iCs/>
          <w:sz w:val="26"/>
          <w:szCs w:val="26"/>
        </w:rPr>
        <w:t>В иных случаях (применительно к частям территории в пределах данной зоны, которые относятся к территории общего пользования, отграниченной от иных территорий красными линиями) градостроительный регламент не распространяется и их использование определяется уполномоченными органами в индивидуальном порядке в соответствии с целевым назначением.</w:t>
      </w:r>
    </w:p>
    <w:p w:rsidR="00D211EA" w:rsidRPr="00712300" w:rsidRDefault="00D211EA" w:rsidP="001034C3">
      <w:pPr>
        <w:rPr>
          <w:rFonts w:ascii="Arial Narrow" w:hAnsi="Arial Narrow"/>
        </w:rPr>
      </w:pPr>
    </w:p>
    <w:p w:rsidR="00D211EA" w:rsidRPr="00712300" w:rsidRDefault="00D211EA" w:rsidP="00D211EA">
      <w:pPr>
        <w:jc w:val="center"/>
        <w:rPr>
          <w:rFonts w:ascii="Arial Narrow" w:hAnsi="Arial Narrow"/>
          <w:b/>
        </w:rPr>
      </w:pPr>
      <w:bookmarkStart w:id="66" w:name="_Toc81232322"/>
      <w:r w:rsidRPr="00712300">
        <w:rPr>
          <w:rFonts w:ascii="Arial Narrow" w:hAnsi="Arial Narrow"/>
          <w:b/>
        </w:rPr>
        <w:t xml:space="preserve">Р    </w:t>
      </w:r>
      <w:r w:rsidR="00163AA1" w:rsidRPr="00712300">
        <w:rPr>
          <w:rFonts w:ascii="Arial Narrow" w:hAnsi="Arial Narrow"/>
          <w:b/>
        </w:rPr>
        <w:t>Зона р</w:t>
      </w:r>
      <w:r w:rsidRPr="00712300">
        <w:rPr>
          <w:rFonts w:ascii="Arial Narrow" w:hAnsi="Arial Narrow"/>
          <w:b/>
        </w:rPr>
        <w:t>екреационного назначения</w:t>
      </w:r>
      <w:bookmarkEnd w:id="66"/>
    </w:p>
    <w:p w:rsidR="00D211EA" w:rsidRPr="00712300" w:rsidRDefault="00D211EA" w:rsidP="00D211EA">
      <w:pPr>
        <w:jc w:val="left"/>
        <w:rPr>
          <w:rFonts w:ascii="Arial Narrow" w:hAnsi="Arial Narrow"/>
          <w:b/>
          <w:bCs/>
          <w:u w:val="single"/>
        </w:rPr>
      </w:pPr>
    </w:p>
    <w:tbl>
      <w:tblPr>
        <w:tblW w:w="1545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96"/>
        <w:gridCol w:w="6087"/>
        <w:gridCol w:w="864"/>
        <w:gridCol w:w="1418"/>
        <w:gridCol w:w="1559"/>
        <w:gridCol w:w="2122"/>
        <w:gridCol w:w="1705"/>
      </w:tblGrid>
      <w:tr w:rsidR="00163AA1" w:rsidRPr="00712300" w:rsidTr="009678B7">
        <w:trPr>
          <w:trHeight w:val="589"/>
        </w:trPr>
        <w:tc>
          <w:tcPr>
            <w:tcW w:w="1696" w:type="dxa"/>
            <w:vMerge w:val="restart"/>
            <w:tcBorders>
              <w:top w:val="single" w:sz="4" w:space="0" w:color="auto"/>
              <w:right w:val="single" w:sz="4" w:space="0" w:color="auto"/>
            </w:tcBorders>
          </w:tcPr>
          <w:p w:rsidR="00163AA1" w:rsidRPr="00712300" w:rsidRDefault="00163AA1" w:rsidP="009678B7">
            <w:pPr>
              <w:widowControl w:val="0"/>
              <w:autoSpaceDE w:val="0"/>
              <w:autoSpaceDN w:val="0"/>
              <w:adjustRightInd w:val="0"/>
              <w:ind w:left="-108" w:right="-108" w:firstLine="0"/>
              <w:jc w:val="center"/>
              <w:rPr>
                <w:rFonts w:ascii="Arial Narrow" w:hAnsi="Arial Narrow"/>
                <w:b/>
                <w:sz w:val="20"/>
                <w:szCs w:val="20"/>
              </w:rPr>
            </w:pPr>
            <w:r w:rsidRPr="00712300">
              <w:rPr>
                <w:rFonts w:ascii="Arial Narrow" w:hAnsi="Arial Narrow"/>
                <w:b/>
                <w:sz w:val="20"/>
                <w:szCs w:val="20"/>
              </w:rPr>
              <w:t>Основные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163AA1" w:rsidRPr="00712300" w:rsidRDefault="00163AA1" w:rsidP="009678B7">
            <w:pPr>
              <w:widowControl w:val="0"/>
              <w:autoSpaceDE w:val="0"/>
              <w:autoSpaceDN w:val="0"/>
              <w:adjustRightInd w:val="0"/>
              <w:ind w:left="-108" w:right="-108" w:firstLine="0"/>
              <w:jc w:val="center"/>
              <w:rPr>
                <w:rFonts w:ascii="Arial Narrow" w:hAnsi="Arial Narrow"/>
                <w:b/>
                <w:sz w:val="20"/>
                <w:szCs w:val="20"/>
              </w:rPr>
            </w:pPr>
            <w:r w:rsidRPr="00712300">
              <w:rPr>
                <w:rFonts w:ascii="Arial Narrow" w:hAnsi="Arial Narrow"/>
                <w:b/>
                <w:sz w:val="20"/>
                <w:szCs w:val="20"/>
              </w:rPr>
              <w:t>Описание вида разрешенного использования земельного участка**</w:t>
            </w:r>
          </w:p>
        </w:tc>
        <w:tc>
          <w:tcPr>
            <w:tcW w:w="864" w:type="dxa"/>
            <w:vMerge w:val="restart"/>
            <w:tcBorders>
              <w:top w:val="single" w:sz="4" w:space="0" w:color="auto"/>
              <w:left w:val="single" w:sz="4" w:space="0" w:color="auto"/>
            </w:tcBorders>
            <w:textDirection w:val="btLr"/>
          </w:tcPr>
          <w:p w:rsidR="00163AA1" w:rsidRPr="00712300" w:rsidRDefault="00163AA1" w:rsidP="009678B7">
            <w:pPr>
              <w:widowControl w:val="0"/>
              <w:autoSpaceDE w:val="0"/>
              <w:autoSpaceDN w:val="0"/>
              <w:adjustRightInd w:val="0"/>
              <w:ind w:left="-108" w:right="-117" w:firstLine="0"/>
              <w:jc w:val="center"/>
              <w:rPr>
                <w:rFonts w:ascii="Arial Narrow" w:hAnsi="Arial Narrow"/>
                <w:b/>
                <w:sz w:val="20"/>
                <w:szCs w:val="20"/>
              </w:rPr>
            </w:pPr>
            <w:r w:rsidRPr="00712300">
              <w:rPr>
                <w:rFonts w:ascii="Arial Narrow" w:hAnsi="Arial Narrow"/>
                <w:b/>
                <w:sz w:val="20"/>
                <w:szCs w:val="20"/>
              </w:rPr>
              <w:t>Код (числовое обозначение)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163AA1" w:rsidRPr="00712300" w:rsidRDefault="00163AA1" w:rsidP="009678B7">
            <w:pPr>
              <w:widowControl w:val="0"/>
              <w:autoSpaceDE w:val="0"/>
              <w:autoSpaceDN w:val="0"/>
              <w:adjustRightInd w:val="0"/>
              <w:ind w:left="-108" w:right="-117" w:firstLine="0"/>
              <w:jc w:val="center"/>
              <w:rPr>
                <w:rFonts w:ascii="Arial Narrow" w:hAnsi="Arial Narrow"/>
                <w:b/>
                <w:sz w:val="20"/>
                <w:szCs w:val="20"/>
              </w:rPr>
            </w:pPr>
            <w:r w:rsidRPr="00712300">
              <w:rPr>
                <w:rFonts w:ascii="Arial Narrow" w:hAnsi="Arial Narrow"/>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163AA1" w:rsidRPr="00712300" w:rsidTr="009678B7">
        <w:trPr>
          <w:trHeight w:val="825"/>
        </w:trPr>
        <w:tc>
          <w:tcPr>
            <w:tcW w:w="1696" w:type="dxa"/>
            <w:vMerge/>
            <w:tcBorders>
              <w:bottom w:val="single" w:sz="4" w:space="0" w:color="auto"/>
              <w:right w:val="single" w:sz="4" w:space="0" w:color="auto"/>
            </w:tcBorders>
          </w:tcPr>
          <w:p w:rsidR="00163AA1" w:rsidRPr="00712300" w:rsidRDefault="00163AA1" w:rsidP="009678B7">
            <w:pPr>
              <w:widowControl w:val="0"/>
              <w:autoSpaceDE w:val="0"/>
              <w:autoSpaceDN w:val="0"/>
              <w:adjustRightInd w:val="0"/>
              <w:ind w:left="-108" w:right="-108" w:firstLine="0"/>
              <w:jc w:val="center"/>
              <w:rPr>
                <w:rFonts w:ascii="Arial Narrow" w:hAnsi="Arial Narrow"/>
                <w:b/>
                <w:sz w:val="20"/>
                <w:szCs w:val="20"/>
              </w:rPr>
            </w:pPr>
          </w:p>
        </w:tc>
        <w:tc>
          <w:tcPr>
            <w:tcW w:w="6087" w:type="dxa"/>
            <w:vMerge/>
            <w:tcBorders>
              <w:left w:val="single" w:sz="4" w:space="0" w:color="auto"/>
              <w:bottom w:val="single" w:sz="4" w:space="0" w:color="auto"/>
              <w:right w:val="single" w:sz="4" w:space="0" w:color="auto"/>
            </w:tcBorders>
          </w:tcPr>
          <w:p w:rsidR="00163AA1" w:rsidRPr="00712300" w:rsidRDefault="00163AA1" w:rsidP="009678B7">
            <w:pPr>
              <w:widowControl w:val="0"/>
              <w:autoSpaceDE w:val="0"/>
              <w:autoSpaceDN w:val="0"/>
              <w:adjustRightInd w:val="0"/>
              <w:ind w:left="-108" w:right="-108" w:firstLine="0"/>
              <w:jc w:val="center"/>
              <w:rPr>
                <w:rFonts w:ascii="Arial Narrow" w:hAnsi="Arial Narrow"/>
                <w:b/>
                <w:sz w:val="20"/>
                <w:szCs w:val="20"/>
              </w:rPr>
            </w:pPr>
          </w:p>
        </w:tc>
        <w:tc>
          <w:tcPr>
            <w:tcW w:w="864" w:type="dxa"/>
            <w:vMerge/>
            <w:tcBorders>
              <w:left w:val="single" w:sz="4" w:space="0" w:color="auto"/>
              <w:bottom w:val="single" w:sz="4" w:space="0" w:color="auto"/>
            </w:tcBorders>
          </w:tcPr>
          <w:p w:rsidR="00163AA1" w:rsidRPr="00712300" w:rsidRDefault="00163AA1" w:rsidP="009678B7">
            <w:pPr>
              <w:widowControl w:val="0"/>
              <w:autoSpaceDE w:val="0"/>
              <w:autoSpaceDN w:val="0"/>
              <w:adjustRightInd w:val="0"/>
              <w:ind w:left="-108" w:right="-117" w:firstLine="0"/>
              <w:jc w:val="center"/>
              <w:rPr>
                <w:rFonts w:ascii="Arial Narrow" w:hAnsi="Arial Narrow"/>
                <w:b/>
                <w:sz w:val="20"/>
                <w:szCs w:val="20"/>
              </w:rPr>
            </w:pPr>
          </w:p>
        </w:tc>
        <w:tc>
          <w:tcPr>
            <w:tcW w:w="1418" w:type="dxa"/>
            <w:tcBorders>
              <w:top w:val="single" w:sz="4" w:space="0" w:color="auto"/>
              <w:left w:val="single" w:sz="4" w:space="0" w:color="auto"/>
              <w:bottom w:val="single" w:sz="4" w:space="0" w:color="auto"/>
            </w:tcBorders>
          </w:tcPr>
          <w:p w:rsidR="00163AA1" w:rsidRPr="00712300" w:rsidRDefault="00163AA1" w:rsidP="009678B7">
            <w:pPr>
              <w:widowControl w:val="0"/>
              <w:autoSpaceDE w:val="0"/>
              <w:autoSpaceDN w:val="0"/>
              <w:adjustRightInd w:val="0"/>
              <w:ind w:left="-108" w:right="-117" w:firstLine="0"/>
              <w:jc w:val="center"/>
              <w:rPr>
                <w:rFonts w:ascii="Arial Narrow" w:hAnsi="Arial Narrow"/>
                <w:b/>
                <w:sz w:val="20"/>
                <w:szCs w:val="20"/>
              </w:rPr>
            </w:pPr>
            <w:r w:rsidRPr="00712300">
              <w:rPr>
                <w:rFonts w:ascii="Arial Narrow" w:hAnsi="Arial Narrow"/>
                <w:b/>
                <w:sz w:val="20"/>
                <w:szCs w:val="20"/>
              </w:rPr>
              <w:t>Предельные (минимальные и (или) максимальные) размеры земельных участков,</w:t>
            </w:r>
            <w:r w:rsidRPr="00712300">
              <w:rPr>
                <w:rFonts w:ascii="Arial Narrow" w:hAnsi="Arial Narrow"/>
                <w:sz w:val="20"/>
                <w:szCs w:val="20"/>
              </w:rPr>
              <w:t xml:space="preserve"> </w:t>
            </w:r>
            <w:r w:rsidRPr="00712300">
              <w:rPr>
                <w:rFonts w:ascii="Arial Narrow" w:hAnsi="Arial Narrow"/>
                <w:b/>
                <w:sz w:val="20"/>
                <w:szCs w:val="20"/>
              </w:rPr>
              <w:tab/>
              <w:t>кв.м</w:t>
            </w:r>
          </w:p>
        </w:tc>
        <w:tc>
          <w:tcPr>
            <w:tcW w:w="1559" w:type="dxa"/>
            <w:tcBorders>
              <w:top w:val="single" w:sz="4" w:space="0" w:color="auto"/>
              <w:left w:val="single" w:sz="4" w:space="0" w:color="auto"/>
              <w:bottom w:val="single" w:sz="4" w:space="0" w:color="auto"/>
            </w:tcBorders>
          </w:tcPr>
          <w:p w:rsidR="00163AA1" w:rsidRPr="00712300" w:rsidRDefault="00163AA1" w:rsidP="009678B7">
            <w:pPr>
              <w:widowControl w:val="0"/>
              <w:autoSpaceDE w:val="0"/>
              <w:autoSpaceDN w:val="0"/>
              <w:adjustRightInd w:val="0"/>
              <w:ind w:left="-108" w:right="-117" w:firstLine="0"/>
              <w:jc w:val="center"/>
              <w:rPr>
                <w:rFonts w:ascii="Arial Narrow" w:hAnsi="Arial Narrow"/>
                <w:b/>
                <w:sz w:val="20"/>
                <w:szCs w:val="20"/>
              </w:rPr>
            </w:pPr>
            <w:r w:rsidRPr="00712300">
              <w:rPr>
                <w:rFonts w:ascii="Arial Narrow" w:hAnsi="Arial Narrow"/>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163AA1" w:rsidRPr="00712300" w:rsidRDefault="00163AA1" w:rsidP="009678B7">
            <w:pPr>
              <w:widowControl w:val="0"/>
              <w:autoSpaceDE w:val="0"/>
              <w:autoSpaceDN w:val="0"/>
              <w:adjustRightInd w:val="0"/>
              <w:ind w:left="-108" w:right="-117" w:firstLine="0"/>
              <w:jc w:val="center"/>
              <w:rPr>
                <w:rFonts w:ascii="Arial Narrow" w:hAnsi="Arial Narrow"/>
                <w:b/>
                <w:sz w:val="20"/>
                <w:szCs w:val="20"/>
              </w:rPr>
            </w:pPr>
            <w:r w:rsidRPr="00712300">
              <w:rPr>
                <w:rFonts w:ascii="Arial Narrow" w:hAnsi="Arial Narrow"/>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163AA1" w:rsidRPr="00712300" w:rsidRDefault="00163AA1" w:rsidP="009678B7">
            <w:pPr>
              <w:widowControl w:val="0"/>
              <w:autoSpaceDE w:val="0"/>
              <w:autoSpaceDN w:val="0"/>
              <w:adjustRightInd w:val="0"/>
              <w:ind w:left="-108" w:right="-117" w:firstLine="0"/>
              <w:jc w:val="center"/>
              <w:rPr>
                <w:rFonts w:ascii="Arial Narrow" w:hAnsi="Arial Narrow"/>
                <w:b/>
                <w:sz w:val="20"/>
                <w:szCs w:val="20"/>
              </w:rPr>
            </w:pPr>
            <w:r w:rsidRPr="00712300">
              <w:rPr>
                <w:rFonts w:ascii="Arial Narrow" w:hAnsi="Arial Narrow"/>
                <w:b/>
                <w:sz w:val="20"/>
                <w:szCs w:val="20"/>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w:t>
            </w:r>
            <w:r w:rsidRPr="00712300">
              <w:rPr>
                <w:rFonts w:ascii="Arial Narrow" w:hAnsi="Arial Narrow"/>
                <w:b/>
                <w:sz w:val="20"/>
                <w:szCs w:val="20"/>
              </w:rPr>
              <w:lastRenderedPageBreak/>
              <w:t>земельного участка, %</w:t>
            </w:r>
          </w:p>
        </w:tc>
      </w:tr>
      <w:tr w:rsidR="00163AA1" w:rsidRPr="00712300" w:rsidTr="009678B7">
        <w:trPr>
          <w:tblHeader/>
        </w:trPr>
        <w:tc>
          <w:tcPr>
            <w:tcW w:w="1696" w:type="dxa"/>
            <w:tcBorders>
              <w:top w:val="single" w:sz="4" w:space="0" w:color="auto"/>
              <w:bottom w:val="single" w:sz="4" w:space="0" w:color="auto"/>
              <w:right w:val="single" w:sz="4" w:space="0" w:color="auto"/>
            </w:tcBorders>
          </w:tcPr>
          <w:p w:rsidR="00163AA1" w:rsidRPr="00712300" w:rsidRDefault="00163AA1" w:rsidP="009678B7">
            <w:pPr>
              <w:widowControl w:val="0"/>
              <w:autoSpaceDE w:val="0"/>
              <w:autoSpaceDN w:val="0"/>
              <w:adjustRightInd w:val="0"/>
              <w:ind w:left="-108" w:right="-108" w:firstLine="0"/>
              <w:jc w:val="center"/>
              <w:rPr>
                <w:rFonts w:ascii="Arial Narrow" w:hAnsi="Arial Narrow"/>
                <w:b/>
                <w:sz w:val="20"/>
                <w:szCs w:val="20"/>
              </w:rPr>
            </w:pPr>
            <w:r w:rsidRPr="00712300">
              <w:rPr>
                <w:rFonts w:ascii="Arial Narrow" w:hAnsi="Arial Narrow"/>
                <w:b/>
                <w:sz w:val="20"/>
                <w:szCs w:val="20"/>
              </w:rPr>
              <w:lastRenderedPageBreak/>
              <w:t>1</w:t>
            </w:r>
          </w:p>
        </w:tc>
        <w:tc>
          <w:tcPr>
            <w:tcW w:w="6087" w:type="dxa"/>
            <w:tcBorders>
              <w:top w:val="single" w:sz="4" w:space="0" w:color="auto"/>
              <w:left w:val="single" w:sz="4" w:space="0" w:color="auto"/>
              <w:bottom w:val="single" w:sz="4" w:space="0" w:color="auto"/>
              <w:right w:val="single" w:sz="4" w:space="0" w:color="auto"/>
            </w:tcBorders>
          </w:tcPr>
          <w:p w:rsidR="00163AA1" w:rsidRPr="00712300" w:rsidRDefault="00163AA1" w:rsidP="009678B7">
            <w:pPr>
              <w:widowControl w:val="0"/>
              <w:autoSpaceDE w:val="0"/>
              <w:autoSpaceDN w:val="0"/>
              <w:adjustRightInd w:val="0"/>
              <w:ind w:left="-108" w:right="-108" w:firstLine="0"/>
              <w:jc w:val="center"/>
              <w:rPr>
                <w:rFonts w:ascii="Arial Narrow" w:hAnsi="Arial Narrow"/>
                <w:b/>
                <w:sz w:val="20"/>
                <w:szCs w:val="20"/>
              </w:rPr>
            </w:pPr>
            <w:r w:rsidRPr="00712300">
              <w:rPr>
                <w:rFonts w:ascii="Arial Narrow" w:hAnsi="Arial Narrow"/>
                <w:b/>
                <w:sz w:val="20"/>
                <w:szCs w:val="20"/>
              </w:rPr>
              <w:t>2</w:t>
            </w:r>
          </w:p>
        </w:tc>
        <w:tc>
          <w:tcPr>
            <w:tcW w:w="864" w:type="dxa"/>
            <w:tcBorders>
              <w:top w:val="single" w:sz="4" w:space="0" w:color="auto"/>
              <w:left w:val="single" w:sz="4" w:space="0" w:color="auto"/>
              <w:bottom w:val="single" w:sz="4" w:space="0" w:color="auto"/>
            </w:tcBorders>
          </w:tcPr>
          <w:p w:rsidR="00163AA1" w:rsidRPr="00712300" w:rsidRDefault="00163AA1" w:rsidP="009678B7">
            <w:pPr>
              <w:widowControl w:val="0"/>
              <w:autoSpaceDE w:val="0"/>
              <w:autoSpaceDN w:val="0"/>
              <w:adjustRightInd w:val="0"/>
              <w:ind w:left="-108" w:right="-117" w:firstLine="0"/>
              <w:jc w:val="center"/>
              <w:rPr>
                <w:rFonts w:ascii="Arial Narrow" w:hAnsi="Arial Narrow"/>
                <w:b/>
                <w:sz w:val="20"/>
                <w:szCs w:val="20"/>
              </w:rPr>
            </w:pPr>
            <w:r w:rsidRPr="00712300">
              <w:rPr>
                <w:rFonts w:ascii="Arial Narrow" w:hAnsi="Arial Narrow"/>
                <w:b/>
                <w:sz w:val="20"/>
                <w:szCs w:val="20"/>
              </w:rPr>
              <w:t>3</w:t>
            </w:r>
          </w:p>
        </w:tc>
        <w:tc>
          <w:tcPr>
            <w:tcW w:w="1418" w:type="dxa"/>
            <w:tcBorders>
              <w:top w:val="single" w:sz="4" w:space="0" w:color="auto"/>
              <w:left w:val="single" w:sz="4" w:space="0" w:color="auto"/>
              <w:bottom w:val="single" w:sz="4" w:space="0" w:color="auto"/>
            </w:tcBorders>
          </w:tcPr>
          <w:p w:rsidR="00163AA1" w:rsidRPr="00712300" w:rsidRDefault="00163AA1" w:rsidP="009678B7">
            <w:pPr>
              <w:widowControl w:val="0"/>
              <w:autoSpaceDE w:val="0"/>
              <w:autoSpaceDN w:val="0"/>
              <w:adjustRightInd w:val="0"/>
              <w:ind w:left="-108" w:right="-117" w:firstLine="0"/>
              <w:jc w:val="center"/>
              <w:rPr>
                <w:rFonts w:ascii="Arial Narrow" w:hAnsi="Arial Narrow"/>
                <w:b/>
                <w:sz w:val="20"/>
                <w:szCs w:val="20"/>
              </w:rPr>
            </w:pPr>
            <w:r w:rsidRPr="00712300">
              <w:rPr>
                <w:rFonts w:ascii="Arial Narrow" w:hAnsi="Arial Narrow"/>
                <w:b/>
                <w:sz w:val="20"/>
                <w:szCs w:val="20"/>
              </w:rPr>
              <w:t>4</w:t>
            </w:r>
          </w:p>
        </w:tc>
        <w:tc>
          <w:tcPr>
            <w:tcW w:w="1559" w:type="dxa"/>
            <w:tcBorders>
              <w:top w:val="single" w:sz="4" w:space="0" w:color="auto"/>
              <w:left w:val="single" w:sz="4" w:space="0" w:color="auto"/>
              <w:bottom w:val="single" w:sz="4" w:space="0" w:color="auto"/>
            </w:tcBorders>
          </w:tcPr>
          <w:p w:rsidR="00163AA1" w:rsidRPr="00712300" w:rsidRDefault="00163AA1" w:rsidP="009678B7">
            <w:pPr>
              <w:widowControl w:val="0"/>
              <w:autoSpaceDE w:val="0"/>
              <w:autoSpaceDN w:val="0"/>
              <w:adjustRightInd w:val="0"/>
              <w:ind w:left="-108" w:right="-117" w:firstLine="0"/>
              <w:jc w:val="center"/>
              <w:rPr>
                <w:rFonts w:ascii="Arial Narrow" w:hAnsi="Arial Narrow"/>
                <w:b/>
                <w:sz w:val="20"/>
                <w:szCs w:val="20"/>
              </w:rPr>
            </w:pPr>
            <w:r w:rsidRPr="00712300">
              <w:rPr>
                <w:rFonts w:ascii="Arial Narrow" w:hAnsi="Arial Narrow"/>
                <w:b/>
                <w:sz w:val="20"/>
                <w:szCs w:val="20"/>
              </w:rPr>
              <w:t>5</w:t>
            </w:r>
          </w:p>
        </w:tc>
        <w:tc>
          <w:tcPr>
            <w:tcW w:w="2122" w:type="dxa"/>
            <w:tcBorders>
              <w:top w:val="single" w:sz="4" w:space="0" w:color="auto"/>
              <w:left w:val="single" w:sz="4" w:space="0" w:color="auto"/>
              <w:bottom w:val="single" w:sz="4" w:space="0" w:color="auto"/>
            </w:tcBorders>
          </w:tcPr>
          <w:p w:rsidR="00163AA1" w:rsidRPr="00712300" w:rsidRDefault="00163AA1" w:rsidP="009678B7">
            <w:pPr>
              <w:widowControl w:val="0"/>
              <w:autoSpaceDE w:val="0"/>
              <w:autoSpaceDN w:val="0"/>
              <w:adjustRightInd w:val="0"/>
              <w:ind w:left="-108" w:right="-117" w:firstLine="0"/>
              <w:jc w:val="center"/>
              <w:rPr>
                <w:rFonts w:ascii="Arial Narrow" w:hAnsi="Arial Narrow"/>
                <w:b/>
                <w:sz w:val="20"/>
                <w:szCs w:val="20"/>
              </w:rPr>
            </w:pPr>
            <w:r w:rsidRPr="00712300">
              <w:rPr>
                <w:rFonts w:ascii="Arial Narrow" w:hAnsi="Arial Narrow"/>
                <w:b/>
                <w:sz w:val="20"/>
                <w:szCs w:val="20"/>
              </w:rPr>
              <w:t>6</w:t>
            </w:r>
          </w:p>
        </w:tc>
        <w:tc>
          <w:tcPr>
            <w:tcW w:w="1705" w:type="dxa"/>
            <w:tcBorders>
              <w:top w:val="single" w:sz="4" w:space="0" w:color="auto"/>
              <w:left w:val="single" w:sz="4" w:space="0" w:color="auto"/>
              <w:bottom w:val="single" w:sz="4" w:space="0" w:color="auto"/>
            </w:tcBorders>
          </w:tcPr>
          <w:p w:rsidR="00163AA1" w:rsidRPr="00712300" w:rsidRDefault="00163AA1" w:rsidP="009678B7">
            <w:pPr>
              <w:widowControl w:val="0"/>
              <w:autoSpaceDE w:val="0"/>
              <w:autoSpaceDN w:val="0"/>
              <w:adjustRightInd w:val="0"/>
              <w:ind w:left="-108" w:right="-117" w:firstLine="0"/>
              <w:jc w:val="center"/>
              <w:rPr>
                <w:rFonts w:ascii="Arial Narrow" w:hAnsi="Arial Narrow"/>
                <w:b/>
                <w:sz w:val="20"/>
                <w:szCs w:val="20"/>
              </w:rPr>
            </w:pPr>
            <w:r w:rsidRPr="00712300">
              <w:rPr>
                <w:rFonts w:ascii="Arial Narrow" w:hAnsi="Arial Narrow"/>
                <w:b/>
                <w:sz w:val="20"/>
                <w:szCs w:val="20"/>
              </w:rPr>
              <w:t>7</w:t>
            </w:r>
          </w:p>
        </w:tc>
      </w:tr>
      <w:tr w:rsidR="00163AA1" w:rsidRPr="00712300" w:rsidTr="009678B7">
        <w:tc>
          <w:tcPr>
            <w:tcW w:w="1696" w:type="dxa"/>
            <w:tcBorders>
              <w:top w:val="single" w:sz="4" w:space="0" w:color="auto"/>
              <w:bottom w:val="single" w:sz="4" w:space="0" w:color="auto"/>
              <w:right w:val="single" w:sz="4" w:space="0" w:color="auto"/>
            </w:tcBorders>
          </w:tcPr>
          <w:p w:rsidR="00163AA1" w:rsidRPr="00712300" w:rsidRDefault="00163AA1" w:rsidP="009678B7">
            <w:pPr>
              <w:pStyle w:val="ConsPlusNormal"/>
              <w:jc w:val="both"/>
              <w:rPr>
                <w:rFonts w:ascii="Arial Narrow" w:hAnsi="Arial Narrow" w:cs="Times New Roman"/>
                <w:sz w:val="20"/>
                <w:szCs w:val="20"/>
              </w:rPr>
            </w:pPr>
            <w:r w:rsidRPr="00712300">
              <w:rPr>
                <w:rFonts w:ascii="Arial Narrow" w:hAnsi="Arial Narrow" w:cs="Times New Roman"/>
                <w:sz w:val="20"/>
                <w:szCs w:val="20"/>
              </w:rPr>
              <w:t>Земельные участки (территории) общего пользования</w:t>
            </w:r>
          </w:p>
        </w:tc>
        <w:tc>
          <w:tcPr>
            <w:tcW w:w="6087" w:type="dxa"/>
            <w:tcBorders>
              <w:top w:val="single" w:sz="4" w:space="0" w:color="auto"/>
              <w:left w:val="single" w:sz="4" w:space="0" w:color="auto"/>
              <w:bottom w:val="single" w:sz="4" w:space="0" w:color="auto"/>
              <w:right w:val="single" w:sz="4" w:space="0" w:color="auto"/>
            </w:tcBorders>
          </w:tcPr>
          <w:p w:rsidR="00163AA1" w:rsidRPr="00712300" w:rsidRDefault="00163AA1" w:rsidP="009678B7">
            <w:pPr>
              <w:pStyle w:val="ConsPlusNormal"/>
              <w:jc w:val="both"/>
              <w:rPr>
                <w:rFonts w:ascii="Arial Narrow" w:hAnsi="Arial Narrow" w:cs="Times New Roman"/>
                <w:sz w:val="20"/>
                <w:szCs w:val="20"/>
              </w:rPr>
            </w:pPr>
            <w:r w:rsidRPr="00712300">
              <w:rPr>
                <w:rFonts w:ascii="Arial Narrow" w:hAnsi="Arial Narrow" w:cs="Times New Roman"/>
                <w:sz w:val="20"/>
                <w:szCs w:val="20"/>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w:anchor="Par664" w:tooltip="12.0.1" w:history="1">
              <w:r w:rsidRPr="00712300">
                <w:rPr>
                  <w:rFonts w:ascii="Arial Narrow" w:hAnsi="Arial Narrow" w:cs="Times New Roman"/>
                  <w:sz w:val="20"/>
                  <w:szCs w:val="20"/>
                </w:rPr>
                <w:t>кодами 12.0.1</w:t>
              </w:r>
            </w:hyperlink>
            <w:r w:rsidRPr="00712300">
              <w:rPr>
                <w:rFonts w:ascii="Arial Narrow" w:hAnsi="Arial Narrow" w:cs="Times New Roman"/>
                <w:sz w:val="20"/>
                <w:szCs w:val="20"/>
              </w:rPr>
              <w:t xml:space="preserve"> - </w:t>
            </w:r>
            <w:hyperlink w:anchor="Par668" w:tooltip="12.0.2" w:history="1">
              <w:r w:rsidRPr="00712300">
                <w:rPr>
                  <w:rFonts w:ascii="Arial Narrow" w:hAnsi="Arial Narrow" w:cs="Times New Roman"/>
                  <w:sz w:val="20"/>
                  <w:szCs w:val="20"/>
                </w:rPr>
                <w:t>12.0.2</w:t>
              </w:r>
            </w:hyperlink>
            <w:r w:rsidRPr="00712300">
              <w:rPr>
                <w:rFonts w:ascii="Arial Narrow" w:hAnsi="Arial Narrow" w:cs="Times New Roman"/>
                <w:sz w:val="20"/>
                <w:szCs w:val="20"/>
              </w:rPr>
              <w:t xml:space="preserve"> </w:t>
            </w:r>
          </w:p>
        </w:tc>
        <w:tc>
          <w:tcPr>
            <w:tcW w:w="864" w:type="dxa"/>
            <w:tcBorders>
              <w:top w:val="single" w:sz="4" w:space="0" w:color="auto"/>
              <w:left w:val="single" w:sz="4" w:space="0" w:color="auto"/>
              <w:bottom w:val="single" w:sz="4" w:space="0" w:color="auto"/>
            </w:tcBorders>
          </w:tcPr>
          <w:p w:rsidR="00163AA1" w:rsidRPr="00712300" w:rsidRDefault="00163AA1" w:rsidP="009678B7">
            <w:pPr>
              <w:widowControl w:val="0"/>
              <w:autoSpaceDE w:val="0"/>
              <w:autoSpaceDN w:val="0"/>
              <w:adjustRightInd w:val="0"/>
              <w:ind w:left="-108" w:right="-117" w:firstLine="0"/>
              <w:jc w:val="center"/>
              <w:rPr>
                <w:rFonts w:ascii="Arial Narrow" w:hAnsi="Arial Narrow"/>
                <w:sz w:val="20"/>
                <w:szCs w:val="20"/>
              </w:rPr>
            </w:pPr>
            <w:r w:rsidRPr="00712300">
              <w:rPr>
                <w:rFonts w:ascii="Arial Narrow" w:hAnsi="Arial Narrow"/>
                <w:sz w:val="20"/>
                <w:szCs w:val="20"/>
              </w:rPr>
              <w:t>12.0</w:t>
            </w:r>
          </w:p>
        </w:tc>
        <w:tc>
          <w:tcPr>
            <w:tcW w:w="1418" w:type="dxa"/>
            <w:tcBorders>
              <w:top w:val="single" w:sz="4" w:space="0" w:color="auto"/>
              <w:left w:val="single" w:sz="4" w:space="0" w:color="auto"/>
              <w:bottom w:val="single" w:sz="4" w:space="0" w:color="auto"/>
            </w:tcBorders>
          </w:tcPr>
          <w:p w:rsidR="00163AA1" w:rsidRPr="00712300" w:rsidRDefault="00163AA1" w:rsidP="009678B7">
            <w:pPr>
              <w:ind w:firstLine="0"/>
              <w:jc w:val="left"/>
              <w:rPr>
                <w:rFonts w:ascii="Arial Narrow" w:hAnsi="Arial Narrow"/>
                <w:iCs/>
                <w:sz w:val="20"/>
                <w:szCs w:val="20"/>
              </w:rPr>
            </w:pPr>
            <w:r w:rsidRPr="00712300">
              <w:rPr>
                <w:rFonts w:ascii="Arial Narrow" w:hAnsi="Arial Narrow"/>
                <w:sz w:val="20"/>
                <w:szCs w:val="20"/>
              </w:rPr>
              <w:t>Не подлежат установлению</w:t>
            </w:r>
          </w:p>
        </w:tc>
        <w:tc>
          <w:tcPr>
            <w:tcW w:w="1559" w:type="dxa"/>
            <w:tcBorders>
              <w:top w:val="single" w:sz="4" w:space="0" w:color="auto"/>
              <w:left w:val="single" w:sz="4" w:space="0" w:color="auto"/>
              <w:bottom w:val="single" w:sz="4" w:space="0" w:color="auto"/>
            </w:tcBorders>
          </w:tcPr>
          <w:p w:rsidR="00163AA1" w:rsidRPr="00712300" w:rsidRDefault="00163AA1" w:rsidP="009678B7">
            <w:pPr>
              <w:ind w:firstLine="0"/>
              <w:jc w:val="left"/>
              <w:rPr>
                <w:rFonts w:ascii="Arial Narrow" w:hAnsi="Arial Narrow"/>
                <w:iCs/>
                <w:sz w:val="20"/>
                <w:szCs w:val="20"/>
              </w:rPr>
            </w:pPr>
            <w:r w:rsidRPr="00712300">
              <w:rPr>
                <w:rFonts w:ascii="Arial Narrow" w:hAnsi="Arial Narrow"/>
                <w:sz w:val="20"/>
                <w:szCs w:val="20"/>
              </w:rPr>
              <w:t>Не подлежат установлению</w:t>
            </w:r>
          </w:p>
        </w:tc>
        <w:tc>
          <w:tcPr>
            <w:tcW w:w="2122" w:type="dxa"/>
            <w:tcBorders>
              <w:top w:val="single" w:sz="4" w:space="0" w:color="auto"/>
              <w:left w:val="single" w:sz="4" w:space="0" w:color="auto"/>
              <w:bottom w:val="single" w:sz="4" w:space="0" w:color="auto"/>
            </w:tcBorders>
          </w:tcPr>
          <w:p w:rsidR="00163AA1" w:rsidRPr="00712300" w:rsidRDefault="00163AA1" w:rsidP="009678B7">
            <w:pPr>
              <w:ind w:firstLine="0"/>
              <w:jc w:val="left"/>
              <w:rPr>
                <w:rFonts w:ascii="Arial Narrow" w:hAnsi="Arial Narrow"/>
                <w:iCs/>
                <w:sz w:val="20"/>
                <w:szCs w:val="20"/>
              </w:rPr>
            </w:pPr>
            <w:r w:rsidRPr="00712300">
              <w:rPr>
                <w:rFonts w:ascii="Arial Narrow" w:hAnsi="Arial Narrow"/>
                <w:sz w:val="20"/>
                <w:szCs w:val="20"/>
              </w:rPr>
              <w:t>Не подлежат установлению</w:t>
            </w:r>
          </w:p>
        </w:tc>
        <w:tc>
          <w:tcPr>
            <w:tcW w:w="1705" w:type="dxa"/>
            <w:tcBorders>
              <w:top w:val="single" w:sz="4" w:space="0" w:color="auto"/>
              <w:left w:val="single" w:sz="4" w:space="0" w:color="auto"/>
              <w:bottom w:val="single" w:sz="4" w:space="0" w:color="auto"/>
            </w:tcBorders>
          </w:tcPr>
          <w:p w:rsidR="00163AA1" w:rsidRPr="00712300" w:rsidRDefault="00163AA1" w:rsidP="009678B7">
            <w:pPr>
              <w:ind w:firstLine="0"/>
              <w:jc w:val="left"/>
              <w:rPr>
                <w:rFonts w:ascii="Arial Narrow" w:hAnsi="Arial Narrow"/>
                <w:iCs/>
                <w:sz w:val="20"/>
                <w:szCs w:val="20"/>
              </w:rPr>
            </w:pPr>
            <w:r w:rsidRPr="00712300">
              <w:rPr>
                <w:rFonts w:ascii="Arial Narrow" w:hAnsi="Arial Narrow"/>
                <w:sz w:val="20"/>
                <w:szCs w:val="20"/>
              </w:rPr>
              <w:t>Не подлежат установлению</w:t>
            </w:r>
          </w:p>
        </w:tc>
      </w:tr>
      <w:tr w:rsidR="00163AA1" w:rsidRPr="00712300" w:rsidTr="009678B7">
        <w:trPr>
          <w:trHeight w:val="915"/>
        </w:trPr>
        <w:tc>
          <w:tcPr>
            <w:tcW w:w="1696" w:type="dxa"/>
            <w:vMerge w:val="restart"/>
            <w:tcBorders>
              <w:top w:val="single" w:sz="4" w:space="0" w:color="auto"/>
              <w:right w:val="single" w:sz="4" w:space="0" w:color="auto"/>
            </w:tcBorders>
          </w:tcPr>
          <w:p w:rsidR="00163AA1" w:rsidRPr="00712300" w:rsidRDefault="00163AA1" w:rsidP="009678B7">
            <w:pPr>
              <w:widowControl w:val="0"/>
              <w:autoSpaceDE w:val="0"/>
              <w:autoSpaceDN w:val="0"/>
              <w:adjustRightInd w:val="0"/>
              <w:ind w:left="-108" w:right="-108" w:firstLine="0"/>
              <w:jc w:val="center"/>
              <w:rPr>
                <w:rFonts w:ascii="Arial Narrow" w:hAnsi="Arial Narrow"/>
                <w:b/>
                <w:sz w:val="20"/>
                <w:szCs w:val="20"/>
              </w:rPr>
            </w:pPr>
            <w:r w:rsidRPr="00712300">
              <w:rPr>
                <w:rFonts w:ascii="Arial Narrow" w:hAnsi="Arial Narrow"/>
                <w:b/>
                <w:sz w:val="20"/>
                <w:szCs w:val="20"/>
              </w:rPr>
              <w:t>Условно разрешенные виды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163AA1" w:rsidRPr="00712300" w:rsidRDefault="00163AA1" w:rsidP="009678B7">
            <w:pPr>
              <w:widowControl w:val="0"/>
              <w:autoSpaceDE w:val="0"/>
              <w:autoSpaceDN w:val="0"/>
              <w:adjustRightInd w:val="0"/>
              <w:ind w:left="-108" w:right="-108" w:firstLine="0"/>
              <w:jc w:val="center"/>
              <w:rPr>
                <w:rFonts w:ascii="Arial Narrow" w:hAnsi="Arial Narrow"/>
                <w:b/>
                <w:sz w:val="20"/>
                <w:szCs w:val="20"/>
              </w:rPr>
            </w:pPr>
            <w:r w:rsidRPr="00712300">
              <w:rPr>
                <w:rFonts w:ascii="Arial Narrow" w:hAnsi="Arial Narrow"/>
                <w:b/>
                <w:sz w:val="20"/>
                <w:szCs w:val="20"/>
              </w:rPr>
              <w:t xml:space="preserve">Описание условно разрешенного вида использования земельного участка** </w:t>
            </w:r>
          </w:p>
        </w:tc>
        <w:tc>
          <w:tcPr>
            <w:tcW w:w="864" w:type="dxa"/>
            <w:vMerge w:val="restart"/>
            <w:tcBorders>
              <w:top w:val="single" w:sz="4" w:space="0" w:color="auto"/>
              <w:left w:val="single" w:sz="4" w:space="0" w:color="auto"/>
            </w:tcBorders>
            <w:textDirection w:val="btLr"/>
          </w:tcPr>
          <w:p w:rsidR="00163AA1" w:rsidRPr="00712300" w:rsidRDefault="00163AA1" w:rsidP="009678B7">
            <w:pPr>
              <w:widowControl w:val="0"/>
              <w:autoSpaceDE w:val="0"/>
              <w:autoSpaceDN w:val="0"/>
              <w:adjustRightInd w:val="0"/>
              <w:ind w:left="-108" w:right="-117" w:firstLine="0"/>
              <w:jc w:val="center"/>
              <w:rPr>
                <w:rFonts w:ascii="Arial Narrow" w:hAnsi="Arial Narrow"/>
                <w:b/>
                <w:sz w:val="20"/>
                <w:szCs w:val="20"/>
              </w:rPr>
            </w:pPr>
            <w:r w:rsidRPr="00712300">
              <w:rPr>
                <w:rFonts w:ascii="Arial Narrow" w:hAnsi="Arial Narrow"/>
                <w:b/>
                <w:sz w:val="20"/>
                <w:szCs w:val="20"/>
              </w:rPr>
              <w:t>Код (числовое обозначение) вида условно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163AA1" w:rsidRPr="00712300" w:rsidRDefault="00163AA1" w:rsidP="009678B7">
            <w:pPr>
              <w:widowControl w:val="0"/>
              <w:autoSpaceDE w:val="0"/>
              <w:autoSpaceDN w:val="0"/>
              <w:adjustRightInd w:val="0"/>
              <w:ind w:left="-108" w:right="-117" w:firstLine="0"/>
              <w:jc w:val="center"/>
              <w:rPr>
                <w:rFonts w:ascii="Arial Narrow" w:hAnsi="Arial Narrow"/>
                <w:b/>
                <w:sz w:val="20"/>
                <w:szCs w:val="20"/>
              </w:rPr>
            </w:pPr>
            <w:r w:rsidRPr="00712300">
              <w:rPr>
                <w:rFonts w:ascii="Arial Narrow" w:hAnsi="Arial Narrow"/>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163AA1" w:rsidRPr="00712300" w:rsidTr="009678B7">
        <w:trPr>
          <w:trHeight w:val="1620"/>
        </w:trPr>
        <w:tc>
          <w:tcPr>
            <w:tcW w:w="1696" w:type="dxa"/>
            <w:vMerge/>
            <w:tcBorders>
              <w:bottom w:val="single" w:sz="4" w:space="0" w:color="auto"/>
              <w:right w:val="single" w:sz="4" w:space="0" w:color="auto"/>
            </w:tcBorders>
          </w:tcPr>
          <w:p w:rsidR="00163AA1" w:rsidRPr="00712300" w:rsidRDefault="00163AA1" w:rsidP="009678B7">
            <w:pPr>
              <w:widowControl w:val="0"/>
              <w:autoSpaceDE w:val="0"/>
              <w:autoSpaceDN w:val="0"/>
              <w:adjustRightInd w:val="0"/>
              <w:ind w:left="-108" w:right="-108" w:firstLine="0"/>
              <w:jc w:val="center"/>
              <w:rPr>
                <w:rFonts w:ascii="Arial Narrow" w:hAnsi="Arial Narrow"/>
                <w:b/>
                <w:sz w:val="20"/>
                <w:szCs w:val="20"/>
              </w:rPr>
            </w:pPr>
          </w:p>
        </w:tc>
        <w:tc>
          <w:tcPr>
            <w:tcW w:w="6087" w:type="dxa"/>
            <w:vMerge/>
            <w:tcBorders>
              <w:left w:val="single" w:sz="4" w:space="0" w:color="auto"/>
              <w:bottom w:val="single" w:sz="4" w:space="0" w:color="auto"/>
              <w:right w:val="single" w:sz="4" w:space="0" w:color="auto"/>
            </w:tcBorders>
          </w:tcPr>
          <w:p w:rsidR="00163AA1" w:rsidRPr="00712300" w:rsidRDefault="00163AA1" w:rsidP="009678B7">
            <w:pPr>
              <w:widowControl w:val="0"/>
              <w:autoSpaceDE w:val="0"/>
              <w:autoSpaceDN w:val="0"/>
              <w:adjustRightInd w:val="0"/>
              <w:ind w:left="-108" w:right="-108" w:firstLine="0"/>
              <w:jc w:val="center"/>
              <w:rPr>
                <w:rFonts w:ascii="Arial Narrow" w:hAnsi="Arial Narrow"/>
                <w:b/>
                <w:sz w:val="20"/>
                <w:szCs w:val="20"/>
              </w:rPr>
            </w:pPr>
          </w:p>
        </w:tc>
        <w:tc>
          <w:tcPr>
            <w:tcW w:w="864" w:type="dxa"/>
            <w:vMerge/>
            <w:tcBorders>
              <w:left w:val="single" w:sz="4" w:space="0" w:color="auto"/>
              <w:bottom w:val="single" w:sz="4" w:space="0" w:color="auto"/>
            </w:tcBorders>
          </w:tcPr>
          <w:p w:rsidR="00163AA1" w:rsidRPr="00712300" w:rsidRDefault="00163AA1" w:rsidP="009678B7">
            <w:pPr>
              <w:widowControl w:val="0"/>
              <w:autoSpaceDE w:val="0"/>
              <w:autoSpaceDN w:val="0"/>
              <w:adjustRightInd w:val="0"/>
              <w:ind w:left="-108" w:right="-117" w:firstLine="0"/>
              <w:jc w:val="center"/>
              <w:rPr>
                <w:rFonts w:ascii="Arial Narrow" w:hAnsi="Arial Narrow"/>
                <w:b/>
                <w:sz w:val="20"/>
                <w:szCs w:val="20"/>
              </w:rPr>
            </w:pPr>
          </w:p>
        </w:tc>
        <w:tc>
          <w:tcPr>
            <w:tcW w:w="1418" w:type="dxa"/>
            <w:tcBorders>
              <w:top w:val="single" w:sz="4" w:space="0" w:color="auto"/>
              <w:left w:val="single" w:sz="4" w:space="0" w:color="auto"/>
              <w:bottom w:val="single" w:sz="4" w:space="0" w:color="auto"/>
            </w:tcBorders>
          </w:tcPr>
          <w:p w:rsidR="00163AA1" w:rsidRPr="00712300" w:rsidRDefault="00163AA1" w:rsidP="009678B7">
            <w:pPr>
              <w:widowControl w:val="0"/>
              <w:autoSpaceDE w:val="0"/>
              <w:autoSpaceDN w:val="0"/>
              <w:adjustRightInd w:val="0"/>
              <w:ind w:left="-108" w:right="-117" w:firstLine="0"/>
              <w:jc w:val="center"/>
              <w:rPr>
                <w:rFonts w:ascii="Arial Narrow" w:hAnsi="Arial Narrow"/>
                <w:b/>
                <w:sz w:val="20"/>
                <w:szCs w:val="20"/>
              </w:rPr>
            </w:pPr>
            <w:r w:rsidRPr="00712300">
              <w:rPr>
                <w:rFonts w:ascii="Arial Narrow" w:hAnsi="Arial Narrow"/>
                <w:b/>
                <w:sz w:val="20"/>
                <w:szCs w:val="20"/>
              </w:rPr>
              <w:t>Предельные (минимальные и (или) максимальные) размеры земельных участков,</w:t>
            </w:r>
            <w:r w:rsidRPr="00712300">
              <w:rPr>
                <w:rFonts w:ascii="Arial Narrow" w:hAnsi="Arial Narrow"/>
                <w:sz w:val="20"/>
                <w:szCs w:val="20"/>
              </w:rPr>
              <w:t xml:space="preserve"> </w:t>
            </w:r>
            <w:r w:rsidRPr="00712300">
              <w:rPr>
                <w:rFonts w:ascii="Arial Narrow" w:hAnsi="Arial Narrow"/>
                <w:b/>
                <w:sz w:val="20"/>
                <w:szCs w:val="20"/>
              </w:rPr>
              <w:tab/>
              <w:t>кв.м</w:t>
            </w:r>
          </w:p>
        </w:tc>
        <w:tc>
          <w:tcPr>
            <w:tcW w:w="1559" w:type="dxa"/>
            <w:tcBorders>
              <w:top w:val="single" w:sz="4" w:space="0" w:color="auto"/>
              <w:left w:val="single" w:sz="4" w:space="0" w:color="auto"/>
              <w:bottom w:val="single" w:sz="4" w:space="0" w:color="auto"/>
            </w:tcBorders>
          </w:tcPr>
          <w:p w:rsidR="00163AA1" w:rsidRPr="00712300" w:rsidRDefault="00163AA1" w:rsidP="009678B7">
            <w:pPr>
              <w:widowControl w:val="0"/>
              <w:autoSpaceDE w:val="0"/>
              <w:autoSpaceDN w:val="0"/>
              <w:adjustRightInd w:val="0"/>
              <w:ind w:left="-108" w:right="-117" w:firstLine="0"/>
              <w:jc w:val="center"/>
              <w:rPr>
                <w:rFonts w:ascii="Arial Narrow" w:hAnsi="Arial Narrow"/>
                <w:b/>
                <w:sz w:val="20"/>
                <w:szCs w:val="20"/>
              </w:rPr>
            </w:pPr>
            <w:r w:rsidRPr="00712300">
              <w:rPr>
                <w:rFonts w:ascii="Arial Narrow" w:hAnsi="Arial Narrow"/>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163AA1" w:rsidRPr="00712300" w:rsidRDefault="00163AA1" w:rsidP="009678B7">
            <w:pPr>
              <w:widowControl w:val="0"/>
              <w:autoSpaceDE w:val="0"/>
              <w:autoSpaceDN w:val="0"/>
              <w:adjustRightInd w:val="0"/>
              <w:ind w:left="-108" w:right="-117" w:firstLine="0"/>
              <w:jc w:val="center"/>
              <w:rPr>
                <w:rFonts w:ascii="Arial Narrow" w:hAnsi="Arial Narrow"/>
                <w:b/>
                <w:sz w:val="20"/>
                <w:szCs w:val="20"/>
              </w:rPr>
            </w:pPr>
            <w:r w:rsidRPr="00712300">
              <w:rPr>
                <w:rFonts w:ascii="Arial Narrow" w:hAnsi="Arial Narrow"/>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163AA1" w:rsidRPr="00712300" w:rsidRDefault="00163AA1" w:rsidP="009678B7">
            <w:pPr>
              <w:widowControl w:val="0"/>
              <w:autoSpaceDE w:val="0"/>
              <w:autoSpaceDN w:val="0"/>
              <w:adjustRightInd w:val="0"/>
              <w:ind w:left="-108" w:right="-117" w:firstLine="0"/>
              <w:jc w:val="center"/>
              <w:rPr>
                <w:rFonts w:ascii="Arial Narrow" w:hAnsi="Arial Narrow"/>
                <w:b/>
                <w:sz w:val="20"/>
                <w:szCs w:val="20"/>
              </w:rPr>
            </w:pPr>
            <w:r w:rsidRPr="00712300">
              <w:rPr>
                <w:rFonts w:ascii="Arial Narrow" w:hAnsi="Arial Narrow"/>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163AA1" w:rsidRPr="00712300" w:rsidTr="009678B7">
        <w:tc>
          <w:tcPr>
            <w:tcW w:w="1696" w:type="dxa"/>
            <w:tcBorders>
              <w:top w:val="single" w:sz="4" w:space="0" w:color="auto"/>
              <w:bottom w:val="single" w:sz="4" w:space="0" w:color="auto"/>
              <w:right w:val="single" w:sz="4" w:space="0" w:color="auto"/>
            </w:tcBorders>
          </w:tcPr>
          <w:p w:rsidR="00163AA1" w:rsidRPr="00712300" w:rsidRDefault="00163AA1" w:rsidP="009678B7">
            <w:pPr>
              <w:widowControl w:val="0"/>
              <w:autoSpaceDE w:val="0"/>
              <w:autoSpaceDN w:val="0"/>
              <w:adjustRightInd w:val="0"/>
              <w:ind w:left="-108" w:right="-108" w:firstLine="0"/>
              <w:jc w:val="center"/>
              <w:rPr>
                <w:rFonts w:ascii="Arial Narrow" w:hAnsi="Arial Narrow"/>
                <w:b/>
                <w:sz w:val="20"/>
                <w:szCs w:val="20"/>
              </w:rPr>
            </w:pPr>
            <w:r w:rsidRPr="00712300">
              <w:rPr>
                <w:rFonts w:ascii="Arial Narrow" w:hAnsi="Arial Narrow"/>
                <w:b/>
                <w:sz w:val="20"/>
                <w:szCs w:val="20"/>
              </w:rPr>
              <w:t>1</w:t>
            </w:r>
          </w:p>
        </w:tc>
        <w:tc>
          <w:tcPr>
            <w:tcW w:w="6087" w:type="dxa"/>
            <w:tcBorders>
              <w:top w:val="single" w:sz="4" w:space="0" w:color="auto"/>
              <w:left w:val="single" w:sz="4" w:space="0" w:color="auto"/>
              <w:bottom w:val="single" w:sz="4" w:space="0" w:color="auto"/>
              <w:right w:val="single" w:sz="4" w:space="0" w:color="auto"/>
            </w:tcBorders>
          </w:tcPr>
          <w:p w:rsidR="00163AA1" w:rsidRPr="00712300" w:rsidRDefault="00163AA1" w:rsidP="009678B7">
            <w:pPr>
              <w:widowControl w:val="0"/>
              <w:autoSpaceDE w:val="0"/>
              <w:autoSpaceDN w:val="0"/>
              <w:adjustRightInd w:val="0"/>
              <w:ind w:left="-108" w:right="-108" w:firstLine="0"/>
              <w:jc w:val="center"/>
              <w:rPr>
                <w:rFonts w:ascii="Arial Narrow" w:hAnsi="Arial Narrow"/>
                <w:b/>
                <w:sz w:val="20"/>
                <w:szCs w:val="20"/>
              </w:rPr>
            </w:pPr>
            <w:r w:rsidRPr="00712300">
              <w:rPr>
                <w:rFonts w:ascii="Arial Narrow" w:hAnsi="Arial Narrow"/>
                <w:b/>
                <w:sz w:val="20"/>
                <w:szCs w:val="20"/>
              </w:rPr>
              <w:t>2</w:t>
            </w:r>
          </w:p>
        </w:tc>
        <w:tc>
          <w:tcPr>
            <w:tcW w:w="864" w:type="dxa"/>
            <w:tcBorders>
              <w:top w:val="single" w:sz="4" w:space="0" w:color="auto"/>
              <w:left w:val="single" w:sz="4" w:space="0" w:color="auto"/>
              <w:bottom w:val="single" w:sz="4" w:space="0" w:color="auto"/>
            </w:tcBorders>
          </w:tcPr>
          <w:p w:rsidR="00163AA1" w:rsidRPr="00712300" w:rsidRDefault="00163AA1" w:rsidP="009678B7">
            <w:pPr>
              <w:widowControl w:val="0"/>
              <w:autoSpaceDE w:val="0"/>
              <w:autoSpaceDN w:val="0"/>
              <w:adjustRightInd w:val="0"/>
              <w:ind w:left="-108" w:right="-117" w:firstLine="0"/>
              <w:jc w:val="center"/>
              <w:rPr>
                <w:rFonts w:ascii="Arial Narrow" w:hAnsi="Arial Narrow"/>
                <w:b/>
                <w:sz w:val="20"/>
                <w:szCs w:val="20"/>
              </w:rPr>
            </w:pPr>
            <w:r w:rsidRPr="00712300">
              <w:rPr>
                <w:rFonts w:ascii="Arial Narrow" w:hAnsi="Arial Narrow"/>
                <w:b/>
                <w:sz w:val="20"/>
                <w:szCs w:val="20"/>
              </w:rPr>
              <w:t>3</w:t>
            </w:r>
          </w:p>
        </w:tc>
        <w:tc>
          <w:tcPr>
            <w:tcW w:w="1418" w:type="dxa"/>
            <w:tcBorders>
              <w:top w:val="single" w:sz="4" w:space="0" w:color="auto"/>
              <w:left w:val="single" w:sz="4" w:space="0" w:color="auto"/>
              <w:bottom w:val="single" w:sz="4" w:space="0" w:color="auto"/>
            </w:tcBorders>
          </w:tcPr>
          <w:p w:rsidR="00163AA1" w:rsidRPr="00712300" w:rsidRDefault="00163AA1" w:rsidP="009678B7">
            <w:pPr>
              <w:widowControl w:val="0"/>
              <w:autoSpaceDE w:val="0"/>
              <w:autoSpaceDN w:val="0"/>
              <w:adjustRightInd w:val="0"/>
              <w:ind w:left="-108" w:right="-117" w:firstLine="0"/>
              <w:jc w:val="center"/>
              <w:rPr>
                <w:rFonts w:ascii="Arial Narrow" w:hAnsi="Arial Narrow"/>
                <w:b/>
                <w:sz w:val="20"/>
                <w:szCs w:val="20"/>
              </w:rPr>
            </w:pPr>
            <w:r w:rsidRPr="00712300">
              <w:rPr>
                <w:rFonts w:ascii="Arial Narrow" w:hAnsi="Arial Narrow"/>
                <w:b/>
                <w:sz w:val="20"/>
                <w:szCs w:val="20"/>
              </w:rPr>
              <w:t>4</w:t>
            </w:r>
          </w:p>
        </w:tc>
        <w:tc>
          <w:tcPr>
            <w:tcW w:w="1559" w:type="dxa"/>
            <w:tcBorders>
              <w:top w:val="single" w:sz="4" w:space="0" w:color="auto"/>
              <w:left w:val="single" w:sz="4" w:space="0" w:color="auto"/>
              <w:bottom w:val="single" w:sz="4" w:space="0" w:color="auto"/>
            </w:tcBorders>
          </w:tcPr>
          <w:p w:rsidR="00163AA1" w:rsidRPr="00712300" w:rsidRDefault="00163AA1" w:rsidP="009678B7">
            <w:pPr>
              <w:widowControl w:val="0"/>
              <w:autoSpaceDE w:val="0"/>
              <w:autoSpaceDN w:val="0"/>
              <w:adjustRightInd w:val="0"/>
              <w:ind w:left="-108" w:right="-117" w:firstLine="0"/>
              <w:jc w:val="center"/>
              <w:rPr>
                <w:rFonts w:ascii="Arial Narrow" w:hAnsi="Arial Narrow"/>
                <w:b/>
                <w:sz w:val="20"/>
                <w:szCs w:val="20"/>
              </w:rPr>
            </w:pPr>
            <w:r w:rsidRPr="00712300">
              <w:rPr>
                <w:rFonts w:ascii="Arial Narrow" w:hAnsi="Arial Narrow"/>
                <w:b/>
                <w:sz w:val="20"/>
                <w:szCs w:val="20"/>
              </w:rPr>
              <w:t>5</w:t>
            </w:r>
          </w:p>
        </w:tc>
        <w:tc>
          <w:tcPr>
            <w:tcW w:w="2122" w:type="dxa"/>
            <w:tcBorders>
              <w:top w:val="single" w:sz="4" w:space="0" w:color="auto"/>
              <w:left w:val="single" w:sz="4" w:space="0" w:color="auto"/>
              <w:bottom w:val="single" w:sz="4" w:space="0" w:color="auto"/>
            </w:tcBorders>
          </w:tcPr>
          <w:p w:rsidR="00163AA1" w:rsidRPr="00712300" w:rsidRDefault="00163AA1" w:rsidP="009678B7">
            <w:pPr>
              <w:widowControl w:val="0"/>
              <w:autoSpaceDE w:val="0"/>
              <w:autoSpaceDN w:val="0"/>
              <w:adjustRightInd w:val="0"/>
              <w:ind w:left="-108" w:right="-117" w:firstLine="0"/>
              <w:jc w:val="center"/>
              <w:rPr>
                <w:rFonts w:ascii="Arial Narrow" w:hAnsi="Arial Narrow"/>
                <w:b/>
                <w:sz w:val="20"/>
                <w:szCs w:val="20"/>
              </w:rPr>
            </w:pPr>
            <w:r w:rsidRPr="00712300">
              <w:rPr>
                <w:rFonts w:ascii="Arial Narrow" w:hAnsi="Arial Narrow"/>
                <w:b/>
                <w:sz w:val="20"/>
                <w:szCs w:val="20"/>
              </w:rPr>
              <w:t>6</w:t>
            </w:r>
          </w:p>
        </w:tc>
        <w:tc>
          <w:tcPr>
            <w:tcW w:w="1705" w:type="dxa"/>
            <w:tcBorders>
              <w:top w:val="single" w:sz="4" w:space="0" w:color="auto"/>
              <w:left w:val="single" w:sz="4" w:space="0" w:color="auto"/>
              <w:bottom w:val="single" w:sz="4" w:space="0" w:color="auto"/>
            </w:tcBorders>
          </w:tcPr>
          <w:p w:rsidR="00163AA1" w:rsidRPr="00712300" w:rsidRDefault="00163AA1" w:rsidP="009678B7">
            <w:pPr>
              <w:widowControl w:val="0"/>
              <w:autoSpaceDE w:val="0"/>
              <w:autoSpaceDN w:val="0"/>
              <w:adjustRightInd w:val="0"/>
              <w:ind w:left="-108" w:right="-117" w:firstLine="0"/>
              <w:jc w:val="center"/>
              <w:rPr>
                <w:rFonts w:ascii="Arial Narrow" w:hAnsi="Arial Narrow"/>
                <w:b/>
                <w:sz w:val="20"/>
                <w:szCs w:val="20"/>
              </w:rPr>
            </w:pPr>
            <w:r w:rsidRPr="00712300">
              <w:rPr>
                <w:rFonts w:ascii="Arial Narrow" w:hAnsi="Arial Narrow"/>
                <w:b/>
                <w:sz w:val="20"/>
                <w:szCs w:val="20"/>
              </w:rPr>
              <w:t>7</w:t>
            </w:r>
          </w:p>
        </w:tc>
      </w:tr>
      <w:tr w:rsidR="00163AA1" w:rsidRPr="00712300" w:rsidTr="009678B7">
        <w:tc>
          <w:tcPr>
            <w:tcW w:w="1696" w:type="dxa"/>
            <w:tcBorders>
              <w:top w:val="single" w:sz="4" w:space="0" w:color="auto"/>
              <w:bottom w:val="single" w:sz="4" w:space="0" w:color="auto"/>
              <w:right w:val="single" w:sz="4" w:space="0" w:color="auto"/>
            </w:tcBorders>
          </w:tcPr>
          <w:p w:rsidR="00163AA1" w:rsidRPr="00712300" w:rsidRDefault="00163AA1" w:rsidP="009678B7">
            <w:pPr>
              <w:widowControl w:val="0"/>
              <w:autoSpaceDE w:val="0"/>
              <w:autoSpaceDN w:val="0"/>
              <w:adjustRightInd w:val="0"/>
              <w:ind w:left="-108" w:right="-108" w:firstLine="0"/>
              <w:jc w:val="left"/>
              <w:rPr>
                <w:rFonts w:ascii="Arial Narrow" w:hAnsi="Arial Narrow"/>
                <w:sz w:val="20"/>
                <w:szCs w:val="20"/>
              </w:rPr>
            </w:pPr>
            <w:r w:rsidRPr="00712300">
              <w:rPr>
                <w:rFonts w:ascii="Arial Narrow" w:hAnsi="Arial Narrow"/>
                <w:sz w:val="20"/>
                <w:szCs w:val="20"/>
              </w:rPr>
              <w:t>Спорт</w:t>
            </w:r>
          </w:p>
        </w:tc>
        <w:tc>
          <w:tcPr>
            <w:tcW w:w="6087" w:type="dxa"/>
            <w:tcBorders>
              <w:top w:val="single" w:sz="4" w:space="0" w:color="auto"/>
              <w:left w:val="single" w:sz="4" w:space="0" w:color="auto"/>
              <w:bottom w:val="single" w:sz="4" w:space="0" w:color="auto"/>
              <w:right w:val="single" w:sz="4" w:space="0" w:color="auto"/>
            </w:tcBorders>
          </w:tcPr>
          <w:p w:rsidR="00163AA1" w:rsidRPr="00712300" w:rsidRDefault="00163AA1" w:rsidP="009678B7">
            <w:pPr>
              <w:widowControl w:val="0"/>
              <w:autoSpaceDE w:val="0"/>
              <w:autoSpaceDN w:val="0"/>
              <w:adjustRightInd w:val="0"/>
              <w:ind w:left="-108" w:firstLine="0"/>
              <w:rPr>
                <w:rFonts w:ascii="Arial Narrow" w:hAnsi="Arial Narrow"/>
                <w:sz w:val="20"/>
                <w:szCs w:val="20"/>
              </w:rPr>
            </w:pPr>
            <w:r w:rsidRPr="00712300">
              <w:rPr>
                <w:rFonts w:ascii="Arial Narrow" w:hAnsi="Arial Narrow"/>
                <w:sz w:val="20"/>
                <w:szCs w:val="20"/>
              </w:rPr>
              <w:t xml:space="preserve">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w:t>
            </w:r>
            <w:hyperlink w:anchor="Par420" w:tooltip="5.1.1" w:history="1">
              <w:r w:rsidRPr="00712300">
                <w:rPr>
                  <w:rFonts w:ascii="Arial Narrow" w:hAnsi="Arial Narrow"/>
                  <w:sz w:val="20"/>
                  <w:szCs w:val="20"/>
                </w:rPr>
                <w:t>кодами 5.1.1</w:t>
              </w:r>
            </w:hyperlink>
            <w:r w:rsidRPr="00712300">
              <w:rPr>
                <w:rFonts w:ascii="Arial Narrow" w:hAnsi="Arial Narrow"/>
                <w:sz w:val="20"/>
                <w:szCs w:val="20"/>
              </w:rPr>
              <w:t xml:space="preserve"> - </w:t>
            </w:r>
            <w:hyperlink w:anchor="Par444" w:tooltip="5.1.7" w:history="1">
              <w:r w:rsidRPr="00712300">
                <w:rPr>
                  <w:rFonts w:ascii="Arial Narrow" w:hAnsi="Arial Narrow"/>
                  <w:sz w:val="20"/>
                  <w:szCs w:val="20"/>
                </w:rPr>
                <w:t>5.1.7</w:t>
              </w:r>
            </w:hyperlink>
            <w:r w:rsidRPr="00712300">
              <w:rPr>
                <w:rFonts w:ascii="Arial Narrow" w:hAnsi="Arial Narrow"/>
                <w:sz w:val="20"/>
                <w:szCs w:val="20"/>
              </w:rPr>
              <w:t xml:space="preserve"> </w:t>
            </w:r>
          </w:p>
        </w:tc>
        <w:tc>
          <w:tcPr>
            <w:tcW w:w="864" w:type="dxa"/>
            <w:tcBorders>
              <w:top w:val="single" w:sz="4" w:space="0" w:color="auto"/>
              <w:left w:val="single" w:sz="4" w:space="0" w:color="auto"/>
              <w:bottom w:val="single" w:sz="4" w:space="0" w:color="auto"/>
            </w:tcBorders>
          </w:tcPr>
          <w:p w:rsidR="00163AA1" w:rsidRPr="00712300" w:rsidRDefault="00163AA1" w:rsidP="009678B7">
            <w:pPr>
              <w:widowControl w:val="0"/>
              <w:autoSpaceDE w:val="0"/>
              <w:autoSpaceDN w:val="0"/>
              <w:adjustRightInd w:val="0"/>
              <w:ind w:left="-108" w:right="-117" w:firstLine="0"/>
              <w:jc w:val="center"/>
              <w:rPr>
                <w:rFonts w:ascii="Arial Narrow" w:hAnsi="Arial Narrow"/>
                <w:sz w:val="20"/>
                <w:szCs w:val="20"/>
              </w:rPr>
            </w:pPr>
            <w:r w:rsidRPr="00712300">
              <w:rPr>
                <w:rFonts w:ascii="Arial Narrow" w:hAnsi="Arial Narrow"/>
                <w:sz w:val="20"/>
                <w:szCs w:val="20"/>
              </w:rPr>
              <w:t>5.1</w:t>
            </w:r>
          </w:p>
        </w:tc>
        <w:tc>
          <w:tcPr>
            <w:tcW w:w="1418" w:type="dxa"/>
            <w:tcBorders>
              <w:top w:val="single" w:sz="4" w:space="0" w:color="auto"/>
              <w:left w:val="single" w:sz="4" w:space="0" w:color="auto"/>
              <w:bottom w:val="single" w:sz="4" w:space="0" w:color="auto"/>
            </w:tcBorders>
          </w:tcPr>
          <w:p w:rsidR="00163AA1" w:rsidRPr="00712300" w:rsidRDefault="00163AA1" w:rsidP="009678B7">
            <w:pPr>
              <w:widowControl w:val="0"/>
              <w:autoSpaceDE w:val="0"/>
              <w:autoSpaceDN w:val="0"/>
              <w:adjustRightInd w:val="0"/>
              <w:ind w:left="-94" w:right="-117" w:firstLine="0"/>
              <w:jc w:val="left"/>
              <w:rPr>
                <w:rFonts w:ascii="Arial Narrow" w:hAnsi="Arial Narrow"/>
                <w:sz w:val="20"/>
                <w:szCs w:val="20"/>
              </w:rPr>
            </w:pPr>
            <w:r w:rsidRPr="00712300">
              <w:rPr>
                <w:rFonts w:ascii="Arial Narrow" w:hAnsi="Arial Narrow"/>
                <w:sz w:val="20"/>
                <w:szCs w:val="20"/>
              </w:rPr>
              <w:t>Минимальная площадь – 1000</w:t>
            </w:r>
          </w:p>
          <w:p w:rsidR="00163AA1" w:rsidRPr="00712300" w:rsidRDefault="00163AA1" w:rsidP="009678B7">
            <w:pPr>
              <w:widowControl w:val="0"/>
              <w:autoSpaceDE w:val="0"/>
              <w:autoSpaceDN w:val="0"/>
              <w:adjustRightInd w:val="0"/>
              <w:ind w:left="-94" w:right="-117" w:firstLine="0"/>
              <w:jc w:val="left"/>
              <w:rPr>
                <w:rFonts w:ascii="Arial Narrow" w:hAnsi="Arial Narrow"/>
                <w:sz w:val="20"/>
                <w:szCs w:val="20"/>
              </w:rPr>
            </w:pPr>
            <w:r w:rsidRPr="00712300">
              <w:rPr>
                <w:rFonts w:ascii="Arial Narrow" w:hAnsi="Arial Narrow"/>
                <w:sz w:val="20"/>
                <w:szCs w:val="20"/>
              </w:rPr>
              <w:t>Максимальная площадь – 50000</w:t>
            </w:r>
          </w:p>
        </w:tc>
        <w:tc>
          <w:tcPr>
            <w:tcW w:w="1559" w:type="dxa"/>
            <w:tcBorders>
              <w:top w:val="single" w:sz="4" w:space="0" w:color="auto"/>
              <w:left w:val="single" w:sz="4" w:space="0" w:color="auto"/>
              <w:bottom w:val="single" w:sz="4" w:space="0" w:color="auto"/>
            </w:tcBorders>
          </w:tcPr>
          <w:p w:rsidR="00163AA1" w:rsidRPr="00712300" w:rsidRDefault="00163AA1" w:rsidP="009678B7">
            <w:pPr>
              <w:widowControl w:val="0"/>
              <w:autoSpaceDE w:val="0"/>
              <w:autoSpaceDN w:val="0"/>
              <w:adjustRightInd w:val="0"/>
              <w:ind w:left="-94" w:right="-117" w:firstLine="0"/>
              <w:jc w:val="left"/>
              <w:rPr>
                <w:rFonts w:ascii="Arial Narrow" w:hAnsi="Arial Narrow"/>
                <w:sz w:val="20"/>
                <w:szCs w:val="20"/>
              </w:rPr>
            </w:pPr>
            <w:r w:rsidRPr="00712300">
              <w:rPr>
                <w:rFonts w:ascii="Arial Narrow" w:hAnsi="Arial Narrow"/>
                <w:sz w:val="20"/>
                <w:szCs w:val="20"/>
              </w:rPr>
              <w:t>Максимальное количество этажей - 4</w:t>
            </w:r>
          </w:p>
          <w:p w:rsidR="00163AA1" w:rsidRPr="00712300" w:rsidRDefault="00163AA1" w:rsidP="009678B7">
            <w:pPr>
              <w:widowControl w:val="0"/>
              <w:autoSpaceDE w:val="0"/>
              <w:autoSpaceDN w:val="0"/>
              <w:adjustRightInd w:val="0"/>
              <w:ind w:left="-94" w:right="-117" w:firstLine="0"/>
              <w:jc w:val="left"/>
              <w:rPr>
                <w:rFonts w:ascii="Arial Narrow" w:hAnsi="Arial Narrow"/>
                <w:sz w:val="20"/>
                <w:szCs w:val="20"/>
              </w:rPr>
            </w:pPr>
          </w:p>
        </w:tc>
        <w:tc>
          <w:tcPr>
            <w:tcW w:w="2122" w:type="dxa"/>
            <w:tcBorders>
              <w:top w:val="single" w:sz="4" w:space="0" w:color="auto"/>
              <w:left w:val="single" w:sz="4" w:space="0" w:color="auto"/>
              <w:bottom w:val="single" w:sz="4" w:space="0" w:color="auto"/>
            </w:tcBorders>
          </w:tcPr>
          <w:p w:rsidR="00163AA1" w:rsidRPr="00712300" w:rsidRDefault="00163AA1" w:rsidP="009678B7">
            <w:pPr>
              <w:widowControl w:val="0"/>
              <w:autoSpaceDE w:val="0"/>
              <w:autoSpaceDN w:val="0"/>
              <w:adjustRightInd w:val="0"/>
              <w:ind w:left="-94" w:right="-117" w:firstLine="0"/>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- 5 м</w:t>
            </w:r>
          </w:p>
          <w:p w:rsidR="00163AA1" w:rsidRPr="00712300" w:rsidRDefault="00163AA1" w:rsidP="009678B7">
            <w:pPr>
              <w:widowControl w:val="0"/>
              <w:autoSpaceDE w:val="0"/>
              <w:autoSpaceDN w:val="0"/>
              <w:adjustRightInd w:val="0"/>
              <w:ind w:left="-94" w:right="-117" w:firstLine="0"/>
              <w:jc w:val="left"/>
              <w:rPr>
                <w:rFonts w:ascii="Arial Narrow" w:hAnsi="Arial Narrow"/>
                <w:sz w:val="20"/>
                <w:szCs w:val="20"/>
              </w:rPr>
            </w:pPr>
          </w:p>
        </w:tc>
        <w:tc>
          <w:tcPr>
            <w:tcW w:w="1705" w:type="dxa"/>
            <w:tcBorders>
              <w:top w:val="single" w:sz="4" w:space="0" w:color="auto"/>
              <w:left w:val="single" w:sz="4" w:space="0" w:color="auto"/>
              <w:bottom w:val="single" w:sz="4" w:space="0" w:color="auto"/>
            </w:tcBorders>
          </w:tcPr>
          <w:p w:rsidR="00163AA1" w:rsidRPr="00712300" w:rsidRDefault="00163AA1" w:rsidP="009678B7">
            <w:pPr>
              <w:widowControl w:val="0"/>
              <w:autoSpaceDE w:val="0"/>
              <w:autoSpaceDN w:val="0"/>
              <w:adjustRightInd w:val="0"/>
              <w:ind w:left="-94" w:right="-117" w:firstLine="0"/>
              <w:jc w:val="center"/>
              <w:rPr>
                <w:rFonts w:ascii="Arial Narrow" w:hAnsi="Arial Narrow"/>
                <w:sz w:val="20"/>
                <w:szCs w:val="20"/>
              </w:rPr>
            </w:pPr>
            <w:r w:rsidRPr="00712300">
              <w:rPr>
                <w:rFonts w:ascii="Arial Narrow" w:hAnsi="Arial Narrow"/>
                <w:sz w:val="20"/>
                <w:szCs w:val="20"/>
              </w:rPr>
              <w:t>70</w:t>
            </w:r>
          </w:p>
        </w:tc>
      </w:tr>
      <w:tr w:rsidR="00163AA1" w:rsidRPr="00712300" w:rsidTr="009678B7">
        <w:tc>
          <w:tcPr>
            <w:tcW w:w="1696" w:type="dxa"/>
            <w:tcBorders>
              <w:top w:val="single" w:sz="4" w:space="0" w:color="auto"/>
              <w:bottom w:val="single" w:sz="4" w:space="0" w:color="auto"/>
              <w:right w:val="single" w:sz="4" w:space="0" w:color="auto"/>
            </w:tcBorders>
          </w:tcPr>
          <w:p w:rsidR="00163AA1" w:rsidRPr="00712300" w:rsidRDefault="00163AA1" w:rsidP="009678B7">
            <w:pPr>
              <w:ind w:left="-108" w:right="-108" w:firstLine="0"/>
              <w:jc w:val="left"/>
              <w:textAlignment w:val="baseline"/>
              <w:rPr>
                <w:rFonts w:ascii="Arial Narrow" w:hAnsi="Arial Narrow"/>
                <w:sz w:val="20"/>
                <w:szCs w:val="20"/>
              </w:rPr>
            </w:pPr>
            <w:r w:rsidRPr="00712300">
              <w:rPr>
                <w:rFonts w:ascii="Arial Narrow" w:hAnsi="Arial Narrow"/>
                <w:sz w:val="20"/>
                <w:szCs w:val="20"/>
              </w:rPr>
              <w:t>Развлечения</w:t>
            </w:r>
          </w:p>
        </w:tc>
        <w:tc>
          <w:tcPr>
            <w:tcW w:w="6087" w:type="dxa"/>
            <w:tcBorders>
              <w:top w:val="single" w:sz="4" w:space="0" w:color="auto"/>
              <w:left w:val="single" w:sz="4" w:space="0" w:color="auto"/>
              <w:bottom w:val="single" w:sz="4" w:space="0" w:color="auto"/>
              <w:right w:val="single" w:sz="4" w:space="0" w:color="auto"/>
            </w:tcBorders>
          </w:tcPr>
          <w:p w:rsidR="00163AA1" w:rsidRPr="00712300" w:rsidRDefault="00163AA1" w:rsidP="009678B7">
            <w:pPr>
              <w:ind w:left="-108" w:firstLine="0"/>
              <w:textAlignment w:val="baseline"/>
              <w:rPr>
                <w:rFonts w:ascii="Arial Narrow" w:hAnsi="Arial Narrow"/>
                <w:sz w:val="20"/>
                <w:szCs w:val="20"/>
              </w:rPr>
            </w:pPr>
            <w:r w:rsidRPr="00712300">
              <w:rPr>
                <w:rFonts w:ascii="Arial Narrow" w:hAnsi="Arial Narrow"/>
                <w:sz w:val="20"/>
                <w:szCs w:val="20"/>
              </w:rPr>
              <w:t xml:space="preserve">Размещение зданий и сооружений, предназначенных для развлечения. Содержание данного вида разрешенного использования включает в себя содержание видов разрешенного использования с </w:t>
            </w:r>
            <w:hyperlink w:anchor="Par370" w:tooltip="4.8.1" w:history="1">
              <w:r w:rsidRPr="00712300">
                <w:rPr>
                  <w:rFonts w:ascii="Arial Narrow" w:hAnsi="Arial Narrow"/>
                  <w:sz w:val="20"/>
                  <w:szCs w:val="20"/>
                </w:rPr>
                <w:t>кодами 4.8.1</w:t>
              </w:r>
            </w:hyperlink>
            <w:r w:rsidRPr="00712300">
              <w:rPr>
                <w:rFonts w:ascii="Arial Narrow" w:hAnsi="Arial Narrow"/>
                <w:sz w:val="20"/>
                <w:szCs w:val="20"/>
              </w:rPr>
              <w:t xml:space="preserve"> - </w:t>
            </w:r>
            <w:hyperlink w:anchor="Par378" w:tooltip="4.8.3" w:history="1">
              <w:r w:rsidRPr="00712300">
                <w:rPr>
                  <w:rFonts w:ascii="Arial Narrow" w:hAnsi="Arial Narrow"/>
                  <w:sz w:val="20"/>
                  <w:szCs w:val="20"/>
                </w:rPr>
                <w:t>4.8.3</w:t>
              </w:r>
            </w:hyperlink>
            <w:r w:rsidRPr="00712300">
              <w:rPr>
                <w:rFonts w:ascii="Arial Narrow" w:hAnsi="Arial Narrow"/>
                <w:sz w:val="20"/>
                <w:szCs w:val="20"/>
              </w:rPr>
              <w:t xml:space="preserve"> </w:t>
            </w:r>
          </w:p>
        </w:tc>
        <w:tc>
          <w:tcPr>
            <w:tcW w:w="864" w:type="dxa"/>
            <w:tcBorders>
              <w:top w:val="single" w:sz="4" w:space="0" w:color="auto"/>
              <w:left w:val="single" w:sz="4" w:space="0" w:color="auto"/>
              <w:bottom w:val="single" w:sz="4" w:space="0" w:color="auto"/>
            </w:tcBorders>
          </w:tcPr>
          <w:p w:rsidR="00163AA1" w:rsidRPr="00712300" w:rsidRDefault="00163AA1" w:rsidP="009678B7">
            <w:pPr>
              <w:ind w:left="-108" w:right="-117" w:firstLine="0"/>
              <w:jc w:val="center"/>
              <w:textAlignment w:val="baseline"/>
              <w:rPr>
                <w:rFonts w:ascii="Arial Narrow" w:hAnsi="Arial Narrow"/>
                <w:sz w:val="20"/>
                <w:szCs w:val="20"/>
              </w:rPr>
            </w:pPr>
            <w:r w:rsidRPr="00712300">
              <w:rPr>
                <w:rFonts w:ascii="Arial Narrow" w:hAnsi="Arial Narrow"/>
                <w:sz w:val="20"/>
                <w:szCs w:val="20"/>
              </w:rPr>
              <w:t>4.8</w:t>
            </w:r>
          </w:p>
        </w:tc>
        <w:tc>
          <w:tcPr>
            <w:tcW w:w="1418" w:type="dxa"/>
            <w:tcBorders>
              <w:top w:val="single" w:sz="4" w:space="0" w:color="auto"/>
              <w:left w:val="single" w:sz="4" w:space="0" w:color="auto"/>
              <w:bottom w:val="single" w:sz="4" w:space="0" w:color="auto"/>
            </w:tcBorders>
          </w:tcPr>
          <w:p w:rsidR="00163AA1" w:rsidRPr="00712300" w:rsidRDefault="00163AA1" w:rsidP="009678B7">
            <w:pPr>
              <w:widowControl w:val="0"/>
              <w:autoSpaceDE w:val="0"/>
              <w:autoSpaceDN w:val="0"/>
              <w:adjustRightInd w:val="0"/>
              <w:ind w:left="-94" w:right="-117" w:firstLine="0"/>
              <w:jc w:val="left"/>
              <w:rPr>
                <w:rFonts w:ascii="Arial Narrow" w:hAnsi="Arial Narrow"/>
                <w:sz w:val="20"/>
                <w:szCs w:val="20"/>
              </w:rPr>
            </w:pPr>
            <w:r w:rsidRPr="00712300">
              <w:rPr>
                <w:rFonts w:ascii="Arial Narrow" w:hAnsi="Arial Narrow"/>
                <w:sz w:val="20"/>
                <w:szCs w:val="20"/>
              </w:rPr>
              <w:t>Минимальная площадь – 600</w:t>
            </w:r>
          </w:p>
          <w:p w:rsidR="00163AA1" w:rsidRPr="00712300" w:rsidRDefault="00163AA1" w:rsidP="009678B7">
            <w:pPr>
              <w:widowControl w:val="0"/>
              <w:autoSpaceDE w:val="0"/>
              <w:autoSpaceDN w:val="0"/>
              <w:adjustRightInd w:val="0"/>
              <w:ind w:left="-108" w:right="-117" w:firstLine="0"/>
              <w:jc w:val="left"/>
              <w:rPr>
                <w:rFonts w:ascii="Arial Narrow" w:hAnsi="Arial Narrow"/>
                <w:sz w:val="20"/>
                <w:szCs w:val="20"/>
              </w:rPr>
            </w:pPr>
            <w:r w:rsidRPr="00712300">
              <w:rPr>
                <w:rFonts w:ascii="Arial Narrow" w:hAnsi="Arial Narrow"/>
                <w:sz w:val="20"/>
                <w:szCs w:val="20"/>
              </w:rPr>
              <w:t>Максимальная площадь – 50000</w:t>
            </w:r>
          </w:p>
        </w:tc>
        <w:tc>
          <w:tcPr>
            <w:tcW w:w="1559" w:type="dxa"/>
            <w:tcBorders>
              <w:top w:val="single" w:sz="4" w:space="0" w:color="auto"/>
              <w:left w:val="single" w:sz="4" w:space="0" w:color="auto"/>
              <w:bottom w:val="single" w:sz="4" w:space="0" w:color="auto"/>
            </w:tcBorders>
          </w:tcPr>
          <w:p w:rsidR="00163AA1" w:rsidRPr="00712300" w:rsidRDefault="00163AA1" w:rsidP="009678B7">
            <w:pPr>
              <w:widowControl w:val="0"/>
              <w:autoSpaceDE w:val="0"/>
              <w:autoSpaceDN w:val="0"/>
              <w:adjustRightInd w:val="0"/>
              <w:ind w:left="-108" w:right="-117" w:firstLine="0"/>
              <w:jc w:val="left"/>
              <w:rPr>
                <w:rFonts w:ascii="Arial Narrow" w:hAnsi="Arial Narrow"/>
                <w:sz w:val="20"/>
                <w:szCs w:val="20"/>
              </w:rPr>
            </w:pPr>
            <w:r w:rsidRPr="00712300">
              <w:rPr>
                <w:rFonts w:ascii="Arial Narrow" w:hAnsi="Arial Narrow"/>
                <w:sz w:val="20"/>
                <w:szCs w:val="20"/>
              </w:rPr>
              <w:t xml:space="preserve">Максимальная высота строений, количество этажей – по заданию на проектирование </w:t>
            </w:r>
          </w:p>
        </w:tc>
        <w:tc>
          <w:tcPr>
            <w:tcW w:w="2122" w:type="dxa"/>
            <w:tcBorders>
              <w:top w:val="single" w:sz="4" w:space="0" w:color="auto"/>
              <w:left w:val="single" w:sz="4" w:space="0" w:color="auto"/>
              <w:bottom w:val="single" w:sz="4" w:space="0" w:color="auto"/>
            </w:tcBorders>
          </w:tcPr>
          <w:p w:rsidR="00163AA1" w:rsidRPr="00712300" w:rsidRDefault="00163AA1" w:rsidP="009678B7">
            <w:pPr>
              <w:widowControl w:val="0"/>
              <w:autoSpaceDE w:val="0"/>
              <w:autoSpaceDN w:val="0"/>
              <w:adjustRightInd w:val="0"/>
              <w:ind w:left="-108" w:right="-117" w:firstLine="0"/>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rsidR="00163AA1" w:rsidRPr="00712300" w:rsidRDefault="00163AA1" w:rsidP="009678B7">
            <w:pPr>
              <w:widowControl w:val="0"/>
              <w:autoSpaceDE w:val="0"/>
              <w:autoSpaceDN w:val="0"/>
              <w:adjustRightInd w:val="0"/>
              <w:ind w:left="-108" w:right="-117" w:firstLine="0"/>
              <w:jc w:val="center"/>
              <w:rPr>
                <w:rFonts w:ascii="Arial Narrow" w:hAnsi="Arial Narrow"/>
                <w:sz w:val="20"/>
                <w:szCs w:val="20"/>
              </w:rPr>
            </w:pPr>
            <w:r w:rsidRPr="00712300">
              <w:rPr>
                <w:rFonts w:ascii="Arial Narrow" w:hAnsi="Arial Narrow"/>
                <w:sz w:val="20"/>
                <w:szCs w:val="20"/>
              </w:rPr>
              <w:t>70</w:t>
            </w:r>
          </w:p>
        </w:tc>
      </w:tr>
      <w:tr w:rsidR="00163AA1" w:rsidRPr="00712300" w:rsidTr="009678B7">
        <w:tc>
          <w:tcPr>
            <w:tcW w:w="1696" w:type="dxa"/>
            <w:tcBorders>
              <w:top w:val="single" w:sz="4" w:space="0" w:color="auto"/>
              <w:left w:val="single" w:sz="4" w:space="0" w:color="auto"/>
              <w:right w:val="single" w:sz="4" w:space="0" w:color="auto"/>
            </w:tcBorders>
          </w:tcPr>
          <w:p w:rsidR="00163AA1" w:rsidRPr="00712300" w:rsidRDefault="00163AA1" w:rsidP="009678B7">
            <w:pPr>
              <w:pStyle w:val="ConsPlusNormal"/>
              <w:jc w:val="both"/>
              <w:rPr>
                <w:rFonts w:ascii="Arial Narrow" w:hAnsi="Arial Narrow" w:cs="Times New Roman"/>
                <w:sz w:val="20"/>
                <w:szCs w:val="20"/>
              </w:rPr>
            </w:pPr>
            <w:r w:rsidRPr="00712300">
              <w:rPr>
                <w:rFonts w:ascii="Arial Narrow" w:hAnsi="Arial Narrow" w:cs="Times New Roman"/>
                <w:sz w:val="20"/>
                <w:szCs w:val="20"/>
              </w:rPr>
              <w:t xml:space="preserve">Ведение </w:t>
            </w:r>
            <w:r w:rsidRPr="00712300">
              <w:rPr>
                <w:rFonts w:ascii="Arial Narrow" w:hAnsi="Arial Narrow" w:cs="Times New Roman"/>
                <w:sz w:val="20"/>
                <w:szCs w:val="20"/>
              </w:rPr>
              <w:lastRenderedPageBreak/>
              <w:t>огородничества</w:t>
            </w:r>
          </w:p>
        </w:tc>
        <w:tc>
          <w:tcPr>
            <w:tcW w:w="6087" w:type="dxa"/>
            <w:tcBorders>
              <w:top w:val="single" w:sz="4" w:space="0" w:color="auto"/>
              <w:left w:val="single" w:sz="4" w:space="0" w:color="auto"/>
              <w:right w:val="single" w:sz="4" w:space="0" w:color="auto"/>
            </w:tcBorders>
          </w:tcPr>
          <w:p w:rsidR="00163AA1" w:rsidRPr="00712300" w:rsidRDefault="00163AA1" w:rsidP="009678B7">
            <w:pPr>
              <w:pStyle w:val="ConsPlusNormal"/>
              <w:jc w:val="both"/>
              <w:rPr>
                <w:rFonts w:ascii="Arial Narrow" w:hAnsi="Arial Narrow" w:cs="Times New Roman"/>
                <w:sz w:val="20"/>
                <w:szCs w:val="20"/>
              </w:rPr>
            </w:pPr>
            <w:r w:rsidRPr="00712300">
              <w:rPr>
                <w:rFonts w:ascii="Arial Narrow" w:hAnsi="Arial Narrow" w:cs="Times New Roman"/>
                <w:sz w:val="20"/>
                <w:szCs w:val="20"/>
              </w:rPr>
              <w:lastRenderedPageBreak/>
              <w:t xml:space="preserve">Осуществление отдыха и (или) выращивания гражданами для собственных </w:t>
            </w:r>
            <w:r w:rsidRPr="00712300">
              <w:rPr>
                <w:rFonts w:ascii="Arial Narrow" w:hAnsi="Arial Narrow" w:cs="Times New Roman"/>
                <w:sz w:val="20"/>
                <w:szCs w:val="20"/>
              </w:rPr>
              <w:lastRenderedPageBreak/>
              <w:t>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c>
          <w:tcPr>
            <w:tcW w:w="864" w:type="dxa"/>
            <w:tcBorders>
              <w:top w:val="single" w:sz="4" w:space="0" w:color="auto"/>
              <w:left w:val="single" w:sz="4" w:space="0" w:color="auto"/>
              <w:right w:val="single" w:sz="4" w:space="0" w:color="auto"/>
            </w:tcBorders>
          </w:tcPr>
          <w:p w:rsidR="00163AA1" w:rsidRPr="00712300" w:rsidRDefault="00163AA1" w:rsidP="009678B7">
            <w:pPr>
              <w:pStyle w:val="ConsPlusNormal"/>
              <w:jc w:val="center"/>
              <w:rPr>
                <w:rFonts w:ascii="Arial Narrow" w:hAnsi="Arial Narrow" w:cs="Times New Roman"/>
                <w:sz w:val="20"/>
                <w:szCs w:val="20"/>
              </w:rPr>
            </w:pPr>
            <w:r w:rsidRPr="00712300">
              <w:rPr>
                <w:rFonts w:ascii="Arial Narrow" w:hAnsi="Arial Narrow" w:cs="Times New Roman"/>
                <w:sz w:val="20"/>
                <w:szCs w:val="20"/>
              </w:rPr>
              <w:lastRenderedPageBreak/>
              <w:t>13.1</w:t>
            </w:r>
          </w:p>
        </w:tc>
        <w:tc>
          <w:tcPr>
            <w:tcW w:w="1418" w:type="dxa"/>
            <w:tcBorders>
              <w:top w:val="single" w:sz="4" w:space="0" w:color="auto"/>
              <w:left w:val="single" w:sz="4" w:space="0" w:color="auto"/>
              <w:bottom w:val="single" w:sz="4" w:space="0" w:color="auto"/>
            </w:tcBorders>
          </w:tcPr>
          <w:p w:rsidR="00163AA1" w:rsidRPr="00712300" w:rsidRDefault="00163AA1" w:rsidP="009678B7">
            <w:pPr>
              <w:pStyle w:val="aff4"/>
              <w:ind w:left="-108" w:right="-117"/>
              <w:jc w:val="left"/>
              <w:rPr>
                <w:rFonts w:ascii="Arial Narrow" w:hAnsi="Arial Narrow"/>
                <w:sz w:val="20"/>
                <w:szCs w:val="20"/>
              </w:rPr>
            </w:pPr>
            <w:r w:rsidRPr="00712300">
              <w:rPr>
                <w:rFonts w:ascii="Arial Narrow" w:hAnsi="Arial Narrow"/>
                <w:sz w:val="20"/>
                <w:szCs w:val="20"/>
              </w:rPr>
              <w:t>От 600 до 5000</w:t>
            </w:r>
          </w:p>
        </w:tc>
        <w:tc>
          <w:tcPr>
            <w:tcW w:w="1559" w:type="dxa"/>
            <w:tcBorders>
              <w:top w:val="single" w:sz="4" w:space="0" w:color="auto"/>
              <w:left w:val="single" w:sz="4" w:space="0" w:color="auto"/>
              <w:bottom w:val="single" w:sz="4" w:space="0" w:color="auto"/>
            </w:tcBorders>
          </w:tcPr>
          <w:p w:rsidR="00163AA1" w:rsidRPr="00712300" w:rsidRDefault="00163AA1" w:rsidP="009678B7">
            <w:pPr>
              <w:pStyle w:val="aff4"/>
              <w:ind w:left="-108" w:right="-117"/>
              <w:jc w:val="left"/>
              <w:rPr>
                <w:rFonts w:ascii="Arial Narrow" w:hAnsi="Arial Narrow"/>
                <w:sz w:val="20"/>
                <w:szCs w:val="20"/>
              </w:rPr>
            </w:pPr>
            <w:r w:rsidRPr="00712300">
              <w:rPr>
                <w:rFonts w:ascii="Arial Narrow" w:hAnsi="Arial Narrow"/>
                <w:sz w:val="20"/>
                <w:szCs w:val="20"/>
              </w:rPr>
              <w:t xml:space="preserve">До 12м </w:t>
            </w:r>
          </w:p>
        </w:tc>
        <w:tc>
          <w:tcPr>
            <w:tcW w:w="2122" w:type="dxa"/>
            <w:tcBorders>
              <w:top w:val="single" w:sz="4" w:space="0" w:color="auto"/>
              <w:left w:val="single" w:sz="4" w:space="0" w:color="auto"/>
              <w:bottom w:val="single" w:sz="4" w:space="0" w:color="auto"/>
            </w:tcBorders>
          </w:tcPr>
          <w:p w:rsidR="00163AA1" w:rsidRPr="00712300" w:rsidRDefault="00163AA1" w:rsidP="009678B7">
            <w:pPr>
              <w:pStyle w:val="aff4"/>
              <w:ind w:left="-108" w:right="-117"/>
              <w:rPr>
                <w:rFonts w:ascii="Arial Narrow" w:hAnsi="Arial Narrow"/>
                <w:sz w:val="20"/>
                <w:szCs w:val="20"/>
              </w:rPr>
            </w:pPr>
            <w:r w:rsidRPr="00712300">
              <w:rPr>
                <w:rFonts w:ascii="Arial Narrow" w:hAnsi="Arial Narrow"/>
                <w:sz w:val="20"/>
                <w:szCs w:val="20"/>
              </w:rPr>
              <w:t>3м</w:t>
            </w:r>
          </w:p>
        </w:tc>
        <w:tc>
          <w:tcPr>
            <w:tcW w:w="1705" w:type="dxa"/>
            <w:tcBorders>
              <w:top w:val="single" w:sz="4" w:space="0" w:color="auto"/>
              <w:left w:val="single" w:sz="4" w:space="0" w:color="auto"/>
              <w:bottom w:val="single" w:sz="4" w:space="0" w:color="auto"/>
            </w:tcBorders>
          </w:tcPr>
          <w:p w:rsidR="00163AA1" w:rsidRPr="00712300" w:rsidRDefault="00163AA1" w:rsidP="009678B7">
            <w:pPr>
              <w:pStyle w:val="aff4"/>
              <w:ind w:left="-108" w:right="-117"/>
              <w:rPr>
                <w:rFonts w:ascii="Arial Narrow" w:hAnsi="Arial Narrow"/>
                <w:sz w:val="20"/>
                <w:szCs w:val="20"/>
              </w:rPr>
            </w:pPr>
            <w:r w:rsidRPr="00712300">
              <w:rPr>
                <w:rFonts w:ascii="Arial Narrow" w:hAnsi="Arial Narrow"/>
                <w:sz w:val="20"/>
                <w:szCs w:val="20"/>
              </w:rPr>
              <w:t>20</w:t>
            </w:r>
          </w:p>
        </w:tc>
      </w:tr>
      <w:tr w:rsidR="00163AA1" w:rsidRPr="00712300" w:rsidTr="009678B7">
        <w:tc>
          <w:tcPr>
            <w:tcW w:w="1696" w:type="dxa"/>
            <w:tcBorders>
              <w:top w:val="single" w:sz="4" w:space="0" w:color="auto"/>
              <w:left w:val="single" w:sz="4" w:space="0" w:color="auto"/>
              <w:right w:val="single" w:sz="4" w:space="0" w:color="auto"/>
            </w:tcBorders>
          </w:tcPr>
          <w:p w:rsidR="00163AA1" w:rsidRPr="00712300" w:rsidRDefault="00163AA1" w:rsidP="009678B7">
            <w:pPr>
              <w:pStyle w:val="ConsPlusNormal"/>
              <w:jc w:val="both"/>
              <w:rPr>
                <w:rFonts w:ascii="Arial Narrow" w:hAnsi="Arial Narrow" w:cs="Times New Roman"/>
                <w:sz w:val="20"/>
                <w:szCs w:val="20"/>
              </w:rPr>
            </w:pPr>
            <w:r w:rsidRPr="00712300">
              <w:rPr>
                <w:rFonts w:ascii="Arial Narrow" w:hAnsi="Arial Narrow" w:cs="Times New Roman"/>
                <w:sz w:val="20"/>
                <w:szCs w:val="20"/>
              </w:rPr>
              <w:t>Ведение садоводства</w:t>
            </w:r>
          </w:p>
        </w:tc>
        <w:tc>
          <w:tcPr>
            <w:tcW w:w="6087" w:type="dxa"/>
            <w:tcBorders>
              <w:top w:val="single" w:sz="4" w:space="0" w:color="auto"/>
              <w:left w:val="single" w:sz="4" w:space="0" w:color="auto"/>
              <w:right w:val="single" w:sz="4" w:space="0" w:color="auto"/>
            </w:tcBorders>
          </w:tcPr>
          <w:p w:rsidR="00163AA1" w:rsidRPr="00712300" w:rsidRDefault="00963AC3" w:rsidP="009678B7">
            <w:pPr>
              <w:pStyle w:val="ConsPlusNormal"/>
              <w:jc w:val="both"/>
              <w:rPr>
                <w:rFonts w:ascii="Arial Narrow" w:hAnsi="Arial Narrow" w:cs="Times New Roman"/>
                <w:sz w:val="20"/>
                <w:szCs w:val="20"/>
              </w:rPr>
            </w:pPr>
            <w:r w:rsidRPr="00712300">
              <w:rPr>
                <w:rFonts w:ascii="Arial Narrow" w:hAnsi="Arial Narrow" w:cs="Times New Roman"/>
                <w:sz w:val="20"/>
                <w:szCs w:val="20"/>
              </w:rPr>
              <w:t>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вида разрешенного использования с кодом 2.1, хозяйственных построек и гаражей для собственных нужд</w:t>
            </w:r>
          </w:p>
        </w:tc>
        <w:tc>
          <w:tcPr>
            <w:tcW w:w="864" w:type="dxa"/>
            <w:tcBorders>
              <w:top w:val="single" w:sz="4" w:space="0" w:color="auto"/>
              <w:left w:val="single" w:sz="4" w:space="0" w:color="auto"/>
              <w:right w:val="single" w:sz="4" w:space="0" w:color="auto"/>
            </w:tcBorders>
          </w:tcPr>
          <w:p w:rsidR="00163AA1" w:rsidRPr="00712300" w:rsidRDefault="00163AA1" w:rsidP="009678B7">
            <w:pPr>
              <w:pStyle w:val="ConsPlusNormal"/>
              <w:jc w:val="center"/>
              <w:rPr>
                <w:rFonts w:ascii="Arial Narrow" w:hAnsi="Arial Narrow" w:cs="Times New Roman"/>
                <w:sz w:val="20"/>
                <w:szCs w:val="20"/>
              </w:rPr>
            </w:pPr>
            <w:r w:rsidRPr="00712300">
              <w:rPr>
                <w:rFonts w:ascii="Arial Narrow" w:hAnsi="Arial Narrow" w:cs="Times New Roman"/>
                <w:sz w:val="20"/>
                <w:szCs w:val="20"/>
              </w:rPr>
              <w:t>13.2</w:t>
            </w:r>
          </w:p>
        </w:tc>
        <w:tc>
          <w:tcPr>
            <w:tcW w:w="1418" w:type="dxa"/>
            <w:tcBorders>
              <w:top w:val="single" w:sz="4" w:space="0" w:color="auto"/>
              <w:left w:val="single" w:sz="4" w:space="0" w:color="auto"/>
              <w:bottom w:val="single" w:sz="4" w:space="0" w:color="auto"/>
            </w:tcBorders>
          </w:tcPr>
          <w:p w:rsidR="00163AA1" w:rsidRPr="00712300" w:rsidRDefault="00163AA1" w:rsidP="009678B7">
            <w:pPr>
              <w:pStyle w:val="aff4"/>
              <w:ind w:left="-108" w:right="-117"/>
              <w:jc w:val="left"/>
              <w:rPr>
                <w:rFonts w:ascii="Arial Narrow" w:hAnsi="Arial Narrow"/>
                <w:sz w:val="20"/>
                <w:szCs w:val="20"/>
              </w:rPr>
            </w:pPr>
            <w:r w:rsidRPr="00712300">
              <w:rPr>
                <w:rFonts w:ascii="Arial Narrow" w:hAnsi="Arial Narrow"/>
                <w:sz w:val="20"/>
                <w:szCs w:val="20"/>
              </w:rPr>
              <w:t>От 600 до 5000</w:t>
            </w:r>
          </w:p>
        </w:tc>
        <w:tc>
          <w:tcPr>
            <w:tcW w:w="1559" w:type="dxa"/>
            <w:tcBorders>
              <w:top w:val="single" w:sz="4" w:space="0" w:color="auto"/>
              <w:left w:val="single" w:sz="4" w:space="0" w:color="auto"/>
              <w:bottom w:val="single" w:sz="4" w:space="0" w:color="auto"/>
            </w:tcBorders>
          </w:tcPr>
          <w:p w:rsidR="00163AA1" w:rsidRPr="00712300" w:rsidRDefault="00163AA1" w:rsidP="009678B7">
            <w:pPr>
              <w:pStyle w:val="aff4"/>
              <w:ind w:left="-108" w:right="-117"/>
              <w:jc w:val="left"/>
              <w:rPr>
                <w:rFonts w:ascii="Arial Narrow" w:hAnsi="Arial Narrow"/>
                <w:sz w:val="20"/>
                <w:szCs w:val="20"/>
              </w:rPr>
            </w:pPr>
            <w:r w:rsidRPr="00712300">
              <w:rPr>
                <w:rFonts w:ascii="Arial Narrow" w:hAnsi="Arial Narrow"/>
                <w:sz w:val="20"/>
                <w:szCs w:val="20"/>
              </w:rPr>
              <w:t>До 12м</w:t>
            </w:r>
          </w:p>
        </w:tc>
        <w:tc>
          <w:tcPr>
            <w:tcW w:w="2122" w:type="dxa"/>
            <w:tcBorders>
              <w:top w:val="single" w:sz="4" w:space="0" w:color="auto"/>
              <w:left w:val="single" w:sz="4" w:space="0" w:color="auto"/>
              <w:bottom w:val="single" w:sz="4" w:space="0" w:color="auto"/>
            </w:tcBorders>
          </w:tcPr>
          <w:p w:rsidR="00163AA1" w:rsidRPr="00712300" w:rsidRDefault="00163AA1" w:rsidP="009678B7">
            <w:pPr>
              <w:pStyle w:val="aff4"/>
              <w:ind w:left="-108" w:right="-117"/>
              <w:rPr>
                <w:rFonts w:ascii="Arial Narrow" w:hAnsi="Arial Narrow"/>
                <w:sz w:val="20"/>
                <w:szCs w:val="20"/>
              </w:rPr>
            </w:pPr>
            <w:r w:rsidRPr="00712300">
              <w:rPr>
                <w:rFonts w:ascii="Arial Narrow" w:hAnsi="Arial Narrow"/>
                <w:sz w:val="20"/>
                <w:szCs w:val="20"/>
              </w:rPr>
              <w:t>3м</w:t>
            </w:r>
          </w:p>
        </w:tc>
        <w:tc>
          <w:tcPr>
            <w:tcW w:w="1705" w:type="dxa"/>
            <w:tcBorders>
              <w:top w:val="single" w:sz="4" w:space="0" w:color="auto"/>
              <w:left w:val="single" w:sz="4" w:space="0" w:color="auto"/>
              <w:bottom w:val="single" w:sz="4" w:space="0" w:color="auto"/>
            </w:tcBorders>
          </w:tcPr>
          <w:p w:rsidR="00163AA1" w:rsidRPr="00712300" w:rsidRDefault="00163AA1" w:rsidP="009678B7">
            <w:pPr>
              <w:pStyle w:val="aff4"/>
              <w:ind w:left="-108" w:right="-117"/>
              <w:rPr>
                <w:rFonts w:ascii="Arial Narrow" w:hAnsi="Arial Narrow"/>
                <w:sz w:val="20"/>
                <w:szCs w:val="20"/>
              </w:rPr>
            </w:pPr>
            <w:r w:rsidRPr="00712300">
              <w:rPr>
                <w:rFonts w:ascii="Arial Narrow" w:hAnsi="Arial Narrow"/>
                <w:sz w:val="20"/>
                <w:szCs w:val="20"/>
              </w:rPr>
              <w:t>30</w:t>
            </w:r>
          </w:p>
        </w:tc>
      </w:tr>
      <w:tr w:rsidR="00163AA1" w:rsidRPr="00712300" w:rsidTr="009678B7">
        <w:trPr>
          <w:trHeight w:val="609"/>
        </w:trPr>
        <w:tc>
          <w:tcPr>
            <w:tcW w:w="1696" w:type="dxa"/>
            <w:vMerge w:val="restart"/>
            <w:tcBorders>
              <w:top w:val="single" w:sz="4" w:space="0" w:color="auto"/>
              <w:right w:val="single" w:sz="4" w:space="0" w:color="auto"/>
            </w:tcBorders>
          </w:tcPr>
          <w:p w:rsidR="00163AA1" w:rsidRPr="00712300" w:rsidRDefault="00163AA1" w:rsidP="009678B7">
            <w:pPr>
              <w:widowControl w:val="0"/>
              <w:autoSpaceDE w:val="0"/>
              <w:autoSpaceDN w:val="0"/>
              <w:adjustRightInd w:val="0"/>
              <w:ind w:left="-108" w:right="-108" w:firstLine="0"/>
              <w:jc w:val="center"/>
              <w:rPr>
                <w:rFonts w:ascii="Arial Narrow" w:hAnsi="Arial Narrow"/>
                <w:b/>
                <w:sz w:val="20"/>
                <w:szCs w:val="20"/>
              </w:rPr>
            </w:pPr>
            <w:r w:rsidRPr="00712300">
              <w:rPr>
                <w:rFonts w:ascii="Arial Narrow" w:hAnsi="Arial Narrow"/>
                <w:b/>
                <w:sz w:val="20"/>
                <w:szCs w:val="20"/>
              </w:rPr>
              <w:t>Вспомогательные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163AA1" w:rsidRPr="00712300" w:rsidRDefault="00163AA1" w:rsidP="009678B7">
            <w:pPr>
              <w:widowControl w:val="0"/>
              <w:autoSpaceDE w:val="0"/>
              <w:autoSpaceDN w:val="0"/>
              <w:adjustRightInd w:val="0"/>
              <w:ind w:left="-108" w:right="-108" w:firstLine="0"/>
              <w:jc w:val="center"/>
              <w:rPr>
                <w:rFonts w:ascii="Arial Narrow" w:hAnsi="Arial Narrow"/>
                <w:b/>
                <w:sz w:val="20"/>
                <w:szCs w:val="20"/>
              </w:rPr>
            </w:pPr>
            <w:r w:rsidRPr="00712300">
              <w:rPr>
                <w:rFonts w:ascii="Arial Narrow" w:hAnsi="Arial Narrow"/>
                <w:b/>
                <w:sz w:val="20"/>
                <w:szCs w:val="20"/>
              </w:rPr>
              <w:t>Описание вспомогательного вида разрешенного использования земельного участка**</w:t>
            </w:r>
          </w:p>
        </w:tc>
        <w:tc>
          <w:tcPr>
            <w:tcW w:w="864" w:type="dxa"/>
            <w:vMerge w:val="restart"/>
            <w:tcBorders>
              <w:top w:val="single" w:sz="4" w:space="0" w:color="auto"/>
              <w:left w:val="single" w:sz="4" w:space="0" w:color="auto"/>
            </w:tcBorders>
            <w:textDirection w:val="btLr"/>
          </w:tcPr>
          <w:p w:rsidR="00163AA1" w:rsidRPr="00712300" w:rsidRDefault="00163AA1" w:rsidP="009678B7">
            <w:pPr>
              <w:widowControl w:val="0"/>
              <w:autoSpaceDE w:val="0"/>
              <w:autoSpaceDN w:val="0"/>
              <w:adjustRightInd w:val="0"/>
              <w:ind w:left="-108" w:right="-117" w:firstLine="0"/>
              <w:jc w:val="center"/>
              <w:rPr>
                <w:rFonts w:ascii="Arial Narrow" w:hAnsi="Arial Narrow"/>
                <w:b/>
                <w:sz w:val="20"/>
                <w:szCs w:val="20"/>
              </w:rPr>
            </w:pPr>
            <w:r w:rsidRPr="00712300">
              <w:rPr>
                <w:rFonts w:ascii="Arial Narrow" w:hAnsi="Arial Narrow"/>
                <w:b/>
                <w:sz w:val="20"/>
                <w:szCs w:val="20"/>
              </w:rPr>
              <w:t>Код (числовое обозначение) вспомогательного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163AA1" w:rsidRPr="00712300" w:rsidRDefault="00163AA1" w:rsidP="009678B7">
            <w:pPr>
              <w:widowControl w:val="0"/>
              <w:autoSpaceDE w:val="0"/>
              <w:autoSpaceDN w:val="0"/>
              <w:adjustRightInd w:val="0"/>
              <w:ind w:left="-108" w:right="-117" w:firstLine="0"/>
              <w:jc w:val="center"/>
              <w:rPr>
                <w:rFonts w:ascii="Arial Narrow" w:hAnsi="Arial Narrow"/>
                <w:b/>
                <w:sz w:val="20"/>
                <w:szCs w:val="20"/>
              </w:rPr>
            </w:pPr>
            <w:r w:rsidRPr="00712300">
              <w:rPr>
                <w:rFonts w:ascii="Arial Narrow" w:hAnsi="Arial Narrow"/>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163AA1" w:rsidRPr="00712300" w:rsidTr="009678B7">
        <w:trPr>
          <w:trHeight w:val="987"/>
        </w:trPr>
        <w:tc>
          <w:tcPr>
            <w:tcW w:w="1696" w:type="dxa"/>
            <w:vMerge/>
            <w:tcBorders>
              <w:bottom w:val="single" w:sz="4" w:space="0" w:color="auto"/>
              <w:right w:val="single" w:sz="4" w:space="0" w:color="auto"/>
            </w:tcBorders>
          </w:tcPr>
          <w:p w:rsidR="00163AA1" w:rsidRPr="00712300" w:rsidRDefault="00163AA1" w:rsidP="009678B7">
            <w:pPr>
              <w:widowControl w:val="0"/>
              <w:autoSpaceDE w:val="0"/>
              <w:autoSpaceDN w:val="0"/>
              <w:adjustRightInd w:val="0"/>
              <w:ind w:left="-108" w:right="-108" w:firstLine="0"/>
              <w:jc w:val="center"/>
              <w:rPr>
                <w:rFonts w:ascii="Arial Narrow" w:hAnsi="Arial Narrow"/>
                <w:b/>
                <w:sz w:val="20"/>
                <w:szCs w:val="20"/>
              </w:rPr>
            </w:pPr>
          </w:p>
        </w:tc>
        <w:tc>
          <w:tcPr>
            <w:tcW w:w="6087" w:type="dxa"/>
            <w:vMerge/>
            <w:tcBorders>
              <w:left w:val="single" w:sz="4" w:space="0" w:color="auto"/>
              <w:bottom w:val="single" w:sz="4" w:space="0" w:color="auto"/>
              <w:right w:val="single" w:sz="4" w:space="0" w:color="auto"/>
            </w:tcBorders>
          </w:tcPr>
          <w:p w:rsidR="00163AA1" w:rsidRPr="00712300" w:rsidRDefault="00163AA1" w:rsidP="009678B7">
            <w:pPr>
              <w:widowControl w:val="0"/>
              <w:autoSpaceDE w:val="0"/>
              <w:autoSpaceDN w:val="0"/>
              <w:adjustRightInd w:val="0"/>
              <w:ind w:left="-108" w:right="-108" w:firstLine="0"/>
              <w:jc w:val="center"/>
              <w:rPr>
                <w:rFonts w:ascii="Arial Narrow" w:hAnsi="Arial Narrow"/>
                <w:b/>
                <w:sz w:val="20"/>
                <w:szCs w:val="20"/>
              </w:rPr>
            </w:pPr>
          </w:p>
        </w:tc>
        <w:tc>
          <w:tcPr>
            <w:tcW w:w="864" w:type="dxa"/>
            <w:vMerge/>
            <w:tcBorders>
              <w:left w:val="single" w:sz="4" w:space="0" w:color="auto"/>
              <w:bottom w:val="single" w:sz="4" w:space="0" w:color="auto"/>
            </w:tcBorders>
          </w:tcPr>
          <w:p w:rsidR="00163AA1" w:rsidRPr="00712300" w:rsidRDefault="00163AA1" w:rsidP="009678B7">
            <w:pPr>
              <w:widowControl w:val="0"/>
              <w:autoSpaceDE w:val="0"/>
              <w:autoSpaceDN w:val="0"/>
              <w:adjustRightInd w:val="0"/>
              <w:ind w:left="-108" w:right="-117" w:firstLine="0"/>
              <w:jc w:val="center"/>
              <w:rPr>
                <w:rFonts w:ascii="Arial Narrow" w:hAnsi="Arial Narrow"/>
                <w:b/>
                <w:sz w:val="20"/>
                <w:szCs w:val="20"/>
              </w:rPr>
            </w:pPr>
          </w:p>
        </w:tc>
        <w:tc>
          <w:tcPr>
            <w:tcW w:w="1418" w:type="dxa"/>
            <w:tcBorders>
              <w:top w:val="single" w:sz="4" w:space="0" w:color="auto"/>
              <w:left w:val="single" w:sz="4" w:space="0" w:color="auto"/>
              <w:bottom w:val="single" w:sz="4" w:space="0" w:color="auto"/>
            </w:tcBorders>
          </w:tcPr>
          <w:p w:rsidR="00163AA1" w:rsidRPr="00712300" w:rsidRDefault="00163AA1" w:rsidP="009678B7">
            <w:pPr>
              <w:widowControl w:val="0"/>
              <w:autoSpaceDE w:val="0"/>
              <w:autoSpaceDN w:val="0"/>
              <w:adjustRightInd w:val="0"/>
              <w:ind w:left="-108" w:right="-117" w:firstLine="0"/>
              <w:jc w:val="center"/>
              <w:rPr>
                <w:rFonts w:ascii="Arial Narrow" w:hAnsi="Arial Narrow"/>
                <w:b/>
                <w:sz w:val="20"/>
                <w:szCs w:val="20"/>
              </w:rPr>
            </w:pPr>
            <w:r w:rsidRPr="00712300">
              <w:rPr>
                <w:rFonts w:ascii="Arial Narrow" w:hAnsi="Arial Narrow"/>
                <w:b/>
                <w:sz w:val="20"/>
                <w:szCs w:val="20"/>
              </w:rPr>
              <w:t>Предельные (минимальные и (или) максимальные) размеры земельных участков,</w:t>
            </w:r>
            <w:r w:rsidRPr="00712300">
              <w:rPr>
                <w:rFonts w:ascii="Arial Narrow" w:hAnsi="Arial Narrow"/>
                <w:sz w:val="20"/>
                <w:szCs w:val="20"/>
              </w:rPr>
              <w:t xml:space="preserve"> </w:t>
            </w:r>
            <w:r w:rsidRPr="00712300">
              <w:rPr>
                <w:rFonts w:ascii="Arial Narrow" w:hAnsi="Arial Narrow"/>
                <w:b/>
                <w:sz w:val="20"/>
                <w:szCs w:val="20"/>
              </w:rPr>
              <w:tab/>
              <w:t>кв.м</w:t>
            </w:r>
          </w:p>
        </w:tc>
        <w:tc>
          <w:tcPr>
            <w:tcW w:w="1559" w:type="dxa"/>
            <w:tcBorders>
              <w:top w:val="single" w:sz="4" w:space="0" w:color="auto"/>
              <w:left w:val="single" w:sz="4" w:space="0" w:color="auto"/>
              <w:bottom w:val="single" w:sz="4" w:space="0" w:color="auto"/>
            </w:tcBorders>
          </w:tcPr>
          <w:p w:rsidR="00163AA1" w:rsidRPr="00712300" w:rsidRDefault="00163AA1" w:rsidP="009678B7">
            <w:pPr>
              <w:widowControl w:val="0"/>
              <w:autoSpaceDE w:val="0"/>
              <w:autoSpaceDN w:val="0"/>
              <w:adjustRightInd w:val="0"/>
              <w:ind w:left="-108" w:right="-117" w:firstLine="0"/>
              <w:jc w:val="center"/>
              <w:rPr>
                <w:rFonts w:ascii="Arial Narrow" w:hAnsi="Arial Narrow"/>
                <w:b/>
                <w:sz w:val="20"/>
                <w:szCs w:val="20"/>
              </w:rPr>
            </w:pPr>
            <w:r w:rsidRPr="00712300">
              <w:rPr>
                <w:rFonts w:ascii="Arial Narrow" w:hAnsi="Arial Narrow"/>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163AA1" w:rsidRPr="00712300" w:rsidRDefault="00163AA1" w:rsidP="009678B7">
            <w:pPr>
              <w:widowControl w:val="0"/>
              <w:autoSpaceDE w:val="0"/>
              <w:autoSpaceDN w:val="0"/>
              <w:adjustRightInd w:val="0"/>
              <w:ind w:left="-108" w:right="-117" w:firstLine="0"/>
              <w:jc w:val="center"/>
              <w:rPr>
                <w:rFonts w:ascii="Arial Narrow" w:hAnsi="Arial Narrow"/>
                <w:b/>
                <w:sz w:val="20"/>
                <w:szCs w:val="20"/>
              </w:rPr>
            </w:pPr>
            <w:r w:rsidRPr="00712300">
              <w:rPr>
                <w:rFonts w:ascii="Arial Narrow" w:hAnsi="Arial Narrow"/>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163AA1" w:rsidRPr="00712300" w:rsidRDefault="00163AA1" w:rsidP="009678B7">
            <w:pPr>
              <w:widowControl w:val="0"/>
              <w:autoSpaceDE w:val="0"/>
              <w:autoSpaceDN w:val="0"/>
              <w:adjustRightInd w:val="0"/>
              <w:ind w:left="-108" w:right="-117" w:firstLine="0"/>
              <w:jc w:val="center"/>
              <w:rPr>
                <w:rFonts w:ascii="Arial Narrow" w:hAnsi="Arial Narrow"/>
                <w:b/>
                <w:sz w:val="20"/>
                <w:szCs w:val="20"/>
              </w:rPr>
            </w:pPr>
            <w:r w:rsidRPr="00712300">
              <w:rPr>
                <w:rFonts w:ascii="Arial Narrow" w:hAnsi="Arial Narrow"/>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163AA1" w:rsidRPr="00712300" w:rsidTr="009678B7">
        <w:tc>
          <w:tcPr>
            <w:tcW w:w="1696" w:type="dxa"/>
            <w:tcBorders>
              <w:top w:val="single" w:sz="4" w:space="0" w:color="auto"/>
              <w:bottom w:val="single" w:sz="4" w:space="0" w:color="auto"/>
              <w:right w:val="single" w:sz="4" w:space="0" w:color="auto"/>
            </w:tcBorders>
          </w:tcPr>
          <w:p w:rsidR="00163AA1" w:rsidRPr="00712300" w:rsidRDefault="00163AA1" w:rsidP="009678B7">
            <w:pPr>
              <w:widowControl w:val="0"/>
              <w:autoSpaceDE w:val="0"/>
              <w:autoSpaceDN w:val="0"/>
              <w:adjustRightInd w:val="0"/>
              <w:ind w:left="-108" w:right="-108" w:firstLine="0"/>
              <w:jc w:val="center"/>
              <w:rPr>
                <w:rFonts w:ascii="Arial Narrow" w:hAnsi="Arial Narrow"/>
                <w:b/>
                <w:sz w:val="20"/>
                <w:szCs w:val="20"/>
              </w:rPr>
            </w:pPr>
            <w:r w:rsidRPr="00712300">
              <w:rPr>
                <w:rFonts w:ascii="Arial Narrow" w:hAnsi="Arial Narrow"/>
                <w:b/>
                <w:sz w:val="20"/>
                <w:szCs w:val="20"/>
              </w:rPr>
              <w:t>1</w:t>
            </w:r>
          </w:p>
        </w:tc>
        <w:tc>
          <w:tcPr>
            <w:tcW w:w="6087" w:type="dxa"/>
            <w:tcBorders>
              <w:top w:val="single" w:sz="4" w:space="0" w:color="auto"/>
              <w:left w:val="single" w:sz="4" w:space="0" w:color="auto"/>
              <w:bottom w:val="single" w:sz="4" w:space="0" w:color="auto"/>
              <w:right w:val="single" w:sz="4" w:space="0" w:color="auto"/>
            </w:tcBorders>
          </w:tcPr>
          <w:p w:rsidR="00163AA1" w:rsidRPr="00712300" w:rsidRDefault="00163AA1" w:rsidP="009678B7">
            <w:pPr>
              <w:widowControl w:val="0"/>
              <w:autoSpaceDE w:val="0"/>
              <w:autoSpaceDN w:val="0"/>
              <w:adjustRightInd w:val="0"/>
              <w:ind w:left="-108" w:right="-108" w:firstLine="0"/>
              <w:jc w:val="center"/>
              <w:rPr>
                <w:rFonts w:ascii="Arial Narrow" w:hAnsi="Arial Narrow"/>
                <w:b/>
                <w:sz w:val="20"/>
                <w:szCs w:val="20"/>
              </w:rPr>
            </w:pPr>
            <w:r w:rsidRPr="00712300">
              <w:rPr>
                <w:rFonts w:ascii="Arial Narrow" w:hAnsi="Arial Narrow"/>
                <w:b/>
                <w:sz w:val="20"/>
                <w:szCs w:val="20"/>
              </w:rPr>
              <w:t>2</w:t>
            </w:r>
          </w:p>
        </w:tc>
        <w:tc>
          <w:tcPr>
            <w:tcW w:w="864" w:type="dxa"/>
            <w:tcBorders>
              <w:top w:val="single" w:sz="4" w:space="0" w:color="auto"/>
              <w:left w:val="single" w:sz="4" w:space="0" w:color="auto"/>
              <w:bottom w:val="single" w:sz="4" w:space="0" w:color="auto"/>
            </w:tcBorders>
          </w:tcPr>
          <w:p w:rsidR="00163AA1" w:rsidRPr="00712300" w:rsidRDefault="00163AA1" w:rsidP="009678B7">
            <w:pPr>
              <w:widowControl w:val="0"/>
              <w:autoSpaceDE w:val="0"/>
              <w:autoSpaceDN w:val="0"/>
              <w:adjustRightInd w:val="0"/>
              <w:ind w:left="-108" w:right="-117" w:firstLine="0"/>
              <w:jc w:val="center"/>
              <w:rPr>
                <w:rFonts w:ascii="Arial Narrow" w:hAnsi="Arial Narrow"/>
                <w:b/>
                <w:sz w:val="20"/>
                <w:szCs w:val="20"/>
              </w:rPr>
            </w:pPr>
            <w:r w:rsidRPr="00712300">
              <w:rPr>
                <w:rFonts w:ascii="Arial Narrow" w:hAnsi="Arial Narrow"/>
                <w:b/>
                <w:sz w:val="20"/>
                <w:szCs w:val="20"/>
              </w:rPr>
              <w:t>3</w:t>
            </w:r>
          </w:p>
        </w:tc>
        <w:tc>
          <w:tcPr>
            <w:tcW w:w="1418" w:type="dxa"/>
            <w:tcBorders>
              <w:top w:val="single" w:sz="4" w:space="0" w:color="auto"/>
              <w:left w:val="single" w:sz="4" w:space="0" w:color="auto"/>
              <w:bottom w:val="single" w:sz="4" w:space="0" w:color="auto"/>
            </w:tcBorders>
          </w:tcPr>
          <w:p w:rsidR="00163AA1" w:rsidRPr="00712300" w:rsidRDefault="00163AA1" w:rsidP="009678B7">
            <w:pPr>
              <w:widowControl w:val="0"/>
              <w:autoSpaceDE w:val="0"/>
              <w:autoSpaceDN w:val="0"/>
              <w:adjustRightInd w:val="0"/>
              <w:ind w:left="-108" w:right="-117" w:firstLine="0"/>
              <w:jc w:val="center"/>
              <w:rPr>
                <w:rFonts w:ascii="Arial Narrow" w:hAnsi="Arial Narrow"/>
                <w:b/>
                <w:sz w:val="20"/>
                <w:szCs w:val="20"/>
              </w:rPr>
            </w:pPr>
            <w:r w:rsidRPr="00712300">
              <w:rPr>
                <w:rFonts w:ascii="Arial Narrow" w:hAnsi="Arial Narrow"/>
                <w:b/>
                <w:sz w:val="20"/>
                <w:szCs w:val="20"/>
              </w:rPr>
              <w:t>4</w:t>
            </w:r>
          </w:p>
        </w:tc>
        <w:tc>
          <w:tcPr>
            <w:tcW w:w="1559" w:type="dxa"/>
            <w:tcBorders>
              <w:top w:val="single" w:sz="4" w:space="0" w:color="auto"/>
              <w:left w:val="single" w:sz="4" w:space="0" w:color="auto"/>
              <w:bottom w:val="single" w:sz="4" w:space="0" w:color="auto"/>
            </w:tcBorders>
          </w:tcPr>
          <w:p w:rsidR="00163AA1" w:rsidRPr="00712300" w:rsidRDefault="00163AA1" w:rsidP="009678B7">
            <w:pPr>
              <w:widowControl w:val="0"/>
              <w:autoSpaceDE w:val="0"/>
              <w:autoSpaceDN w:val="0"/>
              <w:adjustRightInd w:val="0"/>
              <w:ind w:left="-108" w:right="-117" w:firstLine="0"/>
              <w:jc w:val="center"/>
              <w:rPr>
                <w:rFonts w:ascii="Arial Narrow" w:hAnsi="Arial Narrow"/>
                <w:b/>
                <w:sz w:val="20"/>
                <w:szCs w:val="20"/>
              </w:rPr>
            </w:pPr>
            <w:r w:rsidRPr="00712300">
              <w:rPr>
                <w:rFonts w:ascii="Arial Narrow" w:hAnsi="Arial Narrow"/>
                <w:b/>
                <w:sz w:val="20"/>
                <w:szCs w:val="20"/>
              </w:rPr>
              <w:t>5</w:t>
            </w:r>
          </w:p>
        </w:tc>
        <w:tc>
          <w:tcPr>
            <w:tcW w:w="2122" w:type="dxa"/>
            <w:tcBorders>
              <w:top w:val="single" w:sz="4" w:space="0" w:color="auto"/>
              <w:left w:val="single" w:sz="4" w:space="0" w:color="auto"/>
              <w:bottom w:val="single" w:sz="4" w:space="0" w:color="auto"/>
            </w:tcBorders>
          </w:tcPr>
          <w:p w:rsidR="00163AA1" w:rsidRPr="00712300" w:rsidRDefault="00163AA1" w:rsidP="009678B7">
            <w:pPr>
              <w:widowControl w:val="0"/>
              <w:autoSpaceDE w:val="0"/>
              <w:autoSpaceDN w:val="0"/>
              <w:adjustRightInd w:val="0"/>
              <w:ind w:left="-108" w:right="-117" w:firstLine="0"/>
              <w:jc w:val="center"/>
              <w:rPr>
                <w:rFonts w:ascii="Arial Narrow" w:hAnsi="Arial Narrow"/>
                <w:b/>
                <w:sz w:val="20"/>
                <w:szCs w:val="20"/>
              </w:rPr>
            </w:pPr>
            <w:r w:rsidRPr="00712300">
              <w:rPr>
                <w:rFonts w:ascii="Arial Narrow" w:hAnsi="Arial Narrow"/>
                <w:b/>
                <w:sz w:val="20"/>
                <w:szCs w:val="20"/>
              </w:rPr>
              <w:t>6</w:t>
            </w:r>
          </w:p>
        </w:tc>
        <w:tc>
          <w:tcPr>
            <w:tcW w:w="1705" w:type="dxa"/>
            <w:tcBorders>
              <w:top w:val="single" w:sz="4" w:space="0" w:color="auto"/>
              <w:left w:val="single" w:sz="4" w:space="0" w:color="auto"/>
              <w:bottom w:val="single" w:sz="4" w:space="0" w:color="auto"/>
            </w:tcBorders>
          </w:tcPr>
          <w:p w:rsidR="00163AA1" w:rsidRPr="00712300" w:rsidRDefault="00163AA1" w:rsidP="009678B7">
            <w:pPr>
              <w:widowControl w:val="0"/>
              <w:autoSpaceDE w:val="0"/>
              <w:autoSpaceDN w:val="0"/>
              <w:adjustRightInd w:val="0"/>
              <w:ind w:left="-108" w:right="-117" w:firstLine="0"/>
              <w:jc w:val="center"/>
              <w:rPr>
                <w:rFonts w:ascii="Arial Narrow" w:hAnsi="Arial Narrow"/>
                <w:b/>
                <w:sz w:val="20"/>
                <w:szCs w:val="20"/>
              </w:rPr>
            </w:pPr>
            <w:r w:rsidRPr="00712300">
              <w:rPr>
                <w:rFonts w:ascii="Arial Narrow" w:hAnsi="Arial Narrow"/>
                <w:b/>
                <w:sz w:val="20"/>
                <w:szCs w:val="20"/>
              </w:rPr>
              <w:t>7</w:t>
            </w:r>
          </w:p>
        </w:tc>
      </w:tr>
      <w:tr w:rsidR="00163AA1" w:rsidRPr="00712300" w:rsidTr="009678B7">
        <w:tc>
          <w:tcPr>
            <w:tcW w:w="1696" w:type="dxa"/>
            <w:tcBorders>
              <w:top w:val="single" w:sz="4" w:space="0" w:color="auto"/>
              <w:bottom w:val="single" w:sz="4" w:space="0" w:color="auto"/>
              <w:right w:val="single" w:sz="4" w:space="0" w:color="auto"/>
            </w:tcBorders>
          </w:tcPr>
          <w:p w:rsidR="00163AA1" w:rsidRPr="00712300" w:rsidRDefault="00163AA1" w:rsidP="009678B7">
            <w:pPr>
              <w:ind w:left="-108" w:right="-108" w:firstLine="0"/>
              <w:jc w:val="center"/>
              <w:textAlignment w:val="baseline"/>
              <w:rPr>
                <w:rFonts w:ascii="Arial Narrow" w:hAnsi="Arial Narrow"/>
                <w:sz w:val="20"/>
                <w:szCs w:val="20"/>
              </w:rPr>
            </w:pPr>
            <w:r w:rsidRPr="00712300">
              <w:rPr>
                <w:rFonts w:ascii="Arial Narrow" w:hAnsi="Arial Narrow"/>
                <w:sz w:val="20"/>
                <w:szCs w:val="20"/>
              </w:rPr>
              <w:t>-</w:t>
            </w:r>
          </w:p>
        </w:tc>
        <w:tc>
          <w:tcPr>
            <w:tcW w:w="6087" w:type="dxa"/>
            <w:tcBorders>
              <w:top w:val="single" w:sz="4" w:space="0" w:color="auto"/>
              <w:left w:val="single" w:sz="4" w:space="0" w:color="auto"/>
              <w:bottom w:val="single" w:sz="4" w:space="0" w:color="auto"/>
              <w:right w:val="single" w:sz="4" w:space="0" w:color="auto"/>
            </w:tcBorders>
          </w:tcPr>
          <w:p w:rsidR="00163AA1" w:rsidRPr="00712300" w:rsidRDefault="00163AA1" w:rsidP="009678B7">
            <w:pPr>
              <w:ind w:left="-108" w:right="-108" w:firstLine="0"/>
              <w:jc w:val="center"/>
              <w:textAlignment w:val="baseline"/>
              <w:rPr>
                <w:rFonts w:ascii="Arial Narrow" w:hAnsi="Arial Narrow"/>
                <w:sz w:val="20"/>
                <w:szCs w:val="20"/>
              </w:rPr>
            </w:pPr>
            <w:r w:rsidRPr="00712300">
              <w:rPr>
                <w:rFonts w:ascii="Arial Narrow" w:hAnsi="Arial Narrow"/>
                <w:sz w:val="20"/>
                <w:szCs w:val="20"/>
              </w:rPr>
              <w:t>-</w:t>
            </w:r>
          </w:p>
        </w:tc>
        <w:tc>
          <w:tcPr>
            <w:tcW w:w="864" w:type="dxa"/>
            <w:tcBorders>
              <w:top w:val="single" w:sz="4" w:space="0" w:color="auto"/>
              <w:left w:val="single" w:sz="4" w:space="0" w:color="auto"/>
              <w:bottom w:val="single" w:sz="4" w:space="0" w:color="auto"/>
            </w:tcBorders>
          </w:tcPr>
          <w:p w:rsidR="00163AA1" w:rsidRPr="00712300" w:rsidRDefault="00163AA1" w:rsidP="009678B7">
            <w:pPr>
              <w:ind w:left="-108" w:right="-117" w:firstLine="0"/>
              <w:jc w:val="center"/>
              <w:textAlignment w:val="baseline"/>
              <w:rPr>
                <w:rFonts w:ascii="Arial Narrow" w:hAnsi="Arial Narrow"/>
                <w:sz w:val="20"/>
                <w:szCs w:val="20"/>
              </w:rPr>
            </w:pPr>
            <w:r w:rsidRPr="00712300">
              <w:rPr>
                <w:rFonts w:ascii="Arial Narrow" w:hAnsi="Arial Narrow"/>
                <w:sz w:val="20"/>
                <w:szCs w:val="20"/>
              </w:rPr>
              <w:t>-</w:t>
            </w:r>
          </w:p>
        </w:tc>
        <w:tc>
          <w:tcPr>
            <w:tcW w:w="1418" w:type="dxa"/>
            <w:tcBorders>
              <w:top w:val="single" w:sz="4" w:space="0" w:color="auto"/>
              <w:left w:val="single" w:sz="4" w:space="0" w:color="auto"/>
              <w:bottom w:val="single" w:sz="4" w:space="0" w:color="auto"/>
            </w:tcBorders>
          </w:tcPr>
          <w:p w:rsidR="00163AA1" w:rsidRPr="00712300" w:rsidRDefault="00163AA1" w:rsidP="009678B7">
            <w:pPr>
              <w:ind w:left="-108" w:right="-117" w:firstLine="0"/>
              <w:jc w:val="center"/>
              <w:textAlignment w:val="baseline"/>
              <w:rPr>
                <w:rFonts w:ascii="Arial Narrow" w:hAnsi="Arial Narrow"/>
                <w:sz w:val="20"/>
                <w:szCs w:val="20"/>
              </w:rPr>
            </w:pPr>
            <w:r w:rsidRPr="00712300">
              <w:rPr>
                <w:rFonts w:ascii="Arial Narrow" w:hAnsi="Arial Narrow"/>
                <w:sz w:val="20"/>
                <w:szCs w:val="20"/>
              </w:rPr>
              <w:t>-</w:t>
            </w:r>
          </w:p>
        </w:tc>
        <w:tc>
          <w:tcPr>
            <w:tcW w:w="1559" w:type="dxa"/>
            <w:tcBorders>
              <w:top w:val="single" w:sz="4" w:space="0" w:color="auto"/>
              <w:left w:val="single" w:sz="4" w:space="0" w:color="auto"/>
              <w:bottom w:val="single" w:sz="4" w:space="0" w:color="auto"/>
            </w:tcBorders>
          </w:tcPr>
          <w:p w:rsidR="00163AA1" w:rsidRPr="00712300" w:rsidRDefault="00163AA1" w:rsidP="009678B7">
            <w:pPr>
              <w:ind w:left="-108" w:right="-117" w:firstLine="0"/>
              <w:jc w:val="center"/>
              <w:textAlignment w:val="baseline"/>
              <w:rPr>
                <w:rFonts w:ascii="Arial Narrow" w:hAnsi="Arial Narrow"/>
                <w:sz w:val="20"/>
                <w:szCs w:val="20"/>
              </w:rPr>
            </w:pPr>
            <w:r w:rsidRPr="00712300">
              <w:rPr>
                <w:rFonts w:ascii="Arial Narrow" w:hAnsi="Arial Narrow"/>
                <w:sz w:val="20"/>
                <w:szCs w:val="20"/>
              </w:rPr>
              <w:t>-</w:t>
            </w:r>
          </w:p>
        </w:tc>
        <w:tc>
          <w:tcPr>
            <w:tcW w:w="2122" w:type="dxa"/>
            <w:tcBorders>
              <w:top w:val="single" w:sz="4" w:space="0" w:color="auto"/>
              <w:left w:val="single" w:sz="4" w:space="0" w:color="auto"/>
              <w:bottom w:val="single" w:sz="4" w:space="0" w:color="auto"/>
            </w:tcBorders>
          </w:tcPr>
          <w:p w:rsidR="00163AA1" w:rsidRPr="00712300" w:rsidRDefault="00163AA1" w:rsidP="009678B7">
            <w:pPr>
              <w:ind w:left="-108" w:right="-117" w:firstLine="0"/>
              <w:jc w:val="center"/>
              <w:textAlignment w:val="baseline"/>
              <w:rPr>
                <w:rFonts w:ascii="Arial Narrow" w:hAnsi="Arial Narrow"/>
                <w:sz w:val="20"/>
                <w:szCs w:val="20"/>
              </w:rPr>
            </w:pPr>
            <w:r w:rsidRPr="00712300">
              <w:rPr>
                <w:rFonts w:ascii="Arial Narrow" w:hAnsi="Arial Narrow"/>
                <w:sz w:val="20"/>
                <w:szCs w:val="20"/>
              </w:rPr>
              <w:t>-</w:t>
            </w:r>
          </w:p>
        </w:tc>
        <w:tc>
          <w:tcPr>
            <w:tcW w:w="1705" w:type="dxa"/>
            <w:tcBorders>
              <w:top w:val="single" w:sz="4" w:space="0" w:color="auto"/>
              <w:left w:val="single" w:sz="4" w:space="0" w:color="auto"/>
              <w:bottom w:val="single" w:sz="4" w:space="0" w:color="auto"/>
            </w:tcBorders>
          </w:tcPr>
          <w:p w:rsidR="00163AA1" w:rsidRPr="00712300" w:rsidRDefault="00163AA1" w:rsidP="009678B7">
            <w:pPr>
              <w:ind w:left="-108" w:right="-117" w:firstLine="0"/>
              <w:jc w:val="center"/>
              <w:textAlignment w:val="baseline"/>
              <w:rPr>
                <w:rFonts w:ascii="Arial Narrow" w:hAnsi="Arial Narrow"/>
                <w:sz w:val="20"/>
                <w:szCs w:val="20"/>
              </w:rPr>
            </w:pPr>
            <w:r w:rsidRPr="00712300">
              <w:rPr>
                <w:rFonts w:ascii="Arial Narrow" w:hAnsi="Arial Narrow"/>
                <w:sz w:val="20"/>
                <w:szCs w:val="20"/>
              </w:rPr>
              <w:t>-</w:t>
            </w:r>
          </w:p>
        </w:tc>
      </w:tr>
    </w:tbl>
    <w:p w:rsidR="00163AA1" w:rsidRPr="00712300" w:rsidRDefault="00163AA1" w:rsidP="00D211EA">
      <w:pPr>
        <w:ind w:left="709" w:firstLine="0"/>
        <w:rPr>
          <w:rFonts w:ascii="Arial Narrow" w:hAnsi="Arial Narrow"/>
        </w:rPr>
      </w:pPr>
    </w:p>
    <w:p w:rsidR="00D211EA" w:rsidRPr="00712300" w:rsidRDefault="00D211EA" w:rsidP="00D211EA">
      <w:pPr>
        <w:ind w:left="709" w:firstLine="0"/>
        <w:rPr>
          <w:rFonts w:ascii="Arial Narrow" w:hAnsi="Arial Narrow"/>
        </w:rPr>
      </w:pPr>
      <w:r w:rsidRPr="00712300">
        <w:rPr>
          <w:rFonts w:ascii="Arial Narrow" w:hAnsi="Arial Narrow"/>
        </w:rPr>
        <w:t>* в скобках указаны равнозначные наименования видов разрешенного использования;</w:t>
      </w:r>
    </w:p>
    <w:p w:rsidR="00D211EA" w:rsidRPr="00712300" w:rsidRDefault="00D211EA" w:rsidP="00D211EA">
      <w:pPr>
        <w:ind w:left="709" w:firstLine="0"/>
        <w:rPr>
          <w:rFonts w:ascii="Arial Narrow" w:hAnsi="Arial Narrow"/>
        </w:rPr>
      </w:pPr>
      <w:r w:rsidRPr="00712300">
        <w:rPr>
          <w:rFonts w:ascii="Arial Narrow" w:hAnsi="Arial Narrow"/>
        </w:rPr>
        <w:t>** содержание видов разрешенного использования допускается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w:t>
      </w:r>
    </w:p>
    <w:p w:rsidR="00D211EA" w:rsidRPr="00712300" w:rsidRDefault="00D211EA" w:rsidP="00D211EA">
      <w:pPr>
        <w:ind w:left="709" w:firstLine="0"/>
        <w:rPr>
          <w:rFonts w:ascii="Arial Narrow" w:hAnsi="Arial Narrow"/>
        </w:rPr>
      </w:pPr>
      <w:r w:rsidRPr="00712300">
        <w:rPr>
          <w:rFonts w:ascii="Arial Narrow" w:hAnsi="Arial Narrow"/>
        </w:rPr>
        <w:t>*** текстовое наименование ВРИ и его код (числовое обозначение) являются равнозначными.</w:t>
      </w:r>
    </w:p>
    <w:p w:rsidR="00D211EA" w:rsidRPr="00712300" w:rsidRDefault="00D211EA" w:rsidP="00D211EA">
      <w:pPr>
        <w:ind w:left="709" w:firstLine="0"/>
        <w:rPr>
          <w:rFonts w:ascii="Arial Narrow" w:hAnsi="Arial Narrow"/>
        </w:rPr>
      </w:pPr>
    </w:p>
    <w:p w:rsidR="00D211EA" w:rsidRPr="00712300" w:rsidRDefault="00D211EA" w:rsidP="0085002A">
      <w:pPr>
        <w:ind w:firstLine="426"/>
        <w:rPr>
          <w:rFonts w:ascii="Arial Narrow" w:hAnsi="Arial Narrow"/>
          <w:bCs/>
          <w:iCs/>
          <w:sz w:val="26"/>
          <w:szCs w:val="26"/>
        </w:rPr>
      </w:pPr>
      <w:r w:rsidRPr="00712300">
        <w:rPr>
          <w:rFonts w:ascii="Arial Narrow" w:hAnsi="Arial Narrow"/>
          <w:bCs/>
          <w:iCs/>
          <w:sz w:val="26"/>
          <w:szCs w:val="26"/>
        </w:rPr>
        <w:t>Примечание:</w:t>
      </w:r>
    </w:p>
    <w:p w:rsidR="00D211EA" w:rsidRPr="00712300" w:rsidRDefault="00D211EA" w:rsidP="0085002A">
      <w:pPr>
        <w:ind w:firstLine="426"/>
        <w:rPr>
          <w:rFonts w:ascii="Arial Narrow" w:hAnsi="Arial Narrow"/>
          <w:bCs/>
          <w:iCs/>
          <w:sz w:val="26"/>
          <w:szCs w:val="26"/>
        </w:rPr>
      </w:pPr>
      <w:r w:rsidRPr="00712300">
        <w:rPr>
          <w:rFonts w:ascii="Arial Narrow" w:hAnsi="Arial Narrow"/>
          <w:bCs/>
          <w:iCs/>
          <w:sz w:val="26"/>
          <w:szCs w:val="26"/>
        </w:rPr>
        <w:lastRenderedPageBreak/>
        <w:t>В границах данной зоны допускается проектирование, размещение,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D211EA" w:rsidRPr="00712300" w:rsidRDefault="00D211EA" w:rsidP="0085002A">
      <w:pPr>
        <w:ind w:firstLine="426"/>
        <w:rPr>
          <w:rFonts w:ascii="Arial Narrow" w:hAnsi="Arial Narrow"/>
          <w:bCs/>
          <w:iCs/>
          <w:sz w:val="26"/>
          <w:szCs w:val="26"/>
        </w:rPr>
      </w:pPr>
      <w:r w:rsidRPr="00712300">
        <w:rPr>
          <w:rFonts w:ascii="Arial Narrow" w:hAnsi="Arial Narrow"/>
          <w:bCs/>
          <w:iCs/>
          <w:sz w:val="26"/>
          <w:szCs w:val="26"/>
        </w:rPr>
        <w:t>Вспомогательные виды разрешенного использования земельного участка не предусмотрены.</w:t>
      </w:r>
    </w:p>
    <w:p w:rsidR="00C62A6C" w:rsidRPr="00712300" w:rsidRDefault="00C62A6C" w:rsidP="001034C3">
      <w:pPr>
        <w:rPr>
          <w:rFonts w:ascii="Arial Narrow" w:hAnsi="Arial Narrow"/>
        </w:rPr>
      </w:pPr>
    </w:p>
    <w:p w:rsidR="00163AA1" w:rsidRPr="00712300" w:rsidRDefault="00163AA1" w:rsidP="00163AA1">
      <w:pPr>
        <w:jc w:val="center"/>
        <w:rPr>
          <w:rFonts w:ascii="Arial Narrow" w:hAnsi="Arial Narrow"/>
          <w:b/>
        </w:rPr>
      </w:pPr>
      <w:r w:rsidRPr="00712300">
        <w:rPr>
          <w:rFonts w:ascii="Arial Narrow" w:hAnsi="Arial Narrow"/>
          <w:b/>
        </w:rPr>
        <w:t>Р.1   Зоны озелененных территорий общего пользования (парки, сады, скверы, бульвары)</w:t>
      </w:r>
    </w:p>
    <w:p w:rsidR="00CC443C" w:rsidRPr="00712300" w:rsidRDefault="00CC443C" w:rsidP="00163AA1">
      <w:pPr>
        <w:jc w:val="center"/>
        <w:rPr>
          <w:rFonts w:ascii="Arial Narrow" w:hAnsi="Arial Narrow"/>
          <w:b/>
        </w:rPr>
      </w:pPr>
    </w:p>
    <w:tbl>
      <w:tblPr>
        <w:tblW w:w="1545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96"/>
        <w:gridCol w:w="6087"/>
        <w:gridCol w:w="864"/>
        <w:gridCol w:w="1418"/>
        <w:gridCol w:w="1559"/>
        <w:gridCol w:w="2122"/>
        <w:gridCol w:w="1705"/>
      </w:tblGrid>
      <w:tr w:rsidR="00163AA1" w:rsidRPr="00712300" w:rsidTr="009678B7">
        <w:trPr>
          <w:trHeight w:val="589"/>
        </w:trPr>
        <w:tc>
          <w:tcPr>
            <w:tcW w:w="1696" w:type="dxa"/>
            <w:vMerge w:val="restart"/>
            <w:tcBorders>
              <w:top w:val="single" w:sz="4" w:space="0" w:color="auto"/>
              <w:right w:val="single" w:sz="4" w:space="0" w:color="auto"/>
            </w:tcBorders>
          </w:tcPr>
          <w:p w:rsidR="00163AA1" w:rsidRPr="00712300" w:rsidRDefault="00163AA1" w:rsidP="009678B7">
            <w:pPr>
              <w:widowControl w:val="0"/>
              <w:autoSpaceDE w:val="0"/>
              <w:autoSpaceDN w:val="0"/>
              <w:adjustRightInd w:val="0"/>
              <w:ind w:left="-108" w:right="-108" w:firstLine="0"/>
              <w:jc w:val="center"/>
              <w:rPr>
                <w:rFonts w:ascii="Arial Narrow" w:hAnsi="Arial Narrow"/>
                <w:b/>
                <w:sz w:val="20"/>
                <w:szCs w:val="20"/>
              </w:rPr>
            </w:pPr>
            <w:r w:rsidRPr="00712300">
              <w:rPr>
                <w:rFonts w:ascii="Arial Narrow" w:hAnsi="Arial Narrow"/>
                <w:b/>
                <w:sz w:val="20"/>
                <w:szCs w:val="20"/>
              </w:rPr>
              <w:t>Основные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163AA1" w:rsidRPr="00712300" w:rsidRDefault="00163AA1" w:rsidP="009678B7">
            <w:pPr>
              <w:widowControl w:val="0"/>
              <w:autoSpaceDE w:val="0"/>
              <w:autoSpaceDN w:val="0"/>
              <w:adjustRightInd w:val="0"/>
              <w:ind w:left="-108" w:right="-108" w:firstLine="0"/>
              <w:jc w:val="center"/>
              <w:rPr>
                <w:rFonts w:ascii="Arial Narrow" w:hAnsi="Arial Narrow"/>
                <w:b/>
                <w:sz w:val="20"/>
                <w:szCs w:val="20"/>
              </w:rPr>
            </w:pPr>
            <w:r w:rsidRPr="00712300">
              <w:rPr>
                <w:rFonts w:ascii="Arial Narrow" w:hAnsi="Arial Narrow"/>
                <w:b/>
                <w:sz w:val="20"/>
                <w:szCs w:val="20"/>
              </w:rPr>
              <w:t>Описание вида разрешенного использования земельного участка**</w:t>
            </w:r>
          </w:p>
        </w:tc>
        <w:tc>
          <w:tcPr>
            <w:tcW w:w="864" w:type="dxa"/>
            <w:vMerge w:val="restart"/>
            <w:tcBorders>
              <w:top w:val="single" w:sz="4" w:space="0" w:color="auto"/>
              <w:left w:val="single" w:sz="4" w:space="0" w:color="auto"/>
            </w:tcBorders>
            <w:textDirection w:val="btLr"/>
          </w:tcPr>
          <w:p w:rsidR="00163AA1" w:rsidRPr="00712300" w:rsidRDefault="00163AA1" w:rsidP="009678B7">
            <w:pPr>
              <w:widowControl w:val="0"/>
              <w:autoSpaceDE w:val="0"/>
              <w:autoSpaceDN w:val="0"/>
              <w:adjustRightInd w:val="0"/>
              <w:ind w:left="-108" w:right="-117" w:firstLine="0"/>
              <w:jc w:val="center"/>
              <w:rPr>
                <w:rFonts w:ascii="Arial Narrow" w:hAnsi="Arial Narrow"/>
                <w:b/>
                <w:sz w:val="20"/>
                <w:szCs w:val="20"/>
              </w:rPr>
            </w:pPr>
            <w:r w:rsidRPr="00712300">
              <w:rPr>
                <w:rFonts w:ascii="Arial Narrow" w:hAnsi="Arial Narrow"/>
                <w:b/>
                <w:sz w:val="20"/>
                <w:szCs w:val="20"/>
              </w:rPr>
              <w:t>Код (числовое обозначение)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163AA1" w:rsidRPr="00712300" w:rsidRDefault="00163AA1" w:rsidP="009678B7">
            <w:pPr>
              <w:widowControl w:val="0"/>
              <w:autoSpaceDE w:val="0"/>
              <w:autoSpaceDN w:val="0"/>
              <w:adjustRightInd w:val="0"/>
              <w:ind w:left="-108" w:right="-117" w:firstLine="0"/>
              <w:jc w:val="center"/>
              <w:rPr>
                <w:rFonts w:ascii="Arial Narrow" w:hAnsi="Arial Narrow"/>
                <w:b/>
                <w:sz w:val="20"/>
                <w:szCs w:val="20"/>
              </w:rPr>
            </w:pPr>
            <w:r w:rsidRPr="00712300">
              <w:rPr>
                <w:rFonts w:ascii="Arial Narrow" w:hAnsi="Arial Narrow"/>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163AA1" w:rsidRPr="00712300" w:rsidTr="009678B7">
        <w:trPr>
          <w:trHeight w:val="825"/>
        </w:trPr>
        <w:tc>
          <w:tcPr>
            <w:tcW w:w="1696" w:type="dxa"/>
            <w:vMerge/>
            <w:tcBorders>
              <w:bottom w:val="single" w:sz="4" w:space="0" w:color="auto"/>
              <w:right w:val="single" w:sz="4" w:space="0" w:color="auto"/>
            </w:tcBorders>
          </w:tcPr>
          <w:p w:rsidR="00163AA1" w:rsidRPr="00712300" w:rsidRDefault="00163AA1" w:rsidP="009678B7">
            <w:pPr>
              <w:widowControl w:val="0"/>
              <w:autoSpaceDE w:val="0"/>
              <w:autoSpaceDN w:val="0"/>
              <w:adjustRightInd w:val="0"/>
              <w:ind w:left="-108" w:right="-108" w:firstLine="0"/>
              <w:jc w:val="center"/>
              <w:rPr>
                <w:rFonts w:ascii="Arial Narrow" w:hAnsi="Arial Narrow"/>
                <w:b/>
                <w:sz w:val="20"/>
                <w:szCs w:val="20"/>
              </w:rPr>
            </w:pPr>
          </w:p>
        </w:tc>
        <w:tc>
          <w:tcPr>
            <w:tcW w:w="6087" w:type="dxa"/>
            <w:vMerge/>
            <w:tcBorders>
              <w:left w:val="single" w:sz="4" w:space="0" w:color="auto"/>
              <w:bottom w:val="single" w:sz="4" w:space="0" w:color="auto"/>
              <w:right w:val="single" w:sz="4" w:space="0" w:color="auto"/>
            </w:tcBorders>
          </w:tcPr>
          <w:p w:rsidR="00163AA1" w:rsidRPr="00712300" w:rsidRDefault="00163AA1" w:rsidP="009678B7">
            <w:pPr>
              <w:widowControl w:val="0"/>
              <w:autoSpaceDE w:val="0"/>
              <w:autoSpaceDN w:val="0"/>
              <w:adjustRightInd w:val="0"/>
              <w:ind w:left="-108" w:right="-108" w:firstLine="0"/>
              <w:jc w:val="center"/>
              <w:rPr>
                <w:rFonts w:ascii="Arial Narrow" w:hAnsi="Arial Narrow"/>
                <w:b/>
                <w:sz w:val="20"/>
                <w:szCs w:val="20"/>
              </w:rPr>
            </w:pPr>
          </w:p>
        </w:tc>
        <w:tc>
          <w:tcPr>
            <w:tcW w:w="864" w:type="dxa"/>
            <w:vMerge/>
            <w:tcBorders>
              <w:left w:val="single" w:sz="4" w:space="0" w:color="auto"/>
              <w:bottom w:val="single" w:sz="4" w:space="0" w:color="auto"/>
            </w:tcBorders>
          </w:tcPr>
          <w:p w:rsidR="00163AA1" w:rsidRPr="00712300" w:rsidRDefault="00163AA1" w:rsidP="009678B7">
            <w:pPr>
              <w:widowControl w:val="0"/>
              <w:autoSpaceDE w:val="0"/>
              <w:autoSpaceDN w:val="0"/>
              <w:adjustRightInd w:val="0"/>
              <w:ind w:left="-108" w:right="-117" w:firstLine="0"/>
              <w:jc w:val="center"/>
              <w:rPr>
                <w:rFonts w:ascii="Arial Narrow" w:hAnsi="Arial Narrow"/>
                <w:b/>
                <w:sz w:val="20"/>
                <w:szCs w:val="20"/>
              </w:rPr>
            </w:pPr>
          </w:p>
        </w:tc>
        <w:tc>
          <w:tcPr>
            <w:tcW w:w="1418" w:type="dxa"/>
            <w:tcBorders>
              <w:top w:val="single" w:sz="4" w:space="0" w:color="auto"/>
              <w:left w:val="single" w:sz="4" w:space="0" w:color="auto"/>
              <w:bottom w:val="single" w:sz="4" w:space="0" w:color="auto"/>
            </w:tcBorders>
          </w:tcPr>
          <w:p w:rsidR="00163AA1" w:rsidRPr="00712300" w:rsidRDefault="00163AA1" w:rsidP="009678B7">
            <w:pPr>
              <w:widowControl w:val="0"/>
              <w:autoSpaceDE w:val="0"/>
              <w:autoSpaceDN w:val="0"/>
              <w:adjustRightInd w:val="0"/>
              <w:ind w:left="-108" w:right="-117" w:firstLine="0"/>
              <w:jc w:val="center"/>
              <w:rPr>
                <w:rFonts w:ascii="Arial Narrow" w:hAnsi="Arial Narrow"/>
                <w:b/>
                <w:sz w:val="20"/>
                <w:szCs w:val="20"/>
              </w:rPr>
            </w:pPr>
            <w:r w:rsidRPr="00712300">
              <w:rPr>
                <w:rFonts w:ascii="Arial Narrow" w:hAnsi="Arial Narrow"/>
                <w:b/>
                <w:sz w:val="20"/>
                <w:szCs w:val="20"/>
              </w:rPr>
              <w:t>Предельные (минимальные и (или) максимальные) размеры земельных участков,</w:t>
            </w:r>
            <w:r w:rsidRPr="00712300">
              <w:rPr>
                <w:rFonts w:ascii="Arial Narrow" w:hAnsi="Arial Narrow"/>
                <w:sz w:val="20"/>
                <w:szCs w:val="20"/>
              </w:rPr>
              <w:t xml:space="preserve"> </w:t>
            </w:r>
            <w:r w:rsidRPr="00712300">
              <w:rPr>
                <w:rFonts w:ascii="Arial Narrow" w:hAnsi="Arial Narrow"/>
                <w:b/>
                <w:sz w:val="20"/>
                <w:szCs w:val="20"/>
              </w:rPr>
              <w:tab/>
              <w:t>кв.м</w:t>
            </w:r>
          </w:p>
        </w:tc>
        <w:tc>
          <w:tcPr>
            <w:tcW w:w="1559" w:type="dxa"/>
            <w:tcBorders>
              <w:top w:val="single" w:sz="4" w:space="0" w:color="auto"/>
              <w:left w:val="single" w:sz="4" w:space="0" w:color="auto"/>
              <w:bottom w:val="single" w:sz="4" w:space="0" w:color="auto"/>
            </w:tcBorders>
          </w:tcPr>
          <w:p w:rsidR="00163AA1" w:rsidRPr="00712300" w:rsidRDefault="00163AA1" w:rsidP="009678B7">
            <w:pPr>
              <w:widowControl w:val="0"/>
              <w:autoSpaceDE w:val="0"/>
              <w:autoSpaceDN w:val="0"/>
              <w:adjustRightInd w:val="0"/>
              <w:ind w:left="-108" w:right="-117" w:firstLine="0"/>
              <w:jc w:val="center"/>
              <w:rPr>
                <w:rFonts w:ascii="Arial Narrow" w:hAnsi="Arial Narrow"/>
                <w:b/>
                <w:sz w:val="20"/>
                <w:szCs w:val="20"/>
              </w:rPr>
            </w:pPr>
            <w:r w:rsidRPr="00712300">
              <w:rPr>
                <w:rFonts w:ascii="Arial Narrow" w:hAnsi="Arial Narrow"/>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163AA1" w:rsidRPr="00712300" w:rsidRDefault="00163AA1" w:rsidP="009678B7">
            <w:pPr>
              <w:widowControl w:val="0"/>
              <w:autoSpaceDE w:val="0"/>
              <w:autoSpaceDN w:val="0"/>
              <w:adjustRightInd w:val="0"/>
              <w:ind w:left="-108" w:right="-117" w:firstLine="0"/>
              <w:jc w:val="center"/>
              <w:rPr>
                <w:rFonts w:ascii="Arial Narrow" w:hAnsi="Arial Narrow"/>
                <w:b/>
                <w:sz w:val="20"/>
                <w:szCs w:val="20"/>
              </w:rPr>
            </w:pPr>
            <w:r w:rsidRPr="00712300">
              <w:rPr>
                <w:rFonts w:ascii="Arial Narrow" w:hAnsi="Arial Narrow"/>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163AA1" w:rsidRPr="00712300" w:rsidRDefault="00163AA1" w:rsidP="009678B7">
            <w:pPr>
              <w:widowControl w:val="0"/>
              <w:autoSpaceDE w:val="0"/>
              <w:autoSpaceDN w:val="0"/>
              <w:adjustRightInd w:val="0"/>
              <w:ind w:left="-108" w:right="-117" w:firstLine="0"/>
              <w:jc w:val="center"/>
              <w:rPr>
                <w:rFonts w:ascii="Arial Narrow" w:hAnsi="Arial Narrow"/>
                <w:b/>
                <w:sz w:val="20"/>
                <w:szCs w:val="20"/>
              </w:rPr>
            </w:pPr>
            <w:r w:rsidRPr="00712300">
              <w:rPr>
                <w:rFonts w:ascii="Arial Narrow" w:hAnsi="Arial Narrow"/>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163AA1" w:rsidRPr="00712300" w:rsidTr="009678B7">
        <w:trPr>
          <w:tblHeader/>
        </w:trPr>
        <w:tc>
          <w:tcPr>
            <w:tcW w:w="1696" w:type="dxa"/>
            <w:tcBorders>
              <w:top w:val="single" w:sz="4" w:space="0" w:color="auto"/>
              <w:bottom w:val="single" w:sz="4" w:space="0" w:color="auto"/>
              <w:right w:val="single" w:sz="4" w:space="0" w:color="auto"/>
            </w:tcBorders>
          </w:tcPr>
          <w:p w:rsidR="00163AA1" w:rsidRPr="00712300" w:rsidRDefault="00163AA1" w:rsidP="009678B7">
            <w:pPr>
              <w:widowControl w:val="0"/>
              <w:autoSpaceDE w:val="0"/>
              <w:autoSpaceDN w:val="0"/>
              <w:adjustRightInd w:val="0"/>
              <w:ind w:left="-108" w:right="-108" w:firstLine="0"/>
              <w:jc w:val="center"/>
              <w:rPr>
                <w:rFonts w:ascii="Arial Narrow" w:hAnsi="Arial Narrow"/>
                <w:b/>
                <w:sz w:val="20"/>
                <w:szCs w:val="20"/>
              </w:rPr>
            </w:pPr>
            <w:r w:rsidRPr="00712300">
              <w:rPr>
                <w:rFonts w:ascii="Arial Narrow" w:hAnsi="Arial Narrow"/>
                <w:b/>
                <w:sz w:val="20"/>
                <w:szCs w:val="20"/>
              </w:rPr>
              <w:t>1</w:t>
            </w:r>
          </w:p>
        </w:tc>
        <w:tc>
          <w:tcPr>
            <w:tcW w:w="6087" w:type="dxa"/>
            <w:tcBorders>
              <w:top w:val="single" w:sz="4" w:space="0" w:color="auto"/>
              <w:left w:val="single" w:sz="4" w:space="0" w:color="auto"/>
              <w:bottom w:val="single" w:sz="4" w:space="0" w:color="auto"/>
              <w:right w:val="single" w:sz="4" w:space="0" w:color="auto"/>
            </w:tcBorders>
          </w:tcPr>
          <w:p w:rsidR="00163AA1" w:rsidRPr="00712300" w:rsidRDefault="00163AA1" w:rsidP="009678B7">
            <w:pPr>
              <w:widowControl w:val="0"/>
              <w:autoSpaceDE w:val="0"/>
              <w:autoSpaceDN w:val="0"/>
              <w:adjustRightInd w:val="0"/>
              <w:ind w:left="-108" w:right="-108" w:firstLine="0"/>
              <w:jc w:val="center"/>
              <w:rPr>
                <w:rFonts w:ascii="Arial Narrow" w:hAnsi="Arial Narrow"/>
                <w:b/>
                <w:sz w:val="20"/>
                <w:szCs w:val="20"/>
              </w:rPr>
            </w:pPr>
            <w:r w:rsidRPr="00712300">
              <w:rPr>
                <w:rFonts w:ascii="Arial Narrow" w:hAnsi="Arial Narrow"/>
                <w:b/>
                <w:sz w:val="20"/>
                <w:szCs w:val="20"/>
              </w:rPr>
              <w:t>2</w:t>
            </w:r>
          </w:p>
        </w:tc>
        <w:tc>
          <w:tcPr>
            <w:tcW w:w="864" w:type="dxa"/>
            <w:tcBorders>
              <w:top w:val="single" w:sz="4" w:space="0" w:color="auto"/>
              <w:left w:val="single" w:sz="4" w:space="0" w:color="auto"/>
              <w:bottom w:val="single" w:sz="4" w:space="0" w:color="auto"/>
            </w:tcBorders>
          </w:tcPr>
          <w:p w:rsidR="00163AA1" w:rsidRPr="00712300" w:rsidRDefault="00163AA1" w:rsidP="009678B7">
            <w:pPr>
              <w:widowControl w:val="0"/>
              <w:autoSpaceDE w:val="0"/>
              <w:autoSpaceDN w:val="0"/>
              <w:adjustRightInd w:val="0"/>
              <w:ind w:left="-108" w:right="-117" w:firstLine="0"/>
              <w:jc w:val="center"/>
              <w:rPr>
                <w:rFonts w:ascii="Arial Narrow" w:hAnsi="Arial Narrow"/>
                <w:b/>
                <w:sz w:val="20"/>
                <w:szCs w:val="20"/>
              </w:rPr>
            </w:pPr>
            <w:r w:rsidRPr="00712300">
              <w:rPr>
                <w:rFonts w:ascii="Arial Narrow" w:hAnsi="Arial Narrow"/>
                <w:b/>
                <w:sz w:val="20"/>
                <w:szCs w:val="20"/>
              </w:rPr>
              <w:t>3</w:t>
            </w:r>
          </w:p>
        </w:tc>
        <w:tc>
          <w:tcPr>
            <w:tcW w:w="1418" w:type="dxa"/>
            <w:tcBorders>
              <w:top w:val="single" w:sz="4" w:space="0" w:color="auto"/>
              <w:left w:val="single" w:sz="4" w:space="0" w:color="auto"/>
              <w:bottom w:val="single" w:sz="4" w:space="0" w:color="auto"/>
            </w:tcBorders>
          </w:tcPr>
          <w:p w:rsidR="00163AA1" w:rsidRPr="00712300" w:rsidRDefault="00163AA1" w:rsidP="009678B7">
            <w:pPr>
              <w:widowControl w:val="0"/>
              <w:autoSpaceDE w:val="0"/>
              <w:autoSpaceDN w:val="0"/>
              <w:adjustRightInd w:val="0"/>
              <w:ind w:left="-108" w:right="-117" w:firstLine="0"/>
              <w:jc w:val="center"/>
              <w:rPr>
                <w:rFonts w:ascii="Arial Narrow" w:hAnsi="Arial Narrow"/>
                <w:b/>
                <w:sz w:val="20"/>
                <w:szCs w:val="20"/>
              </w:rPr>
            </w:pPr>
            <w:r w:rsidRPr="00712300">
              <w:rPr>
                <w:rFonts w:ascii="Arial Narrow" w:hAnsi="Arial Narrow"/>
                <w:b/>
                <w:sz w:val="20"/>
                <w:szCs w:val="20"/>
              </w:rPr>
              <w:t>4</w:t>
            </w:r>
          </w:p>
        </w:tc>
        <w:tc>
          <w:tcPr>
            <w:tcW w:w="1559" w:type="dxa"/>
            <w:tcBorders>
              <w:top w:val="single" w:sz="4" w:space="0" w:color="auto"/>
              <w:left w:val="single" w:sz="4" w:space="0" w:color="auto"/>
              <w:bottom w:val="single" w:sz="4" w:space="0" w:color="auto"/>
            </w:tcBorders>
          </w:tcPr>
          <w:p w:rsidR="00163AA1" w:rsidRPr="00712300" w:rsidRDefault="00163AA1" w:rsidP="009678B7">
            <w:pPr>
              <w:widowControl w:val="0"/>
              <w:autoSpaceDE w:val="0"/>
              <w:autoSpaceDN w:val="0"/>
              <w:adjustRightInd w:val="0"/>
              <w:ind w:left="-108" w:right="-117" w:firstLine="0"/>
              <w:jc w:val="center"/>
              <w:rPr>
                <w:rFonts w:ascii="Arial Narrow" w:hAnsi="Arial Narrow"/>
                <w:b/>
                <w:sz w:val="20"/>
                <w:szCs w:val="20"/>
              </w:rPr>
            </w:pPr>
            <w:r w:rsidRPr="00712300">
              <w:rPr>
                <w:rFonts w:ascii="Arial Narrow" w:hAnsi="Arial Narrow"/>
                <w:b/>
                <w:sz w:val="20"/>
                <w:szCs w:val="20"/>
              </w:rPr>
              <w:t>5</w:t>
            </w:r>
          </w:p>
        </w:tc>
        <w:tc>
          <w:tcPr>
            <w:tcW w:w="2122" w:type="dxa"/>
            <w:tcBorders>
              <w:top w:val="single" w:sz="4" w:space="0" w:color="auto"/>
              <w:left w:val="single" w:sz="4" w:space="0" w:color="auto"/>
              <w:bottom w:val="single" w:sz="4" w:space="0" w:color="auto"/>
            </w:tcBorders>
          </w:tcPr>
          <w:p w:rsidR="00163AA1" w:rsidRPr="00712300" w:rsidRDefault="00163AA1" w:rsidP="009678B7">
            <w:pPr>
              <w:widowControl w:val="0"/>
              <w:autoSpaceDE w:val="0"/>
              <w:autoSpaceDN w:val="0"/>
              <w:adjustRightInd w:val="0"/>
              <w:ind w:left="-108" w:right="-117" w:firstLine="0"/>
              <w:jc w:val="center"/>
              <w:rPr>
                <w:rFonts w:ascii="Arial Narrow" w:hAnsi="Arial Narrow"/>
                <w:b/>
                <w:sz w:val="20"/>
                <w:szCs w:val="20"/>
              </w:rPr>
            </w:pPr>
            <w:r w:rsidRPr="00712300">
              <w:rPr>
                <w:rFonts w:ascii="Arial Narrow" w:hAnsi="Arial Narrow"/>
                <w:b/>
                <w:sz w:val="20"/>
                <w:szCs w:val="20"/>
              </w:rPr>
              <w:t>6</w:t>
            </w:r>
          </w:p>
        </w:tc>
        <w:tc>
          <w:tcPr>
            <w:tcW w:w="1705" w:type="dxa"/>
            <w:tcBorders>
              <w:top w:val="single" w:sz="4" w:space="0" w:color="auto"/>
              <w:left w:val="single" w:sz="4" w:space="0" w:color="auto"/>
              <w:bottom w:val="single" w:sz="4" w:space="0" w:color="auto"/>
            </w:tcBorders>
          </w:tcPr>
          <w:p w:rsidR="00163AA1" w:rsidRPr="00712300" w:rsidRDefault="00163AA1" w:rsidP="009678B7">
            <w:pPr>
              <w:widowControl w:val="0"/>
              <w:autoSpaceDE w:val="0"/>
              <w:autoSpaceDN w:val="0"/>
              <w:adjustRightInd w:val="0"/>
              <w:ind w:left="-108" w:right="-117" w:firstLine="0"/>
              <w:jc w:val="center"/>
              <w:rPr>
                <w:rFonts w:ascii="Arial Narrow" w:hAnsi="Arial Narrow"/>
                <w:b/>
                <w:sz w:val="20"/>
                <w:szCs w:val="20"/>
              </w:rPr>
            </w:pPr>
            <w:r w:rsidRPr="00712300">
              <w:rPr>
                <w:rFonts w:ascii="Arial Narrow" w:hAnsi="Arial Narrow"/>
                <w:b/>
                <w:sz w:val="20"/>
                <w:szCs w:val="20"/>
              </w:rPr>
              <w:t>7</w:t>
            </w:r>
          </w:p>
        </w:tc>
      </w:tr>
      <w:tr w:rsidR="00163AA1" w:rsidRPr="00712300" w:rsidTr="009678B7">
        <w:tc>
          <w:tcPr>
            <w:tcW w:w="1696" w:type="dxa"/>
            <w:tcBorders>
              <w:top w:val="single" w:sz="4" w:space="0" w:color="auto"/>
              <w:bottom w:val="single" w:sz="4" w:space="0" w:color="auto"/>
              <w:right w:val="single" w:sz="4" w:space="0" w:color="auto"/>
            </w:tcBorders>
          </w:tcPr>
          <w:p w:rsidR="00163AA1" w:rsidRPr="00712300" w:rsidRDefault="00163AA1" w:rsidP="009678B7">
            <w:pPr>
              <w:pStyle w:val="ConsPlusNormal"/>
              <w:jc w:val="both"/>
              <w:rPr>
                <w:rFonts w:ascii="Arial Narrow" w:hAnsi="Arial Narrow" w:cs="Times New Roman"/>
                <w:sz w:val="20"/>
                <w:szCs w:val="20"/>
              </w:rPr>
            </w:pPr>
            <w:r w:rsidRPr="00712300">
              <w:rPr>
                <w:rFonts w:ascii="Arial Narrow" w:hAnsi="Arial Narrow" w:cs="Times New Roman"/>
                <w:sz w:val="20"/>
                <w:szCs w:val="20"/>
              </w:rPr>
              <w:t>Земельные участки (территории) общего пользования</w:t>
            </w:r>
          </w:p>
        </w:tc>
        <w:tc>
          <w:tcPr>
            <w:tcW w:w="6087" w:type="dxa"/>
            <w:tcBorders>
              <w:top w:val="single" w:sz="4" w:space="0" w:color="auto"/>
              <w:left w:val="single" w:sz="4" w:space="0" w:color="auto"/>
              <w:bottom w:val="single" w:sz="4" w:space="0" w:color="auto"/>
              <w:right w:val="single" w:sz="4" w:space="0" w:color="auto"/>
            </w:tcBorders>
          </w:tcPr>
          <w:p w:rsidR="00163AA1" w:rsidRPr="00712300" w:rsidRDefault="00163AA1" w:rsidP="009678B7">
            <w:pPr>
              <w:pStyle w:val="ConsPlusNormal"/>
              <w:jc w:val="both"/>
              <w:rPr>
                <w:rFonts w:ascii="Arial Narrow" w:hAnsi="Arial Narrow" w:cs="Times New Roman"/>
                <w:sz w:val="20"/>
                <w:szCs w:val="20"/>
              </w:rPr>
            </w:pPr>
            <w:r w:rsidRPr="00712300">
              <w:rPr>
                <w:rFonts w:ascii="Arial Narrow" w:hAnsi="Arial Narrow" w:cs="Times New Roman"/>
                <w:sz w:val="20"/>
                <w:szCs w:val="20"/>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w:anchor="Par664" w:tooltip="12.0.1" w:history="1">
              <w:r w:rsidRPr="00712300">
                <w:rPr>
                  <w:rFonts w:ascii="Arial Narrow" w:hAnsi="Arial Narrow" w:cs="Times New Roman"/>
                  <w:sz w:val="20"/>
                  <w:szCs w:val="20"/>
                </w:rPr>
                <w:t>кодами 12.0.1</w:t>
              </w:r>
            </w:hyperlink>
            <w:r w:rsidRPr="00712300">
              <w:rPr>
                <w:rFonts w:ascii="Arial Narrow" w:hAnsi="Arial Narrow" w:cs="Times New Roman"/>
                <w:sz w:val="20"/>
                <w:szCs w:val="20"/>
              </w:rPr>
              <w:t xml:space="preserve"> - </w:t>
            </w:r>
            <w:hyperlink w:anchor="Par668" w:tooltip="12.0.2" w:history="1">
              <w:r w:rsidRPr="00712300">
                <w:rPr>
                  <w:rFonts w:ascii="Arial Narrow" w:hAnsi="Arial Narrow" w:cs="Times New Roman"/>
                  <w:sz w:val="20"/>
                  <w:szCs w:val="20"/>
                </w:rPr>
                <w:t>12.0.2</w:t>
              </w:r>
            </w:hyperlink>
            <w:r w:rsidRPr="00712300">
              <w:rPr>
                <w:rFonts w:ascii="Arial Narrow" w:hAnsi="Arial Narrow" w:cs="Times New Roman"/>
                <w:sz w:val="20"/>
                <w:szCs w:val="20"/>
              </w:rPr>
              <w:t xml:space="preserve"> </w:t>
            </w:r>
          </w:p>
        </w:tc>
        <w:tc>
          <w:tcPr>
            <w:tcW w:w="864" w:type="dxa"/>
            <w:tcBorders>
              <w:top w:val="single" w:sz="4" w:space="0" w:color="auto"/>
              <w:left w:val="single" w:sz="4" w:space="0" w:color="auto"/>
              <w:bottom w:val="single" w:sz="4" w:space="0" w:color="auto"/>
            </w:tcBorders>
          </w:tcPr>
          <w:p w:rsidR="00163AA1" w:rsidRPr="00712300" w:rsidRDefault="00163AA1" w:rsidP="009678B7">
            <w:pPr>
              <w:widowControl w:val="0"/>
              <w:autoSpaceDE w:val="0"/>
              <w:autoSpaceDN w:val="0"/>
              <w:adjustRightInd w:val="0"/>
              <w:ind w:left="-108" w:right="-117" w:firstLine="0"/>
              <w:jc w:val="center"/>
              <w:rPr>
                <w:rFonts w:ascii="Arial Narrow" w:hAnsi="Arial Narrow"/>
                <w:sz w:val="20"/>
                <w:szCs w:val="20"/>
              </w:rPr>
            </w:pPr>
            <w:r w:rsidRPr="00712300">
              <w:rPr>
                <w:rFonts w:ascii="Arial Narrow" w:hAnsi="Arial Narrow"/>
                <w:sz w:val="20"/>
                <w:szCs w:val="20"/>
              </w:rPr>
              <w:t>12.0</w:t>
            </w:r>
          </w:p>
        </w:tc>
        <w:tc>
          <w:tcPr>
            <w:tcW w:w="1418" w:type="dxa"/>
            <w:tcBorders>
              <w:top w:val="single" w:sz="4" w:space="0" w:color="auto"/>
              <w:left w:val="single" w:sz="4" w:space="0" w:color="auto"/>
              <w:bottom w:val="single" w:sz="4" w:space="0" w:color="auto"/>
            </w:tcBorders>
          </w:tcPr>
          <w:p w:rsidR="00163AA1" w:rsidRPr="00712300" w:rsidRDefault="00163AA1" w:rsidP="009678B7">
            <w:pPr>
              <w:ind w:firstLine="0"/>
              <w:jc w:val="left"/>
              <w:rPr>
                <w:rFonts w:ascii="Arial Narrow" w:hAnsi="Arial Narrow"/>
                <w:iCs/>
                <w:sz w:val="20"/>
                <w:szCs w:val="20"/>
              </w:rPr>
            </w:pPr>
            <w:r w:rsidRPr="00712300">
              <w:rPr>
                <w:rFonts w:ascii="Arial Narrow" w:hAnsi="Arial Narrow"/>
                <w:sz w:val="20"/>
                <w:szCs w:val="20"/>
              </w:rPr>
              <w:t>Не подлежат установлению</w:t>
            </w:r>
          </w:p>
        </w:tc>
        <w:tc>
          <w:tcPr>
            <w:tcW w:w="1559" w:type="dxa"/>
            <w:tcBorders>
              <w:top w:val="single" w:sz="4" w:space="0" w:color="auto"/>
              <w:left w:val="single" w:sz="4" w:space="0" w:color="auto"/>
              <w:bottom w:val="single" w:sz="4" w:space="0" w:color="auto"/>
            </w:tcBorders>
          </w:tcPr>
          <w:p w:rsidR="00163AA1" w:rsidRPr="00712300" w:rsidRDefault="00163AA1" w:rsidP="009678B7">
            <w:pPr>
              <w:ind w:firstLine="0"/>
              <w:jc w:val="left"/>
              <w:rPr>
                <w:rFonts w:ascii="Arial Narrow" w:hAnsi="Arial Narrow"/>
                <w:iCs/>
                <w:sz w:val="20"/>
                <w:szCs w:val="20"/>
              </w:rPr>
            </w:pPr>
            <w:r w:rsidRPr="00712300">
              <w:rPr>
                <w:rFonts w:ascii="Arial Narrow" w:hAnsi="Arial Narrow"/>
                <w:sz w:val="20"/>
                <w:szCs w:val="20"/>
              </w:rPr>
              <w:t>Не подлежат установлению</w:t>
            </w:r>
          </w:p>
        </w:tc>
        <w:tc>
          <w:tcPr>
            <w:tcW w:w="2122" w:type="dxa"/>
            <w:tcBorders>
              <w:top w:val="single" w:sz="4" w:space="0" w:color="auto"/>
              <w:left w:val="single" w:sz="4" w:space="0" w:color="auto"/>
              <w:bottom w:val="single" w:sz="4" w:space="0" w:color="auto"/>
            </w:tcBorders>
          </w:tcPr>
          <w:p w:rsidR="00163AA1" w:rsidRPr="00712300" w:rsidRDefault="00163AA1" w:rsidP="009678B7">
            <w:pPr>
              <w:ind w:firstLine="0"/>
              <w:jc w:val="left"/>
              <w:rPr>
                <w:rFonts w:ascii="Arial Narrow" w:hAnsi="Arial Narrow"/>
                <w:iCs/>
                <w:sz w:val="20"/>
                <w:szCs w:val="20"/>
              </w:rPr>
            </w:pPr>
            <w:r w:rsidRPr="00712300">
              <w:rPr>
                <w:rFonts w:ascii="Arial Narrow" w:hAnsi="Arial Narrow"/>
                <w:sz w:val="20"/>
                <w:szCs w:val="20"/>
              </w:rPr>
              <w:t>Не подлежат установлению</w:t>
            </w:r>
          </w:p>
        </w:tc>
        <w:tc>
          <w:tcPr>
            <w:tcW w:w="1705" w:type="dxa"/>
            <w:tcBorders>
              <w:top w:val="single" w:sz="4" w:space="0" w:color="auto"/>
              <w:left w:val="single" w:sz="4" w:space="0" w:color="auto"/>
              <w:bottom w:val="single" w:sz="4" w:space="0" w:color="auto"/>
            </w:tcBorders>
          </w:tcPr>
          <w:p w:rsidR="00163AA1" w:rsidRPr="00712300" w:rsidRDefault="00163AA1" w:rsidP="009678B7">
            <w:pPr>
              <w:ind w:firstLine="0"/>
              <w:jc w:val="left"/>
              <w:rPr>
                <w:rFonts w:ascii="Arial Narrow" w:hAnsi="Arial Narrow"/>
                <w:iCs/>
                <w:sz w:val="20"/>
                <w:szCs w:val="20"/>
              </w:rPr>
            </w:pPr>
            <w:r w:rsidRPr="00712300">
              <w:rPr>
                <w:rFonts w:ascii="Arial Narrow" w:hAnsi="Arial Narrow"/>
                <w:sz w:val="20"/>
                <w:szCs w:val="20"/>
              </w:rPr>
              <w:t>Не подлежат установлению</w:t>
            </w:r>
          </w:p>
        </w:tc>
      </w:tr>
      <w:tr w:rsidR="00163AA1" w:rsidRPr="00712300" w:rsidTr="009678B7">
        <w:trPr>
          <w:trHeight w:val="915"/>
        </w:trPr>
        <w:tc>
          <w:tcPr>
            <w:tcW w:w="1696" w:type="dxa"/>
            <w:vMerge w:val="restart"/>
            <w:tcBorders>
              <w:top w:val="single" w:sz="4" w:space="0" w:color="auto"/>
              <w:right w:val="single" w:sz="4" w:space="0" w:color="auto"/>
            </w:tcBorders>
          </w:tcPr>
          <w:p w:rsidR="00163AA1" w:rsidRPr="00712300" w:rsidRDefault="00163AA1" w:rsidP="009678B7">
            <w:pPr>
              <w:widowControl w:val="0"/>
              <w:autoSpaceDE w:val="0"/>
              <w:autoSpaceDN w:val="0"/>
              <w:adjustRightInd w:val="0"/>
              <w:ind w:left="-108" w:right="-108" w:firstLine="0"/>
              <w:jc w:val="center"/>
              <w:rPr>
                <w:rFonts w:ascii="Arial Narrow" w:hAnsi="Arial Narrow"/>
                <w:b/>
                <w:sz w:val="20"/>
                <w:szCs w:val="20"/>
              </w:rPr>
            </w:pPr>
            <w:r w:rsidRPr="00712300">
              <w:rPr>
                <w:rFonts w:ascii="Arial Narrow" w:hAnsi="Arial Narrow"/>
                <w:b/>
                <w:sz w:val="20"/>
                <w:szCs w:val="20"/>
              </w:rPr>
              <w:t xml:space="preserve">Условно разрешенные виды использования </w:t>
            </w:r>
            <w:r w:rsidRPr="00712300">
              <w:rPr>
                <w:rFonts w:ascii="Arial Narrow" w:hAnsi="Arial Narrow"/>
                <w:b/>
                <w:sz w:val="20"/>
                <w:szCs w:val="20"/>
              </w:rPr>
              <w:lastRenderedPageBreak/>
              <w:t>земельного участка*</w:t>
            </w:r>
          </w:p>
        </w:tc>
        <w:tc>
          <w:tcPr>
            <w:tcW w:w="6087" w:type="dxa"/>
            <w:vMerge w:val="restart"/>
            <w:tcBorders>
              <w:top w:val="single" w:sz="4" w:space="0" w:color="auto"/>
              <w:left w:val="single" w:sz="4" w:space="0" w:color="auto"/>
              <w:right w:val="single" w:sz="4" w:space="0" w:color="auto"/>
            </w:tcBorders>
          </w:tcPr>
          <w:p w:rsidR="00163AA1" w:rsidRPr="00712300" w:rsidRDefault="00163AA1" w:rsidP="009678B7">
            <w:pPr>
              <w:widowControl w:val="0"/>
              <w:autoSpaceDE w:val="0"/>
              <w:autoSpaceDN w:val="0"/>
              <w:adjustRightInd w:val="0"/>
              <w:ind w:left="-108" w:right="-108" w:firstLine="0"/>
              <w:jc w:val="center"/>
              <w:rPr>
                <w:rFonts w:ascii="Arial Narrow" w:hAnsi="Arial Narrow"/>
                <w:b/>
                <w:sz w:val="20"/>
                <w:szCs w:val="20"/>
              </w:rPr>
            </w:pPr>
            <w:r w:rsidRPr="00712300">
              <w:rPr>
                <w:rFonts w:ascii="Arial Narrow" w:hAnsi="Arial Narrow"/>
                <w:b/>
                <w:sz w:val="20"/>
                <w:szCs w:val="20"/>
              </w:rPr>
              <w:lastRenderedPageBreak/>
              <w:t xml:space="preserve">Описание условно разрешенного вида использования земельного участка** </w:t>
            </w:r>
          </w:p>
        </w:tc>
        <w:tc>
          <w:tcPr>
            <w:tcW w:w="864" w:type="dxa"/>
            <w:vMerge w:val="restart"/>
            <w:tcBorders>
              <w:top w:val="single" w:sz="4" w:space="0" w:color="auto"/>
              <w:left w:val="single" w:sz="4" w:space="0" w:color="auto"/>
            </w:tcBorders>
            <w:textDirection w:val="btLr"/>
          </w:tcPr>
          <w:p w:rsidR="00163AA1" w:rsidRPr="00712300" w:rsidRDefault="00163AA1" w:rsidP="009678B7">
            <w:pPr>
              <w:widowControl w:val="0"/>
              <w:autoSpaceDE w:val="0"/>
              <w:autoSpaceDN w:val="0"/>
              <w:adjustRightInd w:val="0"/>
              <w:ind w:left="-108" w:right="-117" w:firstLine="0"/>
              <w:jc w:val="center"/>
              <w:rPr>
                <w:rFonts w:ascii="Arial Narrow" w:hAnsi="Arial Narrow"/>
                <w:b/>
                <w:sz w:val="20"/>
                <w:szCs w:val="20"/>
              </w:rPr>
            </w:pPr>
            <w:r w:rsidRPr="00712300">
              <w:rPr>
                <w:rFonts w:ascii="Arial Narrow" w:hAnsi="Arial Narrow"/>
                <w:b/>
                <w:sz w:val="20"/>
                <w:szCs w:val="20"/>
              </w:rPr>
              <w:t>Код (числовое обозначение) вида условно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163AA1" w:rsidRPr="00712300" w:rsidRDefault="00163AA1" w:rsidP="009678B7">
            <w:pPr>
              <w:widowControl w:val="0"/>
              <w:autoSpaceDE w:val="0"/>
              <w:autoSpaceDN w:val="0"/>
              <w:adjustRightInd w:val="0"/>
              <w:ind w:left="-108" w:right="-117" w:firstLine="0"/>
              <w:jc w:val="center"/>
              <w:rPr>
                <w:rFonts w:ascii="Arial Narrow" w:hAnsi="Arial Narrow"/>
                <w:b/>
                <w:sz w:val="20"/>
                <w:szCs w:val="20"/>
              </w:rPr>
            </w:pPr>
            <w:r w:rsidRPr="00712300">
              <w:rPr>
                <w:rFonts w:ascii="Arial Narrow" w:hAnsi="Arial Narrow"/>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163AA1" w:rsidRPr="00712300" w:rsidTr="009678B7">
        <w:trPr>
          <w:trHeight w:val="1620"/>
        </w:trPr>
        <w:tc>
          <w:tcPr>
            <w:tcW w:w="1696" w:type="dxa"/>
            <w:vMerge/>
            <w:tcBorders>
              <w:bottom w:val="single" w:sz="4" w:space="0" w:color="auto"/>
              <w:right w:val="single" w:sz="4" w:space="0" w:color="auto"/>
            </w:tcBorders>
          </w:tcPr>
          <w:p w:rsidR="00163AA1" w:rsidRPr="00712300" w:rsidRDefault="00163AA1" w:rsidP="009678B7">
            <w:pPr>
              <w:widowControl w:val="0"/>
              <w:autoSpaceDE w:val="0"/>
              <w:autoSpaceDN w:val="0"/>
              <w:adjustRightInd w:val="0"/>
              <w:ind w:left="-108" w:right="-108" w:firstLine="0"/>
              <w:jc w:val="center"/>
              <w:rPr>
                <w:rFonts w:ascii="Arial Narrow" w:hAnsi="Arial Narrow"/>
                <w:b/>
                <w:sz w:val="20"/>
                <w:szCs w:val="20"/>
              </w:rPr>
            </w:pPr>
          </w:p>
        </w:tc>
        <w:tc>
          <w:tcPr>
            <w:tcW w:w="6087" w:type="dxa"/>
            <w:vMerge/>
            <w:tcBorders>
              <w:left w:val="single" w:sz="4" w:space="0" w:color="auto"/>
              <w:bottom w:val="single" w:sz="4" w:space="0" w:color="auto"/>
              <w:right w:val="single" w:sz="4" w:space="0" w:color="auto"/>
            </w:tcBorders>
          </w:tcPr>
          <w:p w:rsidR="00163AA1" w:rsidRPr="00712300" w:rsidRDefault="00163AA1" w:rsidP="009678B7">
            <w:pPr>
              <w:widowControl w:val="0"/>
              <w:autoSpaceDE w:val="0"/>
              <w:autoSpaceDN w:val="0"/>
              <w:adjustRightInd w:val="0"/>
              <w:ind w:left="-108" w:right="-108" w:firstLine="0"/>
              <w:jc w:val="center"/>
              <w:rPr>
                <w:rFonts w:ascii="Arial Narrow" w:hAnsi="Arial Narrow"/>
                <w:b/>
                <w:sz w:val="20"/>
                <w:szCs w:val="20"/>
              </w:rPr>
            </w:pPr>
          </w:p>
        </w:tc>
        <w:tc>
          <w:tcPr>
            <w:tcW w:w="864" w:type="dxa"/>
            <w:vMerge/>
            <w:tcBorders>
              <w:left w:val="single" w:sz="4" w:space="0" w:color="auto"/>
              <w:bottom w:val="single" w:sz="4" w:space="0" w:color="auto"/>
            </w:tcBorders>
          </w:tcPr>
          <w:p w:rsidR="00163AA1" w:rsidRPr="00712300" w:rsidRDefault="00163AA1" w:rsidP="009678B7">
            <w:pPr>
              <w:widowControl w:val="0"/>
              <w:autoSpaceDE w:val="0"/>
              <w:autoSpaceDN w:val="0"/>
              <w:adjustRightInd w:val="0"/>
              <w:ind w:left="-108" w:right="-117" w:firstLine="0"/>
              <w:jc w:val="center"/>
              <w:rPr>
                <w:rFonts w:ascii="Arial Narrow" w:hAnsi="Arial Narrow"/>
                <w:b/>
                <w:sz w:val="20"/>
                <w:szCs w:val="20"/>
              </w:rPr>
            </w:pPr>
          </w:p>
        </w:tc>
        <w:tc>
          <w:tcPr>
            <w:tcW w:w="1418" w:type="dxa"/>
            <w:tcBorders>
              <w:top w:val="single" w:sz="4" w:space="0" w:color="auto"/>
              <w:left w:val="single" w:sz="4" w:space="0" w:color="auto"/>
              <w:bottom w:val="single" w:sz="4" w:space="0" w:color="auto"/>
            </w:tcBorders>
          </w:tcPr>
          <w:p w:rsidR="00163AA1" w:rsidRPr="00712300" w:rsidRDefault="00163AA1" w:rsidP="009678B7">
            <w:pPr>
              <w:widowControl w:val="0"/>
              <w:autoSpaceDE w:val="0"/>
              <w:autoSpaceDN w:val="0"/>
              <w:adjustRightInd w:val="0"/>
              <w:ind w:left="-108" w:right="-117" w:firstLine="0"/>
              <w:jc w:val="center"/>
              <w:rPr>
                <w:rFonts w:ascii="Arial Narrow" w:hAnsi="Arial Narrow"/>
                <w:b/>
                <w:sz w:val="20"/>
                <w:szCs w:val="20"/>
              </w:rPr>
            </w:pPr>
            <w:r w:rsidRPr="00712300">
              <w:rPr>
                <w:rFonts w:ascii="Arial Narrow" w:hAnsi="Arial Narrow"/>
                <w:b/>
                <w:sz w:val="20"/>
                <w:szCs w:val="20"/>
              </w:rPr>
              <w:t>Предельные (минимальные и (или) максимальные) размеры земельных участков,</w:t>
            </w:r>
            <w:r w:rsidRPr="00712300">
              <w:rPr>
                <w:rFonts w:ascii="Arial Narrow" w:hAnsi="Arial Narrow"/>
                <w:sz w:val="20"/>
                <w:szCs w:val="20"/>
              </w:rPr>
              <w:t xml:space="preserve"> </w:t>
            </w:r>
            <w:r w:rsidRPr="00712300">
              <w:rPr>
                <w:rFonts w:ascii="Arial Narrow" w:hAnsi="Arial Narrow"/>
                <w:b/>
                <w:sz w:val="20"/>
                <w:szCs w:val="20"/>
              </w:rPr>
              <w:tab/>
              <w:t>кв.м</w:t>
            </w:r>
          </w:p>
        </w:tc>
        <w:tc>
          <w:tcPr>
            <w:tcW w:w="1559" w:type="dxa"/>
            <w:tcBorders>
              <w:top w:val="single" w:sz="4" w:space="0" w:color="auto"/>
              <w:left w:val="single" w:sz="4" w:space="0" w:color="auto"/>
              <w:bottom w:val="single" w:sz="4" w:space="0" w:color="auto"/>
            </w:tcBorders>
          </w:tcPr>
          <w:p w:rsidR="00163AA1" w:rsidRPr="00712300" w:rsidRDefault="00163AA1" w:rsidP="009678B7">
            <w:pPr>
              <w:widowControl w:val="0"/>
              <w:autoSpaceDE w:val="0"/>
              <w:autoSpaceDN w:val="0"/>
              <w:adjustRightInd w:val="0"/>
              <w:ind w:left="-108" w:right="-117" w:firstLine="0"/>
              <w:jc w:val="center"/>
              <w:rPr>
                <w:rFonts w:ascii="Arial Narrow" w:hAnsi="Arial Narrow"/>
                <w:b/>
                <w:sz w:val="20"/>
                <w:szCs w:val="20"/>
              </w:rPr>
            </w:pPr>
            <w:r w:rsidRPr="00712300">
              <w:rPr>
                <w:rFonts w:ascii="Arial Narrow" w:hAnsi="Arial Narrow"/>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163AA1" w:rsidRPr="00712300" w:rsidRDefault="00163AA1" w:rsidP="009678B7">
            <w:pPr>
              <w:widowControl w:val="0"/>
              <w:autoSpaceDE w:val="0"/>
              <w:autoSpaceDN w:val="0"/>
              <w:adjustRightInd w:val="0"/>
              <w:ind w:left="-108" w:right="-117" w:firstLine="0"/>
              <w:jc w:val="center"/>
              <w:rPr>
                <w:rFonts w:ascii="Arial Narrow" w:hAnsi="Arial Narrow"/>
                <w:b/>
                <w:sz w:val="20"/>
                <w:szCs w:val="20"/>
              </w:rPr>
            </w:pPr>
            <w:r w:rsidRPr="00712300">
              <w:rPr>
                <w:rFonts w:ascii="Arial Narrow" w:hAnsi="Arial Narrow"/>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163AA1" w:rsidRPr="00712300" w:rsidRDefault="00163AA1" w:rsidP="009678B7">
            <w:pPr>
              <w:widowControl w:val="0"/>
              <w:autoSpaceDE w:val="0"/>
              <w:autoSpaceDN w:val="0"/>
              <w:adjustRightInd w:val="0"/>
              <w:ind w:left="-108" w:right="-117" w:firstLine="0"/>
              <w:jc w:val="center"/>
              <w:rPr>
                <w:rFonts w:ascii="Arial Narrow" w:hAnsi="Arial Narrow"/>
                <w:b/>
                <w:sz w:val="20"/>
                <w:szCs w:val="20"/>
              </w:rPr>
            </w:pPr>
            <w:r w:rsidRPr="00712300">
              <w:rPr>
                <w:rFonts w:ascii="Arial Narrow" w:hAnsi="Arial Narrow"/>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163AA1" w:rsidRPr="00712300" w:rsidTr="009678B7">
        <w:tc>
          <w:tcPr>
            <w:tcW w:w="1696" w:type="dxa"/>
            <w:tcBorders>
              <w:top w:val="single" w:sz="4" w:space="0" w:color="auto"/>
              <w:bottom w:val="single" w:sz="4" w:space="0" w:color="auto"/>
              <w:right w:val="single" w:sz="4" w:space="0" w:color="auto"/>
            </w:tcBorders>
          </w:tcPr>
          <w:p w:rsidR="00163AA1" w:rsidRPr="00712300" w:rsidRDefault="00163AA1" w:rsidP="009678B7">
            <w:pPr>
              <w:widowControl w:val="0"/>
              <w:autoSpaceDE w:val="0"/>
              <w:autoSpaceDN w:val="0"/>
              <w:adjustRightInd w:val="0"/>
              <w:ind w:left="-108" w:right="-108" w:firstLine="0"/>
              <w:jc w:val="center"/>
              <w:rPr>
                <w:rFonts w:ascii="Arial Narrow" w:hAnsi="Arial Narrow"/>
                <w:b/>
                <w:sz w:val="20"/>
                <w:szCs w:val="20"/>
              </w:rPr>
            </w:pPr>
            <w:r w:rsidRPr="00712300">
              <w:rPr>
                <w:rFonts w:ascii="Arial Narrow" w:hAnsi="Arial Narrow"/>
                <w:b/>
                <w:sz w:val="20"/>
                <w:szCs w:val="20"/>
              </w:rPr>
              <w:t>1</w:t>
            </w:r>
          </w:p>
        </w:tc>
        <w:tc>
          <w:tcPr>
            <w:tcW w:w="6087" w:type="dxa"/>
            <w:tcBorders>
              <w:top w:val="single" w:sz="4" w:space="0" w:color="auto"/>
              <w:left w:val="single" w:sz="4" w:space="0" w:color="auto"/>
              <w:bottom w:val="single" w:sz="4" w:space="0" w:color="auto"/>
              <w:right w:val="single" w:sz="4" w:space="0" w:color="auto"/>
            </w:tcBorders>
          </w:tcPr>
          <w:p w:rsidR="00163AA1" w:rsidRPr="00712300" w:rsidRDefault="00163AA1" w:rsidP="009678B7">
            <w:pPr>
              <w:widowControl w:val="0"/>
              <w:autoSpaceDE w:val="0"/>
              <w:autoSpaceDN w:val="0"/>
              <w:adjustRightInd w:val="0"/>
              <w:ind w:left="-108" w:right="-108" w:firstLine="0"/>
              <w:jc w:val="center"/>
              <w:rPr>
                <w:rFonts w:ascii="Arial Narrow" w:hAnsi="Arial Narrow"/>
                <w:b/>
                <w:sz w:val="20"/>
                <w:szCs w:val="20"/>
              </w:rPr>
            </w:pPr>
            <w:r w:rsidRPr="00712300">
              <w:rPr>
                <w:rFonts w:ascii="Arial Narrow" w:hAnsi="Arial Narrow"/>
                <w:b/>
                <w:sz w:val="20"/>
                <w:szCs w:val="20"/>
              </w:rPr>
              <w:t>2</w:t>
            </w:r>
          </w:p>
        </w:tc>
        <w:tc>
          <w:tcPr>
            <w:tcW w:w="864" w:type="dxa"/>
            <w:tcBorders>
              <w:top w:val="single" w:sz="4" w:space="0" w:color="auto"/>
              <w:left w:val="single" w:sz="4" w:space="0" w:color="auto"/>
              <w:bottom w:val="single" w:sz="4" w:space="0" w:color="auto"/>
            </w:tcBorders>
          </w:tcPr>
          <w:p w:rsidR="00163AA1" w:rsidRPr="00712300" w:rsidRDefault="00163AA1" w:rsidP="009678B7">
            <w:pPr>
              <w:widowControl w:val="0"/>
              <w:autoSpaceDE w:val="0"/>
              <w:autoSpaceDN w:val="0"/>
              <w:adjustRightInd w:val="0"/>
              <w:ind w:left="-108" w:right="-117" w:firstLine="0"/>
              <w:jc w:val="center"/>
              <w:rPr>
                <w:rFonts w:ascii="Arial Narrow" w:hAnsi="Arial Narrow"/>
                <w:b/>
                <w:sz w:val="20"/>
                <w:szCs w:val="20"/>
              </w:rPr>
            </w:pPr>
            <w:r w:rsidRPr="00712300">
              <w:rPr>
                <w:rFonts w:ascii="Arial Narrow" w:hAnsi="Arial Narrow"/>
                <w:b/>
                <w:sz w:val="20"/>
                <w:szCs w:val="20"/>
              </w:rPr>
              <w:t>3</w:t>
            </w:r>
          </w:p>
        </w:tc>
        <w:tc>
          <w:tcPr>
            <w:tcW w:w="1418" w:type="dxa"/>
            <w:tcBorders>
              <w:top w:val="single" w:sz="4" w:space="0" w:color="auto"/>
              <w:left w:val="single" w:sz="4" w:space="0" w:color="auto"/>
              <w:bottom w:val="single" w:sz="4" w:space="0" w:color="auto"/>
            </w:tcBorders>
          </w:tcPr>
          <w:p w:rsidR="00163AA1" w:rsidRPr="00712300" w:rsidRDefault="00163AA1" w:rsidP="009678B7">
            <w:pPr>
              <w:widowControl w:val="0"/>
              <w:autoSpaceDE w:val="0"/>
              <w:autoSpaceDN w:val="0"/>
              <w:adjustRightInd w:val="0"/>
              <w:ind w:left="-108" w:right="-117" w:firstLine="0"/>
              <w:jc w:val="center"/>
              <w:rPr>
                <w:rFonts w:ascii="Arial Narrow" w:hAnsi="Arial Narrow"/>
                <w:b/>
                <w:sz w:val="20"/>
                <w:szCs w:val="20"/>
              </w:rPr>
            </w:pPr>
            <w:r w:rsidRPr="00712300">
              <w:rPr>
                <w:rFonts w:ascii="Arial Narrow" w:hAnsi="Arial Narrow"/>
                <w:b/>
                <w:sz w:val="20"/>
                <w:szCs w:val="20"/>
              </w:rPr>
              <w:t>4</w:t>
            </w:r>
          </w:p>
        </w:tc>
        <w:tc>
          <w:tcPr>
            <w:tcW w:w="1559" w:type="dxa"/>
            <w:tcBorders>
              <w:top w:val="single" w:sz="4" w:space="0" w:color="auto"/>
              <w:left w:val="single" w:sz="4" w:space="0" w:color="auto"/>
              <w:bottom w:val="single" w:sz="4" w:space="0" w:color="auto"/>
            </w:tcBorders>
          </w:tcPr>
          <w:p w:rsidR="00163AA1" w:rsidRPr="00712300" w:rsidRDefault="00163AA1" w:rsidP="009678B7">
            <w:pPr>
              <w:widowControl w:val="0"/>
              <w:autoSpaceDE w:val="0"/>
              <w:autoSpaceDN w:val="0"/>
              <w:adjustRightInd w:val="0"/>
              <w:ind w:left="-108" w:right="-117" w:firstLine="0"/>
              <w:jc w:val="center"/>
              <w:rPr>
                <w:rFonts w:ascii="Arial Narrow" w:hAnsi="Arial Narrow"/>
                <w:b/>
                <w:sz w:val="20"/>
                <w:szCs w:val="20"/>
              </w:rPr>
            </w:pPr>
            <w:r w:rsidRPr="00712300">
              <w:rPr>
                <w:rFonts w:ascii="Arial Narrow" w:hAnsi="Arial Narrow"/>
                <w:b/>
                <w:sz w:val="20"/>
                <w:szCs w:val="20"/>
              </w:rPr>
              <w:t>5</w:t>
            </w:r>
          </w:p>
        </w:tc>
        <w:tc>
          <w:tcPr>
            <w:tcW w:w="2122" w:type="dxa"/>
            <w:tcBorders>
              <w:top w:val="single" w:sz="4" w:space="0" w:color="auto"/>
              <w:left w:val="single" w:sz="4" w:space="0" w:color="auto"/>
              <w:bottom w:val="single" w:sz="4" w:space="0" w:color="auto"/>
            </w:tcBorders>
          </w:tcPr>
          <w:p w:rsidR="00163AA1" w:rsidRPr="00712300" w:rsidRDefault="00163AA1" w:rsidP="009678B7">
            <w:pPr>
              <w:widowControl w:val="0"/>
              <w:autoSpaceDE w:val="0"/>
              <w:autoSpaceDN w:val="0"/>
              <w:adjustRightInd w:val="0"/>
              <w:ind w:left="-108" w:right="-117" w:firstLine="0"/>
              <w:jc w:val="center"/>
              <w:rPr>
                <w:rFonts w:ascii="Arial Narrow" w:hAnsi="Arial Narrow"/>
                <w:b/>
                <w:sz w:val="20"/>
                <w:szCs w:val="20"/>
              </w:rPr>
            </w:pPr>
            <w:r w:rsidRPr="00712300">
              <w:rPr>
                <w:rFonts w:ascii="Arial Narrow" w:hAnsi="Arial Narrow"/>
                <w:b/>
                <w:sz w:val="20"/>
                <w:szCs w:val="20"/>
              </w:rPr>
              <w:t>6</w:t>
            </w:r>
          </w:p>
        </w:tc>
        <w:tc>
          <w:tcPr>
            <w:tcW w:w="1705" w:type="dxa"/>
            <w:tcBorders>
              <w:top w:val="single" w:sz="4" w:space="0" w:color="auto"/>
              <w:left w:val="single" w:sz="4" w:space="0" w:color="auto"/>
              <w:bottom w:val="single" w:sz="4" w:space="0" w:color="auto"/>
            </w:tcBorders>
          </w:tcPr>
          <w:p w:rsidR="00163AA1" w:rsidRPr="00712300" w:rsidRDefault="00163AA1" w:rsidP="009678B7">
            <w:pPr>
              <w:widowControl w:val="0"/>
              <w:autoSpaceDE w:val="0"/>
              <w:autoSpaceDN w:val="0"/>
              <w:adjustRightInd w:val="0"/>
              <w:ind w:left="-108" w:right="-117" w:firstLine="0"/>
              <w:jc w:val="center"/>
              <w:rPr>
                <w:rFonts w:ascii="Arial Narrow" w:hAnsi="Arial Narrow"/>
                <w:b/>
                <w:sz w:val="20"/>
                <w:szCs w:val="20"/>
              </w:rPr>
            </w:pPr>
            <w:r w:rsidRPr="00712300">
              <w:rPr>
                <w:rFonts w:ascii="Arial Narrow" w:hAnsi="Arial Narrow"/>
                <w:b/>
                <w:sz w:val="20"/>
                <w:szCs w:val="20"/>
              </w:rPr>
              <w:t>7</w:t>
            </w:r>
          </w:p>
        </w:tc>
      </w:tr>
      <w:tr w:rsidR="00163AA1" w:rsidRPr="00712300" w:rsidTr="009678B7">
        <w:tc>
          <w:tcPr>
            <w:tcW w:w="1696" w:type="dxa"/>
            <w:tcBorders>
              <w:top w:val="single" w:sz="4" w:space="0" w:color="auto"/>
              <w:bottom w:val="single" w:sz="4" w:space="0" w:color="auto"/>
              <w:right w:val="single" w:sz="4" w:space="0" w:color="auto"/>
            </w:tcBorders>
          </w:tcPr>
          <w:p w:rsidR="00163AA1" w:rsidRPr="00712300" w:rsidRDefault="00163AA1" w:rsidP="009678B7">
            <w:pPr>
              <w:widowControl w:val="0"/>
              <w:autoSpaceDE w:val="0"/>
              <w:autoSpaceDN w:val="0"/>
              <w:adjustRightInd w:val="0"/>
              <w:ind w:left="-108" w:right="-108" w:firstLine="0"/>
              <w:jc w:val="left"/>
              <w:rPr>
                <w:rFonts w:ascii="Arial Narrow" w:hAnsi="Arial Narrow"/>
                <w:sz w:val="20"/>
                <w:szCs w:val="20"/>
              </w:rPr>
            </w:pPr>
            <w:r w:rsidRPr="00712300">
              <w:rPr>
                <w:rFonts w:ascii="Arial Narrow" w:hAnsi="Arial Narrow"/>
                <w:sz w:val="20"/>
                <w:szCs w:val="20"/>
              </w:rPr>
              <w:t>Спорт</w:t>
            </w:r>
          </w:p>
        </w:tc>
        <w:tc>
          <w:tcPr>
            <w:tcW w:w="6087" w:type="dxa"/>
            <w:tcBorders>
              <w:top w:val="single" w:sz="4" w:space="0" w:color="auto"/>
              <w:left w:val="single" w:sz="4" w:space="0" w:color="auto"/>
              <w:bottom w:val="single" w:sz="4" w:space="0" w:color="auto"/>
              <w:right w:val="single" w:sz="4" w:space="0" w:color="auto"/>
            </w:tcBorders>
          </w:tcPr>
          <w:p w:rsidR="00163AA1" w:rsidRPr="00712300" w:rsidRDefault="00163AA1" w:rsidP="009678B7">
            <w:pPr>
              <w:widowControl w:val="0"/>
              <w:autoSpaceDE w:val="0"/>
              <w:autoSpaceDN w:val="0"/>
              <w:adjustRightInd w:val="0"/>
              <w:ind w:left="-108" w:firstLine="0"/>
              <w:rPr>
                <w:rFonts w:ascii="Arial Narrow" w:hAnsi="Arial Narrow"/>
                <w:sz w:val="20"/>
                <w:szCs w:val="20"/>
              </w:rPr>
            </w:pPr>
            <w:r w:rsidRPr="00712300">
              <w:rPr>
                <w:rFonts w:ascii="Arial Narrow" w:hAnsi="Arial Narrow"/>
                <w:sz w:val="20"/>
                <w:szCs w:val="20"/>
              </w:rPr>
              <w:t xml:space="preserve">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w:t>
            </w:r>
            <w:hyperlink w:anchor="Par420" w:tooltip="5.1.1" w:history="1">
              <w:r w:rsidRPr="00712300">
                <w:rPr>
                  <w:rFonts w:ascii="Arial Narrow" w:hAnsi="Arial Narrow"/>
                  <w:sz w:val="20"/>
                  <w:szCs w:val="20"/>
                </w:rPr>
                <w:t>кодами 5.1.1</w:t>
              </w:r>
            </w:hyperlink>
            <w:r w:rsidRPr="00712300">
              <w:rPr>
                <w:rFonts w:ascii="Arial Narrow" w:hAnsi="Arial Narrow"/>
                <w:sz w:val="20"/>
                <w:szCs w:val="20"/>
              </w:rPr>
              <w:t xml:space="preserve"> - </w:t>
            </w:r>
            <w:hyperlink w:anchor="Par444" w:tooltip="5.1.7" w:history="1">
              <w:r w:rsidRPr="00712300">
                <w:rPr>
                  <w:rFonts w:ascii="Arial Narrow" w:hAnsi="Arial Narrow"/>
                  <w:sz w:val="20"/>
                  <w:szCs w:val="20"/>
                </w:rPr>
                <w:t>5.1.7</w:t>
              </w:r>
            </w:hyperlink>
            <w:r w:rsidRPr="00712300">
              <w:rPr>
                <w:rFonts w:ascii="Arial Narrow" w:hAnsi="Arial Narrow"/>
                <w:sz w:val="20"/>
                <w:szCs w:val="20"/>
              </w:rPr>
              <w:t xml:space="preserve"> </w:t>
            </w:r>
          </w:p>
        </w:tc>
        <w:tc>
          <w:tcPr>
            <w:tcW w:w="864" w:type="dxa"/>
            <w:tcBorders>
              <w:top w:val="single" w:sz="4" w:space="0" w:color="auto"/>
              <w:left w:val="single" w:sz="4" w:space="0" w:color="auto"/>
              <w:bottom w:val="single" w:sz="4" w:space="0" w:color="auto"/>
            </w:tcBorders>
          </w:tcPr>
          <w:p w:rsidR="00163AA1" w:rsidRPr="00712300" w:rsidRDefault="00163AA1" w:rsidP="009678B7">
            <w:pPr>
              <w:widowControl w:val="0"/>
              <w:autoSpaceDE w:val="0"/>
              <w:autoSpaceDN w:val="0"/>
              <w:adjustRightInd w:val="0"/>
              <w:ind w:left="-108" w:right="-117" w:firstLine="0"/>
              <w:jc w:val="center"/>
              <w:rPr>
                <w:rFonts w:ascii="Arial Narrow" w:hAnsi="Arial Narrow"/>
                <w:sz w:val="20"/>
                <w:szCs w:val="20"/>
              </w:rPr>
            </w:pPr>
            <w:r w:rsidRPr="00712300">
              <w:rPr>
                <w:rFonts w:ascii="Arial Narrow" w:hAnsi="Arial Narrow"/>
                <w:sz w:val="20"/>
                <w:szCs w:val="20"/>
              </w:rPr>
              <w:t>5.1</w:t>
            </w:r>
          </w:p>
        </w:tc>
        <w:tc>
          <w:tcPr>
            <w:tcW w:w="1418" w:type="dxa"/>
            <w:tcBorders>
              <w:top w:val="single" w:sz="4" w:space="0" w:color="auto"/>
              <w:left w:val="single" w:sz="4" w:space="0" w:color="auto"/>
              <w:bottom w:val="single" w:sz="4" w:space="0" w:color="auto"/>
            </w:tcBorders>
          </w:tcPr>
          <w:p w:rsidR="00163AA1" w:rsidRPr="00712300" w:rsidRDefault="00163AA1" w:rsidP="009678B7">
            <w:pPr>
              <w:widowControl w:val="0"/>
              <w:autoSpaceDE w:val="0"/>
              <w:autoSpaceDN w:val="0"/>
              <w:adjustRightInd w:val="0"/>
              <w:ind w:left="-94" w:right="-117" w:firstLine="0"/>
              <w:jc w:val="left"/>
              <w:rPr>
                <w:rFonts w:ascii="Arial Narrow" w:hAnsi="Arial Narrow"/>
                <w:sz w:val="20"/>
                <w:szCs w:val="20"/>
              </w:rPr>
            </w:pPr>
            <w:r w:rsidRPr="00712300">
              <w:rPr>
                <w:rFonts w:ascii="Arial Narrow" w:hAnsi="Arial Narrow"/>
                <w:sz w:val="20"/>
                <w:szCs w:val="20"/>
              </w:rPr>
              <w:t>Минимальная площадь – 1000</w:t>
            </w:r>
          </w:p>
          <w:p w:rsidR="00163AA1" w:rsidRPr="00712300" w:rsidRDefault="00163AA1" w:rsidP="009678B7">
            <w:pPr>
              <w:widowControl w:val="0"/>
              <w:autoSpaceDE w:val="0"/>
              <w:autoSpaceDN w:val="0"/>
              <w:adjustRightInd w:val="0"/>
              <w:ind w:left="-94" w:right="-117" w:firstLine="0"/>
              <w:jc w:val="left"/>
              <w:rPr>
                <w:rFonts w:ascii="Arial Narrow" w:hAnsi="Arial Narrow"/>
                <w:sz w:val="20"/>
                <w:szCs w:val="20"/>
              </w:rPr>
            </w:pPr>
            <w:r w:rsidRPr="00712300">
              <w:rPr>
                <w:rFonts w:ascii="Arial Narrow" w:hAnsi="Arial Narrow"/>
                <w:sz w:val="20"/>
                <w:szCs w:val="20"/>
              </w:rPr>
              <w:t>Максимальная площадь – 50000</w:t>
            </w:r>
          </w:p>
        </w:tc>
        <w:tc>
          <w:tcPr>
            <w:tcW w:w="1559" w:type="dxa"/>
            <w:tcBorders>
              <w:top w:val="single" w:sz="4" w:space="0" w:color="auto"/>
              <w:left w:val="single" w:sz="4" w:space="0" w:color="auto"/>
              <w:bottom w:val="single" w:sz="4" w:space="0" w:color="auto"/>
            </w:tcBorders>
          </w:tcPr>
          <w:p w:rsidR="00163AA1" w:rsidRPr="00712300" w:rsidRDefault="00163AA1" w:rsidP="009678B7">
            <w:pPr>
              <w:widowControl w:val="0"/>
              <w:autoSpaceDE w:val="0"/>
              <w:autoSpaceDN w:val="0"/>
              <w:adjustRightInd w:val="0"/>
              <w:ind w:left="-94" w:right="-117" w:firstLine="0"/>
              <w:jc w:val="left"/>
              <w:rPr>
                <w:rFonts w:ascii="Arial Narrow" w:hAnsi="Arial Narrow"/>
                <w:sz w:val="20"/>
                <w:szCs w:val="20"/>
              </w:rPr>
            </w:pPr>
            <w:r w:rsidRPr="00712300">
              <w:rPr>
                <w:rFonts w:ascii="Arial Narrow" w:hAnsi="Arial Narrow"/>
                <w:sz w:val="20"/>
                <w:szCs w:val="20"/>
              </w:rPr>
              <w:t>Максимальное количество этажей - 4</w:t>
            </w:r>
          </w:p>
          <w:p w:rsidR="00163AA1" w:rsidRPr="00712300" w:rsidRDefault="00163AA1" w:rsidP="009678B7">
            <w:pPr>
              <w:widowControl w:val="0"/>
              <w:autoSpaceDE w:val="0"/>
              <w:autoSpaceDN w:val="0"/>
              <w:adjustRightInd w:val="0"/>
              <w:ind w:left="-94" w:right="-117" w:firstLine="0"/>
              <w:jc w:val="left"/>
              <w:rPr>
                <w:rFonts w:ascii="Arial Narrow" w:hAnsi="Arial Narrow"/>
                <w:sz w:val="20"/>
                <w:szCs w:val="20"/>
              </w:rPr>
            </w:pPr>
          </w:p>
        </w:tc>
        <w:tc>
          <w:tcPr>
            <w:tcW w:w="2122" w:type="dxa"/>
            <w:tcBorders>
              <w:top w:val="single" w:sz="4" w:space="0" w:color="auto"/>
              <w:left w:val="single" w:sz="4" w:space="0" w:color="auto"/>
              <w:bottom w:val="single" w:sz="4" w:space="0" w:color="auto"/>
            </w:tcBorders>
          </w:tcPr>
          <w:p w:rsidR="00163AA1" w:rsidRPr="00712300" w:rsidRDefault="00163AA1" w:rsidP="009678B7">
            <w:pPr>
              <w:widowControl w:val="0"/>
              <w:autoSpaceDE w:val="0"/>
              <w:autoSpaceDN w:val="0"/>
              <w:adjustRightInd w:val="0"/>
              <w:ind w:left="-94" w:right="-117" w:firstLine="0"/>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- 5 м</w:t>
            </w:r>
          </w:p>
          <w:p w:rsidR="00163AA1" w:rsidRPr="00712300" w:rsidRDefault="00163AA1" w:rsidP="009678B7">
            <w:pPr>
              <w:widowControl w:val="0"/>
              <w:autoSpaceDE w:val="0"/>
              <w:autoSpaceDN w:val="0"/>
              <w:adjustRightInd w:val="0"/>
              <w:ind w:left="-94" w:right="-117" w:firstLine="0"/>
              <w:jc w:val="left"/>
              <w:rPr>
                <w:rFonts w:ascii="Arial Narrow" w:hAnsi="Arial Narrow"/>
                <w:sz w:val="20"/>
                <w:szCs w:val="20"/>
              </w:rPr>
            </w:pPr>
          </w:p>
        </w:tc>
        <w:tc>
          <w:tcPr>
            <w:tcW w:w="1705" w:type="dxa"/>
            <w:tcBorders>
              <w:top w:val="single" w:sz="4" w:space="0" w:color="auto"/>
              <w:left w:val="single" w:sz="4" w:space="0" w:color="auto"/>
              <w:bottom w:val="single" w:sz="4" w:space="0" w:color="auto"/>
            </w:tcBorders>
          </w:tcPr>
          <w:p w:rsidR="00163AA1" w:rsidRPr="00712300" w:rsidRDefault="00163AA1" w:rsidP="009678B7">
            <w:pPr>
              <w:widowControl w:val="0"/>
              <w:autoSpaceDE w:val="0"/>
              <w:autoSpaceDN w:val="0"/>
              <w:adjustRightInd w:val="0"/>
              <w:ind w:left="-94" w:right="-117" w:firstLine="0"/>
              <w:jc w:val="center"/>
              <w:rPr>
                <w:rFonts w:ascii="Arial Narrow" w:hAnsi="Arial Narrow"/>
                <w:sz w:val="20"/>
                <w:szCs w:val="20"/>
              </w:rPr>
            </w:pPr>
            <w:r w:rsidRPr="00712300">
              <w:rPr>
                <w:rFonts w:ascii="Arial Narrow" w:hAnsi="Arial Narrow"/>
                <w:sz w:val="20"/>
                <w:szCs w:val="20"/>
              </w:rPr>
              <w:t>70</w:t>
            </w:r>
          </w:p>
        </w:tc>
      </w:tr>
      <w:tr w:rsidR="00163AA1" w:rsidRPr="00712300" w:rsidTr="009678B7">
        <w:tc>
          <w:tcPr>
            <w:tcW w:w="1696" w:type="dxa"/>
            <w:tcBorders>
              <w:top w:val="single" w:sz="4" w:space="0" w:color="auto"/>
              <w:bottom w:val="single" w:sz="4" w:space="0" w:color="auto"/>
              <w:right w:val="single" w:sz="4" w:space="0" w:color="auto"/>
            </w:tcBorders>
          </w:tcPr>
          <w:p w:rsidR="00163AA1" w:rsidRPr="00712300" w:rsidRDefault="00163AA1" w:rsidP="009678B7">
            <w:pPr>
              <w:ind w:left="-108" w:right="-108" w:firstLine="0"/>
              <w:jc w:val="left"/>
              <w:textAlignment w:val="baseline"/>
              <w:rPr>
                <w:rFonts w:ascii="Arial Narrow" w:hAnsi="Arial Narrow"/>
                <w:sz w:val="20"/>
                <w:szCs w:val="20"/>
              </w:rPr>
            </w:pPr>
            <w:r w:rsidRPr="00712300">
              <w:rPr>
                <w:rFonts w:ascii="Arial Narrow" w:hAnsi="Arial Narrow"/>
                <w:sz w:val="20"/>
                <w:szCs w:val="20"/>
              </w:rPr>
              <w:t>Развлечения</w:t>
            </w:r>
          </w:p>
        </w:tc>
        <w:tc>
          <w:tcPr>
            <w:tcW w:w="6087" w:type="dxa"/>
            <w:tcBorders>
              <w:top w:val="single" w:sz="4" w:space="0" w:color="auto"/>
              <w:left w:val="single" w:sz="4" w:space="0" w:color="auto"/>
              <w:bottom w:val="single" w:sz="4" w:space="0" w:color="auto"/>
              <w:right w:val="single" w:sz="4" w:space="0" w:color="auto"/>
            </w:tcBorders>
          </w:tcPr>
          <w:p w:rsidR="00163AA1" w:rsidRPr="00712300" w:rsidRDefault="00163AA1" w:rsidP="009678B7">
            <w:pPr>
              <w:ind w:left="-108" w:firstLine="0"/>
              <w:textAlignment w:val="baseline"/>
              <w:rPr>
                <w:rFonts w:ascii="Arial Narrow" w:hAnsi="Arial Narrow"/>
                <w:sz w:val="20"/>
                <w:szCs w:val="20"/>
              </w:rPr>
            </w:pPr>
            <w:r w:rsidRPr="00712300">
              <w:rPr>
                <w:rFonts w:ascii="Arial Narrow" w:hAnsi="Arial Narrow"/>
                <w:sz w:val="20"/>
                <w:szCs w:val="20"/>
              </w:rPr>
              <w:t xml:space="preserve">Размещение зданий и сооружений, предназначенных для развлечения. Содержание данного вида разрешенного использования включает в себя содержание видов разрешенного использования с </w:t>
            </w:r>
            <w:hyperlink w:anchor="Par370" w:tooltip="4.8.1" w:history="1">
              <w:r w:rsidRPr="00712300">
                <w:rPr>
                  <w:rFonts w:ascii="Arial Narrow" w:hAnsi="Arial Narrow"/>
                  <w:sz w:val="20"/>
                  <w:szCs w:val="20"/>
                </w:rPr>
                <w:t>кодами 4.8.1</w:t>
              </w:r>
            </w:hyperlink>
            <w:r w:rsidRPr="00712300">
              <w:rPr>
                <w:rFonts w:ascii="Arial Narrow" w:hAnsi="Arial Narrow"/>
                <w:sz w:val="20"/>
                <w:szCs w:val="20"/>
              </w:rPr>
              <w:t xml:space="preserve"> - </w:t>
            </w:r>
            <w:hyperlink w:anchor="Par378" w:tooltip="4.8.3" w:history="1">
              <w:r w:rsidRPr="00712300">
                <w:rPr>
                  <w:rFonts w:ascii="Arial Narrow" w:hAnsi="Arial Narrow"/>
                  <w:sz w:val="20"/>
                  <w:szCs w:val="20"/>
                </w:rPr>
                <w:t>4.8.3</w:t>
              </w:r>
            </w:hyperlink>
            <w:r w:rsidRPr="00712300">
              <w:rPr>
                <w:rFonts w:ascii="Arial Narrow" w:hAnsi="Arial Narrow"/>
                <w:sz w:val="20"/>
                <w:szCs w:val="20"/>
              </w:rPr>
              <w:t xml:space="preserve"> </w:t>
            </w:r>
          </w:p>
        </w:tc>
        <w:tc>
          <w:tcPr>
            <w:tcW w:w="864" w:type="dxa"/>
            <w:tcBorders>
              <w:top w:val="single" w:sz="4" w:space="0" w:color="auto"/>
              <w:left w:val="single" w:sz="4" w:space="0" w:color="auto"/>
              <w:bottom w:val="single" w:sz="4" w:space="0" w:color="auto"/>
            </w:tcBorders>
          </w:tcPr>
          <w:p w:rsidR="00163AA1" w:rsidRPr="00712300" w:rsidRDefault="00163AA1" w:rsidP="009678B7">
            <w:pPr>
              <w:ind w:left="-108" w:right="-117" w:firstLine="0"/>
              <w:jc w:val="center"/>
              <w:textAlignment w:val="baseline"/>
              <w:rPr>
                <w:rFonts w:ascii="Arial Narrow" w:hAnsi="Arial Narrow"/>
                <w:sz w:val="20"/>
                <w:szCs w:val="20"/>
              </w:rPr>
            </w:pPr>
            <w:r w:rsidRPr="00712300">
              <w:rPr>
                <w:rFonts w:ascii="Arial Narrow" w:hAnsi="Arial Narrow"/>
                <w:sz w:val="20"/>
                <w:szCs w:val="20"/>
              </w:rPr>
              <w:t>4.8</w:t>
            </w:r>
          </w:p>
        </w:tc>
        <w:tc>
          <w:tcPr>
            <w:tcW w:w="1418" w:type="dxa"/>
            <w:tcBorders>
              <w:top w:val="single" w:sz="4" w:space="0" w:color="auto"/>
              <w:left w:val="single" w:sz="4" w:space="0" w:color="auto"/>
              <w:bottom w:val="single" w:sz="4" w:space="0" w:color="auto"/>
            </w:tcBorders>
          </w:tcPr>
          <w:p w:rsidR="00163AA1" w:rsidRPr="00712300" w:rsidRDefault="00163AA1" w:rsidP="009678B7">
            <w:pPr>
              <w:widowControl w:val="0"/>
              <w:autoSpaceDE w:val="0"/>
              <w:autoSpaceDN w:val="0"/>
              <w:adjustRightInd w:val="0"/>
              <w:ind w:left="-94" w:right="-117" w:firstLine="0"/>
              <w:jc w:val="left"/>
              <w:rPr>
                <w:rFonts w:ascii="Arial Narrow" w:hAnsi="Arial Narrow"/>
                <w:sz w:val="20"/>
                <w:szCs w:val="20"/>
              </w:rPr>
            </w:pPr>
            <w:r w:rsidRPr="00712300">
              <w:rPr>
                <w:rFonts w:ascii="Arial Narrow" w:hAnsi="Arial Narrow"/>
                <w:sz w:val="20"/>
                <w:szCs w:val="20"/>
              </w:rPr>
              <w:t>Минимальная площадь – 600</w:t>
            </w:r>
          </w:p>
          <w:p w:rsidR="00163AA1" w:rsidRPr="00712300" w:rsidRDefault="00163AA1" w:rsidP="009678B7">
            <w:pPr>
              <w:widowControl w:val="0"/>
              <w:autoSpaceDE w:val="0"/>
              <w:autoSpaceDN w:val="0"/>
              <w:adjustRightInd w:val="0"/>
              <w:ind w:left="-108" w:right="-117" w:firstLine="0"/>
              <w:jc w:val="left"/>
              <w:rPr>
                <w:rFonts w:ascii="Arial Narrow" w:hAnsi="Arial Narrow"/>
                <w:sz w:val="20"/>
                <w:szCs w:val="20"/>
              </w:rPr>
            </w:pPr>
            <w:r w:rsidRPr="00712300">
              <w:rPr>
                <w:rFonts w:ascii="Arial Narrow" w:hAnsi="Arial Narrow"/>
                <w:sz w:val="20"/>
                <w:szCs w:val="20"/>
              </w:rPr>
              <w:t>Максимальная площадь – 50000</w:t>
            </w:r>
          </w:p>
        </w:tc>
        <w:tc>
          <w:tcPr>
            <w:tcW w:w="1559" w:type="dxa"/>
            <w:tcBorders>
              <w:top w:val="single" w:sz="4" w:space="0" w:color="auto"/>
              <w:left w:val="single" w:sz="4" w:space="0" w:color="auto"/>
              <w:bottom w:val="single" w:sz="4" w:space="0" w:color="auto"/>
            </w:tcBorders>
          </w:tcPr>
          <w:p w:rsidR="00163AA1" w:rsidRPr="00712300" w:rsidRDefault="00163AA1" w:rsidP="009678B7">
            <w:pPr>
              <w:widowControl w:val="0"/>
              <w:autoSpaceDE w:val="0"/>
              <w:autoSpaceDN w:val="0"/>
              <w:adjustRightInd w:val="0"/>
              <w:ind w:left="-108" w:right="-117" w:firstLine="0"/>
              <w:jc w:val="left"/>
              <w:rPr>
                <w:rFonts w:ascii="Arial Narrow" w:hAnsi="Arial Narrow"/>
                <w:sz w:val="20"/>
                <w:szCs w:val="20"/>
              </w:rPr>
            </w:pPr>
            <w:r w:rsidRPr="00712300">
              <w:rPr>
                <w:rFonts w:ascii="Arial Narrow" w:hAnsi="Arial Narrow"/>
                <w:sz w:val="20"/>
                <w:szCs w:val="20"/>
              </w:rPr>
              <w:t xml:space="preserve">Максимальная высота строений, количество этажей – по заданию на проектирование </w:t>
            </w:r>
          </w:p>
        </w:tc>
        <w:tc>
          <w:tcPr>
            <w:tcW w:w="2122" w:type="dxa"/>
            <w:tcBorders>
              <w:top w:val="single" w:sz="4" w:space="0" w:color="auto"/>
              <w:left w:val="single" w:sz="4" w:space="0" w:color="auto"/>
              <w:bottom w:val="single" w:sz="4" w:space="0" w:color="auto"/>
            </w:tcBorders>
          </w:tcPr>
          <w:p w:rsidR="00163AA1" w:rsidRPr="00712300" w:rsidRDefault="00163AA1" w:rsidP="009678B7">
            <w:pPr>
              <w:widowControl w:val="0"/>
              <w:autoSpaceDE w:val="0"/>
              <w:autoSpaceDN w:val="0"/>
              <w:adjustRightInd w:val="0"/>
              <w:ind w:left="-108" w:right="-117" w:firstLine="0"/>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rsidR="00163AA1" w:rsidRPr="00712300" w:rsidRDefault="00163AA1" w:rsidP="009678B7">
            <w:pPr>
              <w:widowControl w:val="0"/>
              <w:autoSpaceDE w:val="0"/>
              <w:autoSpaceDN w:val="0"/>
              <w:adjustRightInd w:val="0"/>
              <w:ind w:left="-108" w:right="-117" w:firstLine="0"/>
              <w:jc w:val="center"/>
              <w:rPr>
                <w:rFonts w:ascii="Arial Narrow" w:hAnsi="Arial Narrow"/>
                <w:sz w:val="20"/>
                <w:szCs w:val="20"/>
              </w:rPr>
            </w:pPr>
            <w:r w:rsidRPr="00712300">
              <w:rPr>
                <w:rFonts w:ascii="Arial Narrow" w:hAnsi="Arial Narrow"/>
                <w:sz w:val="20"/>
                <w:szCs w:val="20"/>
              </w:rPr>
              <w:t>70</w:t>
            </w:r>
          </w:p>
        </w:tc>
      </w:tr>
      <w:tr w:rsidR="00163AA1" w:rsidRPr="00712300" w:rsidTr="009678B7">
        <w:tc>
          <w:tcPr>
            <w:tcW w:w="1696" w:type="dxa"/>
            <w:tcBorders>
              <w:top w:val="single" w:sz="4" w:space="0" w:color="auto"/>
              <w:left w:val="single" w:sz="4" w:space="0" w:color="auto"/>
              <w:right w:val="single" w:sz="4" w:space="0" w:color="auto"/>
            </w:tcBorders>
          </w:tcPr>
          <w:p w:rsidR="00163AA1" w:rsidRPr="00712300" w:rsidRDefault="00163AA1" w:rsidP="009678B7">
            <w:pPr>
              <w:pStyle w:val="ConsPlusNormal"/>
              <w:jc w:val="both"/>
              <w:rPr>
                <w:rFonts w:ascii="Arial Narrow" w:hAnsi="Arial Narrow" w:cs="Times New Roman"/>
                <w:sz w:val="20"/>
                <w:szCs w:val="20"/>
              </w:rPr>
            </w:pPr>
            <w:r w:rsidRPr="00712300">
              <w:rPr>
                <w:rFonts w:ascii="Arial Narrow" w:hAnsi="Arial Narrow" w:cs="Times New Roman"/>
                <w:sz w:val="20"/>
                <w:szCs w:val="20"/>
              </w:rPr>
              <w:t>Ведение огородничества</w:t>
            </w:r>
          </w:p>
        </w:tc>
        <w:tc>
          <w:tcPr>
            <w:tcW w:w="6087" w:type="dxa"/>
            <w:tcBorders>
              <w:top w:val="single" w:sz="4" w:space="0" w:color="auto"/>
              <w:left w:val="single" w:sz="4" w:space="0" w:color="auto"/>
              <w:right w:val="single" w:sz="4" w:space="0" w:color="auto"/>
            </w:tcBorders>
          </w:tcPr>
          <w:p w:rsidR="00163AA1" w:rsidRPr="00712300" w:rsidRDefault="00163AA1" w:rsidP="009678B7">
            <w:pPr>
              <w:pStyle w:val="ConsPlusNormal"/>
              <w:jc w:val="both"/>
              <w:rPr>
                <w:rFonts w:ascii="Arial Narrow" w:hAnsi="Arial Narrow" w:cs="Times New Roman"/>
                <w:sz w:val="20"/>
                <w:szCs w:val="20"/>
              </w:rPr>
            </w:pPr>
            <w:r w:rsidRPr="00712300">
              <w:rPr>
                <w:rFonts w:ascii="Arial Narrow" w:hAnsi="Arial Narrow" w:cs="Times New Roman"/>
                <w:sz w:val="20"/>
                <w:szCs w:val="20"/>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c>
          <w:tcPr>
            <w:tcW w:w="864" w:type="dxa"/>
            <w:tcBorders>
              <w:top w:val="single" w:sz="4" w:space="0" w:color="auto"/>
              <w:left w:val="single" w:sz="4" w:space="0" w:color="auto"/>
              <w:right w:val="single" w:sz="4" w:space="0" w:color="auto"/>
            </w:tcBorders>
          </w:tcPr>
          <w:p w:rsidR="00163AA1" w:rsidRPr="00712300" w:rsidRDefault="00163AA1" w:rsidP="009678B7">
            <w:pPr>
              <w:pStyle w:val="ConsPlusNormal"/>
              <w:jc w:val="center"/>
              <w:rPr>
                <w:rFonts w:ascii="Arial Narrow" w:hAnsi="Arial Narrow" w:cs="Times New Roman"/>
                <w:sz w:val="20"/>
                <w:szCs w:val="20"/>
              </w:rPr>
            </w:pPr>
            <w:r w:rsidRPr="00712300">
              <w:rPr>
                <w:rFonts w:ascii="Arial Narrow" w:hAnsi="Arial Narrow" w:cs="Times New Roman"/>
                <w:sz w:val="20"/>
                <w:szCs w:val="20"/>
              </w:rPr>
              <w:t>13.1</w:t>
            </w:r>
          </w:p>
        </w:tc>
        <w:tc>
          <w:tcPr>
            <w:tcW w:w="1418" w:type="dxa"/>
            <w:tcBorders>
              <w:top w:val="single" w:sz="4" w:space="0" w:color="auto"/>
              <w:left w:val="single" w:sz="4" w:space="0" w:color="auto"/>
              <w:bottom w:val="single" w:sz="4" w:space="0" w:color="auto"/>
            </w:tcBorders>
          </w:tcPr>
          <w:p w:rsidR="00163AA1" w:rsidRPr="00712300" w:rsidRDefault="00163AA1" w:rsidP="009678B7">
            <w:pPr>
              <w:pStyle w:val="aff4"/>
              <w:ind w:left="-108" w:right="-117"/>
              <w:jc w:val="left"/>
              <w:rPr>
                <w:rFonts w:ascii="Arial Narrow" w:hAnsi="Arial Narrow"/>
                <w:sz w:val="20"/>
                <w:szCs w:val="20"/>
              </w:rPr>
            </w:pPr>
            <w:r w:rsidRPr="00712300">
              <w:rPr>
                <w:rFonts w:ascii="Arial Narrow" w:hAnsi="Arial Narrow"/>
                <w:sz w:val="20"/>
                <w:szCs w:val="20"/>
              </w:rPr>
              <w:t>От 600 до 5000</w:t>
            </w:r>
          </w:p>
        </w:tc>
        <w:tc>
          <w:tcPr>
            <w:tcW w:w="1559" w:type="dxa"/>
            <w:tcBorders>
              <w:top w:val="single" w:sz="4" w:space="0" w:color="auto"/>
              <w:left w:val="single" w:sz="4" w:space="0" w:color="auto"/>
              <w:bottom w:val="single" w:sz="4" w:space="0" w:color="auto"/>
            </w:tcBorders>
          </w:tcPr>
          <w:p w:rsidR="00163AA1" w:rsidRPr="00712300" w:rsidRDefault="00163AA1" w:rsidP="009678B7">
            <w:pPr>
              <w:pStyle w:val="aff4"/>
              <w:ind w:left="-108" w:right="-117"/>
              <w:jc w:val="left"/>
              <w:rPr>
                <w:rFonts w:ascii="Arial Narrow" w:hAnsi="Arial Narrow"/>
                <w:sz w:val="20"/>
                <w:szCs w:val="20"/>
              </w:rPr>
            </w:pPr>
            <w:r w:rsidRPr="00712300">
              <w:rPr>
                <w:rFonts w:ascii="Arial Narrow" w:hAnsi="Arial Narrow"/>
                <w:sz w:val="20"/>
                <w:szCs w:val="20"/>
              </w:rPr>
              <w:t xml:space="preserve">До 12м </w:t>
            </w:r>
          </w:p>
        </w:tc>
        <w:tc>
          <w:tcPr>
            <w:tcW w:w="2122" w:type="dxa"/>
            <w:tcBorders>
              <w:top w:val="single" w:sz="4" w:space="0" w:color="auto"/>
              <w:left w:val="single" w:sz="4" w:space="0" w:color="auto"/>
              <w:bottom w:val="single" w:sz="4" w:space="0" w:color="auto"/>
            </w:tcBorders>
          </w:tcPr>
          <w:p w:rsidR="00163AA1" w:rsidRPr="00712300" w:rsidRDefault="00163AA1" w:rsidP="009678B7">
            <w:pPr>
              <w:pStyle w:val="aff4"/>
              <w:ind w:left="-108" w:right="-117"/>
              <w:rPr>
                <w:rFonts w:ascii="Arial Narrow" w:hAnsi="Arial Narrow"/>
                <w:sz w:val="20"/>
                <w:szCs w:val="20"/>
              </w:rPr>
            </w:pPr>
            <w:r w:rsidRPr="00712300">
              <w:rPr>
                <w:rFonts w:ascii="Arial Narrow" w:hAnsi="Arial Narrow"/>
                <w:sz w:val="20"/>
                <w:szCs w:val="20"/>
              </w:rPr>
              <w:t>3м</w:t>
            </w:r>
          </w:p>
        </w:tc>
        <w:tc>
          <w:tcPr>
            <w:tcW w:w="1705" w:type="dxa"/>
            <w:tcBorders>
              <w:top w:val="single" w:sz="4" w:space="0" w:color="auto"/>
              <w:left w:val="single" w:sz="4" w:space="0" w:color="auto"/>
              <w:bottom w:val="single" w:sz="4" w:space="0" w:color="auto"/>
            </w:tcBorders>
          </w:tcPr>
          <w:p w:rsidR="00163AA1" w:rsidRPr="00712300" w:rsidRDefault="00163AA1" w:rsidP="009678B7">
            <w:pPr>
              <w:pStyle w:val="aff4"/>
              <w:ind w:left="-108" w:right="-117"/>
              <w:rPr>
                <w:rFonts w:ascii="Arial Narrow" w:hAnsi="Arial Narrow"/>
                <w:sz w:val="20"/>
                <w:szCs w:val="20"/>
              </w:rPr>
            </w:pPr>
            <w:r w:rsidRPr="00712300">
              <w:rPr>
                <w:rFonts w:ascii="Arial Narrow" w:hAnsi="Arial Narrow"/>
                <w:sz w:val="20"/>
                <w:szCs w:val="20"/>
              </w:rPr>
              <w:t>20</w:t>
            </w:r>
          </w:p>
        </w:tc>
      </w:tr>
      <w:tr w:rsidR="00163AA1" w:rsidRPr="00712300" w:rsidTr="009678B7">
        <w:tc>
          <w:tcPr>
            <w:tcW w:w="1696" w:type="dxa"/>
            <w:tcBorders>
              <w:top w:val="single" w:sz="4" w:space="0" w:color="auto"/>
              <w:left w:val="single" w:sz="4" w:space="0" w:color="auto"/>
              <w:right w:val="single" w:sz="4" w:space="0" w:color="auto"/>
            </w:tcBorders>
          </w:tcPr>
          <w:p w:rsidR="00163AA1" w:rsidRPr="00712300" w:rsidRDefault="00163AA1" w:rsidP="009678B7">
            <w:pPr>
              <w:pStyle w:val="ConsPlusNormal"/>
              <w:jc w:val="both"/>
              <w:rPr>
                <w:rFonts w:ascii="Arial Narrow" w:hAnsi="Arial Narrow" w:cs="Times New Roman"/>
                <w:sz w:val="20"/>
                <w:szCs w:val="20"/>
              </w:rPr>
            </w:pPr>
            <w:r w:rsidRPr="00712300">
              <w:rPr>
                <w:rFonts w:ascii="Arial Narrow" w:hAnsi="Arial Narrow" w:cs="Times New Roman"/>
                <w:sz w:val="20"/>
                <w:szCs w:val="20"/>
              </w:rPr>
              <w:t>Ведение садоводства</w:t>
            </w:r>
          </w:p>
        </w:tc>
        <w:tc>
          <w:tcPr>
            <w:tcW w:w="6087" w:type="dxa"/>
            <w:tcBorders>
              <w:top w:val="single" w:sz="4" w:space="0" w:color="auto"/>
              <w:left w:val="single" w:sz="4" w:space="0" w:color="auto"/>
              <w:right w:val="single" w:sz="4" w:space="0" w:color="auto"/>
            </w:tcBorders>
          </w:tcPr>
          <w:p w:rsidR="00163AA1" w:rsidRPr="00712300" w:rsidRDefault="00963AC3" w:rsidP="009678B7">
            <w:pPr>
              <w:pStyle w:val="ConsPlusNormal"/>
              <w:jc w:val="both"/>
              <w:rPr>
                <w:rFonts w:ascii="Arial Narrow" w:hAnsi="Arial Narrow" w:cs="Times New Roman"/>
                <w:sz w:val="20"/>
                <w:szCs w:val="20"/>
              </w:rPr>
            </w:pPr>
            <w:r w:rsidRPr="00712300">
              <w:rPr>
                <w:rFonts w:ascii="Arial Narrow" w:hAnsi="Arial Narrow" w:cs="Times New Roman"/>
                <w:sz w:val="20"/>
                <w:szCs w:val="20"/>
              </w:rPr>
              <w:t>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вида разрешенного использования с кодом 2.1, хозяйственных построек и гаражей для собственных нужд</w:t>
            </w:r>
          </w:p>
        </w:tc>
        <w:tc>
          <w:tcPr>
            <w:tcW w:w="864" w:type="dxa"/>
            <w:tcBorders>
              <w:top w:val="single" w:sz="4" w:space="0" w:color="auto"/>
              <w:left w:val="single" w:sz="4" w:space="0" w:color="auto"/>
              <w:right w:val="single" w:sz="4" w:space="0" w:color="auto"/>
            </w:tcBorders>
          </w:tcPr>
          <w:p w:rsidR="00163AA1" w:rsidRPr="00712300" w:rsidRDefault="00163AA1" w:rsidP="009678B7">
            <w:pPr>
              <w:pStyle w:val="ConsPlusNormal"/>
              <w:jc w:val="center"/>
              <w:rPr>
                <w:rFonts w:ascii="Arial Narrow" w:hAnsi="Arial Narrow" w:cs="Times New Roman"/>
                <w:sz w:val="20"/>
                <w:szCs w:val="20"/>
              </w:rPr>
            </w:pPr>
            <w:r w:rsidRPr="00712300">
              <w:rPr>
                <w:rFonts w:ascii="Arial Narrow" w:hAnsi="Arial Narrow" w:cs="Times New Roman"/>
                <w:sz w:val="20"/>
                <w:szCs w:val="20"/>
              </w:rPr>
              <w:t>13.2</w:t>
            </w:r>
          </w:p>
        </w:tc>
        <w:tc>
          <w:tcPr>
            <w:tcW w:w="1418" w:type="dxa"/>
            <w:tcBorders>
              <w:top w:val="single" w:sz="4" w:space="0" w:color="auto"/>
              <w:left w:val="single" w:sz="4" w:space="0" w:color="auto"/>
              <w:bottom w:val="single" w:sz="4" w:space="0" w:color="auto"/>
            </w:tcBorders>
          </w:tcPr>
          <w:p w:rsidR="00163AA1" w:rsidRPr="00712300" w:rsidRDefault="00163AA1" w:rsidP="009678B7">
            <w:pPr>
              <w:pStyle w:val="aff4"/>
              <w:ind w:left="-108" w:right="-117"/>
              <w:jc w:val="left"/>
              <w:rPr>
                <w:rFonts w:ascii="Arial Narrow" w:hAnsi="Arial Narrow"/>
                <w:sz w:val="20"/>
                <w:szCs w:val="20"/>
              </w:rPr>
            </w:pPr>
            <w:r w:rsidRPr="00712300">
              <w:rPr>
                <w:rFonts w:ascii="Arial Narrow" w:hAnsi="Arial Narrow"/>
                <w:sz w:val="20"/>
                <w:szCs w:val="20"/>
              </w:rPr>
              <w:t>От 600 до 5000</w:t>
            </w:r>
          </w:p>
        </w:tc>
        <w:tc>
          <w:tcPr>
            <w:tcW w:w="1559" w:type="dxa"/>
            <w:tcBorders>
              <w:top w:val="single" w:sz="4" w:space="0" w:color="auto"/>
              <w:left w:val="single" w:sz="4" w:space="0" w:color="auto"/>
              <w:bottom w:val="single" w:sz="4" w:space="0" w:color="auto"/>
            </w:tcBorders>
          </w:tcPr>
          <w:p w:rsidR="00163AA1" w:rsidRPr="00712300" w:rsidRDefault="00163AA1" w:rsidP="009678B7">
            <w:pPr>
              <w:pStyle w:val="aff4"/>
              <w:ind w:left="-108" w:right="-117"/>
              <w:jc w:val="left"/>
              <w:rPr>
                <w:rFonts w:ascii="Arial Narrow" w:hAnsi="Arial Narrow"/>
                <w:sz w:val="20"/>
                <w:szCs w:val="20"/>
              </w:rPr>
            </w:pPr>
            <w:r w:rsidRPr="00712300">
              <w:rPr>
                <w:rFonts w:ascii="Arial Narrow" w:hAnsi="Arial Narrow"/>
                <w:sz w:val="20"/>
                <w:szCs w:val="20"/>
              </w:rPr>
              <w:t>До 12м</w:t>
            </w:r>
          </w:p>
        </w:tc>
        <w:tc>
          <w:tcPr>
            <w:tcW w:w="2122" w:type="dxa"/>
            <w:tcBorders>
              <w:top w:val="single" w:sz="4" w:space="0" w:color="auto"/>
              <w:left w:val="single" w:sz="4" w:space="0" w:color="auto"/>
              <w:bottom w:val="single" w:sz="4" w:space="0" w:color="auto"/>
            </w:tcBorders>
          </w:tcPr>
          <w:p w:rsidR="00163AA1" w:rsidRPr="00712300" w:rsidRDefault="00163AA1" w:rsidP="009678B7">
            <w:pPr>
              <w:pStyle w:val="aff4"/>
              <w:ind w:left="-108" w:right="-117"/>
              <w:rPr>
                <w:rFonts w:ascii="Arial Narrow" w:hAnsi="Arial Narrow"/>
                <w:sz w:val="20"/>
                <w:szCs w:val="20"/>
              </w:rPr>
            </w:pPr>
            <w:r w:rsidRPr="00712300">
              <w:rPr>
                <w:rFonts w:ascii="Arial Narrow" w:hAnsi="Arial Narrow"/>
                <w:sz w:val="20"/>
                <w:szCs w:val="20"/>
              </w:rPr>
              <w:t>3м</w:t>
            </w:r>
          </w:p>
        </w:tc>
        <w:tc>
          <w:tcPr>
            <w:tcW w:w="1705" w:type="dxa"/>
            <w:tcBorders>
              <w:top w:val="single" w:sz="4" w:space="0" w:color="auto"/>
              <w:left w:val="single" w:sz="4" w:space="0" w:color="auto"/>
              <w:bottom w:val="single" w:sz="4" w:space="0" w:color="auto"/>
            </w:tcBorders>
          </w:tcPr>
          <w:p w:rsidR="00163AA1" w:rsidRPr="00712300" w:rsidRDefault="00163AA1" w:rsidP="009678B7">
            <w:pPr>
              <w:pStyle w:val="aff4"/>
              <w:ind w:left="-108" w:right="-117"/>
              <w:rPr>
                <w:rFonts w:ascii="Arial Narrow" w:hAnsi="Arial Narrow"/>
                <w:sz w:val="20"/>
                <w:szCs w:val="20"/>
              </w:rPr>
            </w:pPr>
            <w:r w:rsidRPr="00712300">
              <w:rPr>
                <w:rFonts w:ascii="Arial Narrow" w:hAnsi="Arial Narrow"/>
                <w:sz w:val="20"/>
                <w:szCs w:val="20"/>
              </w:rPr>
              <w:t>30</w:t>
            </w:r>
          </w:p>
        </w:tc>
      </w:tr>
      <w:tr w:rsidR="00163AA1" w:rsidRPr="00712300" w:rsidTr="009678B7">
        <w:trPr>
          <w:trHeight w:val="609"/>
        </w:trPr>
        <w:tc>
          <w:tcPr>
            <w:tcW w:w="1696" w:type="dxa"/>
            <w:vMerge w:val="restart"/>
            <w:tcBorders>
              <w:top w:val="single" w:sz="4" w:space="0" w:color="auto"/>
              <w:right w:val="single" w:sz="4" w:space="0" w:color="auto"/>
            </w:tcBorders>
          </w:tcPr>
          <w:p w:rsidR="00163AA1" w:rsidRPr="00712300" w:rsidRDefault="00163AA1" w:rsidP="009678B7">
            <w:pPr>
              <w:widowControl w:val="0"/>
              <w:autoSpaceDE w:val="0"/>
              <w:autoSpaceDN w:val="0"/>
              <w:adjustRightInd w:val="0"/>
              <w:ind w:left="-108" w:right="-108" w:firstLine="0"/>
              <w:jc w:val="center"/>
              <w:rPr>
                <w:rFonts w:ascii="Arial Narrow" w:hAnsi="Arial Narrow"/>
                <w:b/>
                <w:sz w:val="20"/>
                <w:szCs w:val="20"/>
              </w:rPr>
            </w:pPr>
            <w:r w:rsidRPr="00712300">
              <w:rPr>
                <w:rFonts w:ascii="Arial Narrow" w:hAnsi="Arial Narrow"/>
                <w:b/>
                <w:sz w:val="20"/>
                <w:szCs w:val="20"/>
              </w:rPr>
              <w:t xml:space="preserve">Вспомогательные виды разрешенного использования </w:t>
            </w:r>
            <w:r w:rsidRPr="00712300">
              <w:rPr>
                <w:rFonts w:ascii="Arial Narrow" w:hAnsi="Arial Narrow"/>
                <w:b/>
                <w:sz w:val="20"/>
                <w:szCs w:val="20"/>
              </w:rPr>
              <w:lastRenderedPageBreak/>
              <w:t>земельного участка*</w:t>
            </w:r>
          </w:p>
        </w:tc>
        <w:tc>
          <w:tcPr>
            <w:tcW w:w="6087" w:type="dxa"/>
            <w:vMerge w:val="restart"/>
            <w:tcBorders>
              <w:top w:val="single" w:sz="4" w:space="0" w:color="auto"/>
              <w:left w:val="single" w:sz="4" w:space="0" w:color="auto"/>
              <w:right w:val="single" w:sz="4" w:space="0" w:color="auto"/>
            </w:tcBorders>
          </w:tcPr>
          <w:p w:rsidR="00163AA1" w:rsidRPr="00712300" w:rsidRDefault="00163AA1" w:rsidP="009678B7">
            <w:pPr>
              <w:widowControl w:val="0"/>
              <w:autoSpaceDE w:val="0"/>
              <w:autoSpaceDN w:val="0"/>
              <w:adjustRightInd w:val="0"/>
              <w:ind w:left="-108" w:right="-108" w:firstLine="0"/>
              <w:jc w:val="center"/>
              <w:rPr>
                <w:rFonts w:ascii="Arial Narrow" w:hAnsi="Arial Narrow"/>
                <w:b/>
                <w:sz w:val="20"/>
                <w:szCs w:val="20"/>
              </w:rPr>
            </w:pPr>
            <w:r w:rsidRPr="00712300">
              <w:rPr>
                <w:rFonts w:ascii="Arial Narrow" w:hAnsi="Arial Narrow"/>
                <w:b/>
                <w:sz w:val="20"/>
                <w:szCs w:val="20"/>
              </w:rPr>
              <w:lastRenderedPageBreak/>
              <w:t>Описание вспомогательного вида разрешенного использования земельного участка**</w:t>
            </w:r>
          </w:p>
        </w:tc>
        <w:tc>
          <w:tcPr>
            <w:tcW w:w="864" w:type="dxa"/>
            <w:vMerge w:val="restart"/>
            <w:tcBorders>
              <w:top w:val="single" w:sz="4" w:space="0" w:color="auto"/>
              <w:left w:val="single" w:sz="4" w:space="0" w:color="auto"/>
            </w:tcBorders>
            <w:textDirection w:val="btLr"/>
          </w:tcPr>
          <w:p w:rsidR="00163AA1" w:rsidRPr="00712300" w:rsidRDefault="00163AA1" w:rsidP="009678B7">
            <w:pPr>
              <w:widowControl w:val="0"/>
              <w:autoSpaceDE w:val="0"/>
              <w:autoSpaceDN w:val="0"/>
              <w:adjustRightInd w:val="0"/>
              <w:ind w:left="-108" w:right="-117" w:firstLine="0"/>
              <w:jc w:val="center"/>
              <w:rPr>
                <w:rFonts w:ascii="Arial Narrow" w:hAnsi="Arial Narrow"/>
                <w:b/>
                <w:sz w:val="20"/>
                <w:szCs w:val="20"/>
              </w:rPr>
            </w:pPr>
            <w:r w:rsidRPr="00712300">
              <w:rPr>
                <w:rFonts w:ascii="Arial Narrow" w:hAnsi="Arial Narrow"/>
                <w:b/>
                <w:sz w:val="20"/>
                <w:szCs w:val="20"/>
              </w:rPr>
              <w:t>Код (числовое обозначение) вспомогательного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163AA1" w:rsidRPr="00712300" w:rsidRDefault="00163AA1" w:rsidP="009678B7">
            <w:pPr>
              <w:widowControl w:val="0"/>
              <w:autoSpaceDE w:val="0"/>
              <w:autoSpaceDN w:val="0"/>
              <w:adjustRightInd w:val="0"/>
              <w:ind w:left="-108" w:right="-117" w:firstLine="0"/>
              <w:jc w:val="center"/>
              <w:rPr>
                <w:rFonts w:ascii="Arial Narrow" w:hAnsi="Arial Narrow"/>
                <w:b/>
                <w:sz w:val="20"/>
                <w:szCs w:val="20"/>
              </w:rPr>
            </w:pPr>
            <w:r w:rsidRPr="00712300">
              <w:rPr>
                <w:rFonts w:ascii="Arial Narrow" w:hAnsi="Arial Narrow"/>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163AA1" w:rsidRPr="00712300" w:rsidTr="009678B7">
        <w:trPr>
          <w:trHeight w:val="987"/>
        </w:trPr>
        <w:tc>
          <w:tcPr>
            <w:tcW w:w="1696" w:type="dxa"/>
            <w:vMerge/>
            <w:tcBorders>
              <w:bottom w:val="single" w:sz="4" w:space="0" w:color="auto"/>
              <w:right w:val="single" w:sz="4" w:space="0" w:color="auto"/>
            </w:tcBorders>
          </w:tcPr>
          <w:p w:rsidR="00163AA1" w:rsidRPr="00712300" w:rsidRDefault="00163AA1" w:rsidP="009678B7">
            <w:pPr>
              <w:widowControl w:val="0"/>
              <w:autoSpaceDE w:val="0"/>
              <w:autoSpaceDN w:val="0"/>
              <w:adjustRightInd w:val="0"/>
              <w:ind w:left="-108" w:right="-108" w:firstLine="0"/>
              <w:jc w:val="center"/>
              <w:rPr>
                <w:rFonts w:ascii="Arial Narrow" w:hAnsi="Arial Narrow"/>
                <w:b/>
                <w:sz w:val="20"/>
                <w:szCs w:val="20"/>
              </w:rPr>
            </w:pPr>
          </w:p>
        </w:tc>
        <w:tc>
          <w:tcPr>
            <w:tcW w:w="6087" w:type="dxa"/>
            <w:vMerge/>
            <w:tcBorders>
              <w:left w:val="single" w:sz="4" w:space="0" w:color="auto"/>
              <w:bottom w:val="single" w:sz="4" w:space="0" w:color="auto"/>
              <w:right w:val="single" w:sz="4" w:space="0" w:color="auto"/>
            </w:tcBorders>
          </w:tcPr>
          <w:p w:rsidR="00163AA1" w:rsidRPr="00712300" w:rsidRDefault="00163AA1" w:rsidP="009678B7">
            <w:pPr>
              <w:widowControl w:val="0"/>
              <w:autoSpaceDE w:val="0"/>
              <w:autoSpaceDN w:val="0"/>
              <w:adjustRightInd w:val="0"/>
              <w:ind w:left="-108" w:right="-108" w:firstLine="0"/>
              <w:jc w:val="center"/>
              <w:rPr>
                <w:rFonts w:ascii="Arial Narrow" w:hAnsi="Arial Narrow"/>
                <w:b/>
                <w:sz w:val="20"/>
                <w:szCs w:val="20"/>
              </w:rPr>
            </w:pPr>
          </w:p>
        </w:tc>
        <w:tc>
          <w:tcPr>
            <w:tcW w:w="864" w:type="dxa"/>
            <w:vMerge/>
            <w:tcBorders>
              <w:left w:val="single" w:sz="4" w:space="0" w:color="auto"/>
              <w:bottom w:val="single" w:sz="4" w:space="0" w:color="auto"/>
            </w:tcBorders>
          </w:tcPr>
          <w:p w:rsidR="00163AA1" w:rsidRPr="00712300" w:rsidRDefault="00163AA1" w:rsidP="009678B7">
            <w:pPr>
              <w:widowControl w:val="0"/>
              <w:autoSpaceDE w:val="0"/>
              <w:autoSpaceDN w:val="0"/>
              <w:adjustRightInd w:val="0"/>
              <w:ind w:left="-108" w:right="-117" w:firstLine="0"/>
              <w:jc w:val="center"/>
              <w:rPr>
                <w:rFonts w:ascii="Arial Narrow" w:hAnsi="Arial Narrow"/>
                <w:b/>
                <w:sz w:val="20"/>
                <w:szCs w:val="20"/>
              </w:rPr>
            </w:pPr>
          </w:p>
        </w:tc>
        <w:tc>
          <w:tcPr>
            <w:tcW w:w="1418" w:type="dxa"/>
            <w:tcBorders>
              <w:top w:val="single" w:sz="4" w:space="0" w:color="auto"/>
              <w:left w:val="single" w:sz="4" w:space="0" w:color="auto"/>
              <w:bottom w:val="single" w:sz="4" w:space="0" w:color="auto"/>
            </w:tcBorders>
          </w:tcPr>
          <w:p w:rsidR="00163AA1" w:rsidRPr="00712300" w:rsidRDefault="00163AA1" w:rsidP="009678B7">
            <w:pPr>
              <w:widowControl w:val="0"/>
              <w:autoSpaceDE w:val="0"/>
              <w:autoSpaceDN w:val="0"/>
              <w:adjustRightInd w:val="0"/>
              <w:ind w:left="-108" w:right="-117" w:firstLine="0"/>
              <w:jc w:val="center"/>
              <w:rPr>
                <w:rFonts w:ascii="Arial Narrow" w:hAnsi="Arial Narrow"/>
                <w:b/>
                <w:sz w:val="20"/>
                <w:szCs w:val="20"/>
              </w:rPr>
            </w:pPr>
            <w:r w:rsidRPr="00712300">
              <w:rPr>
                <w:rFonts w:ascii="Arial Narrow" w:hAnsi="Arial Narrow"/>
                <w:b/>
                <w:sz w:val="20"/>
                <w:szCs w:val="20"/>
              </w:rPr>
              <w:t>Предельные (минимальные и (или) максимальные) размеры земельных участков,</w:t>
            </w:r>
            <w:r w:rsidRPr="00712300">
              <w:rPr>
                <w:rFonts w:ascii="Arial Narrow" w:hAnsi="Arial Narrow"/>
                <w:sz w:val="20"/>
                <w:szCs w:val="20"/>
              </w:rPr>
              <w:t xml:space="preserve"> </w:t>
            </w:r>
            <w:r w:rsidRPr="00712300">
              <w:rPr>
                <w:rFonts w:ascii="Arial Narrow" w:hAnsi="Arial Narrow"/>
                <w:b/>
                <w:sz w:val="20"/>
                <w:szCs w:val="20"/>
              </w:rPr>
              <w:tab/>
              <w:t>кв.м</w:t>
            </w:r>
          </w:p>
        </w:tc>
        <w:tc>
          <w:tcPr>
            <w:tcW w:w="1559" w:type="dxa"/>
            <w:tcBorders>
              <w:top w:val="single" w:sz="4" w:space="0" w:color="auto"/>
              <w:left w:val="single" w:sz="4" w:space="0" w:color="auto"/>
              <w:bottom w:val="single" w:sz="4" w:space="0" w:color="auto"/>
            </w:tcBorders>
          </w:tcPr>
          <w:p w:rsidR="00163AA1" w:rsidRPr="00712300" w:rsidRDefault="00163AA1" w:rsidP="009678B7">
            <w:pPr>
              <w:widowControl w:val="0"/>
              <w:autoSpaceDE w:val="0"/>
              <w:autoSpaceDN w:val="0"/>
              <w:adjustRightInd w:val="0"/>
              <w:ind w:left="-108" w:right="-117" w:firstLine="0"/>
              <w:jc w:val="center"/>
              <w:rPr>
                <w:rFonts w:ascii="Arial Narrow" w:hAnsi="Arial Narrow"/>
                <w:b/>
                <w:sz w:val="20"/>
                <w:szCs w:val="20"/>
              </w:rPr>
            </w:pPr>
            <w:r w:rsidRPr="00712300">
              <w:rPr>
                <w:rFonts w:ascii="Arial Narrow" w:hAnsi="Arial Narrow"/>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163AA1" w:rsidRPr="00712300" w:rsidRDefault="00163AA1" w:rsidP="009678B7">
            <w:pPr>
              <w:widowControl w:val="0"/>
              <w:autoSpaceDE w:val="0"/>
              <w:autoSpaceDN w:val="0"/>
              <w:adjustRightInd w:val="0"/>
              <w:ind w:left="-108" w:right="-117" w:firstLine="0"/>
              <w:jc w:val="center"/>
              <w:rPr>
                <w:rFonts w:ascii="Arial Narrow" w:hAnsi="Arial Narrow"/>
                <w:b/>
                <w:sz w:val="20"/>
                <w:szCs w:val="20"/>
              </w:rPr>
            </w:pPr>
            <w:r w:rsidRPr="00712300">
              <w:rPr>
                <w:rFonts w:ascii="Arial Narrow" w:hAnsi="Arial Narrow"/>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163AA1" w:rsidRPr="00712300" w:rsidRDefault="00163AA1" w:rsidP="009678B7">
            <w:pPr>
              <w:widowControl w:val="0"/>
              <w:autoSpaceDE w:val="0"/>
              <w:autoSpaceDN w:val="0"/>
              <w:adjustRightInd w:val="0"/>
              <w:ind w:left="-108" w:right="-117" w:firstLine="0"/>
              <w:jc w:val="center"/>
              <w:rPr>
                <w:rFonts w:ascii="Arial Narrow" w:hAnsi="Arial Narrow"/>
                <w:b/>
                <w:sz w:val="20"/>
                <w:szCs w:val="20"/>
              </w:rPr>
            </w:pPr>
            <w:r w:rsidRPr="00712300">
              <w:rPr>
                <w:rFonts w:ascii="Arial Narrow" w:hAnsi="Arial Narrow"/>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163AA1" w:rsidRPr="00712300" w:rsidTr="009678B7">
        <w:tc>
          <w:tcPr>
            <w:tcW w:w="1696" w:type="dxa"/>
            <w:tcBorders>
              <w:top w:val="single" w:sz="4" w:space="0" w:color="auto"/>
              <w:bottom w:val="single" w:sz="4" w:space="0" w:color="auto"/>
              <w:right w:val="single" w:sz="4" w:space="0" w:color="auto"/>
            </w:tcBorders>
          </w:tcPr>
          <w:p w:rsidR="00163AA1" w:rsidRPr="00712300" w:rsidRDefault="00163AA1" w:rsidP="009678B7">
            <w:pPr>
              <w:widowControl w:val="0"/>
              <w:autoSpaceDE w:val="0"/>
              <w:autoSpaceDN w:val="0"/>
              <w:adjustRightInd w:val="0"/>
              <w:ind w:left="-108" w:right="-108" w:firstLine="0"/>
              <w:jc w:val="center"/>
              <w:rPr>
                <w:rFonts w:ascii="Arial Narrow" w:hAnsi="Arial Narrow"/>
                <w:b/>
                <w:sz w:val="20"/>
                <w:szCs w:val="20"/>
              </w:rPr>
            </w:pPr>
            <w:r w:rsidRPr="00712300">
              <w:rPr>
                <w:rFonts w:ascii="Arial Narrow" w:hAnsi="Arial Narrow"/>
                <w:b/>
                <w:sz w:val="20"/>
                <w:szCs w:val="20"/>
              </w:rPr>
              <w:t>1</w:t>
            </w:r>
          </w:p>
        </w:tc>
        <w:tc>
          <w:tcPr>
            <w:tcW w:w="6087" w:type="dxa"/>
            <w:tcBorders>
              <w:top w:val="single" w:sz="4" w:space="0" w:color="auto"/>
              <w:left w:val="single" w:sz="4" w:space="0" w:color="auto"/>
              <w:bottom w:val="single" w:sz="4" w:space="0" w:color="auto"/>
              <w:right w:val="single" w:sz="4" w:space="0" w:color="auto"/>
            </w:tcBorders>
          </w:tcPr>
          <w:p w:rsidR="00163AA1" w:rsidRPr="00712300" w:rsidRDefault="00163AA1" w:rsidP="009678B7">
            <w:pPr>
              <w:widowControl w:val="0"/>
              <w:autoSpaceDE w:val="0"/>
              <w:autoSpaceDN w:val="0"/>
              <w:adjustRightInd w:val="0"/>
              <w:ind w:left="-108" w:right="-108" w:firstLine="0"/>
              <w:jc w:val="center"/>
              <w:rPr>
                <w:rFonts w:ascii="Arial Narrow" w:hAnsi="Arial Narrow"/>
                <w:b/>
                <w:sz w:val="20"/>
                <w:szCs w:val="20"/>
              </w:rPr>
            </w:pPr>
            <w:r w:rsidRPr="00712300">
              <w:rPr>
                <w:rFonts w:ascii="Arial Narrow" w:hAnsi="Arial Narrow"/>
                <w:b/>
                <w:sz w:val="20"/>
                <w:szCs w:val="20"/>
              </w:rPr>
              <w:t>2</w:t>
            </w:r>
          </w:p>
        </w:tc>
        <w:tc>
          <w:tcPr>
            <w:tcW w:w="864" w:type="dxa"/>
            <w:tcBorders>
              <w:top w:val="single" w:sz="4" w:space="0" w:color="auto"/>
              <w:left w:val="single" w:sz="4" w:space="0" w:color="auto"/>
              <w:bottom w:val="single" w:sz="4" w:space="0" w:color="auto"/>
            </w:tcBorders>
          </w:tcPr>
          <w:p w:rsidR="00163AA1" w:rsidRPr="00712300" w:rsidRDefault="00163AA1" w:rsidP="009678B7">
            <w:pPr>
              <w:widowControl w:val="0"/>
              <w:autoSpaceDE w:val="0"/>
              <w:autoSpaceDN w:val="0"/>
              <w:adjustRightInd w:val="0"/>
              <w:ind w:left="-108" w:right="-117" w:firstLine="0"/>
              <w:jc w:val="center"/>
              <w:rPr>
                <w:rFonts w:ascii="Arial Narrow" w:hAnsi="Arial Narrow"/>
                <w:b/>
                <w:sz w:val="20"/>
                <w:szCs w:val="20"/>
              </w:rPr>
            </w:pPr>
            <w:r w:rsidRPr="00712300">
              <w:rPr>
                <w:rFonts w:ascii="Arial Narrow" w:hAnsi="Arial Narrow"/>
                <w:b/>
                <w:sz w:val="20"/>
                <w:szCs w:val="20"/>
              </w:rPr>
              <w:t>3</w:t>
            </w:r>
          </w:p>
        </w:tc>
        <w:tc>
          <w:tcPr>
            <w:tcW w:w="1418" w:type="dxa"/>
            <w:tcBorders>
              <w:top w:val="single" w:sz="4" w:space="0" w:color="auto"/>
              <w:left w:val="single" w:sz="4" w:space="0" w:color="auto"/>
              <w:bottom w:val="single" w:sz="4" w:space="0" w:color="auto"/>
            </w:tcBorders>
          </w:tcPr>
          <w:p w:rsidR="00163AA1" w:rsidRPr="00712300" w:rsidRDefault="00163AA1" w:rsidP="009678B7">
            <w:pPr>
              <w:widowControl w:val="0"/>
              <w:autoSpaceDE w:val="0"/>
              <w:autoSpaceDN w:val="0"/>
              <w:adjustRightInd w:val="0"/>
              <w:ind w:left="-108" w:right="-117" w:firstLine="0"/>
              <w:jc w:val="center"/>
              <w:rPr>
                <w:rFonts w:ascii="Arial Narrow" w:hAnsi="Arial Narrow"/>
                <w:b/>
                <w:sz w:val="20"/>
                <w:szCs w:val="20"/>
              </w:rPr>
            </w:pPr>
            <w:r w:rsidRPr="00712300">
              <w:rPr>
                <w:rFonts w:ascii="Arial Narrow" w:hAnsi="Arial Narrow"/>
                <w:b/>
                <w:sz w:val="20"/>
                <w:szCs w:val="20"/>
              </w:rPr>
              <w:t>4</w:t>
            </w:r>
          </w:p>
        </w:tc>
        <w:tc>
          <w:tcPr>
            <w:tcW w:w="1559" w:type="dxa"/>
            <w:tcBorders>
              <w:top w:val="single" w:sz="4" w:space="0" w:color="auto"/>
              <w:left w:val="single" w:sz="4" w:space="0" w:color="auto"/>
              <w:bottom w:val="single" w:sz="4" w:space="0" w:color="auto"/>
            </w:tcBorders>
          </w:tcPr>
          <w:p w:rsidR="00163AA1" w:rsidRPr="00712300" w:rsidRDefault="00163AA1" w:rsidP="009678B7">
            <w:pPr>
              <w:widowControl w:val="0"/>
              <w:autoSpaceDE w:val="0"/>
              <w:autoSpaceDN w:val="0"/>
              <w:adjustRightInd w:val="0"/>
              <w:ind w:left="-108" w:right="-117" w:firstLine="0"/>
              <w:jc w:val="center"/>
              <w:rPr>
                <w:rFonts w:ascii="Arial Narrow" w:hAnsi="Arial Narrow"/>
                <w:b/>
                <w:sz w:val="20"/>
                <w:szCs w:val="20"/>
              </w:rPr>
            </w:pPr>
            <w:r w:rsidRPr="00712300">
              <w:rPr>
                <w:rFonts w:ascii="Arial Narrow" w:hAnsi="Arial Narrow"/>
                <w:b/>
                <w:sz w:val="20"/>
                <w:szCs w:val="20"/>
              </w:rPr>
              <w:t>5</w:t>
            </w:r>
          </w:p>
        </w:tc>
        <w:tc>
          <w:tcPr>
            <w:tcW w:w="2122" w:type="dxa"/>
            <w:tcBorders>
              <w:top w:val="single" w:sz="4" w:space="0" w:color="auto"/>
              <w:left w:val="single" w:sz="4" w:space="0" w:color="auto"/>
              <w:bottom w:val="single" w:sz="4" w:space="0" w:color="auto"/>
            </w:tcBorders>
          </w:tcPr>
          <w:p w:rsidR="00163AA1" w:rsidRPr="00712300" w:rsidRDefault="00163AA1" w:rsidP="009678B7">
            <w:pPr>
              <w:widowControl w:val="0"/>
              <w:autoSpaceDE w:val="0"/>
              <w:autoSpaceDN w:val="0"/>
              <w:adjustRightInd w:val="0"/>
              <w:ind w:left="-108" w:right="-117" w:firstLine="0"/>
              <w:jc w:val="center"/>
              <w:rPr>
                <w:rFonts w:ascii="Arial Narrow" w:hAnsi="Arial Narrow"/>
                <w:b/>
                <w:sz w:val="20"/>
                <w:szCs w:val="20"/>
              </w:rPr>
            </w:pPr>
            <w:r w:rsidRPr="00712300">
              <w:rPr>
                <w:rFonts w:ascii="Arial Narrow" w:hAnsi="Arial Narrow"/>
                <w:b/>
                <w:sz w:val="20"/>
                <w:szCs w:val="20"/>
              </w:rPr>
              <w:t>6</w:t>
            </w:r>
          </w:p>
        </w:tc>
        <w:tc>
          <w:tcPr>
            <w:tcW w:w="1705" w:type="dxa"/>
            <w:tcBorders>
              <w:top w:val="single" w:sz="4" w:space="0" w:color="auto"/>
              <w:left w:val="single" w:sz="4" w:space="0" w:color="auto"/>
              <w:bottom w:val="single" w:sz="4" w:space="0" w:color="auto"/>
            </w:tcBorders>
          </w:tcPr>
          <w:p w:rsidR="00163AA1" w:rsidRPr="00712300" w:rsidRDefault="00163AA1" w:rsidP="009678B7">
            <w:pPr>
              <w:widowControl w:val="0"/>
              <w:autoSpaceDE w:val="0"/>
              <w:autoSpaceDN w:val="0"/>
              <w:adjustRightInd w:val="0"/>
              <w:ind w:left="-108" w:right="-117" w:firstLine="0"/>
              <w:jc w:val="center"/>
              <w:rPr>
                <w:rFonts w:ascii="Arial Narrow" w:hAnsi="Arial Narrow"/>
                <w:b/>
                <w:sz w:val="20"/>
                <w:szCs w:val="20"/>
              </w:rPr>
            </w:pPr>
            <w:r w:rsidRPr="00712300">
              <w:rPr>
                <w:rFonts w:ascii="Arial Narrow" w:hAnsi="Arial Narrow"/>
                <w:b/>
                <w:sz w:val="20"/>
                <w:szCs w:val="20"/>
              </w:rPr>
              <w:t>7</w:t>
            </w:r>
          </w:p>
        </w:tc>
      </w:tr>
      <w:tr w:rsidR="00163AA1" w:rsidRPr="00712300" w:rsidTr="009678B7">
        <w:tc>
          <w:tcPr>
            <w:tcW w:w="1696" w:type="dxa"/>
            <w:tcBorders>
              <w:top w:val="single" w:sz="4" w:space="0" w:color="auto"/>
              <w:bottom w:val="single" w:sz="4" w:space="0" w:color="auto"/>
              <w:right w:val="single" w:sz="4" w:space="0" w:color="auto"/>
            </w:tcBorders>
          </w:tcPr>
          <w:p w:rsidR="00163AA1" w:rsidRPr="00712300" w:rsidRDefault="00163AA1" w:rsidP="009678B7">
            <w:pPr>
              <w:ind w:left="-108" w:right="-108" w:firstLine="0"/>
              <w:jc w:val="center"/>
              <w:textAlignment w:val="baseline"/>
              <w:rPr>
                <w:rFonts w:ascii="Arial Narrow" w:hAnsi="Arial Narrow"/>
                <w:sz w:val="20"/>
                <w:szCs w:val="20"/>
              </w:rPr>
            </w:pPr>
            <w:r w:rsidRPr="00712300">
              <w:rPr>
                <w:rFonts w:ascii="Arial Narrow" w:hAnsi="Arial Narrow"/>
                <w:sz w:val="20"/>
                <w:szCs w:val="20"/>
              </w:rPr>
              <w:t>-</w:t>
            </w:r>
          </w:p>
        </w:tc>
        <w:tc>
          <w:tcPr>
            <w:tcW w:w="6087" w:type="dxa"/>
            <w:tcBorders>
              <w:top w:val="single" w:sz="4" w:space="0" w:color="auto"/>
              <w:left w:val="single" w:sz="4" w:space="0" w:color="auto"/>
              <w:bottom w:val="single" w:sz="4" w:space="0" w:color="auto"/>
              <w:right w:val="single" w:sz="4" w:space="0" w:color="auto"/>
            </w:tcBorders>
          </w:tcPr>
          <w:p w:rsidR="00163AA1" w:rsidRPr="00712300" w:rsidRDefault="00163AA1" w:rsidP="009678B7">
            <w:pPr>
              <w:ind w:left="-108" w:right="-108" w:firstLine="0"/>
              <w:jc w:val="center"/>
              <w:textAlignment w:val="baseline"/>
              <w:rPr>
                <w:rFonts w:ascii="Arial Narrow" w:hAnsi="Arial Narrow"/>
                <w:sz w:val="20"/>
                <w:szCs w:val="20"/>
              </w:rPr>
            </w:pPr>
            <w:r w:rsidRPr="00712300">
              <w:rPr>
                <w:rFonts w:ascii="Arial Narrow" w:hAnsi="Arial Narrow"/>
                <w:sz w:val="20"/>
                <w:szCs w:val="20"/>
              </w:rPr>
              <w:t>-</w:t>
            </w:r>
          </w:p>
        </w:tc>
        <w:tc>
          <w:tcPr>
            <w:tcW w:w="864" w:type="dxa"/>
            <w:tcBorders>
              <w:top w:val="single" w:sz="4" w:space="0" w:color="auto"/>
              <w:left w:val="single" w:sz="4" w:space="0" w:color="auto"/>
              <w:bottom w:val="single" w:sz="4" w:space="0" w:color="auto"/>
            </w:tcBorders>
          </w:tcPr>
          <w:p w:rsidR="00163AA1" w:rsidRPr="00712300" w:rsidRDefault="00163AA1" w:rsidP="009678B7">
            <w:pPr>
              <w:ind w:left="-108" w:right="-117" w:firstLine="0"/>
              <w:jc w:val="center"/>
              <w:textAlignment w:val="baseline"/>
              <w:rPr>
                <w:rFonts w:ascii="Arial Narrow" w:hAnsi="Arial Narrow"/>
                <w:sz w:val="20"/>
                <w:szCs w:val="20"/>
              </w:rPr>
            </w:pPr>
            <w:r w:rsidRPr="00712300">
              <w:rPr>
                <w:rFonts w:ascii="Arial Narrow" w:hAnsi="Arial Narrow"/>
                <w:sz w:val="20"/>
                <w:szCs w:val="20"/>
              </w:rPr>
              <w:t>-</w:t>
            </w:r>
          </w:p>
        </w:tc>
        <w:tc>
          <w:tcPr>
            <w:tcW w:w="1418" w:type="dxa"/>
            <w:tcBorders>
              <w:top w:val="single" w:sz="4" w:space="0" w:color="auto"/>
              <w:left w:val="single" w:sz="4" w:space="0" w:color="auto"/>
              <w:bottom w:val="single" w:sz="4" w:space="0" w:color="auto"/>
            </w:tcBorders>
          </w:tcPr>
          <w:p w:rsidR="00163AA1" w:rsidRPr="00712300" w:rsidRDefault="00163AA1" w:rsidP="009678B7">
            <w:pPr>
              <w:ind w:left="-108" w:right="-117" w:firstLine="0"/>
              <w:jc w:val="center"/>
              <w:textAlignment w:val="baseline"/>
              <w:rPr>
                <w:rFonts w:ascii="Arial Narrow" w:hAnsi="Arial Narrow"/>
                <w:sz w:val="20"/>
                <w:szCs w:val="20"/>
              </w:rPr>
            </w:pPr>
            <w:r w:rsidRPr="00712300">
              <w:rPr>
                <w:rFonts w:ascii="Arial Narrow" w:hAnsi="Arial Narrow"/>
                <w:sz w:val="20"/>
                <w:szCs w:val="20"/>
              </w:rPr>
              <w:t>-</w:t>
            </w:r>
          </w:p>
        </w:tc>
        <w:tc>
          <w:tcPr>
            <w:tcW w:w="1559" w:type="dxa"/>
            <w:tcBorders>
              <w:top w:val="single" w:sz="4" w:space="0" w:color="auto"/>
              <w:left w:val="single" w:sz="4" w:space="0" w:color="auto"/>
              <w:bottom w:val="single" w:sz="4" w:space="0" w:color="auto"/>
            </w:tcBorders>
          </w:tcPr>
          <w:p w:rsidR="00163AA1" w:rsidRPr="00712300" w:rsidRDefault="00163AA1" w:rsidP="009678B7">
            <w:pPr>
              <w:ind w:left="-108" w:right="-117" w:firstLine="0"/>
              <w:jc w:val="center"/>
              <w:textAlignment w:val="baseline"/>
              <w:rPr>
                <w:rFonts w:ascii="Arial Narrow" w:hAnsi="Arial Narrow"/>
                <w:sz w:val="20"/>
                <w:szCs w:val="20"/>
              </w:rPr>
            </w:pPr>
            <w:r w:rsidRPr="00712300">
              <w:rPr>
                <w:rFonts w:ascii="Arial Narrow" w:hAnsi="Arial Narrow"/>
                <w:sz w:val="20"/>
                <w:szCs w:val="20"/>
              </w:rPr>
              <w:t>-</w:t>
            </w:r>
          </w:p>
        </w:tc>
        <w:tc>
          <w:tcPr>
            <w:tcW w:w="2122" w:type="dxa"/>
            <w:tcBorders>
              <w:top w:val="single" w:sz="4" w:space="0" w:color="auto"/>
              <w:left w:val="single" w:sz="4" w:space="0" w:color="auto"/>
              <w:bottom w:val="single" w:sz="4" w:space="0" w:color="auto"/>
            </w:tcBorders>
          </w:tcPr>
          <w:p w:rsidR="00163AA1" w:rsidRPr="00712300" w:rsidRDefault="00163AA1" w:rsidP="009678B7">
            <w:pPr>
              <w:ind w:left="-108" w:right="-117" w:firstLine="0"/>
              <w:jc w:val="center"/>
              <w:textAlignment w:val="baseline"/>
              <w:rPr>
                <w:rFonts w:ascii="Arial Narrow" w:hAnsi="Arial Narrow"/>
                <w:sz w:val="20"/>
                <w:szCs w:val="20"/>
              </w:rPr>
            </w:pPr>
            <w:r w:rsidRPr="00712300">
              <w:rPr>
                <w:rFonts w:ascii="Arial Narrow" w:hAnsi="Arial Narrow"/>
                <w:sz w:val="20"/>
                <w:szCs w:val="20"/>
              </w:rPr>
              <w:t>-</w:t>
            </w:r>
          </w:p>
        </w:tc>
        <w:tc>
          <w:tcPr>
            <w:tcW w:w="1705" w:type="dxa"/>
            <w:tcBorders>
              <w:top w:val="single" w:sz="4" w:space="0" w:color="auto"/>
              <w:left w:val="single" w:sz="4" w:space="0" w:color="auto"/>
              <w:bottom w:val="single" w:sz="4" w:space="0" w:color="auto"/>
            </w:tcBorders>
          </w:tcPr>
          <w:p w:rsidR="00163AA1" w:rsidRPr="00712300" w:rsidRDefault="00163AA1" w:rsidP="009678B7">
            <w:pPr>
              <w:ind w:left="-108" w:right="-117" w:firstLine="0"/>
              <w:jc w:val="center"/>
              <w:textAlignment w:val="baseline"/>
              <w:rPr>
                <w:rFonts w:ascii="Arial Narrow" w:hAnsi="Arial Narrow"/>
                <w:sz w:val="20"/>
                <w:szCs w:val="20"/>
              </w:rPr>
            </w:pPr>
            <w:r w:rsidRPr="00712300">
              <w:rPr>
                <w:rFonts w:ascii="Arial Narrow" w:hAnsi="Arial Narrow"/>
                <w:sz w:val="20"/>
                <w:szCs w:val="20"/>
              </w:rPr>
              <w:t>-</w:t>
            </w:r>
          </w:p>
        </w:tc>
      </w:tr>
    </w:tbl>
    <w:p w:rsidR="00163AA1" w:rsidRPr="00712300" w:rsidRDefault="00163AA1" w:rsidP="00163AA1">
      <w:pPr>
        <w:shd w:val="clear" w:color="auto" w:fill="FFFFFF"/>
        <w:rPr>
          <w:rFonts w:ascii="Arial Narrow" w:hAnsi="Arial Narrow"/>
        </w:rPr>
      </w:pPr>
      <w:r w:rsidRPr="00712300">
        <w:rPr>
          <w:rFonts w:ascii="Arial Narrow" w:hAnsi="Arial Narrow"/>
          <w:b/>
          <w:i/>
        </w:rPr>
        <w:t>*</w:t>
      </w:r>
      <w:r w:rsidRPr="00712300">
        <w:rPr>
          <w:rFonts w:ascii="Arial Narrow" w:hAnsi="Arial Narrow"/>
        </w:rPr>
        <w:t xml:space="preserve"> в скобках указаны равнозначные наименования видов разрешенного использования;</w:t>
      </w:r>
    </w:p>
    <w:p w:rsidR="00163AA1" w:rsidRPr="00712300" w:rsidRDefault="00163AA1" w:rsidP="00163AA1">
      <w:pPr>
        <w:shd w:val="clear" w:color="auto" w:fill="FFFFFF"/>
        <w:rPr>
          <w:rFonts w:ascii="Arial Narrow" w:hAnsi="Arial Narrow"/>
        </w:rPr>
      </w:pPr>
      <w:r w:rsidRPr="00712300">
        <w:rPr>
          <w:rFonts w:ascii="Arial Narrow" w:hAnsi="Arial Narrow"/>
          <w:b/>
        </w:rPr>
        <w:t xml:space="preserve">** </w:t>
      </w:r>
      <w:r w:rsidRPr="00712300">
        <w:rPr>
          <w:rFonts w:ascii="Arial Narrow" w:hAnsi="Arial Narrow"/>
        </w:rPr>
        <w:t>содержание видов разрешенного использования допускается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w:t>
      </w:r>
    </w:p>
    <w:p w:rsidR="00163AA1" w:rsidRPr="00712300" w:rsidRDefault="00163AA1" w:rsidP="00163AA1">
      <w:pPr>
        <w:ind w:firstLine="851"/>
        <w:rPr>
          <w:rFonts w:ascii="Arial Narrow" w:hAnsi="Arial Narrow"/>
        </w:rPr>
      </w:pPr>
      <w:r w:rsidRPr="00712300">
        <w:rPr>
          <w:rFonts w:ascii="Arial Narrow" w:hAnsi="Arial Narrow"/>
          <w:b/>
        </w:rPr>
        <w:t xml:space="preserve">*** </w:t>
      </w:r>
      <w:r w:rsidRPr="00712300">
        <w:rPr>
          <w:rFonts w:ascii="Arial Narrow" w:hAnsi="Arial Narrow"/>
        </w:rPr>
        <w:t>текстовое наименование ВРИ и его код (числовое обозначение) являются равнозначными.</w:t>
      </w:r>
    </w:p>
    <w:p w:rsidR="00163AA1" w:rsidRPr="00712300" w:rsidRDefault="00163AA1" w:rsidP="0085002A">
      <w:pPr>
        <w:ind w:firstLine="426"/>
        <w:rPr>
          <w:rFonts w:ascii="Arial Narrow" w:hAnsi="Arial Narrow"/>
          <w:bCs/>
          <w:iCs/>
          <w:sz w:val="26"/>
          <w:szCs w:val="26"/>
        </w:rPr>
      </w:pPr>
    </w:p>
    <w:p w:rsidR="00163AA1" w:rsidRPr="00712300" w:rsidRDefault="00163AA1" w:rsidP="0085002A">
      <w:pPr>
        <w:ind w:firstLine="426"/>
        <w:rPr>
          <w:rFonts w:ascii="Arial Narrow" w:hAnsi="Arial Narrow"/>
          <w:bCs/>
          <w:iCs/>
          <w:sz w:val="26"/>
          <w:szCs w:val="26"/>
        </w:rPr>
      </w:pPr>
      <w:r w:rsidRPr="00712300">
        <w:rPr>
          <w:rFonts w:ascii="Arial Narrow" w:hAnsi="Arial Narrow"/>
          <w:bCs/>
          <w:iCs/>
          <w:sz w:val="26"/>
          <w:szCs w:val="26"/>
        </w:rPr>
        <w:t>Примечание:</w:t>
      </w:r>
    </w:p>
    <w:p w:rsidR="00163AA1" w:rsidRPr="00712300" w:rsidRDefault="00163AA1" w:rsidP="0085002A">
      <w:pPr>
        <w:ind w:firstLine="426"/>
        <w:rPr>
          <w:rFonts w:ascii="Arial Narrow" w:hAnsi="Arial Narrow"/>
          <w:bCs/>
          <w:iCs/>
          <w:sz w:val="26"/>
          <w:szCs w:val="26"/>
        </w:rPr>
      </w:pPr>
      <w:r w:rsidRPr="00712300">
        <w:rPr>
          <w:rFonts w:ascii="Arial Narrow" w:hAnsi="Arial Narrow"/>
          <w:bCs/>
          <w:iCs/>
          <w:sz w:val="26"/>
          <w:szCs w:val="26"/>
        </w:rPr>
        <w:t>В границах данной зоны допускается проектирование, размещение,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163AA1" w:rsidRPr="00712300" w:rsidRDefault="00163AA1" w:rsidP="0085002A">
      <w:pPr>
        <w:ind w:firstLine="426"/>
        <w:rPr>
          <w:rFonts w:ascii="Arial Narrow" w:hAnsi="Arial Narrow"/>
          <w:bCs/>
          <w:iCs/>
          <w:sz w:val="26"/>
          <w:szCs w:val="26"/>
        </w:rPr>
      </w:pPr>
      <w:r w:rsidRPr="00712300">
        <w:rPr>
          <w:rFonts w:ascii="Arial Narrow" w:hAnsi="Arial Narrow"/>
          <w:bCs/>
          <w:iCs/>
          <w:sz w:val="26"/>
          <w:szCs w:val="26"/>
        </w:rPr>
        <w:t>Вспомогательные виды разрешенного использования земельного участка не предусмотрены.</w:t>
      </w:r>
    </w:p>
    <w:p w:rsidR="00C62A6C" w:rsidRPr="00712300" w:rsidRDefault="00C62A6C" w:rsidP="00C62A6C">
      <w:pPr>
        <w:jc w:val="left"/>
        <w:rPr>
          <w:rFonts w:ascii="Arial Narrow" w:hAnsi="Arial Narrow"/>
        </w:rPr>
      </w:pPr>
    </w:p>
    <w:p w:rsidR="00163AA1" w:rsidRPr="00712300" w:rsidRDefault="00163AA1" w:rsidP="00C62A6C">
      <w:pPr>
        <w:jc w:val="center"/>
        <w:rPr>
          <w:rFonts w:ascii="Arial Narrow" w:hAnsi="Arial Narrow"/>
          <w:b/>
        </w:rPr>
      </w:pPr>
      <w:bookmarkStart w:id="67" w:name="_Toc145924471"/>
      <w:r w:rsidRPr="00712300">
        <w:rPr>
          <w:rFonts w:ascii="Arial Narrow" w:hAnsi="Arial Narrow"/>
          <w:b/>
        </w:rPr>
        <w:t>Р.3  Зона объектов отдыха и туризма</w:t>
      </w:r>
    </w:p>
    <w:p w:rsidR="00CC443C" w:rsidRPr="00712300" w:rsidRDefault="00CC443C" w:rsidP="00C62A6C">
      <w:pPr>
        <w:jc w:val="center"/>
        <w:rPr>
          <w:rFonts w:ascii="Arial Narrow" w:hAnsi="Arial Narrow"/>
          <w:b/>
        </w:rPr>
      </w:pPr>
    </w:p>
    <w:tbl>
      <w:tblPr>
        <w:tblW w:w="1545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96"/>
        <w:gridCol w:w="6087"/>
        <w:gridCol w:w="864"/>
        <w:gridCol w:w="1418"/>
        <w:gridCol w:w="1559"/>
        <w:gridCol w:w="2122"/>
        <w:gridCol w:w="1705"/>
      </w:tblGrid>
      <w:tr w:rsidR="00163AA1" w:rsidRPr="00712300" w:rsidTr="009678B7">
        <w:trPr>
          <w:trHeight w:val="589"/>
        </w:trPr>
        <w:tc>
          <w:tcPr>
            <w:tcW w:w="1696" w:type="dxa"/>
            <w:vMerge w:val="restart"/>
            <w:tcBorders>
              <w:top w:val="single" w:sz="4" w:space="0" w:color="auto"/>
              <w:right w:val="single" w:sz="4" w:space="0" w:color="auto"/>
            </w:tcBorders>
          </w:tcPr>
          <w:p w:rsidR="00163AA1" w:rsidRPr="00712300" w:rsidRDefault="00163AA1" w:rsidP="009678B7">
            <w:pPr>
              <w:widowControl w:val="0"/>
              <w:autoSpaceDE w:val="0"/>
              <w:autoSpaceDN w:val="0"/>
              <w:adjustRightInd w:val="0"/>
              <w:ind w:left="-108" w:right="-108" w:firstLine="0"/>
              <w:jc w:val="center"/>
              <w:rPr>
                <w:rFonts w:ascii="Arial Narrow" w:hAnsi="Arial Narrow"/>
                <w:b/>
                <w:sz w:val="20"/>
                <w:szCs w:val="20"/>
              </w:rPr>
            </w:pPr>
            <w:r w:rsidRPr="00712300">
              <w:rPr>
                <w:rFonts w:ascii="Arial Narrow" w:hAnsi="Arial Narrow"/>
                <w:b/>
                <w:sz w:val="20"/>
                <w:szCs w:val="20"/>
              </w:rPr>
              <w:t>Основные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163AA1" w:rsidRPr="00712300" w:rsidRDefault="00163AA1" w:rsidP="009678B7">
            <w:pPr>
              <w:widowControl w:val="0"/>
              <w:autoSpaceDE w:val="0"/>
              <w:autoSpaceDN w:val="0"/>
              <w:adjustRightInd w:val="0"/>
              <w:ind w:left="-108" w:right="-108" w:firstLine="0"/>
              <w:jc w:val="center"/>
              <w:rPr>
                <w:rFonts w:ascii="Arial Narrow" w:hAnsi="Arial Narrow"/>
                <w:b/>
                <w:sz w:val="20"/>
                <w:szCs w:val="20"/>
              </w:rPr>
            </w:pPr>
            <w:r w:rsidRPr="00712300">
              <w:rPr>
                <w:rFonts w:ascii="Arial Narrow" w:hAnsi="Arial Narrow"/>
                <w:b/>
                <w:sz w:val="20"/>
                <w:szCs w:val="20"/>
              </w:rPr>
              <w:t>Описание вида разрешенного использования земельного участка**</w:t>
            </w:r>
          </w:p>
        </w:tc>
        <w:tc>
          <w:tcPr>
            <w:tcW w:w="864" w:type="dxa"/>
            <w:vMerge w:val="restart"/>
            <w:tcBorders>
              <w:top w:val="single" w:sz="4" w:space="0" w:color="auto"/>
              <w:left w:val="single" w:sz="4" w:space="0" w:color="auto"/>
            </w:tcBorders>
            <w:textDirection w:val="btLr"/>
          </w:tcPr>
          <w:p w:rsidR="00163AA1" w:rsidRPr="00712300" w:rsidRDefault="00163AA1" w:rsidP="009678B7">
            <w:pPr>
              <w:widowControl w:val="0"/>
              <w:autoSpaceDE w:val="0"/>
              <w:autoSpaceDN w:val="0"/>
              <w:adjustRightInd w:val="0"/>
              <w:ind w:left="-108" w:right="-117" w:firstLine="0"/>
              <w:jc w:val="center"/>
              <w:rPr>
                <w:rFonts w:ascii="Arial Narrow" w:hAnsi="Arial Narrow"/>
                <w:b/>
                <w:sz w:val="20"/>
                <w:szCs w:val="20"/>
              </w:rPr>
            </w:pPr>
            <w:r w:rsidRPr="00712300">
              <w:rPr>
                <w:rFonts w:ascii="Arial Narrow" w:hAnsi="Arial Narrow"/>
                <w:b/>
                <w:sz w:val="20"/>
                <w:szCs w:val="20"/>
              </w:rPr>
              <w:t>Код (числовое обозначение)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163AA1" w:rsidRPr="00712300" w:rsidRDefault="00163AA1" w:rsidP="009678B7">
            <w:pPr>
              <w:widowControl w:val="0"/>
              <w:autoSpaceDE w:val="0"/>
              <w:autoSpaceDN w:val="0"/>
              <w:adjustRightInd w:val="0"/>
              <w:ind w:left="-108" w:right="-117" w:firstLine="0"/>
              <w:jc w:val="center"/>
              <w:rPr>
                <w:rFonts w:ascii="Arial Narrow" w:hAnsi="Arial Narrow"/>
                <w:b/>
                <w:sz w:val="20"/>
                <w:szCs w:val="20"/>
              </w:rPr>
            </w:pPr>
            <w:r w:rsidRPr="00712300">
              <w:rPr>
                <w:rFonts w:ascii="Arial Narrow" w:hAnsi="Arial Narrow"/>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163AA1" w:rsidRPr="00712300" w:rsidTr="009678B7">
        <w:trPr>
          <w:trHeight w:val="825"/>
        </w:trPr>
        <w:tc>
          <w:tcPr>
            <w:tcW w:w="1696" w:type="dxa"/>
            <w:vMerge/>
            <w:tcBorders>
              <w:bottom w:val="single" w:sz="4" w:space="0" w:color="auto"/>
              <w:right w:val="single" w:sz="4" w:space="0" w:color="auto"/>
            </w:tcBorders>
          </w:tcPr>
          <w:p w:rsidR="00163AA1" w:rsidRPr="00712300" w:rsidRDefault="00163AA1" w:rsidP="009678B7">
            <w:pPr>
              <w:widowControl w:val="0"/>
              <w:autoSpaceDE w:val="0"/>
              <w:autoSpaceDN w:val="0"/>
              <w:adjustRightInd w:val="0"/>
              <w:ind w:left="-108" w:right="-108" w:firstLine="0"/>
              <w:jc w:val="center"/>
              <w:rPr>
                <w:rFonts w:ascii="Arial Narrow" w:hAnsi="Arial Narrow"/>
                <w:b/>
                <w:sz w:val="20"/>
                <w:szCs w:val="20"/>
              </w:rPr>
            </w:pPr>
          </w:p>
        </w:tc>
        <w:tc>
          <w:tcPr>
            <w:tcW w:w="6087" w:type="dxa"/>
            <w:vMerge/>
            <w:tcBorders>
              <w:left w:val="single" w:sz="4" w:space="0" w:color="auto"/>
              <w:bottom w:val="single" w:sz="4" w:space="0" w:color="auto"/>
              <w:right w:val="single" w:sz="4" w:space="0" w:color="auto"/>
            </w:tcBorders>
          </w:tcPr>
          <w:p w:rsidR="00163AA1" w:rsidRPr="00712300" w:rsidRDefault="00163AA1" w:rsidP="009678B7">
            <w:pPr>
              <w:widowControl w:val="0"/>
              <w:autoSpaceDE w:val="0"/>
              <w:autoSpaceDN w:val="0"/>
              <w:adjustRightInd w:val="0"/>
              <w:ind w:left="-108" w:right="-108" w:firstLine="0"/>
              <w:jc w:val="center"/>
              <w:rPr>
                <w:rFonts w:ascii="Arial Narrow" w:hAnsi="Arial Narrow"/>
                <w:b/>
                <w:sz w:val="20"/>
                <w:szCs w:val="20"/>
              </w:rPr>
            </w:pPr>
          </w:p>
        </w:tc>
        <w:tc>
          <w:tcPr>
            <w:tcW w:w="864" w:type="dxa"/>
            <w:vMerge/>
            <w:tcBorders>
              <w:left w:val="single" w:sz="4" w:space="0" w:color="auto"/>
              <w:bottom w:val="single" w:sz="4" w:space="0" w:color="auto"/>
            </w:tcBorders>
          </w:tcPr>
          <w:p w:rsidR="00163AA1" w:rsidRPr="00712300" w:rsidRDefault="00163AA1" w:rsidP="009678B7">
            <w:pPr>
              <w:widowControl w:val="0"/>
              <w:autoSpaceDE w:val="0"/>
              <w:autoSpaceDN w:val="0"/>
              <w:adjustRightInd w:val="0"/>
              <w:ind w:left="-108" w:right="-117" w:firstLine="0"/>
              <w:jc w:val="center"/>
              <w:rPr>
                <w:rFonts w:ascii="Arial Narrow" w:hAnsi="Arial Narrow"/>
                <w:b/>
                <w:sz w:val="20"/>
                <w:szCs w:val="20"/>
              </w:rPr>
            </w:pPr>
          </w:p>
        </w:tc>
        <w:tc>
          <w:tcPr>
            <w:tcW w:w="1418" w:type="dxa"/>
            <w:tcBorders>
              <w:top w:val="single" w:sz="4" w:space="0" w:color="auto"/>
              <w:left w:val="single" w:sz="4" w:space="0" w:color="auto"/>
              <w:bottom w:val="single" w:sz="4" w:space="0" w:color="auto"/>
            </w:tcBorders>
          </w:tcPr>
          <w:p w:rsidR="00163AA1" w:rsidRPr="00712300" w:rsidRDefault="00163AA1" w:rsidP="009678B7">
            <w:pPr>
              <w:widowControl w:val="0"/>
              <w:autoSpaceDE w:val="0"/>
              <w:autoSpaceDN w:val="0"/>
              <w:adjustRightInd w:val="0"/>
              <w:ind w:left="-108" w:right="-117" w:firstLine="0"/>
              <w:jc w:val="center"/>
              <w:rPr>
                <w:rFonts w:ascii="Arial Narrow" w:hAnsi="Arial Narrow"/>
                <w:b/>
                <w:sz w:val="20"/>
                <w:szCs w:val="20"/>
              </w:rPr>
            </w:pPr>
            <w:r w:rsidRPr="00712300">
              <w:rPr>
                <w:rFonts w:ascii="Arial Narrow" w:hAnsi="Arial Narrow"/>
                <w:b/>
                <w:sz w:val="20"/>
                <w:szCs w:val="20"/>
              </w:rPr>
              <w:t xml:space="preserve">Предельные (минимальные и (или) </w:t>
            </w:r>
            <w:r w:rsidRPr="00712300">
              <w:rPr>
                <w:rFonts w:ascii="Arial Narrow" w:hAnsi="Arial Narrow"/>
                <w:b/>
                <w:sz w:val="20"/>
                <w:szCs w:val="20"/>
              </w:rPr>
              <w:lastRenderedPageBreak/>
              <w:t>максимальные) размеры земельных участков,</w:t>
            </w:r>
            <w:r w:rsidRPr="00712300">
              <w:rPr>
                <w:rFonts w:ascii="Arial Narrow" w:hAnsi="Arial Narrow"/>
                <w:sz w:val="20"/>
                <w:szCs w:val="20"/>
              </w:rPr>
              <w:t xml:space="preserve"> </w:t>
            </w:r>
            <w:r w:rsidRPr="00712300">
              <w:rPr>
                <w:rFonts w:ascii="Arial Narrow" w:hAnsi="Arial Narrow"/>
                <w:b/>
                <w:sz w:val="20"/>
                <w:szCs w:val="20"/>
              </w:rPr>
              <w:tab/>
              <w:t>кв.м</w:t>
            </w:r>
          </w:p>
        </w:tc>
        <w:tc>
          <w:tcPr>
            <w:tcW w:w="1559" w:type="dxa"/>
            <w:tcBorders>
              <w:top w:val="single" w:sz="4" w:space="0" w:color="auto"/>
              <w:left w:val="single" w:sz="4" w:space="0" w:color="auto"/>
              <w:bottom w:val="single" w:sz="4" w:space="0" w:color="auto"/>
            </w:tcBorders>
          </w:tcPr>
          <w:p w:rsidR="00163AA1" w:rsidRPr="00712300" w:rsidRDefault="00163AA1" w:rsidP="009678B7">
            <w:pPr>
              <w:widowControl w:val="0"/>
              <w:autoSpaceDE w:val="0"/>
              <w:autoSpaceDN w:val="0"/>
              <w:adjustRightInd w:val="0"/>
              <w:ind w:left="-108" w:right="-117" w:firstLine="0"/>
              <w:jc w:val="center"/>
              <w:rPr>
                <w:rFonts w:ascii="Arial Narrow" w:hAnsi="Arial Narrow"/>
                <w:b/>
                <w:sz w:val="20"/>
                <w:szCs w:val="20"/>
              </w:rPr>
            </w:pPr>
            <w:r w:rsidRPr="00712300">
              <w:rPr>
                <w:rFonts w:ascii="Arial Narrow" w:hAnsi="Arial Narrow"/>
                <w:b/>
                <w:sz w:val="20"/>
                <w:szCs w:val="20"/>
              </w:rPr>
              <w:lastRenderedPageBreak/>
              <w:t xml:space="preserve">Предельное количество этажей или предельная </w:t>
            </w:r>
            <w:r w:rsidRPr="00712300">
              <w:rPr>
                <w:rFonts w:ascii="Arial Narrow" w:hAnsi="Arial Narrow"/>
                <w:b/>
                <w:sz w:val="20"/>
                <w:szCs w:val="20"/>
              </w:rPr>
              <w:lastRenderedPageBreak/>
              <w:t>высота зданий, строений, сооружений</w:t>
            </w:r>
          </w:p>
        </w:tc>
        <w:tc>
          <w:tcPr>
            <w:tcW w:w="2122" w:type="dxa"/>
            <w:tcBorders>
              <w:top w:val="single" w:sz="4" w:space="0" w:color="auto"/>
              <w:left w:val="single" w:sz="4" w:space="0" w:color="auto"/>
              <w:bottom w:val="single" w:sz="4" w:space="0" w:color="auto"/>
            </w:tcBorders>
          </w:tcPr>
          <w:p w:rsidR="00163AA1" w:rsidRPr="00712300" w:rsidRDefault="00163AA1" w:rsidP="009678B7">
            <w:pPr>
              <w:widowControl w:val="0"/>
              <w:autoSpaceDE w:val="0"/>
              <w:autoSpaceDN w:val="0"/>
              <w:adjustRightInd w:val="0"/>
              <w:ind w:left="-108" w:right="-117" w:firstLine="0"/>
              <w:jc w:val="center"/>
              <w:rPr>
                <w:rFonts w:ascii="Arial Narrow" w:hAnsi="Arial Narrow"/>
                <w:b/>
                <w:sz w:val="20"/>
                <w:szCs w:val="20"/>
              </w:rPr>
            </w:pPr>
            <w:r w:rsidRPr="00712300">
              <w:rPr>
                <w:rFonts w:ascii="Arial Narrow" w:hAnsi="Arial Narrow"/>
                <w:b/>
                <w:sz w:val="20"/>
                <w:szCs w:val="20"/>
              </w:rPr>
              <w:lastRenderedPageBreak/>
              <w:t xml:space="preserve">Минимальные отступы от границ земельных участков в целях </w:t>
            </w:r>
            <w:r w:rsidRPr="00712300">
              <w:rPr>
                <w:rFonts w:ascii="Arial Narrow" w:hAnsi="Arial Narrow"/>
                <w:b/>
                <w:sz w:val="20"/>
                <w:szCs w:val="20"/>
              </w:rPr>
              <w:lastRenderedPageBreak/>
              <w:t>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163AA1" w:rsidRPr="00712300" w:rsidRDefault="00163AA1" w:rsidP="009678B7">
            <w:pPr>
              <w:widowControl w:val="0"/>
              <w:autoSpaceDE w:val="0"/>
              <w:autoSpaceDN w:val="0"/>
              <w:adjustRightInd w:val="0"/>
              <w:ind w:left="-108" w:right="-117" w:firstLine="0"/>
              <w:jc w:val="center"/>
              <w:rPr>
                <w:rFonts w:ascii="Arial Narrow" w:hAnsi="Arial Narrow"/>
                <w:b/>
                <w:sz w:val="20"/>
                <w:szCs w:val="20"/>
              </w:rPr>
            </w:pPr>
            <w:r w:rsidRPr="00712300">
              <w:rPr>
                <w:rFonts w:ascii="Arial Narrow" w:hAnsi="Arial Narrow"/>
                <w:b/>
                <w:sz w:val="20"/>
                <w:szCs w:val="20"/>
              </w:rPr>
              <w:lastRenderedPageBreak/>
              <w:t xml:space="preserve">Максимальный процент застройки в границах </w:t>
            </w:r>
            <w:r w:rsidRPr="00712300">
              <w:rPr>
                <w:rFonts w:ascii="Arial Narrow" w:hAnsi="Arial Narrow"/>
                <w:b/>
                <w:sz w:val="20"/>
                <w:szCs w:val="20"/>
              </w:rPr>
              <w:lastRenderedPageBreak/>
              <w:t>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163AA1" w:rsidRPr="00712300" w:rsidTr="009678B7">
        <w:trPr>
          <w:tblHeader/>
        </w:trPr>
        <w:tc>
          <w:tcPr>
            <w:tcW w:w="1696" w:type="dxa"/>
            <w:tcBorders>
              <w:top w:val="single" w:sz="4" w:space="0" w:color="auto"/>
              <w:bottom w:val="single" w:sz="4" w:space="0" w:color="auto"/>
              <w:right w:val="single" w:sz="4" w:space="0" w:color="auto"/>
            </w:tcBorders>
          </w:tcPr>
          <w:p w:rsidR="00163AA1" w:rsidRPr="00712300" w:rsidRDefault="00163AA1" w:rsidP="009678B7">
            <w:pPr>
              <w:widowControl w:val="0"/>
              <w:autoSpaceDE w:val="0"/>
              <w:autoSpaceDN w:val="0"/>
              <w:adjustRightInd w:val="0"/>
              <w:ind w:left="-108" w:right="-108" w:firstLine="0"/>
              <w:jc w:val="center"/>
              <w:rPr>
                <w:rFonts w:ascii="Arial Narrow" w:hAnsi="Arial Narrow"/>
                <w:b/>
                <w:sz w:val="20"/>
                <w:szCs w:val="20"/>
              </w:rPr>
            </w:pPr>
            <w:r w:rsidRPr="00712300">
              <w:rPr>
                <w:rFonts w:ascii="Arial Narrow" w:hAnsi="Arial Narrow"/>
                <w:b/>
                <w:sz w:val="20"/>
                <w:szCs w:val="20"/>
              </w:rPr>
              <w:lastRenderedPageBreak/>
              <w:t>1</w:t>
            </w:r>
          </w:p>
        </w:tc>
        <w:tc>
          <w:tcPr>
            <w:tcW w:w="6087" w:type="dxa"/>
            <w:tcBorders>
              <w:top w:val="single" w:sz="4" w:space="0" w:color="auto"/>
              <w:left w:val="single" w:sz="4" w:space="0" w:color="auto"/>
              <w:bottom w:val="single" w:sz="4" w:space="0" w:color="auto"/>
              <w:right w:val="single" w:sz="4" w:space="0" w:color="auto"/>
            </w:tcBorders>
          </w:tcPr>
          <w:p w:rsidR="00163AA1" w:rsidRPr="00712300" w:rsidRDefault="00163AA1" w:rsidP="009678B7">
            <w:pPr>
              <w:widowControl w:val="0"/>
              <w:autoSpaceDE w:val="0"/>
              <w:autoSpaceDN w:val="0"/>
              <w:adjustRightInd w:val="0"/>
              <w:ind w:left="-108" w:right="-108" w:firstLine="0"/>
              <w:jc w:val="center"/>
              <w:rPr>
                <w:rFonts w:ascii="Arial Narrow" w:hAnsi="Arial Narrow"/>
                <w:b/>
                <w:sz w:val="20"/>
                <w:szCs w:val="20"/>
              </w:rPr>
            </w:pPr>
            <w:r w:rsidRPr="00712300">
              <w:rPr>
                <w:rFonts w:ascii="Arial Narrow" w:hAnsi="Arial Narrow"/>
                <w:b/>
                <w:sz w:val="20"/>
                <w:szCs w:val="20"/>
              </w:rPr>
              <w:t>2</w:t>
            </w:r>
          </w:p>
        </w:tc>
        <w:tc>
          <w:tcPr>
            <w:tcW w:w="864" w:type="dxa"/>
            <w:tcBorders>
              <w:top w:val="single" w:sz="4" w:space="0" w:color="auto"/>
              <w:left w:val="single" w:sz="4" w:space="0" w:color="auto"/>
              <w:bottom w:val="single" w:sz="4" w:space="0" w:color="auto"/>
            </w:tcBorders>
          </w:tcPr>
          <w:p w:rsidR="00163AA1" w:rsidRPr="00712300" w:rsidRDefault="00163AA1" w:rsidP="009678B7">
            <w:pPr>
              <w:widowControl w:val="0"/>
              <w:autoSpaceDE w:val="0"/>
              <w:autoSpaceDN w:val="0"/>
              <w:adjustRightInd w:val="0"/>
              <w:ind w:left="-108" w:right="-117" w:firstLine="0"/>
              <w:jc w:val="center"/>
              <w:rPr>
                <w:rFonts w:ascii="Arial Narrow" w:hAnsi="Arial Narrow"/>
                <w:b/>
                <w:sz w:val="20"/>
                <w:szCs w:val="20"/>
              </w:rPr>
            </w:pPr>
            <w:r w:rsidRPr="00712300">
              <w:rPr>
                <w:rFonts w:ascii="Arial Narrow" w:hAnsi="Arial Narrow"/>
                <w:b/>
                <w:sz w:val="20"/>
                <w:szCs w:val="20"/>
              </w:rPr>
              <w:t>3</w:t>
            </w:r>
          </w:p>
        </w:tc>
        <w:tc>
          <w:tcPr>
            <w:tcW w:w="1418" w:type="dxa"/>
            <w:tcBorders>
              <w:top w:val="single" w:sz="4" w:space="0" w:color="auto"/>
              <w:left w:val="single" w:sz="4" w:space="0" w:color="auto"/>
              <w:bottom w:val="single" w:sz="4" w:space="0" w:color="auto"/>
            </w:tcBorders>
          </w:tcPr>
          <w:p w:rsidR="00163AA1" w:rsidRPr="00712300" w:rsidRDefault="00163AA1" w:rsidP="009678B7">
            <w:pPr>
              <w:widowControl w:val="0"/>
              <w:autoSpaceDE w:val="0"/>
              <w:autoSpaceDN w:val="0"/>
              <w:adjustRightInd w:val="0"/>
              <w:ind w:left="-108" w:right="-117" w:firstLine="0"/>
              <w:jc w:val="center"/>
              <w:rPr>
                <w:rFonts w:ascii="Arial Narrow" w:hAnsi="Arial Narrow"/>
                <w:b/>
                <w:sz w:val="20"/>
                <w:szCs w:val="20"/>
              </w:rPr>
            </w:pPr>
            <w:r w:rsidRPr="00712300">
              <w:rPr>
                <w:rFonts w:ascii="Arial Narrow" w:hAnsi="Arial Narrow"/>
                <w:b/>
                <w:sz w:val="20"/>
                <w:szCs w:val="20"/>
              </w:rPr>
              <w:t>4</w:t>
            </w:r>
          </w:p>
        </w:tc>
        <w:tc>
          <w:tcPr>
            <w:tcW w:w="1559" w:type="dxa"/>
            <w:tcBorders>
              <w:top w:val="single" w:sz="4" w:space="0" w:color="auto"/>
              <w:left w:val="single" w:sz="4" w:space="0" w:color="auto"/>
              <w:bottom w:val="single" w:sz="4" w:space="0" w:color="auto"/>
            </w:tcBorders>
          </w:tcPr>
          <w:p w:rsidR="00163AA1" w:rsidRPr="00712300" w:rsidRDefault="00163AA1" w:rsidP="009678B7">
            <w:pPr>
              <w:widowControl w:val="0"/>
              <w:autoSpaceDE w:val="0"/>
              <w:autoSpaceDN w:val="0"/>
              <w:adjustRightInd w:val="0"/>
              <w:ind w:left="-108" w:right="-117" w:firstLine="0"/>
              <w:jc w:val="center"/>
              <w:rPr>
                <w:rFonts w:ascii="Arial Narrow" w:hAnsi="Arial Narrow"/>
                <w:b/>
                <w:sz w:val="20"/>
                <w:szCs w:val="20"/>
              </w:rPr>
            </w:pPr>
            <w:r w:rsidRPr="00712300">
              <w:rPr>
                <w:rFonts w:ascii="Arial Narrow" w:hAnsi="Arial Narrow"/>
                <w:b/>
                <w:sz w:val="20"/>
                <w:szCs w:val="20"/>
              </w:rPr>
              <w:t>5</w:t>
            </w:r>
          </w:p>
        </w:tc>
        <w:tc>
          <w:tcPr>
            <w:tcW w:w="2122" w:type="dxa"/>
            <w:tcBorders>
              <w:top w:val="single" w:sz="4" w:space="0" w:color="auto"/>
              <w:left w:val="single" w:sz="4" w:space="0" w:color="auto"/>
              <w:bottom w:val="single" w:sz="4" w:space="0" w:color="auto"/>
            </w:tcBorders>
          </w:tcPr>
          <w:p w:rsidR="00163AA1" w:rsidRPr="00712300" w:rsidRDefault="00163AA1" w:rsidP="009678B7">
            <w:pPr>
              <w:widowControl w:val="0"/>
              <w:autoSpaceDE w:val="0"/>
              <w:autoSpaceDN w:val="0"/>
              <w:adjustRightInd w:val="0"/>
              <w:ind w:left="-108" w:right="-117" w:firstLine="0"/>
              <w:jc w:val="center"/>
              <w:rPr>
                <w:rFonts w:ascii="Arial Narrow" w:hAnsi="Arial Narrow"/>
                <w:b/>
                <w:sz w:val="20"/>
                <w:szCs w:val="20"/>
              </w:rPr>
            </w:pPr>
            <w:r w:rsidRPr="00712300">
              <w:rPr>
                <w:rFonts w:ascii="Arial Narrow" w:hAnsi="Arial Narrow"/>
                <w:b/>
                <w:sz w:val="20"/>
                <w:szCs w:val="20"/>
              </w:rPr>
              <w:t>6</w:t>
            </w:r>
          </w:p>
        </w:tc>
        <w:tc>
          <w:tcPr>
            <w:tcW w:w="1705" w:type="dxa"/>
            <w:tcBorders>
              <w:top w:val="single" w:sz="4" w:space="0" w:color="auto"/>
              <w:left w:val="single" w:sz="4" w:space="0" w:color="auto"/>
              <w:bottom w:val="single" w:sz="4" w:space="0" w:color="auto"/>
            </w:tcBorders>
          </w:tcPr>
          <w:p w:rsidR="00163AA1" w:rsidRPr="00712300" w:rsidRDefault="00163AA1" w:rsidP="009678B7">
            <w:pPr>
              <w:widowControl w:val="0"/>
              <w:autoSpaceDE w:val="0"/>
              <w:autoSpaceDN w:val="0"/>
              <w:adjustRightInd w:val="0"/>
              <w:ind w:left="-108" w:right="-117" w:firstLine="0"/>
              <w:jc w:val="center"/>
              <w:rPr>
                <w:rFonts w:ascii="Arial Narrow" w:hAnsi="Arial Narrow"/>
                <w:b/>
                <w:sz w:val="20"/>
                <w:szCs w:val="20"/>
              </w:rPr>
            </w:pPr>
            <w:r w:rsidRPr="00712300">
              <w:rPr>
                <w:rFonts w:ascii="Arial Narrow" w:hAnsi="Arial Narrow"/>
                <w:b/>
                <w:sz w:val="20"/>
                <w:szCs w:val="20"/>
              </w:rPr>
              <w:t>7</w:t>
            </w:r>
          </w:p>
        </w:tc>
      </w:tr>
      <w:tr w:rsidR="00163AA1" w:rsidRPr="00712300" w:rsidTr="009678B7">
        <w:tc>
          <w:tcPr>
            <w:tcW w:w="1696" w:type="dxa"/>
            <w:tcBorders>
              <w:top w:val="single" w:sz="4" w:space="0" w:color="auto"/>
              <w:left w:val="single" w:sz="4" w:space="0" w:color="auto"/>
              <w:bottom w:val="single" w:sz="4" w:space="0" w:color="auto"/>
              <w:right w:val="single" w:sz="4" w:space="0" w:color="auto"/>
            </w:tcBorders>
          </w:tcPr>
          <w:p w:rsidR="00163AA1" w:rsidRPr="00712300" w:rsidRDefault="00163AA1" w:rsidP="009678B7">
            <w:pPr>
              <w:pStyle w:val="ConsPlusNormal"/>
              <w:jc w:val="both"/>
              <w:rPr>
                <w:rFonts w:ascii="Arial Narrow" w:hAnsi="Arial Narrow" w:cs="Times New Roman"/>
                <w:sz w:val="20"/>
                <w:szCs w:val="20"/>
              </w:rPr>
            </w:pPr>
            <w:r w:rsidRPr="00712300">
              <w:rPr>
                <w:rFonts w:ascii="Arial Narrow" w:hAnsi="Arial Narrow" w:cs="Times New Roman"/>
                <w:sz w:val="20"/>
                <w:szCs w:val="20"/>
              </w:rPr>
              <w:t>Природно-познавательный туризм</w:t>
            </w:r>
          </w:p>
        </w:tc>
        <w:tc>
          <w:tcPr>
            <w:tcW w:w="6087" w:type="dxa"/>
            <w:tcBorders>
              <w:top w:val="single" w:sz="4" w:space="0" w:color="auto"/>
              <w:left w:val="single" w:sz="4" w:space="0" w:color="auto"/>
              <w:bottom w:val="single" w:sz="4" w:space="0" w:color="auto"/>
              <w:right w:val="single" w:sz="4" w:space="0" w:color="auto"/>
            </w:tcBorders>
          </w:tcPr>
          <w:p w:rsidR="00163AA1" w:rsidRPr="00712300" w:rsidRDefault="00163AA1" w:rsidP="009678B7">
            <w:pPr>
              <w:pStyle w:val="ConsPlusNormal"/>
              <w:jc w:val="both"/>
              <w:rPr>
                <w:rFonts w:ascii="Arial Narrow" w:hAnsi="Arial Narrow" w:cs="Times New Roman"/>
                <w:sz w:val="20"/>
                <w:szCs w:val="20"/>
              </w:rPr>
            </w:pPr>
            <w:r w:rsidRPr="00712300">
              <w:rPr>
                <w:rFonts w:ascii="Arial Narrow" w:hAnsi="Arial Narrow" w:cs="Times New Roman"/>
                <w:sz w:val="20"/>
                <w:szCs w:val="20"/>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 осуществление необходимых природоохранных и природовосстановительных мероприятий</w:t>
            </w:r>
          </w:p>
        </w:tc>
        <w:tc>
          <w:tcPr>
            <w:tcW w:w="864" w:type="dxa"/>
            <w:tcBorders>
              <w:top w:val="single" w:sz="4" w:space="0" w:color="auto"/>
              <w:left w:val="single" w:sz="4" w:space="0" w:color="auto"/>
              <w:bottom w:val="single" w:sz="4" w:space="0" w:color="auto"/>
            </w:tcBorders>
          </w:tcPr>
          <w:p w:rsidR="00163AA1" w:rsidRPr="00712300" w:rsidRDefault="00163AA1" w:rsidP="009678B7">
            <w:pPr>
              <w:widowControl w:val="0"/>
              <w:autoSpaceDE w:val="0"/>
              <w:autoSpaceDN w:val="0"/>
              <w:adjustRightInd w:val="0"/>
              <w:ind w:left="-108" w:right="-117" w:firstLine="0"/>
              <w:jc w:val="center"/>
              <w:rPr>
                <w:rFonts w:ascii="Arial Narrow" w:hAnsi="Arial Narrow"/>
                <w:sz w:val="20"/>
                <w:szCs w:val="20"/>
              </w:rPr>
            </w:pPr>
            <w:r w:rsidRPr="00712300">
              <w:rPr>
                <w:rFonts w:ascii="Arial Narrow" w:hAnsi="Arial Narrow"/>
                <w:sz w:val="20"/>
                <w:szCs w:val="20"/>
              </w:rPr>
              <w:t>5.2</w:t>
            </w:r>
          </w:p>
        </w:tc>
        <w:tc>
          <w:tcPr>
            <w:tcW w:w="1418" w:type="dxa"/>
            <w:tcBorders>
              <w:top w:val="single" w:sz="4" w:space="0" w:color="auto"/>
              <w:left w:val="single" w:sz="4" w:space="0" w:color="auto"/>
              <w:bottom w:val="single" w:sz="4" w:space="0" w:color="auto"/>
            </w:tcBorders>
          </w:tcPr>
          <w:p w:rsidR="00163AA1" w:rsidRPr="00712300" w:rsidRDefault="00163AA1" w:rsidP="009678B7">
            <w:pPr>
              <w:ind w:firstLine="0"/>
              <w:jc w:val="left"/>
              <w:rPr>
                <w:rFonts w:ascii="Arial Narrow" w:hAnsi="Arial Narrow"/>
                <w:iCs/>
                <w:sz w:val="20"/>
                <w:szCs w:val="20"/>
              </w:rPr>
            </w:pPr>
            <w:r w:rsidRPr="00712300">
              <w:rPr>
                <w:rFonts w:ascii="Arial Narrow" w:hAnsi="Arial Narrow"/>
                <w:sz w:val="20"/>
                <w:szCs w:val="20"/>
              </w:rPr>
              <w:t>Не подлежат установлению</w:t>
            </w:r>
          </w:p>
        </w:tc>
        <w:tc>
          <w:tcPr>
            <w:tcW w:w="1559" w:type="dxa"/>
            <w:tcBorders>
              <w:top w:val="single" w:sz="4" w:space="0" w:color="auto"/>
              <w:left w:val="single" w:sz="4" w:space="0" w:color="auto"/>
              <w:bottom w:val="single" w:sz="4" w:space="0" w:color="auto"/>
            </w:tcBorders>
          </w:tcPr>
          <w:p w:rsidR="00163AA1" w:rsidRPr="00712300" w:rsidRDefault="00163AA1" w:rsidP="009678B7">
            <w:pPr>
              <w:ind w:firstLine="0"/>
              <w:jc w:val="left"/>
              <w:rPr>
                <w:rFonts w:ascii="Arial Narrow" w:hAnsi="Arial Narrow"/>
                <w:iCs/>
                <w:sz w:val="20"/>
                <w:szCs w:val="20"/>
              </w:rPr>
            </w:pPr>
            <w:r w:rsidRPr="00712300">
              <w:rPr>
                <w:rFonts w:ascii="Arial Narrow" w:hAnsi="Arial Narrow"/>
                <w:sz w:val="20"/>
                <w:szCs w:val="20"/>
              </w:rPr>
              <w:t>Не подлежат установлению</w:t>
            </w:r>
          </w:p>
        </w:tc>
        <w:tc>
          <w:tcPr>
            <w:tcW w:w="2122" w:type="dxa"/>
            <w:tcBorders>
              <w:top w:val="single" w:sz="4" w:space="0" w:color="auto"/>
              <w:left w:val="single" w:sz="4" w:space="0" w:color="auto"/>
              <w:bottom w:val="single" w:sz="4" w:space="0" w:color="auto"/>
            </w:tcBorders>
          </w:tcPr>
          <w:p w:rsidR="00163AA1" w:rsidRPr="00712300" w:rsidRDefault="00163AA1" w:rsidP="009678B7">
            <w:pPr>
              <w:ind w:firstLine="0"/>
              <w:jc w:val="left"/>
              <w:rPr>
                <w:rFonts w:ascii="Arial Narrow" w:hAnsi="Arial Narrow"/>
                <w:iCs/>
                <w:sz w:val="20"/>
                <w:szCs w:val="20"/>
              </w:rPr>
            </w:pPr>
            <w:r w:rsidRPr="00712300">
              <w:rPr>
                <w:rFonts w:ascii="Arial Narrow" w:hAnsi="Arial Narrow"/>
                <w:sz w:val="20"/>
                <w:szCs w:val="20"/>
              </w:rPr>
              <w:t>Не подлежат установлению</w:t>
            </w:r>
          </w:p>
        </w:tc>
        <w:tc>
          <w:tcPr>
            <w:tcW w:w="1705" w:type="dxa"/>
            <w:tcBorders>
              <w:top w:val="single" w:sz="4" w:space="0" w:color="auto"/>
              <w:left w:val="single" w:sz="4" w:space="0" w:color="auto"/>
              <w:bottom w:val="single" w:sz="4" w:space="0" w:color="auto"/>
            </w:tcBorders>
          </w:tcPr>
          <w:p w:rsidR="00163AA1" w:rsidRPr="00712300" w:rsidRDefault="00163AA1" w:rsidP="009678B7">
            <w:pPr>
              <w:ind w:firstLine="0"/>
              <w:jc w:val="left"/>
              <w:rPr>
                <w:rFonts w:ascii="Arial Narrow" w:hAnsi="Arial Narrow"/>
                <w:iCs/>
                <w:sz w:val="20"/>
                <w:szCs w:val="20"/>
              </w:rPr>
            </w:pPr>
            <w:r w:rsidRPr="00712300">
              <w:rPr>
                <w:rFonts w:ascii="Arial Narrow" w:hAnsi="Arial Narrow"/>
                <w:sz w:val="20"/>
                <w:szCs w:val="20"/>
              </w:rPr>
              <w:t>Не подлежат установлению</w:t>
            </w:r>
          </w:p>
        </w:tc>
      </w:tr>
      <w:tr w:rsidR="00163AA1" w:rsidRPr="00712300" w:rsidTr="009678B7">
        <w:tc>
          <w:tcPr>
            <w:tcW w:w="1696" w:type="dxa"/>
            <w:tcBorders>
              <w:top w:val="single" w:sz="6" w:space="0" w:color="000000"/>
              <w:left w:val="single" w:sz="6" w:space="0" w:color="000000"/>
              <w:bottom w:val="nil"/>
              <w:right w:val="single" w:sz="6" w:space="0" w:color="000000"/>
            </w:tcBorders>
            <w:shd w:val="clear" w:color="auto" w:fill="auto"/>
          </w:tcPr>
          <w:p w:rsidR="00163AA1" w:rsidRPr="00712300" w:rsidRDefault="00163AA1" w:rsidP="009678B7">
            <w:pPr>
              <w:pStyle w:val="formattext"/>
              <w:spacing w:before="0" w:beforeAutospacing="0" w:after="0" w:afterAutospacing="0"/>
              <w:textAlignment w:val="baseline"/>
              <w:rPr>
                <w:rFonts w:ascii="Arial Narrow" w:hAnsi="Arial Narrow"/>
                <w:sz w:val="20"/>
                <w:szCs w:val="20"/>
              </w:rPr>
            </w:pPr>
            <w:r w:rsidRPr="00712300">
              <w:rPr>
                <w:rFonts w:ascii="Arial Narrow" w:hAnsi="Arial Narrow"/>
                <w:sz w:val="20"/>
                <w:szCs w:val="20"/>
              </w:rPr>
              <w:t>Передвижное жилье</w:t>
            </w:r>
          </w:p>
        </w:tc>
        <w:tc>
          <w:tcPr>
            <w:tcW w:w="6087" w:type="dxa"/>
            <w:tcBorders>
              <w:top w:val="single" w:sz="6" w:space="0" w:color="000000"/>
              <w:left w:val="single" w:sz="6" w:space="0" w:color="000000"/>
              <w:bottom w:val="nil"/>
              <w:right w:val="single" w:sz="6" w:space="0" w:color="000000"/>
            </w:tcBorders>
            <w:shd w:val="clear" w:color="auto" w:fill="auto"/>
          </w:tcPr>
          <w:p w:rsidR="00163AA1" w:rsidRPr="00712300" w:rsidRDefault="00163AA1" w:rsidP="009678B7">
            <w:pPr>
              <w:pStyle w:val="formattext"/>
              <w:spacing w:before="0" w:beforeAutospacing="0" w:after="0" w:afterAutospacing="0"/>
              <w:textAlignment w:val="baseline"/>
              <w:rPr>
                <w:rFonts w:ascii="Arial Narrow" w:hAnsi="Arial Narrow"/>
                <w:sz w:val="20"/>
                <w:szCs w:val="20"/>
              </w:rPr>
            </w:pPr>
            <w:r w:rsidRPr="00712300">
              <w:rPr>
                <w:rFonts w:ascii="Arial Narrow" w:hAnsi="Arial Narrow"/>
                <w:sz w:val="20"/>
                <w:szCs w:val="20"/>
              </w:rPr>
              <w:t>Размещение сооружений, пригодных к использованию в качестве жилья (палаточные городки, кемпинги, жилые вагончики, жилые прицепы), в том числе с возможностью подключения названных объектов к инженерным сетям, находящимся на земельном участке или на земельных участках, имеющих инженерные сооружения, предназначенных для общего пользования</w:t>
            </w:r>
          </w:p>
        </w:tc>
        <w:tc>
          <w:tcPr>
            <w:tcW w:w="864" w:type="dxa"/>
            <w:tcBorders>
              <w:top w:val="single" w:sz="6" w:space="0" w:color="000000"/>
              <w:left w:val="single" w:sz="6" w:space="0" w:color="000000"/>
              <w:bottom w:val="nil"/>
              <w:right w:val="single" w:sz="6" w:space="0" w:color="000000"/>
            </w:tcBorders>
            <w:shd w:val="clear" w:color="auto" w:fill="auto"/>
          </w:tcPr>
          <w:p w:rsidR="00163AA1" w:rsidRPr="00712300" w:rsidRDefault="00163AA1" w:rsidP="009678B7">
            <w:pPr>
              <w:pStyle w:val="formattext"/>
              <w:spacing w:before="0" w:beforeAutospacing="0" w:after="0" w:afterAutospacing="0"/>
              <w:jc w:val="center"/>
              <w:textAlignment w:val="baseline"/>
              <w:rPr>
                <w:rFonts w:ascii="Arial Narrow" w:hAnsi="Arial Narrow"/>
                <w:sz w:val="20"/>
                <w:szCs w:val="20"/>
              </w:rPr>
            </w:pPr>
            <w:r w:rsidRPr="00712300">
              <w:rPr>
                <w:rFonts w:ascii="Arial Narrow" w:hAnsi="Arial Narrow"/>
                <w:sz w:val="20"/>
                <w:szCs w:val="20"/>
              </w:rPr>
              <w:t>2.4</w:t>
            </w:r>
          </w:p>
        </w:tc>
        <w:tc>
          <w:tcPr>
            <w:tcW w:w="1418" w:type="dxa"/>
            <w:tcBorders>
              <w:top w:val="single" w:sz="4" w:space="0" w:color="auto"/>
              <w:left w:val="single" w:sz="4" w:space="0" w:color="auto"/>
              <w:bottom w:val="single" w:sz="4" w:space="0" w:color="auto"/>
            </w:tcBorders>
          </w:tcPr>
          <w:p w:rsidR="00163AA1" w:rsidRPr="00712300" w:rsidRDefault="00163AA1" w:rsidP="009678B7">
            <w:pPr>
              <w:ind w:firstLine="0"/>
              <w:jc w:val="left"/>
              <w:rPr>
                <w:rFonts w:ascii="Arial Narrow" w:hAnsi="Arial Narrow"/>
                <w:iCs/>
                <w:sz w:val="20"/>
                <w:szCs w:val="20"/>
              </w:rPr>
            </w:pPr>
            <w:r w:rsidRPr="00712300">
              <w:rPr>
                <w:rFonts w:ascii="Arial Narrow" w:hAnsi="Arial Narrow"/>
                <w:sz w:val="20"/>
                <w:szCs w:val="20"/>
              </w:rPr>
              <w:t>Не подлежат установлению</w:t>
            </w:r>
          </w:p>
        </w:tc>
        <w:tc>
          <w:tcPr>
            <w:tcW w:w="1559" w:type="dxa"/>
            <w:tcBorders>
              <w:top w:val="single" w:sz="4" w:space="0" w:color="auto"/>
              <w:left w:val="single" w:sz="4" w:space="0" w:color="auto"/>
              <w:bottom w:val="single" w:sz="4" w:space="0" w:color="auto"/>
            </w:tcBorders>
          </w:tcPr>
          <w:p w:rsidR="00163AA1" w:rsidRPr="00712300" w:rsidRDefault="00163AA1" w:rsidP="009678B7">
            <w:pPr>
              <w:ind w:firstLine="0"/>
              <w:jc w:val="left"/>
              <w:rPr>
                <w:rFonts w:ascii="Arial Narrow" w:hAnsi="Arial Narrow"/>
                <w:iCs/>
                <w:sz w:val="20"/>
                <w:szCs w:val="20"/>
              </w:rPr>
            </w:pPr>
            <w:r w:rsidRPr="00712300">
              <w:rPr>
                <w:rFonts w:ascii="Arial Narrow" w:hAnsi="Arial Narrow"/>
                <w:sz w:val="20"/>
                <w:szCs w:val="20"/>
              </w:rPr>
              <w:t>Не подлежат установлению</w:t>
            </w:r>
          </w:p>
        </w:tc>
        <w:tc>
          <w:tcPr>
            <w:tcW w:w="2122" w:type="dxa"/>
            <w:tcBorders>
              <w:top w:val="single" w:sz="4" w:space="0" w:color="auto"/>
              <w:left w:val="single" w:sz="4" w:space="0" w:color="auto"/>
              <w:bottom w:val="single" w:sz="4" w:space="0" w:color="auto"/>
            </w:tcBorders>
          </w:tcPr>
          <w:p w:rsidR="00163AA1" w:rsidRPr="00712300" w:rsidRDefault="00163AA1" w:rsidP="009678B7">
            <w:pPr>
              <w:ind w:firstLine="0"/>
              <w:jc w:val="left"/>
              <w:rPr>
                <w:rFonts w:ascii="Arial Narrow" w:hAnsi="Arial Narrow"/>
                <w:iCs/>
                <w:sz w:val="20"/>
                <w:szCs w:val="20"/>
              </w:rPr>
            </w:pPr>
            <w:r w:rsidRPr="00712300">
              <w:rPr>
                <w:rFonts w:ascii="Arial Narrow" w:hAnsi="Arial Narrow"/>
                <w:sz w:val="20"/>
                <w:szCs w:val="20"/>
              </w:rPr>
              <w:t>Не подлежат установлению</w:t>
            </w:r>
          </w:p>
        </w:tc>
        <w:tc>
          <w:tcPr>
            <w:tcW w:w="1705" w:type="dxa"/>
            <w:tcBorders>
              <w:top w:val="single" w:sz="4" w:space="0" w:color="auto"/>
              <w:left w:val="single" w:sz="4" w:space="0" w:color="auto"/>
              <w:bottom w:val="single" w:sz="4" w:space="0" w:color="auto"/>
            </w:tcBorders>
          </w:tcPr>
          <w:p w:rsidR="00163AA1" w:rsidRPr="00712300" w:rsidRDefault="00163AA1" w:rsidP="009678B7">
            <w:pPr>
              <w:ind w:firstLine="0"/>
              <w:jc w:val="left"/>
              <w:rPr>
                <w:rFonts w:ascii="Arial Narrow" w:hAnsi="Arial Narrow"/>
                <w:iCs/>
                <w:sz w:val="20"/>
                <w:szCs w:val="20"/>
              </w:rPr>
            </w:pPr>
            <w:r w:rsidRPr="00712300">
              <w:rPr>
                <w:rFonts w:ascii="Arial Narrow" w:hAnsi="Arial Narrow"/>
                <w:sz w:val="20"/>
                <w:szCs w:val="20"/>
              </w:rPr>
              <w:t>Не подлежат установлению</w:t>
            </w:r>
          </w:p>
        </w:tc>
      </w:tr>
      <w:tr w:rsidR="00163AA1" w:rsidRPr="00712300" w:rsidTr="009678B7">
        <w:tc>
          <w:tcPr>
            <w:tcW w:w="1696" w:type="dxa"/>
            <w:tcBorders>
              <w:top w:val="single" w:sz="6" w:space="0" w:color="000000"/>
              <w:left w:val="single" w:sz="6" w:space="0" w:color="000000"/>
              <w:bottom w:val="single" w:sz="6" w:space="0" w:color="000000"/>
              <w:right w:val="single" w:sz="6" w:space="0" w:color="000000"/>
            </w:tcBorders>
            <w:shd w:val="clear" w:color="auto" w:fill="auto"/>
          </w:tcPr>
          <w:p w:rsidR="00163AA1" w:rsidRPr="00712300" w:rsidRDefault="00163AA1" w:rsidP="009678B7">
            <w:pPr>
              <w:pStyle w:val="formattext"/>
              <w:spacing w:before="0" w:beforeAutospacing="0" w:after="0" w:afterAutospacing="0"/>
              <w:textAlignment w:val="baseline"/>
              <w:rPr>
                <w:rFonts w:ascii="Arial Narrow" w:hAnsi="Arial Narrow"/>
                <w:sz w:val="20"/>
                <w:szCs w:val="20"/>
              </w:rPr>
            </w:pPr>
            <w:r w:rsidRPr="00712300">
              <w:rPr>
                <w:rFonts w:ascii="Arial Narrow" w:hAnsi="Arial Narrow"/>
                <w:sz w:val="20"/>
                <w:szCs w:val="20"/>
              </w:rPr>
              <w:t>Бытовое обслуживание</w:t>
            </w:r>
          </w:p>
        </w:tc>
        <w:tc>
          <w:tcPr>
            <w:tcW w:w="6087" w:type="dxa"/>
            <w:tcBorders>
              <w:top w:val="single" w:sz="6" w:space="0" w:color="000000"/>
              <w:left w:val="single" w:sz="6" w:space="0" w:color="000000"/>
              <w:bottom w:val="single" w:sz="6" w:space="0" w:color="000000"/>
              <w:right w:val="single" w:sz="6" w:space="0" w:color="000000"/>
            </w:tcBorders>
            <w:shd w:val="clear" w:color="auto" w:fill="auto"/>
          </w:tcPr>
          <w:p w:rsidR="00163AA1" w:rsidRPr="00712300" w:rsidRDefault="00163AA1" w:rsidP="009678B7">
            <w:pPr>
              <w:pStyle w:val="formattext"/>
              <w:spacing w:before="0" w:beforeAutospacing="0" w:after="0" w:afterAutospacing="0"/>
              <w:textAlignment w:val="baseline"/>
              <w:rPr>
                <w:rFonts w:ascii="Arial Narrow" w:hAnsi="Arial Narrow"/>
                <w:sz w:val="20"/>
                <w:szCs w:val="20"/>
              </w:rPr>
            </w:pPr>
            <w:r w:rsidRPr="00712300">
              <w:rPr>
                <w:rFonts w:ascii="Arial Narrow" w:hAnsi="Arial Narrow"/>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864" w:type="dxa"/>
            <w:tcBorders>
              <w:top w:val="single" w:sz="6" w:space="0" w:color="000000"/>
              <w:left w:val="single" w:sz="6" w:space="0" w:color="000000"/>
              <w:bottom w:val="single" w:sz="6" w:space="0" w:color="000000"/>
              <w:right w:val="single" w:sz="6" w:space="0" w:color="000000"/>
            </w:tcBorders>
            <w:shd w:val="clear" w:color="auto" w:fill="auto"/>
          </w:tcPr>
          <w:p w:rsidR="00163AA1" w:rsidRPr="00712300" w:rsidRDefault="00163AA1" w:rsidP="009678B7">
            <w:pPr>
              <w:pStyle w:val="formattext"/>
              <w:spacing w:before="0" w:beforeAutospacing="0" w:after="0" w:afterAutospacing="0"/>
              <w:jc w:val="center"/>
              <w:textAlignment w:val="baseline"/>
              <w:rPr>
                <w:rFonts w:ascii="Arial Narrow" w:hAnsi="Arial Narrow"/>
                <w:sz w:val="20"/>
                <w:szCs w:val="20"/>
              </w:rPr>
            </w:pPr>
            <w:r w:rsidRPr="00712300">
              <w:rPr>
                <w:rFonts w:ascii="Arial Narrow" w:hAnsi="Arial Narrow"/>
                <w:sz w:val="20"/>
                <w:szCs w:val="20"/>
              </w:rPr>
              <w:t>3.3</w:t>
            </w:r>
          </w:p>
        </w:tc>
        <w:tc>
          <w:tcPr>
            <w:tcW w:w="1418" w:type="dxa"/>
            <w:tcBorders>
              <w:top w:val="single" w:sz="4" w:space="0" w:color="auto"/>
              <w:left w:val="single" w:sz="4" w:space="0" w:color="auto"/>
              <w:bottom w:val="single" w:sz="4" w:space="0" w:color="auto"/>
            </w:tcBorders>
          </w:tcPr>
          <w:p w:rsidR="00163AA1" w:rsidRPr="00712300" w:rsidRDefault="00163AA1" w:rsidP="009678B7">
            <w:pPr>
              <w:pStyle w:val="aff4"/>
              <w:ind w:left="-94" w:right="-117"/>
              <w:jc w:val="left"/>
              <w:rPr>
                <w:rFonts w:ascii="Arial Narrow" w:hAnsi="Arial Narrow"/>
                <w:sz w:val="20"/>
                <w:szCs w:val="20"/>
              </w:rPr>
            </w:pPr>
            <w:r w:rsidRPr="00712300">
              <w:rPr>
                <w:rFonts w:ascii="Arial Narrow" w:hAnsi="Arial Narrow"/>
                <w:sz w:val="20"/>
                <w:szCs w:val="20"/>
              </w:rPr>
              <w:t>Минимальная площадь – 600</w:t>
            </w:r>
          </w:p>
          <w:p w:rsidR="00163AA1" w:rsidRPr="00712300" w:rsidRDefault="00163AA1" w:rsidP="009678B7">
            <w:pPr>
              <w:pStyle w:val="aff4"/>
              <w:ind w:left="-108" w:right="-117"/>
              <w:jc w:val="left"/>
              <w:rPr>
                <w:rFonts w:ascii="Arial Narrow" w:hAnsi="Arial Narrow"/>
                <w:sz w:val="20"/>
                <w:szCs w:val="20"/>
              </w:rPr>
            </w:pPr>
            <w:r w:rsidRPr="00712300">
              <w:rPr>
                <w:rFonts w:ascii="Arial Narrow" w:hAnsi="Arial Narrow"/>
                <w:sz w:val="20"/>
                <w:szCs w:val="20"/>
              </w:rPr>
              <w:t>Максимальная площадь – 1500</w:t>
            </w:r>
          </w:p>
        </w:tc>
        <w:tc>
          <w:tcPr>
            <w:tcW w:w="1559" w:type="dxa"/>
            <w:tcBorders>
              <w:top w:val="single" w:sz="4" w:space="0" w:color="auto"/>
              <w:left w:val="single" w:sz="4" w:space="0" w:color="auto"/>
              <w:bottom w:val="single" w:sz="4" w:space="0" w:color="auto"/>
            </w:tcBorders>
          </w:tcPr>
          <w:p w:rsidR="00163AA1" w:rsidRPr="00712300" w:rsidRDefault="00163AA1" w:rsidP="009678B7">
            <w:pPr>
              <w:pStyle w:val="aff4"/>
              <w:ind w:left="-94" w:right="-117"/>
              <w:jc w:val="left"/>
              <w:rPr>
                <w:rFonts w:ascii="Arial Narrow" w:hAnsi="Arial Narrow"/>
                <w:sz w:val="20"/>
                <w:szCs w:val="20"/>
              </w:rPr>
            </w:pPr>
            <w:r w:rsidRPr="00712300">
              <w:rPr>
                <w:rFonts w:ascii="Arial Narrow" w:hAnsi="Arial Narrow"/>
                <w:sz w:val="20"/>
                <w:szCs w:val="20"/>
              </w:rPr>
              <w:t>Максимальное количество этажей - 2</w:t>
            </w:r>
          </w:p>
          <w:p w:rsidR="00163AA1" w:rsidRPr="00712300" w:rsidRDefault="00163AA1" w:rsidP="009678B7">
            <w:pPr>
              <w:pStyle w:val="aff4"/>
              <w:ind w:left="-108" w:right="-117"/>
              <w:jc w:val="left"/>
              <w:rPr>
                <w:rFonts w:ascii="Arial Narrow" w:hAnsi="Arial Narrow"/>
                <w:sz w:val="20"/>
                <w:szCs w:val="20"/>
              </w:rPr>
            </w:pPr>
          </w:p>
        </w:tc>
        <w:tc>
          <w:tcPr>
            <w:tcW w:w="2122" w:type="dxa"/>
            <w:tcBorders>
              <w:top w:val="single" w:sz="4" w:space="0" w:color="auto"/>
              <w:left w:val="single" w:sz="4" w:space="0" w:color="auto"/>
              <w:bottom w:val="single" w:sz="4" w:space="0" w:color="auto"/>
            </w:tcBorders>
          </w:tcPr>
          <w:p w:rsidR="00163AA1" w:rsidRPr="00712300" w:rsidRDefault="00163AA1" w:rsidP="009678B7">
            <w:pPr>
              <w:pStyle w:val="aff4"/>
              <w:ind w:left="-94" w:right="-117"/>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со стороны, выходящей:</w:t>
            </w:r>
          </w:p>
          <w:p w:rsidR="00163AA1" w:rsidRPr="00712300" w:rsidRDefault="00163AA1" w:rsidP="009678B7">
            <w:pPr>
              <w:pStyle w:val="aff4"/>
              <w:ind w:left="-94" w:right="-117"/>
              <w:jc w:val="left"/>
              <w:rPr>
                <w:rFonts w:ascii="Arial Narrow" w:hAnsi="Arial Narrow"/>
                <w:sz w:val="20"/>
                <w:szCs w:val="20"/>
              </w:rPr>
            </w:pPr>
            <w:r w:rsidRPr="00712300">
              <w:rPr>
                <w:rFonts w:ascii="Arial Narrow" w:hAnsi="Arial Narrow"/>
                <w:sz w:val="20"/>
                <w:szCs w:val="20"/>
              </w:rPr>
              <w:t>на улицу - 5 м</w:t>
            </w:r>
          </w:p>
          <w:p w:rsidR="00163AA1" w:rsidRPr="00712300" w:rsidRDefault="00163AA1" w:rsidP="009678B7">
            <w:pPr>
              <w:pStyle w:val="aff4"/>
              <w:ind w:left="-108" w:right="-117"/>
              <w:jc w:val="left"/>
              <w:rPr>
                <w:rFonts w:ascii="Arial Narrow" w:hAnsi="Arial Narrow"/>
                <w:sz w:val="20"/>
                <w:szCs w:val="20"/>
              </w:rPr>
            </w:pPr>
            <w:r w:rsidRPr="00712300">
              <w:rPr>
                <w:rFonts w:ascii="Arial Narrow" w:hAnsi="Arial Narrow"/>
                <w:sz w:val="20"/>
                <w:szCs w:val="20"/>
              </w:rPr>
              <w:t>на проезд -3 м</w:t>
            </w:r>
          </w:p>
        </w:tc>
        <w:tc>
          <w:tcPr>
            <w:tcW w:w="1705" w:type="dxa"/>
            <w:tcBorders>
              <w:top w:val="single" w:sz="4" w:space="0" w:color="auto"/>
              <w:left w:val="single" w:sz="4" w:space="0" w:color="auto"/>
              <w:bottom w:val="single" w:sz="4" w:space="0" w:color="auto"/>
            </w:tcBorders>
          </w:tcPr>
          <w:p w:rsidR="00163AA1" w:rsidRPr="00712300" w:rsidRDefault="00163AA1" w:rsidP="009678B7">
            <w:pPr>
              <w:pStyle w:val="aff4"/>
              <w:ind w:left="-108" w:right="-117"/>
              <w:rPr>
                <w:rFonts w:ascii="Arial Narrow" w:hAnsi="Arial Narrow"/>
                <w:sz w:val="20"/>
                <w:szCs w:val="20"/>
              </w:rPr>
            </w:pPr>
            <w:r w:rsidRPr="00712300">
              <w:rPr>
                <w:rFonts w:ascii="Arial Narrow" w:hAnsi="Arial Narrow"/>
                <w:sz w:val="20"/>
                <w:szCs w:val="20"/>
              </w:rPr>
              <w:t>70</w:t>
            </w:r>
          </w:p>
        </w:tc>
      </w:tr>
      <w:tr w:rsidR="00163AA1" w:rsidRPr="00712300" w:rsidTr="009678B7">
        <w:tc>
          <w:tcPr>
            <w:tcW w:w="1696" w:type="dxa"/>
            <w:tcBorders>
              <w:top w:val="single" w:sz="6" w:space="0" w:color="000000"/>
              <w:left w:val="single" w:sz="6" w:space="0" w:color="000000"/>
              <w:bottom w:val="single" w:sz="6" w:space="0" w:color="000000"/>
              <w:right w:val="single" w:sz="6" w:space="0" w:color="000000"/>
            </w:tcBorders>
            <w:shd w:val="clear" w:color="auto" w:fill="auto"/>
          </w:tcPr>
          <w:p w:rsidR="00163AA1" w:rsidRPr="00712300" w:rsidRDefault="00163AA1" w:rsidP="009678B7">
            <w:pPr>
              <w:pStyle w:val="formattext"/>
              <w:spacing w:before="0" w:beforeAutospacing="0" w:after="0" w:afterAutospacing="0"/>
              <w:textAlignment w:val="baseline"/>
              <w:rPr>
                <w:rFonts w:ascii="Arial Narrow" w:hAnsi="Arial Narrow"/>
                <w:sz w:val="20"/>
                <w:szCs w:val="20"/>
              </w:rPr>
            </w:pPr>
            <w:r w:rsidRPr="00712300">
              <w:rPr>
                <w:rFonts w:ascii="Arial Narrow" w:hAnsi="Arial Narrow"/>
                <w:sz w:val="20"/>
                <w:szCs w:val="20"/>
              </w:rPr>
              <w:t>Деловое управление</w:t>
            </w:r>
          </w:p>
        </w:tc>
        <w:tc>
          <w:tcPr>
            <w:tcW w:w="6087" w:type="dxa"/>
            <w:tcBorders>
              <w:top w:val="single" w:sz="6" w:space="0" w:color="000000"/>
              <w:left w:val="single" w:sz="6" w:space="0" w:color="000000"/>
              <w:bottom w:val="single" w:sz="6" w:space="0" w:color="000000"/>
              <w:right w:val="single" w:sz="6" w:space="0" w:color="000000"/>
            </w:tcBorders>
            <w:shd w:val="clear" w:color="auto" w:fill="auto"/>
          </w:tcPr>
          <w:p w:rsidR="00163AA1" w:rsidRPr="00712300" w:rsidRDefault="00163AA1" w:rsidP="009678B7">
            <w:pPr>
              <w:pStyle w:val="formattext"/>
              <w:spacing w:before="0" w:beforeAutospacing="0" w:after="0" w:afterAutospacing="0"/>
              <w:textAlignment w:val="baseline"/>
              <w:rPr>
                <w:rFonts w:ascii="Arial Narrow" w:hAnsi="Arial Narrow"/>
                <w:sz w:val="20"/>
                <w:szCs w:val="20"/>
              </w:rPr>
            </w:pPr>
            <w:r w:rsidRPr="00712300">
              <w:rPr>
                <w:rFonts w:ascii="Arial Narrow" w:hAnsi="Arial Narrow"/>
                <w:sz w:val="20"/>
                <w:szCs w:val="20"/>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864" w:type="dxa"/>
            <w:tcBorders>
              <w:top w:val="single" w:sz="6" w:space="0" w:color="000000"/>
              <w:left w:val="single" w:sz="6" w:space="0" w:color="000000"/>
              <w:bottom w:val="single" w:sz="6" w:space="0" w:color="000000"/>
              <w:right w:val="single" w:sz="6" w:space="0" w:color="000000"/>
            </w:tcBorders>
            <w:shd w:val="clear" w:color="auto" w:fill="auto"/>
          </w:tcPr>
          <w:p w:rsidR="00163AA1" w:rsidRPr="00712300" w:rsidRDefault="00163AA1" w:rsidP="009678B7">
            <w:pPr>
              <w:pStyle w:val="formattext"/>
              <w:spacing w:before="0" w:beforeAutospacing="0" w:after="0" w:afterAutospacing="0"/>
              <w:jc w:val="center"/>
              <w:textAlignment w:val="baseline"/>
              <w:rPr>
                <w:rFonts w:ascii="Arial Narrow" w:hAnsi="Arial Narrow"/>
                <w:sz w:val="20"/>
                <w:szCs w:val="20"/>
              </w:rPr>
            </w:pPr>
            <w:r w:rsidRPr="00712300">
              <w:rPr>
                <w:rFonts w:ascii="Arial Narrow" w:hAnsi="Arial Narrow"/>
                <w:sz w:val="20"/>
                <w:szCs w:val="20"/>
              </w:rPr>
              <w:t>4.1</w:t>
            </w:r>
          </w:p>
        </w:tc>
        <w:tc>
          <w:tcPr>
            <w:tcW w:w="1418" w:type="dxa"/>
            <w:tcBorders>
              <w:top w:val="single" w:sz="4" w:space="0" w:color="auto"/>
              <w:left w:val="single" w:sz="4" w:space="0" w:color="auto"/>
              <w:bottom w:val="single" w:sz="4" w:space="0" w:color="auto"/>
            </w:tcBorders>
          </w:tcPr>
          <w:p w:rsidR="00163AA1" w:rsidRPr="00712300" w:rsidRDefault="00163AA1" w:rsidP="009678B7">
            <w:pPr>
              <w:pStyle w:val="aff4"/>
              <w:ind w:left="-94" w:right="-117"/>
              <w:jc w:val="left"/>
              <w:rPr>
                <w:rFonts w:ascii="Arial Narrow" w:hAnsi="Arial Narrow"/>
                <w:sz w:val="20"/>
                <w:szCs w:val="20"/>
              </w:rPr>
            </w:pPr>
            <w:r w:rsidRPr="00712300">
              <w:rPr>
                <w:rFonts w:ascii="Arial Narrow" w:hAnsi="Arial Narrow"/>
                <w:sz w:val="20"/>
                <w:szCs w:val="20"/>
              </w:rPr>
              <w:t>Минимальная площадь – 600</w:t>
            </w:r>
          </w:p>
          <w:p w:rsidR="00163AA1" w:rsidRPr="00712300" w:rsidRDefault="00163AA1" w:rsidP="009678B7">
            <w:pPr>
              <w:pStyle w:val="aff4"/>
              <w:ind w:left="-108" w:right="-117"/>
              <w:jc w:val="left"/>
              <w:rPr>
                <w:rFonts w:ascii="Arial Narrow" w:hAnsi="Arial Narrow"/>
                <w:sz w:val="20"/>
                <w:szCs w:val="20"/>
              </w:rPr>
            </w:pPr>
            <w:r w:rsidRPr="00712300">
              <w:rPr>
                <w:rFonts w:ascii="Arial Narrow" w:hAnsi="Arial Narrow"/>
                <w:sz w:val="20"/>
                <w:szCs w:val="20"/>
              </w:rPr>
              <w:t>Максимальная площадь – 20000</w:t>
            </w:r>
          </w:p>
        </w:tc>
        <w:tc>
          <w:tcPr>
            <w:tcW w:w="1559" w:type="dxa"/>
            <w:tcBorders>
              <w:top w:val="single" w:sz="4" w:space="0" w:color="auto"/>
              <w:left w:val="single" w:sz="4" w:space="0" w:color="auto"/>
              <w:bottom w:val="single" w:sz="4" w:space="0" w:color="auto"/>
            </w:tcBorders>
          </w:tcPr>
          <w:p w:rsidR="00163AA1" w:rsidRPr="00712300" w:rsidRDefault="00163AA1" w:rsidP="009678B7">
            <w:pPr>
              <w:pStyle w:val="aff4"/>
              <w:ind w:left="-94" w:right="-117"/>
              <w:jc w:val="left"/>
              <w:rPr>
                <w:rFonts w:ascii="Arial Narrow" w:hAnsi="Arial Narrow"/>
                <w:sz w:val="20"/>
                <w:szCs w:val="20"/>
              </w:rPr>
            </w:pPr>
            <w:r w:rsidRPr="00712300">
              <w:rPr>
                <w:rFonts w:ascii="Arial Narrow" w:hAnsi="Arial Narrow"/>
                <w:sz w:val="20"/>
                <w:szCs w:val="20"/>
              </w:rPr>
              <w:t>Максимальное количество этажей - 2</w:t>
            </w:r>
          </w:p>
          <w:p w:rsidR="00163AA1" w:rsidRPr="00712300" w:rsidRDefault="00163AA1" w:rsidP="009678B7">
            <w:pPr>
              <w:pStyle w:val="aff4"/>
              <w:ind w:left="-108" w:right="-117"/>
              <w:jc w:val="left"/>
              <w:rPr>
                <w:rFonts w:ascii="Arial Narrow" w:hAnsi="Arial Narrow"/>
                <w:sz w:val="20"/>
                <w:szCs w:val="20"/>
              </w:rPr>
            </w:pPr>
          </w:p>
        </w:tc>
        <w:tc>
          <w:tcPr>
            <w:tcW w:w="2122" w:type="dxa"/>
            <w:tcBorders>
              <w:top w:val="single" w:sz="4" w:space="0" w:color="auto"/>
              <w:left w:val="single" w:sz="4" w:space="0" w:color="auto"/>
              <w:bottom w:val="single" w:sz="4" w:space="0" w:color="auto"/>
            </w:tcBorders>
          </w:tcPr>
          <w:p w:rsidR="00163AA1" w:rsidRPr="00712300" w:rsidRDefault="00163AA1" w:rsidP="009678B7">
            <w:pPr>
              <w:pStyle w:val="aff4"/>
              <w:ind w:left="-108" w:right="-117"/>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rsidR="00163AA1" w:rsidRPr="00712300" w:rsidRDefault="00163AA1" w:rsidP="009678B7">
            <w:pPr>
              <w:pStyle w:val="aff4"/>
              <w:ind w:left="-108" w:right="-117"/>
              <w:rPr>
                <w:rFonts w:ascii="Arial Narrow" w:hAnsi="Arial Narrow"/>
                <w:sz w:val="20"/>
                <w:szCs w:val="20"/>
              </w:rPr>
            </w:pPr>
            <w:r w:rsidRPr="00712300">
              <w:rPr>
                <w:rFonts w:ascii="Arial Narrow" w:hAnsi="Arial Narrow"/>
                <w:sz w:val="20"/>
                <w:szCs w:val="20"/>
              </w:rPr>
              <w:t>70</w:t>
            </w:r>
          </w:p>
        </w:tc>
      </w:tr>
      <w:tr w:rsidR="00163AA1" w:rsidRPr="00712300" w:rsidTr="009678B7">
        <w:tc>
          <w:tcPr>
            <w:tcW w:w="1696" w:type="dxa"/>
            <w:tcBorders>
              <w:top w:val="single" w:sz="6" w:space="0" w:color="000000"/>
              <w:left w:val="single" w:sz="6" w:space="0" w:color="000000"/>
              <w:bottom w:val="single" w:sz="6" w:space="0" w:color="000000"/>
              <w:right w:val="single" w:sz="6" w:space="0" w:color="000000"/>
            </w:tcBorders>
            <w:shd w:val="clear" w:color="auto" w:fill="auto"/>
          </w:tcPr>
          <w:p w:rsidR="00163AA1" w:rsidRPr="00712300" w:rsidRDefault="00163AA1" w:rsidP="009678B7">
            <w:pPr>
              <w:pStyle w:val="formattext"/>
              <w:spacing w:before="0" w:beforeAutospacing="0" w:after="0" w:afterAutospacing="0"/>
              <w:textAlignment w:val="baseline"/>
              <w:rPr>
                <w:rFonts w:ascii="Arial Narrow" w:hAnsi="Arial Narrow"/>
                <w:sz w:val="20"/>
                <w:szCs w:val="20"/>
              </w:rPr>
            </w:pPr>
            <w:r w:rsidRPr="00712300">
              <w:rPr>
                <w:rFonts w:ascii="Arial Narrow" w:hAnsi="Arial Narrow"/>
                <w:sz w:val="20"/>
                <w:szCs w:val="20"/>
              </w:rPr>
              <w:t>Общественное питание</w:t>
            </w:r>
          </w:p>
        </w:tc>
        <w:tc>
          <w:tcPr>
            <w:tcW w:w="6087" w:type="dxa"/>
            <w:tcBorders>
              <w:top w:val="single" w:sz="6" w:space="0" w:color="000000"/>
              <w:left w:val="single" w:sz="6" w:space="0" w:color="000000"/>
              <w:bottom w:val="single" w:sz="6" w:space="0" w:color="000000"/>
              <w:right w:val="single" w:sz="6" w:space="0" w:color="000000"/>
            </w:tcBorders>
            <w:shd w:val="clear" w:color="auto" w:fill="auto"/>
          </w:tcPr>
          <w:p w:rsidR="00163AA1" w:rsidRPr="00712300" w:rsidRDefault="00163AA1" w:rsidP="009678B7">
            <w:pPr>
              <w:pStyle w:val="formattext"/>
              <w:spacing w:before="0" w:beforeAutospacing="0" w:after="0" w:afterAutospacing="0"/>
              <w:textAlignment w:val="baseline"/>
              <w:rPr>
                <w:rFonts w:ascii="Arial Narrow" w:hAnsi="Arial Narrow"/>
                <w:sz w:val="20"/>
                <w:szCs w:val="20"/>
              </w:rPr>
            </w:pPr>
            <w:r w:rsidRPr="00712300">
              <w:rPr>
                <w:rFonts w:ascii="Arial Narrow" w:hAnsi="Arial Narrow"/>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864" w:type="dxa"/>
            <w:tcBorders>
              <w:top w:val="single" w:sz="6" w:space="0" w:color="000000"/>
              <w:left w:val="single" w:sz="6" w:space="0" w:color="000000"/>
              <w:bottom w:val="single" w:sz="6" w:space="0" w:color="000000"/>
              <w:right w:val="single" w:sz="6" w:space="0" w:color="000000"/>
            </w:tcBorders>
            <w:shd w:val="clear" w:color="auto" w:fill="auto"/>
          </w:tcPr>
          <w:p w:rsidR="00163AA1" w:rsidRPr="00712300" w:rsidRDefault="00163AA1" w:rsidP="009678B7">
            <w:pPr>
              <w:pStyle w:val="formattext"/>
              <w:spacing w:before="0" w:beforeAutospacing="0" w:after="0" w:afterAutospacing="0"/>
              <w:jc w:val="center"/>
              <w:textAlignment w:val="baseline"/>
              <w:rPr>
                <w:rFonts w:ascii="Arial Narrow" w:hAnsi="Arial Narrow"/>
                <w:sz w:val="20"/>
                <w:szCs w:val="20"/>
              </w:rPr>
            </w:pPr>
            <w:r w:rsidRPr="00712300">
              <w:rPr>
                <w:rFonts w:ascii="Arial Narrow" w:hAnsi="Arial Narrow"/>
                <w:sz w:val="20"/>
                <w:szCs w:val="20"/>
              </w:rPr>
              <w:t>4.6</w:t>
            </w:r>
          </w:p>
        </w:tc>
        <w:tc>
          <w:tcPr>
            <w:tcW w:w="1418" w:type="dxa"/>
            <w:tcBorders>
              <w:top w:val="single" w:sz="4" w:space="0" w:color="auto"/>
              <w:left w:val="single" w:sz="4" w:space="0" w:color="auto"/>
              <w:bottom w:val="single" w:sz="4" w:space="0" w:color="auto"/>
            </w:tcBorders>
          </w:tcPr>
          <w:p w:rsidR="00163AA1" w:rsidRPr="00712300" w:rsidRDefault="00163AA1" w:rsidP="009678B7">
            <w:pPr>
              <w:pStyle w:val="aff4"/>
              <w:ind w:left="-94" w:right="-117"/>
              <w:jc w:val="left"/>
              <w:rPr>
                <w:rFonts w:ascii="Arial Narrow" w:hAnsi="Arial Narrow"/>
                <w:sz w:val="20"/>
                <w:szCs w:val="20"/>
              </w:rPr>
            </w:pPr>
            <w:r w:rsidRPr="00712300">
              <w:rPr>
                <w:rFonts w:ascii="Arial Narrow" w:hAnsi="Arial Narrow"/>
                <w:sz w:val="20"/>
                <w:szCs w:val="20"/>
              </w:rPr>
              <w:t>Минимальная площадь – 600</w:t>
            </w:r>
          </w:p>
          <w:p w:rsidR="00163AA1" w:rsidRPr="00712300" w:rsidRDefault="00163AA1" w:rsidP="009678B7">
            <w:pPr>
              <w:pStyle w:val="aff4"/>
              <w:ind w:left="-108" w:right="-117"/>
              <w:jc w:val="left"/>
              <w:rPr>
                <w:rFonts w:ascii="Arial Narrow" w:hAnsi="Arial Narrow"/>
                <w:sz w:val="20"/>
                <w:szCs w:val="20"/>
              </w:rPr>
            </w:pPr>
            <w:r w:rsidRPr="00712300">
              <w:rPr>
                <w:rFonts w:ascii="Arial Narrow" w:hAnsi="Arial Narrow"/>
                <w:sz w:val="20"/>
                <w:szCs w:val="20"/>
              </w:rPr>
              <w:t>Максимальная площадь – 1500</w:t>
            </w:r>
          </w:p>
        </w:tc>
        <w:tc>
          <w:tcPr>
            <w:tcW w:w="1559" w:type="dxa"/>
            <w:tcBorders>
              <w:top w:val="single" w:sz="4" w:space="0" w:color="auto"/>
              <w:left w:val="single" w:sz="4" w:space="0" w:color="auto"/>
              <w:bottom w:val="single" w:sz="4" w:space="0" w:color="auto"/>
            </w:tcBorders>
          </w:tcPr>
          <w:p w:rsidR="00163AA1" w:rsidRPr="00712300" w:rsidRDefault="00163AA1" w:rsidP="009678B7">
            <w:pPr>
              <w:pStyle w:val="aff4"/>
              <w:ind w:left="-94" w:right="-117"/>
              <w:jc w:val="left"/>
              <w:rPr>
                <w:rFonts w:ascii="Arial Narrow" w:hAnsi="Arial Narrow"/>
                <w:sz w:val="20"/>
                <w:szCs w:val="20"/>
              </w:rPr>
            </w:pPr>
            <w:r w:rsidRPr="00712300">
              <w:rPr>
                <w:rFonts w:ascii="Arial Narrow" w:hAnsi="Arial Narrow"/>
                <w:sz w:val="20"/>
                <w:szCs w:val="20"/>
              </w:rPr>
              <w:t>Максимальное количество этажей - 2</w:t>
            </w:r>
          </w:p>
          <w:p w:rsidR="00163AA1" w:rsidRPr="00712300" w:rsidRDefault="00163AA1" w:rsidP="009678B7">
            <w:pPr>
              <w:pStyle w:val="aff4"/>
              <w:ind w:left="-108" w:right="-117"/>
              <w:jc w:val="left"/>
              <w:rPr>
                <w:rFonts w:ascii="Arial Narrow" w:hAnsi="Arial Narrow"/>
                <w:sz w:val="20"/>
                <w:szCs w:val="20"/>
              </w:rPr>
            </w:pPr>
          </w:p>
        </w:tc>
        <w:tc>
          <w:tcPr>
            <w:tcW w:w="2122" w:type="dxa"/>
            <w:tcBorders>
              <w:top w:val="single" w:sz="4" w:space="0" w:color="auto"/>
              <w:left w:val="single" w:sz="4" w:space="0" w:color="auto"/>
              <w:bottom w:val="single" w:sz="4" w:space="0" w:color="auto"/>
            </w:tcBorders>
          </w:tcPr>
          <w:p w:rsidR="00163AA1" w:rsidRPr="00712300" w:rsidRDefault="00163AA1" w:rsidP="009678B7">
            <w:pPr>
              <w:pStyle w:val="aff4"/>
              <w:ind w:left="-94" w:right="-117"/>
              <w:jc w:val="left"/>
              <w:rPr>
                <w:rFonts w:ascii="Arial Narrow" w:hAnsi="Arial Narrow"/>
                <w:sz w:val="20"/>
                <w:szCs w:val="20"/>
              </w:rPr>
            </w:pPr>
            <w:r w:rsidRPr="00712300">
              <w:rPr>
                <w:rFonts w:ascii="Arial Narrow" w:hAnsi="Arial Narrow"/>
                <w:sz w:val="20"/>
                <w:szCs w:val="20"/>
              </w:rPr>
              <w:t xml:space="preserve">Минимальный отступ зданий, строений, сооружений от границ земельного участка, со </w:t>
            </w:r>
            <w:r w:rsidRPr="00712300">
              <w:rPr>
                <w:rFonts w:ascii="Arial Narrow" w:hAnsi="Arial Narrow"/>
                <w:sz w:val="20"/>
                <w:szCs w:val="20"/>
              </w:rPr>
              <w:lastRenderedPageBreak/>
              <w:t>стороны, выходящей:</w:t>
            </w:r>
          </w:p>
          <w:p w:rsidR="00163AA1" w:rsidRPr="00712300" w:rsidRDefault="00163AA1" w:rsidP="009678B7">
            <w:pPr>
              <w:pStyle w:val="aff4"/>
              <w:ind w:left="-94" w:right="-117"/>
              <w:jc w:val="left"/>
              <w:rPr>
                <w:rFonts w:ascii="Arial Narrow" w:hAnsi="Arial Narrow"/>
                <w:sz w:val="20"/>
                <w:szCs w:val="20"/>
              </w:rPr>
            </w:pPr>
            <w:r w:rsidRPr="00712300">
              <w:rPr>
                <w:rFonts w:ascii="Arial Narrow" w:hAnsi="Arial Narrow"/>
                <w:sz w:val="20"/>
                <w:szCs w:val="20"/>
              </w:rPr>
              <w:t>на улицу - 5 м</w:t>
            </w:r>
          </w:p>
          <w:p w:rsidR="00163AA1" w:rsidRPr="00712300" w:rsidRDefault="00163AA1" w:rsidP="009678B7">
            <w:pPr>
              <w:pStyle w:val="aff4"/>
              <w:ind w:left="-108" w:right="-117"/>
              <w:jc w:val="left"/>
              <w:rPr>
                <w:rFonts w:ascii="Arial Narrow" w:hAnsi="Arial Narrow"/>
                <w:sz w:val="20"/>
                <w:szCs w:val="20"/>
              </w:rPr>
            </w:pPr>
            <w:r w:rsidRPr="00712300">
              <w:rPr>
                <w:rFonts w:ascii="Arial Narrow" w:hAnsi="Arial Narrow"/>
                <w:sz w:val="20"/>
                <w:szCs w:val="20"/>
              </w:rPr>
              <w:t>на проезд -3 м</w:t>
            </w:r>
          </w:p>
        </w:tc>
        <w:tc>
          <w:tcPr>
            <w:tcW w:w="1705" w:type="dxa"/>
            <w:tcBorders>
              <w:top w:val="single" w:sz="4" w:space="0" w:color="auto"/>
              <w:left w:val="single" w:sz="4" w:space="0" w:color="auto"/>
              <w:bottom w:val="single" w:sz="4" w:space="0" w:color="auto"/>
            </w:tcBorders>
          </w:tcPr>
          <w:p w:rsidR="00163AA1" w:rsidRPr="00712300" w:rsidRDefault="00163AA1" w:rsidP="009678B7">
            <w:pPr>
              <w:pStyle w:val="aff4"/>
              <w:ind w:left="-108" w:right="-117"/>
              <w:rPr>
                <w:rFonts w:ascii="Arial Narrow" w:hAnsi="Arial Narrow"/>
                <w:sz w:val="20"/>
                <w:szCs w:val="20"/>
              </w:rPr>
            </w:pPr>
            <w:r w:rsidRPr="00712300">
              <w:rPr>
                <w:rFonts w:ascii="Arial Narrow" w:hAnsi="Arial Narrow"/>
                <w:sz w:val="20"/>
                <w:szCs w:val="20"/>
              </w:rPr>
              <w:lastRenderedPageBreak/>
              <w:t>70</w:t>
            </w:r>
          </w:p>
        </w:tc>
      </w:tr>
      <w:tr w:rsidR="00163AA1" w:rsidRPr="00712300" w:rsidTr="009678B7">
        <w:tc>
          <w:tcPr>
            <w:tcW w:w="1696" w:type="dxa"/>
            <w:tcBorders>
              <w:top w:val="single" w:sz="6" w:space="0" w:color="000000"/>
              <w:left w:val="single" w:sz="6" w:space="0" w:color="000000"/>
              <w:bottom w:val="nil"/>
              <w:right w:val="single" w:sz="6" w:space="0" w:color="000000"/>
            </w:tcBorders>
            <w:shd w:val="clear" w:color="auto" w:fill="auto"/>
          </w:tcPr>
          <w:p w:rsidR="00163AA1" w:rsidRPr="00712300" w:rsidRDefault="00163AA1" w:rsidP="009678B7">
            <w:pPr>
              <w:pStyle w:val="formattext"/>
              <w:spacing w:before="0" w:beforeAutospacing="0" w:after="0" w:afterAutospacing="0"/>
              <w:textAlignment w:val="baseline"/>
              <w:rPr>
                <w:rFonts w:ascii="Arial Narrow" w:hAnsi="Arial Narrow"/>
                <w:sz w:val="20"/>
                <w:szCs w:val="20"/>
              </w:rPr>
            </w:pPr>
            <w:r w:rsidRPr="00712300">
              <w:rPr>
                <w:rFonts w:ascii="Arial Narrow" w:hAnsi="Arial Narrow"/>
                <w:sz w:val="20"/>
                <w:szCs w:val="20"/>
              </w:rPr>
              <w:t>Туристическое обслуживание</w:t>
            </w:r>
          </w:p>
        </w:tc>
        <w:tc>
          <w:tcPr>
            <w:tcW w:w="6087" w:type="dxa"/>
            <w:tcBorders>
              <w:top w:val="single" w:sz="6" w:space="0" w:color="000000"/>
              <w:left w:val="single" w:sz="6" w:space="0" w:color="000000"/>
              <w:bottom w:val="nil"/>
              <w:right w:val="single" w:sz="6" w:space="0" w:color="000000"/>
            </w:tcBorders>
            <w:shd w:val="clear" w:color="auto" w:fill="auto"/>
          </w:tcPr>
          <w:p w:rsidR="00163AA1" w:rsidRPr="00712300" w:rsidRDefault="00163AA1" w:rsidP="009678B7">
            <w:pPr>
              <w:pStyle w:val="formattext"/>
              <w:spacing w:before="0" w:beforeAutospacing="0" w:after="0" w:afterAutospacing="0"/>
              <w:textAlignment w:val="baseline"/>
              <w:rPr>
                <w:rFonts w:ascii="Arial Narrow" w:hAnsi="Arial Narrow"/>
                <w:sz w:val="20"/>
                <w:szCs w:val="20"/>
              </w:rPr>
            </w:pPr>
            <w:r w:rsidRPr="00712300">
              <w:rPr>
                <w:rFonts w:ascii="Arial Narrow" w:hAnsi="Arial Narrow"/>
                <w:sz w:val="20"/>
                <w:szCs w:val="20"/>
              </w:rPr>
              <w:t>Размещение пансионатов, гостиниц, кемпингов, домов отдыха, не оказывающих услуги по лечению; размещение детских лагерей</w:t>
            </w:r>
          </w:p>
        </w:tc>
        <w:tc>
          <w:tcPr>
            <w:tcW w:w="864" w:type="dxa"/>
            <w:tcBorders>
              <w:top w:val="single" w:sz="6" w:space="0" w:color="000000"/>
              <w:left w:val="single" w:sz="6" w:space="0" w:color="000000"/>
              <w:bottom w:val="nil"/>
              <w:right w:val="single" w:sz="6" w:space="0" w:color="000000"/>
            </w:tcBorders>
            <w:shd w:val="clear" w:color="auto" w:fill="auto"/>
          </w:tcPr>
          <w:p w:rsidR="00163AA1" w:rsidRPr="00712300" w:rsidRDefault="00163AA1" w:rsidP="009678B7">
            <w:pPr>
              <w:pStyle w:val="formattext"/>
              <w:spacing w:before="0" w:beforeAutospacing="0" w:after="0" w:afterAutospacing="0"/>
              <w:jc w:val="center"/>
              <w:textAlignment w:val="baseline"/>
              <w:rPr>
                <w:rFonts w:ascii="Arial Narrow" w:hAnsi="Arial Narrow"/>
                <w:sz w:val="20"/>
                <w:szCs w:val="20"/>
              </w:rPr>
            </w:pPr>
            <w:r w:rsidRPr="00712300">
              <w:rPr>
                <w:rFonts w:ascii="Arial Narrow" w:hAnsi="Arial Narrow"/>
                <w:sz w:val="20"/>
                <w:szCs w:val="20"/>
              </w:rPr>
              <w:t>5.2.1</w:t>
            </w:r>
          </w:p>
        </w:tc>
        <w:tc>
          <w:tcPr>
            <w:tcW w:w="1418" w:type="dxa"/>
            <w:tcBorders>
              <w:top w:val="single" w:sz="4" w:space="0" w:color="auto"/>
              <w:left w:val="single" w:sz="4" w:space="0" w:color="auto"/>
              <w:bottom w:val="single" w:sz="4" w:space="0" w:color="auto"/>
            </w:tcBorders>
          </w:tcPr>
          <w:p w:rsidR="00163AA1" w:rsidRPr="00712300" w:rsidRDefault="00163AA1" w:rsidP="009678B7">
            <w:pPr>
              <w:pStyle w:val="aff4"/>
              <w:ind w:left="-94" w:right="-117"/>
              <w:jc w:val="left"/>
              <w:rPr>
                <w:rFonts w:ascii="Arial Narrow" w:hAnsi="Arial Narrow"/>
                <w:sz w:val="20"/>
                <w:szCs w:val="20"/>
              </w:rPr>
            </w:pPr>
            <w:r w:rsidRPr="00712300">
              <w:rPr>
                <w:rFonts w:ascii="Arial Narrow" w:hAnsi="Arial Narrow"/>
                <w:sz w:val="20"/>
                <w:szCs w:val="20"/>
              </w:rPr>
              <w:t>Минимальная площадь – 600</w:t>
            </w:r>
          </w:p>
          <w:p w:rsidR="00163AA1" w:rsidRPr="00712300" w:rsidRDefault="00163AA1" w:rsidP="009678B7">
            <w:pPr>
              <w:pStyle w:val="aff4"/>
              <w:ind w:left="-108" w:right="-117"/>
              <w:jc w:val="left"/>
              <w:rPr>
                <w:rFonts w:ascii="Arial Narrow" w:hAnsi="Arial Narrow"/>
                <w:sz w:val="20"/>
                <w:szCs w:val="20"/>
              </w:rPr>
            </w:pPr>
            <w:r w:rsidRPr="00712300">
              <w:rPr>
                <w:rFonts w:ascii="Arial Narrow" w:hAnsi="Arial Narrow"/>
                <w:sz w:val="20"/>
                <w:szCs w:val="20"/>
              </w:rPr>
              <w:t>Максимальная площадь – 1500</w:t>
            </w:r>
          </w:p>
        </w:tc>
        <w:tc>
          <w:tcPr>
            <w:tcW w:w="1559" w:type="dxa"/>
            <w:tcBorders>
              <w:top w:val="single" w:sz="4" w:space="0" w:color="auto"/>
              <w:left w:val="single" w:sz="4" w:space="0" w:color="auto"/>
              <w:bottom w:val="single" w:sz="4" w:space="0" w:color="auto"/>
            </w:tcBorders>
          </w:tcPr>
          <w:p w:rsidR="00163AA1" w:rsidRPr="00712300" w:rsidRDefault="00163AA1" w:rsidP="009678B7">
            <w:pPr>
              <w:pStyle w:val="aff4"/>
              <w:ind w:left="-94" w:right="-117"/>
              <w:jc w:val="left"/>
              <w:rPr>
                <w:rFonts w:ascii="Arial Narrow" w:hAnsi="Arial Narrow"/>
                <w:sz w:val="20"/>
                <w:szCs w:val="20"/>
              </w:rPr>
            </w:pPr>
            <w:r w:rsidRPr="00712300">
              <w:rPr>
                <w:rFonts w:ascii="Arial Narrow" w:hAnsi="Arial Narrow"/>
                <w:sz w:val="20"/>
                <w:szCs w:val="20"/>
              </w:rPr>
              <w:t>Максимальное количество этажей - 2</w:t>
            </w:r>
          </w:p>
          <w:p w:rsidR="00163AA1" w:rsidRPr="00712300" w:rsidRDefault="00163AA1" w:rsidP="009678B7">
            <w:pPr>
              <w:pStyle w:val="aff4"/>
              <w:ind w:left="-108" w:right="-117"/>
              <w:jc w:val="left"/>
              <w:rPr>
                <w:rFonts w:ascii="Arial Narrow" w:hAnsi="Arial Narrow"/>
                <w:sz w:val="20"/>
                <w:szCs w:val="20"/>
              </w:rPr>
            </w:pPr>
          </w:p>
        </w:tc>
        <w:tc>
          <w:tcPr>
            <w:tcW w:w="2122" w:type="dxa"/>
            <w:tcBorders>
              <w:top w:val="single" w:sz="4" w:space="0" w:color="auto"/>
              <w:left w:val="single" w:sz="4" w:space="0" w:color="auto"/>
              <w:bottom w:val="single" w:sz="4" w:space="0" w:color="auto"/>
            </w:tcBorders>
          </w:tcPr>
          <w:p w:rsidR="00163AA1" w:rsidRPr="00712300" w:rsidRDefault="00163AA1" w:rsidP="009678B7">
            <w:pPr>
              <w:pStyle w:val="aff4"/>
              <w:ind w:left="-108" w:right="-117"/>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rsidR="00163AA1" w:rsidRPr="00712300" w:rsidRDefault="00163AA1" w:rsidP="009678B7">
            <w:pPr>
              <w:pStyle w:val="aff4"/>
              <w:ind w:left="-108" w:right="-117"/>
              <w:rPr>
                <w:rFonts w:ascii="Arial Narrow" w:hAnsi="Arial Narrow"/>
                <w:sz w:val="20"/>
                <w:szCs w:val="20"/>
              </w:rPr>
            </w:pPr>
            <w:r w:rsidRPr="00712300">
              <w:rPr>
                <w:rFonts w:ascii="Arial Narrow" w:hAnsi="Arial Narrow"/>
                <w:sz w:val="20"/>
                <w:szCs w:val="20"/>
              </w:rPr>
              <w:t>70</w:t>
            </w:r>
          </w:p>
        </w:tc>
      </w:tr>
      <w:tr w:rsidR="00163AA1" w:rsidRPr="00712300" w:rsidTr="009678B7">
        <w:trPr>
          <w:trHeight w:val="915"/>
        </w:trPr>
        <w:tc>
          <w:tcPr>
            <w:tcW w:w="1696" w:type="dxa"/>
            <w:vMerge w:val="restart"/>
            <w:tcBorders>
              <w:top w:val="single" w:sz="4" w:space="0" w:color="auto"/>
              <w:right w:val="single" w:sz="4" w:space="0" w:color="auto"/>
            </w:tcBorders>
          </w:tcPr>
          <w:p w:rsidR="00163AA1" w:rsidRPr="00712300" w:rsidRDefault="00163AA1" w:rsidP="009678B7">
            <w:pPr>
              <w:widowControl w:val="0"/>
              <w:autoSpaceDE w:val="0"/>
              <w:autoSpaceDN w:val="0"/>
              <w:adjustRightInd w:val="0"/>
              <w:ind w:left="-108" w:right="-108" w:firstLine="0"/>
              <w:jc w:val="center"/>
              <w:rPr>
                <w:rFonts w:ascii="Arial Narrow" w:hAnsi="Arial Narrow"/>
                <w:b/>
                <w:sz w:val="20"/>
                <w:szCs w:val="20"/>
              </w:rPr>
            </w:pPr>
            <w:r w:rsidRPr="00712300">
              <w:rPr>
                <w:rFonts w:ascii="Arial Narrow" w:hAnsi="Arial Narrow"/>
                <w:b/>
                <w:sz w:val="20"/>
                <w:szCs w:val="20"/>
              </w:rPr>
              <w:t>Условно разрешенные виды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163AA1" w:rsidRPr="00712300" w:rsidRDefault="00163AA1" w:rsidP="009678B7">
            <w:pPr>
              <w:widowControl w:val="0"/>
              <w:autoSpaceDE w:val="0"/>
              <w:autoSpaceDN w:val="0"/>
              <w:adjustRightInd w:val="0"/>
              <w:ind w:left="-108" w:right="-108" w:firstLine="0"/>
              <w:jc w:val="center"/>
              <w:rPr>
                <w:rFonts w:ascii="Arial Narrow" w:hAnsi="Arial Narrow"/>
                <w:b/>
                <w:sz w:val="20"/>
                <w:szCs w:val="20"/>
              </w:rPr>
            </w:pPr>
            <w:r w:rsidRPr="00712300">
              <w:rPr>
                <w:rFonts w:ascii="Arial Narrow" w:hAnsi="Arial Narrow"/>
                <w:b/>
                <w:sz w:val="20"/>
                <w:szCs w:val="20"/>
              </w:rPr>
              <w:t xml:space="preserve">Описание условно разрешенного вида использования земельного участка** </w:t>
            </w:r>
          </w:p>
        </w:tc>
        <w:tc>
          <w:tcPr>
            <w:tcW w:w="864" w:type="dxa"/>
            <w:vMerge w:val="restart"/>
            <w:tcBorders>
              <w:top w:val="single" w:sz="4" w:space="0" w:color="auto"/>
              <w:left w:val="single" w:sz="4" w:space="0" w:color="auto"/>
            </w:tcBorders>
            <w:textDirection w:val="btLr"/>
          </w:tcPr>
          <w:p w:rsidR="00163AA1" w:rsidRPr="00712300" w:rsidRDefault="00163AA1" w:rsidP="009678B7">
            <w:pPr>
              <w:widowControl w:val="0"/>
              <w:autoSpaceDE w:val="0"/>
              <w:autoSpaceDN w:val="0"/>
              <w:adjustRightInd w:val="0"/>
              <w:ind w:left="-108" w:right="-117" w:firstLine="0"/>
              <w:jc w:val="center"/>
              <w:rPr>
                <w:rFonts w:ascii="Arial Narrow" w:hAnsi="Arial Narrow"/>
                <w:b/>
                <w:sz w:val="20"/>
                <w:szCs w:val="20"/>
              </w:rPr>
            </w:pPr>
            <w:r w:rsidRPr="00712300">
              <w:rPr>
                <w:rFonts w:ascii="Arial Narrow" w:hAnsi="Arial Narrow"/>
                <w:b/>
                <w:sz w:val="20"/>
                <w:szCs w:val="20"/>
              </w:rPr>
              <w:t>Код (числовое обозначение) вида условно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163AA1" w:rsidRPr="00712300" w:rsidRDefault="00163AA1" w:rsidP="009678B7">
            <w:pPr>
              <w:widowControl w:val="0"/>
              <w:autoSpaceDE w:val="0"/>
              <w:autoSpaceDN w:val="0"/>
              <w:adjustRightInd w:val="0"/>
              <w:ind w:left="-108" w:right="-117" w:firstLine="0"/>
              <w:jc w:val="center"/>
              <w:rPr>
                <w:rFonts w:ascii="Arial Narrow" w:hAnsi="Arial Narrow"/>
                <w:b/>
                <w:sz w:val="20"/>
                <w:szCs w:val="20"/>
              </w:rPr>
            </w:pPr>
            <w:r w:rsidRPr="00712300">
              <w:rPr>
                <w:rFonts w:ascii="Arial Narrow" w:hAnsi="Arial Narrow"/>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163AA1" w:rsidRPr="00712300" w:rsidTr="009678B7">
        <w:trPr>
          <w:trHeight w:val="1620"/>
        </w:trPr>
        <w:tc>
          <w:tcPr>
            <w:tcW w:w="1696" w:type="dxa"/>
            <w:vMerge/>
            <w:tcBorders>
              <w:bottom w:val="single" w:sz="4" w:space="0" w:color="auto"/>
              <w:right w:val="single" w:sz="4" w:space="0" w:color="auto"/>
            </w:tcBorders>
          </w:tcPr>
          <w:p w:rsidR="00163AA1" w:rsidRPr="00712300" w:rsidRDefault="00163AA1" w:rsidP="009678B7">
            <w:pPr>
              <w:widowControl w:val="0"/>
              <w:autoSpaceDE w:val="0"/>
              <w:autoSpaceDN w:val="0"/>
              <w:adjustRightInd w:val="0"/>
              <w:ind w:left="-108" w:right="-108" w:firstLine="0"/>
              <w:jc w:val="center"/>
              <w:rPr>
                <w:rFonts w:ascii="Arial Narrow" w:hAnsi="Arial Narrow"/>
                <w:b/>
                <w:sz w:val="20"/>
                <w:szCs w:val="20"/>
              </w:rPr>
            </w:pPr>
          </w:p>
        </w:tc>
        <w:tc>
          <w:tcPr>
            <w:tcW w:w="6087" w:type="dxa"/>
            <w:vMerge/>
            <w:tcBorders>
              <w:left w:val="single" w:sz="4" w:space="0" w:color="auto"/>
              <w:bottom w:val="single" w:sz="4" w:space="0" w:color="auto"/>
              <w:right w:val="single" w:sz="4" w:space="0" w:color="auto"/>
            </w:tcBorders>
          </w:tcPr>
          <w:p w:rsidR="00163AA1" w:rsidRPr="00712300" w:rsidRDefault="00163AA1" w:rsidP="009678B7">
            <w:pPr>
              <w:widowControl w:val="0"/>
              <w:autoSpaceDE w:val="0"/>
              <w:autoSpaceDN w:val="0"/>
              <w:adjustRightInd w:val="0"/>
              <w:ind w:left="-108" w:right="-108" w:firstLine="0"/>
              <w:jc w:val="center"/>
              <w:rPr>
                <w:rFonts w:ascii="Arial Narrow" w:hAnsi="Arial Narrow"/>
                <w:b/>
                <w:sz w:val="20"/>
                <w:szCs w:val="20"/>
              </w:rPr>
            </w:pPr>
          </w:p>
        </w:tc>
        <w:tc>
          <w:tcPr>
            <w:tcW w:w="864" w:type="dxa"/>
            <w:vMerge/>
            <w:tcBorders>
              <w:left w:val="single" w:sz="4" w:space="0" w:color="auto"/>
              <w:bottom w:val="single" w:sz="4" w:space="0" w:color="auto"/>
            </w:tcBorders>
          </w:tcPr>
          <w:p w:rsidR="00163AA1" w:rsidRPr="00712300" w:rsidRDefault="00163AA1" w:rsidP="009678B7">
            <w:pPr>
              <w:widowControl w:val="0"/>
              <w:autoSpaceDE w:val="0"/>
              <w:autoSpaceDN w:val="0"/>
              <w:adjustRightInd w:val="0"/>
              <w:ind w:left="-108" w:right="-117" w:firstLine="0"/>
              <w:jc w:val="center"/>
              <w:rPr>
                <w:rFonts w:ascii="Arial Narrow" w:hAnsi="Arial Narrow"/>
                <w:b/>
                <w:sz w:val="20"/>
                <w:szCs w:val="20"/>
              </w:rPr>
            </w:pPr>
          </w:p>
        </w:tc>
        <w:tc>
          <w:tcPr>
            <w:tcW w:w="1418" w:type="dxa"/>
            <w:tcBorders>
              <w:top w:val="single" w:sz="4" w:space="0" w:color="auto"/>
              <w:left w:val="single" w:sz="4" w:space="0" w:color="auto"/>
              <w:bottom w:val="single" w:sz="4" w:space="0" w:color="auto"/>
            </w:tcBorders>
          </w:tcPr>
          <w:p w:rsidR="00163AA1" w:rsidRPr="00712300" w:rsidRDefault="00163AA1" w:rsidP="009678B7">
            <w:pPr>
              <w:widowControl w:val="0"/>
              <w:autoSpaceDE w:val="0"/>
              <w:autoSpaceDN w:val="0"/>
              <w:adjustRightInd w:val="0"/>
              <w:ind w:left="-108" w:right="-117" w:firstLine="0"/>
              <w:jc w:val="center"/>
              <w:rPr>
                <w:rFonts w:ascii="Arial Narrow" w:hAnsi="Arial Narrow"/>
                <w:b/>
                <w:sz w:val="20"/>
                <w:szCs w:val="20"/>
              </w:rPr>
            </w:pPr>
            <w:r w:rsidRPr="00712300">
              <w:rPr>
                <w:rFonts w:ascii="Arial Narrow" w:hAnsi="Arial Narrow"/>
                <w:b/>
                <w:sz w:val="20"/>
                <w:szCs w:val="20"/>
              </w:rPr>
              <w:t>Предельные (минимальные и (или) максимальные) размеры земельных участков,</w:t>
            </w:r>
            <w:r w:rsidRPr="00712300">
              <w:rPr>
                <w:rFonts w:ascii="Arial Narrow" w:hAnsi="Arial Narrow"/>
                <w:sz w:val="20"/>
                <w:szCs w:val="20"/>
              </w:rPr>
              <w:t xml:space="preserve"> </w:t>
            </w:r>
            <w:r w:rsidRPr="00712300">
              <w:rPr>
                <w:rFonts w:ascii="Arial Narrow" w:hAnsi="Arial Narrow"/>
                <w:b/>
                <w:sz w:val="20"/>
                <w:szCs w:val="20"/>
              </w:rPr>
              <w:tab/>
              <w:t>кв.м</w:t>
            </w:r>
          </w:p>
        </w:tc>
        <w:tc>
          <w:tcPr>
            <w:tcW w:w="1559" w:type="dxa"/>
            <w:tcBorders>
              <w:top w:val="single" w:sz="4" w:space="0" w:color="auto"/>
              <w:left w:val="single" w:sz="4" w:space="0" w:color="auto"/>
              <w:bottom w:val="single" w:sz="4" w:space="0" w:color="auto"/>
            </w:tcBorders>
          </w:tcPr>
          <w:p w:rsidR="00163AA1" w:rsidRPr="00712300" w:rsidRDefault="00163AA1" w:rsidP="009678B7">
            <w:pPr>
              <w:widowControl w:val="0"/>
              <w:autoSpaceDE w:val="0"/>
              <w:autoSpaceDN w:val="0"/>
              <w:adjustRightInd w:val="0"/>
              <w:ind w:left="-108" w:right="-117" w:firstLine="0"/>
              <w:jc w:val="center"/>
              <w:rPr>
                <w:rFonts w:ascii="Arial Narrow" w:hAnsi="Arial Narrow"/>
                <w:b/>
                <w:sz w:val="20"/>
                <w:szCs w:val="20"/>
              </w:rPr>
            </w:pPr>
            <w:r w:rsidRPr="00712300">
              <w:rPr>
                <w:rFonts w:ascii="Arial Narrow" w:hAnsi="Arial Narrow"/>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163AA1" w:rsidRPr="00712300" w:rsidRDefault="00163AA1" w:rsidP="009678B7">
            <w:pPr>
              <w:widowControl w:val="0"/>
              <w:autoSpaceDE w:val="0"/>
              <w:autoSpaceDN w:val="0"/>
              <w:adjustRightInd w:val="0"/>
              <w:ind w:left="-108" w:right="-117" w:firstLine="0"/>
              <w:jc w:val="center"/>
              <w:rPr>
                <w:rFonts w:ascii="Arial Narrow" w:hAnsi="Arial Narrow"/>
                <w:b/>
                <w:sz w:val="20"/>
                <w:szCs w:val="20"/>
              </w:rPr>
            </w:pPr>
            <w:r w:rsidRPr="00712300">
              <w:rPr>
                <w:rFonts w:ascii="Arial Narrow" w:hAnsi="Arial Narrow"/>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163AA1" w:rsidRPr="00712300" w:rsidRDefault="00163AA1" w:rsidP="009678B7">
            <w:pPr>
              <w:widowControl w:val="0"/>
              <w:autoSpaceDE w:val="0"/>
              <w:autoSpaceDN w:val="0"/>
              <w:adjustRightInd w:val="0"/>
              <w:ind w:left="-108" w:right="-117" w:firstLine="0"/>
              <w:jc w:val="center"/>
              <w:rPr>
                <w:rFonts w:ascii="Arial Narrow" w:hAnsi="Arial Narrow"/>
                <w:b/>
                <w:sz w:val="20"/>
                <w:szCs w:val="20"/>
              </w:rPr>
            </w:pPr>
            <w:r w:rsidRPr="00712300">
              <w:rPr>
                <w:rFonts w:ascii="Arial Narrow" w:hAnsi="Arial Narrow"/>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163AA1" w:rsidRPr="00712300" w:rsidTr="009678B7">
        <w:tc>
          <w:tcPr>
            <w:tcW w:w="1696" w:type="dxa"/>
            <w:tcBorders>
              <w:top w:val="single" w:sz="4" w:space="0" w:color="auto"/>
              <w:bottom w:val="single" w:sz="4" w:space="0" w:color="auto"/>
              <w:right w:val="single" w:sz="4" w:space="0" w:color="auto"/>
            </w:tcBorders>
          </w:tcPr>
          <w:p w:rsidR="00163AA1" w:rsidRPr="00712300" w:rsidRDefault="00163AA1" w:rsidP="009678B7">
            <w:pPr>
              <w:widowControl w:val="0"/>
              <w:autoSpaceDE w:val="0"/>
              <w:autoSpaceDN w:val="0"/>
              <w:adjustRightInd w:val="0"/>
              <w:ind w:left="-108" w:right="-108" w:firstLine="0"/>
              <w:jc w:val="center"/>
              <w:rPr>
                <w:rFonts w:ascii="Arial Narrow" w:hAnsi="Arial Narrow"/>
                <w:b/>
                <w:sz w:val="20"/>
                <w:szCs w:val="20"/>
              </w:rPr>
            </w:pPr>
            <w:r w:rsidRPr="00712300">
              <w:rPr>
                <w:rFonts w:ascii="Arial Narrow" w:hAnsi="Arial Narrow"/>
                <w:b/>
                <w:sz w:val="20"/>
                <w:szCs w:val="20"/>
              </w:rPr>
              <w:t>1</w:t>
            </w:r>
          </w:p>
        </w:tc>
        <w:tc>
          <w:tcPr>
            <w:tcW w:w="6087" w:type="dxa"/>
            <w:tcBorders>
              <w:top w:val="single" w:sz="4" w:space="0" w:color="auto"/>
              <w:left w:val="single" w:sz="4" w:space="0" w:color="auto"/>
              <w:bottom w:val="single" w:sz="4" w:space="0" w:color="auto"/>
              <w:right w:val="single" w:sz="4" w:space="0" w:color="auto"/>
            </w:tcBorders>
          </w:tcPr>
          <w:p w:rsidR="00163AA1" w:rsidRPr="00712300" w:rsidRDefault="00163AA1" w:rsidP="009678B7">
            <w:pPr>
              <w:widowControl w:val="0"/>
              <w:autoSpaceDE w:val="0"/>
              <w:autoSpaceDN w:val="0"/>
              <w:adjustRightInd w:val="0"/>
              <w:ind w:left="-108" w:right="-108" w:firstLine="0"/>
              <w:jc w:val="center"/>
              <w:rPr>
                <w:rFonts w:ascii="Arial Narrow" w:hAnsi="Arial Narrow"/>
                <w:b/>
                <w:sz w:val="20"/>
                <w:szCs w:val="20"/>
              </w:rPr>
            </w:pPr>
            <w:r w:rsidRPr="00712300">
              <w:rPr>
                <w:rFonts w:ascii="Arial Narrow" w:hAnsi="Arial Narrow"/>
                <w:b/>
                <w:sz w:val="20"/>
                <w:szCs w:val="20"/>
              </w:rPr>
              <w:t>2</w:t>
            </w:r>
          </w:p>
        </w:tc>
        <w:tc>
          <w:tcPr>
            <w:tcW w:w="864" w:type="dxa"/>
            <w:tcBorders>
              <w:top w:val="single" w:sz="4" w:space="0" w:color="auto"/>
              <w:left w:val="single" w:sz="4" w:space="0" w:color="auto"/>
              <w:bottom w:val="single" w:sz="4" w:space="0" w:color="auto"/>
            </w:tcBorders>
          </w:tcPr>
          <w:p w:rsidR="00163AA1" w:rsidRPr="00712300" w:rsidRDefault="00163AA1" w:rsidP="009678B7">
            <w:pPr>
              <w:widowControl w:val="0"/>
              <w:autoSpaceDE w:val="0"/>
              <w:autoSpaceDN w:val="0"/>
              <w:adjustRightInd w:val="0"/>
              <w:ind w:left="-108" w:right="-117" w:firstLine="0"/>
              <w:jc w:val="center"/>
              <w:rPr>
                <w:rFonts w:ascii="Arial Narrow" w:hAnsi="Arial Narrow"/>
                <w:b/>
                <w:sz w:val="20"/>
                <w:szCs w:val="20"/>
              </w:rPr>
            </w:pPr>
            <w:r w:rsidRPr="00712300">
              <w:rPr>
                <w:rFonts w:ascii="Arial Narrow" w:hAnsi="Arial Narrow"/>
                <w:b/>
                <w:sz w:val="20"/>
                <w:szCs w:val="20"/>
              </w:rPr>
              <w:t>3</w:t>
            </w:r>
          </w:p>
        </w:tc>
        <w:tc>
          <w:tcPr>
            <w:tcW w:w="1418" w:type="dxa"/>
            <w:tcBorders>
              <w:top w:val="single" w:sz="4" w:space="0" w:color="auto"/>
              <w:left w:val="single" w:sz="4" w:space="0" w:color="auto"/>
              <w:bottom w:val="single" w:sz="4" w:space="0" w:color="auto"/>
            </w:tcBorders>
          </w:tcPr>
          <w:p w:rsidR="00163AA1" w:rsidRPr="00712300" w:rsidRDefault="00163AA1" w:rsidP="009678B7">
            <w:pPr>
              <w:widowControl w:val="0"/>
              <w:autoSpaceDE w:val="0"/>
              <w:autoSpaceDN w:val="0"/>
              <w:adjustRightInd w:val="0"/>
              <w:ind w:left="-108" w:right="-117" w:firstLine="0"/>
              <w:jc w:val="center"/>
              <w:rPr>
                <w:rFonts w:ascii="Arial Narrow" w:hAnsi="Arial Narrow"/>
                <w:b/>
                <w:sz w:val="20"/>
                <w:szCs w:val="20"/>
              </w:rPr>
            </w:pPr>
            <w:r w:rsidRPr="00712300">
              <w:rPr>
                <w:rFonts w:ascii="Arial Narrow" w:hAnsi="Arial Narrow"/>
                <w:b/>
                <w:sz w:val="20"/>
                <w:szCs w:val="20"/>
              </w:rPr>
              <w:t>4</w:t>
            </w:r>
          </w:p>
        </w:tc>
        <w:tc>
          <w:tcPr>
            <w:tcW w:w="1559" w:type="dxa"/>
            <w:tcBorders>
              <w:top w:val="single" w:sz="4" w:space="0" w:color="auto"/>
              <w:left w:val="single" w:sz="4" w:space="0" w:color="auto"/>
              <w:bottom w:val="single" w:sz="4" w:space="0" w:color="auto"/>
            </w:tcBorders>
          </w:tcPr>
          <w:p w:rsidR="00163AA1" w:rsidRPr="00712300" w:rsidRDefault="00163AA1" w:rsidP="009678B7">
            <w:pPr>
              <w:widowControl w:val="0"/>
              <w:autoSpaceDE w:val="0"/>
              <w:autoSpaceDN w:val="0"/>
              <w:adjustRightInd w:val="0"/>
              <w:ind w:left="-108" w:right="-117" w:firstLine="0"/>
              <w:jc w:val="center"/>
              <w:rPr>
                <w:rFonts w:ascii="Arial Narrow" w:hAnsi="Arial Narrow"/>
                <w:b/>
                <w:sz w:val="20"/>
                <w:szCs w:val="20"/>
              </w:rPr>
            </w:pPr>
            <w:r w:rsidRPr="00712300">
              <w:rPr>
                <w:rFonts w:ascii="Arial Narrow" w:hAnsi="Arial Narrow"/>
                <w:b/>
                <w:sz w:val="20"/>
                <w:szCs w:val="20"/>
              </w:rPr>
              <w:t>5</w:t>
            </w:r>
          </w:p>
        </w:tc>
        <w:tc>
          <w:tcPr>
            <w:tcW w:w="2122" w:type="dxa"/>
            <w:tcBorders>
              <w:top w:val="single" w:sz="4" w:space="0" w:color="auto"/>
              <w:left w:val="single" w:sz="4" w:space="0" w:color="auto"/>
              <w:bottom w:val="single" w:sz="4" w:space="0" w:color="auto"/>
            </w:tcBorders>
          </w:tcPr>
          <w:p w:rsidR="00163AA1" w:rsidRPr="00712300" w:rsidRDefault="00163AA1" w:rsidP="009678B7">
            <w:pPr>
              <w:widowControl w:val="0"/>
              <w:autoSpaceDE w:val="0"/>
              <w:autoSpaceDN w:val="0"/>
              <w:adjustRightInd w:val="0"/>
              <w:ind w:left="-108" w:right="-117" w:firstLine="0"/>
              <w:jc w:val="center"/>
              <w:rPr>
                <w:rFonts w:ascii="Arial Narrow" w:hAnsi="Arial Narrow"/>
                <w:b/>
                <w:sz w:val="20"/>
                <w:szCs w:val="20"/>
              </w:rPr>
            </w:pPr>
            <w:r w:rsidRPr="00712300">
              <w:rPr>
                <w:rFonts w:ascii="Arial Narrow" w:hAnsi="Arial Narrow"/>
                <w:b/>
                <w:sz w:val="20"/>
                <w:szCs w:val="20"/>
              </w:rPr>
              <w:t>6</w:t>
            </w:r>
          </w:p>
        </w:tc>
        <w:tc>
          <w:tcPr>
            <w:tcW w:w="1705" w:type="dxa"/>
            <w:tcBorders>
              <w:top w:val="single" w:sz="4" w:space="0" w:color="auto"/>
              <w:left w:val="single" w:sz="4" w:space="0" w:color="auto"/>
              <w:bottom w:val="single" w:sz="4" w:space="0" w:color="auto"/>
            </w:tcBorders>
          </w:tcPr>
          <w:p w:rsidR="00163AA1" w:rsidRPr="00712300" w:rsidRDefault="00163AA1" w:rsidP="009678B7">
            <w:pPr>
              <w:widowControl w:val="0"/>
              <w:autoSpaceDE w:val="0"/>
              <w:autoSpaceDN w:val="0"/>
              <w:adjustRightInd w:val="0"/>
              <w:ind w:left="-108" w:right="-117" w:firstLine="0"/>
              <w:jc w:val="center"/>
              <w:rPr>
                <w:rFonts w:ascii="Arial Narrow" w:hAnsi="Arial Narrow"/>
                <w:b/>
                <w:sz w:val="20"/>
                <w:szCs w:val="20"/>
              </w:rPr>
            </w:pPr>
            <w:r w:rsidRPr="00712300">
              <w:rPr>
                <w:rFonts w:ascii="Arial Narrow" w:hAnsi="Arial Narrow"/>
                <w:b/>
                <w:sz w:val="20"/>
                <w:szCs w:val="20"/>
              </w:rPr>
              <w:t>7</w:t>
            </w:r>
          </w:p>
        </w:tc>
      </w:tr>
      <w:tr w:rsidR="00163AA1" w:rsidRPr="00712300" w:rsidTr="009678B7">
        <w:tc>
          <w:tcPr>
            <w:tcW w:w="1696" w:type="dxa"/>
            <w:tcBorders>
              <w:top w:val="single" w:sz="4" w:space="0" w:color="auto"/>
              <w:bottom w:val="single" w:sz="4" w:space="0" w:color="auto"/>
              <w:right w:val="single" w:sz="4" w:space="0" w:color="auto"/>
            </w:tcBorders>
          </w:tcPr>
          <w:p w:rsidR="00163AA1" w:rsidRPr="00712300" w:rsidRDefault="00163AA1" w:rsidP="009678B7">
            <w:pPr>
              <w:ind w:left="-108" w:right="-108" w:firstLine="0"/>
              <w:jc w:val="center"/>
              <w:textAlignment w:val="baseline"/>
              <w:rPr>
                <w:rFonts w:ascii="Arial Narrow" w:hAnsi="Arial Narrow"/>
                <w:sz w:val="20"/>
                <w:szCs w:val="20"/>
              </w:rPr>
            </w:pPr>
            <w:r w:rsidRPr="00712300">
              <w:rPr>
                <w:rFonts w:ascii="Arial Narrow" w:hAnsi="Arial Narrow"/>
                <w:sz w:val="20"/>
                <w:szCs w:val="20"/>
              </w:rPr>
              <w:t>-</w:t>
            </w:r>
          </w:p>
        </w:tc>
        <w:tc>
          <w:tcPr>
            <w:tcW w:w="6087" w:type="dxa"/>
            <w:tcBorders>
              <w:top w:val="single" w:sz="4" w:space="0" w:color="auto"/>
              <w:left w:val="single" w:sz="4" w:space="0" w:color="auto"/>
              <w:bottom w:val="single" w:sz="4" w:space="0" w:color="auto"/>
              <w:right w:val="single" w:sz="4" w:space="0" w:color="auto"/>
            </w:tcBorders>
          </w:tcPr>
          <w:p w:rsidR="00163AA1" w:rsidRPr="00712300" w:rsidRDefault="00163AA1" w:rsidP="009678B7">
            <w:pPr>
              <w:ind w:left="-108" w:right="-108" w:firstLine="0"/>
              <w:jc w:val="center"/>
              <w:textAlignment w:val="baseline"/>
              <w:rPr>
                <w:rFonts w:ascii="Arial Narrow" w:hAnsi="Arial Narrow"/>
                <w:sz w:val="20"/>
                <w:szCs w:val="20"/>
              </w:rPr>
            </w:pPr>
            <w:r w:rsidRPr="00712300">
              <w:rPr>
                <w:rFonts w:ascii="Arial Narrow" w:hAnsi="Arial Narrow"/>
                <w:sz w:val="20"/>
                <w:szCs w:val="20"/>
              </w:rPr>
              <w:t>-</w:t>
            </w:r>
          </w:p>
        </w:tc>
        <w:tc>
          <w:tcPr>
            <w:tcW w:w="864" w:type="dxa"/>
            <w:tcBorders>
              <w:top w:val="single" w:sz="4" w:space="0" w:color="auto"/>
              <w:left w:val="single" w:sz="4" w:space="0" w:color="auto"/>
              <w:bottom w:val="single" w:sz="4" w:space="0" w:color="auto"/>
            </w:tcBorders>
          </w:tcPr>
          <w:p w:rsidR="00163AA1" w:rsidRPr="00712300" w:rsidRDefault="00163AA1" w:rsidP="009678B7">
            <w:pPr>
              <w:ind w:left="-108" w:right="-117" w:firstLine="0"/>
              <w:jc w:val="center"/>
              <w:textAlignment w:val="baseline"/>
              <w:rPr>
                <w:rFonts w:ascii="Arial Narrow" w:hAnsi="Arial Narrow"/>
                <w:sz w:val="20"/>
                <w:szCs w:val="20"/>
              </w:rPr>
            </w:pPr>
            <w:r w:rsidRPr="00712300">
              <w:rPr>
                <w:rFonts w:ascii="Arial Narrow" w:hAnsi="Arial Narrow"/>
                <w:sz w:val="20"/>
                <w:szCs w:val="20"/>
              </w:rPr>
              <w:t>-</w:t>
            </w:r>
          </w:p>
        </w:tc>
        <w:tc>
          <w:tcPr>
            <w:tcW w:w="1418" w:type="dxa"/>
            <w:tcBorders>
              <w:top w:val="single" w:sz="4" w:space="0" w:color="auto"/>
              <w:left w:val="single" w:sz="4" w:space="0" w:color="auto"/>
              <w:bottom w:val="single" w:sz="4" w:space="0" w:color="auto"/>
            </w:tcBorders>
          </w:tcPr>
          <w:p w:rsidR="00163AA1" w:rsidRPr="00712300" w:rsidRDefault="00163AA1" w:rsidP="009678B7">
            <w:pPr>
              <w:ind w:left="-108" w:right="-117" w:firstLine="0"/>
              <w:jc w:val="center"/>
              <w:textAlignment w:val="baseline"/>
              <w:rPr>
                <w:rFonts w:ascii="Arial Narrow" w:hAnsi="Arial Narrow"/>
                <w:sz w:val="20"/>
                <w:szCs w:val="20"/>
              </w:rPr>
            </w:pPr>
            <w:r w:rsidRPr="00712300">
              <w:rPr>
                <w:rFonts w:ascii="Arial Narrow" w:hAnsi="Arial Narrow"/>
                <w:sz w:val="20"/>
                <w:szCs w:val="20"/>
              </w:rPr>
              <w:t>-</w:t>
            </w:r>
          </w:p>
        </w:tc>
        <w:tc>
          <w:tcPr>
            <w:tcW w:w="1559" w:type="dxa"/>
            <w:tcBorders>
              <w:top w:val="single" w:sz="4" w:space="0" w:color="auto"/>
              <w:left w:val="single" w:sz="4" w:space="0" w:color="auto"/>
              <w:bottom w:val="single" w:sz="4" w:space="0" w:color="auto"/>
            </w:tcBorders>
          </w:tcPr>
          <w:p w:rsidR="00163AA1" w:rsidRPr="00712300" w:rsidRDefault="00163AA1" w:rsidP="009678B7">
            <w:pPr>
              <w:ind w:left="-108" w:right="-117" w:firstLine="0"/>
              <w:jc w:val="center"/>
              <w:textAlignment w:val="baseline"/>
              <w:rPr>
                <w:rFonts w:ascii="Arial Narrow" w:hAnsi="Arial Narrow"/>
                <w:sz w:val="20"/>
                <w:szCs w:val="20"/>
              </w:rPr>
            </w:pPr>
            <w:r w:rsidRPr="00712300">
              <w:rPr>
                <w:rFonts w:ascii="Arial Narrow" w:hAnsi="Arial Narrow"/>
                <w:sz w:val="20"/>
                <w:szCs w:val="20"/>
              </w:rPr>
              <w:t>-</w:t>
            </w:r>
          </w:p>
        </w:tc>
        <w:tc>
          <w:tcPr>
            <w:tcW w:w="2122" w:type="dxa"/>
            <w:tcBorders>
              <w:top w:val="single" w:sz="4" w:space="0" w:color="auto"/>
              <w:left w:val="single" w:sz="4" w:space="0" w:color="auto"/>
              <w:bottom w:val="single" w:sz="4" w:space="0" w:color="auto"/>
            </w:tcBorders>
          </w:tcPr>
          <w:p w:rsidR="00163AA1" w:rsidRPr="00712300" w:rsidRDefault="00163AA1" w:rsidP="009678B7">
            <w:pPr>
              <w:ind w:left="-108" w:right="-117" w:firstLine="0"/>
              <w:jc w:val="center"/>
              <w:textAlignment w:val="baseline"/>
              <w:rPr>
                <w:rFonts w:ascii="Arial Narrow" w:hAnsi="Arial Narrow"/>
                <w:sz w:val="20"/>
                <w:szCs w:val="20"/>
              </w:rPr>
            </w:pPr>
            <w:r w:rsidRPr="00712300">
              <w:rPr>
                <w:rFonts w:ascii="Arial Narrow" w:hAnsi="Arial Narrow"/>
                <w:sz w:val="20"/>
                <w:szCs w:val="20"/>
              </w:rPr>
              <w:t>-</w:t>
            </w:r>
          </w:p>
        </w:tc>
        <w:tc>
          <w:tcPr>
            <w:tcW w:w="1705" w:type="dxa"/>
            <w:tcBorders>
              <w:top w:val="single" w:sz="4" w:space="0" w:color="auto"/>
              <w:left w:val="single" w:sz="4" w:space="0" w:color="auto"/>
              <w:bottom w:val="single" w:sz="4" w:space="0" w:color="auto"/>
            </w:tcBorders>
          </w:tcPr>
          <w:p w:rsidR="00163AA1" w:rsidRPr="00712300" w:rsidRDefault="00163AA1" w:rsidP="009678B7">
            <w:pPr>
              <w:ind w:left="-108" w:right="-117" w:firstLine="0"/>
              <w:jc w:val="center"/>
              <w:textAlignment w:val="baseline"/>
              <w:rPr>
                <w:rFonts w:ascii="Arial Narrow" w:hAnsi="Arial Narrow"/>
                <w:sz w:val="20"/>
                <w:szCs w:val="20"/>
              </w:rPr>
            </w:pPr>
            <w:r w:rsidRPr="00712300">
              <w:rPr>
                <w:rFonts w:ascii="Arial Narrow" w:hAnsi="Arial Narrow"/>
                <w:sz w:val="20"/>
                <w:szCs w:val="20"/>
              </w:rPr>
              <w:t>-</w:t>
            </w:r>
          </w:p>
        </w:tc>
      </w:tr>
      <w:tr w:rsidR="00163AA1" w:rsidRPr="00712300" w:rsidTr="009678B7">
        <w:trPr>
          <w:trHeight w:val="609"/>
        </w:trPr>
        <w:tc>
          <w:tcPr>
            <w:tcW w:w="1696" w:type="dxa"/>
            <w:vMerge w:val="restart"/>
            <w:tcBorders>
              <w:top w:val="single" w:sz="4" w:space="0" w:color="auto"/>
              <w:right w:val="single" w:sz="4" w:space="0" w:color="auto"/>
            </w:tcBorders>
          </w:tcPr>
          <w:p w:rsidR="00163AA1" w:rsidRPr="00712300" w:rsidRDefault="00163AA1" w:rsidP="009678B7">
            <w:pPr>
              <w:widowControl w:val="0"/>
              <w:autoSpaceDE w:val="0"/>
              <w:autoSpaceDN w:val="0"/>
              <w:adjustRightInd w:val="0"/>
              <w:ind w:left="-108" w:right="-108" w:firstLine="0"/>
              <w:jc w:val="center"/>
              <w:rPr>
                <w:rFonts w:ascii="Arial Narrow" w:hAnsi="Arial Narrow"/>
                <w:b/>
                <w:sz w:val="20"/>
                <w:szCs w:val="20"/>
              </w:rPr>
            </w:pPr>
            <w:r w:rsidRPr="00712300">
              <w:rPr>
                <w:rFonts w:ascii="Arial Narrow" w:hAnsi="Arial Narrow"/>
                <w:b/>
                <w:sz w:val="20"/>
                <w:szCs w:val="20"/>
              </w:rPr>
              <w:t>Вспомогательные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163AA1" w:rsidRPr="00712300" w:rsidRDefault="00163AA1" w:rsidP="009678B7">
            <w:pPr>
              <w:widowControl w:val="0"/>
              <w:autoSpaceDE w:val="0"/>
              <w:autoSpaceDN w:val="0"/>
              <w:adjustRightInd w:val="0"/>
              <w:ind w:left="-108" w:right="-108" w:firstLine="0"/>
              <w:jc w:val="center"/>
              <w:rPr>
                <w:rFonts w:ascii="Arial Narrow" w:hAnsi="Arial Narrow"/>
                <w:b/>
                <w:sz w:val="20"/>
                <w:szCs w:val="20"/>
              </w:rPr>
            </w:pPr>
            <w:r w:rsidRPr="00712300">
              <w:rPr>
                <w:rFonts w:ascii="Arial Narrow" w:hAnsi="Arial Narrow"/>
                <w:b/>
                <w:sz w:val="20"/>
                <w:szCs w:val="20"/>
              </w:rPr>
              <w:t>Описание вспомогательного вида разрешенного использования земельного участка**</w:t>
            </w:r>
          </w:p>
        </w:tc>
        <w:tc>
          <w:tcPr>
            <w:tcW w:w="864" w:type="dxa"/>
            <w:vMerge w:val="restart"/>
            <w:tcBorders>
              <w:top w:val="single" w:sz="4" w:space="0" w:color="auto"/>
              <w:left w:val="single" w:sz="4" w:space="0" w:color="auto"/>
            </w:tcBorders>
            <w:textDirection w:val="btLr"/>
          </w:tcPr>
          <w:p w:rsidR="00163AA1" w:rsidRPr="00712300" w:rsidRDefault="00163AA1" w:rsidP="009678B7">
            <w:pPr>
              <w:widowControl w:val="0"/>
              <w:autoSpaceDE w:val="0"/>
              <w:autoSpaceDN w:val="0"/>
              <w:adjustRightInd w:val="0"/>
              <w:ind w:left="-108" w:right="-117" w:firstLine="0"/>
              <w:jc w:val="center"/>
              <w:rPr>
                <w:rFonts w:ascii="Arial Narrow" w:hAnsi="Arial Narrow"/>
                <w:b/>
                <w:sz w:val="20"/>
                <w:szCs w:val="20"/>
              </w:rPr>
            </w:pPr>
            <w:r w:rsidRPr="00712300">
              <w:rPr>
                <w:rFonts w:ascii="Arial Narrow" w:hAnsi="Arial Narrow"/>
                <w:b/>
                <w:sz w:val="20"/>
                <w:szCs w:val="20"/>
              </w:rPr>
              <w:t>Код (числовое обозначение) вспомогательного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163AA1" w:rsidRPr="00712300" w:rsidRDefault="00163AA1" w:rsidP="009678B7">
            <w:pPr>
              <w:widowControl w:val="0"/>
              <w:autoSpaceDE w:val="0"/>
              <w:autoSpaceDN w:val="0"/>
              <w:adjustRightInd w:val="0"/>
              <w:ind w:left="-108" w:right="-117" w:firstLine="0"/>
              <w:jc w:val="center"/>
              <w:rPr>
                <w:rFonts w:ascii="Arial Narrow" w:hAnsi="Arial Narrow"/>
                <w:b/>
                <w:sz w:val="20"/>
                <w:szCs w:val="20"/>
              </w:rPr>
            </w:pPr>
            <w:r w:rsidRPr="00712300">
              <w:rPr>
                <w:rFonts w:ascii="Arial Narrow" w:hAnsi="Arial Narrow"/>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163AA1" w:rsidRPr="00712300" w:rsidTr="009678B7">
        <w:trPr>
          <w:trHeight w:val="987"/>
        </w:trPr>
        <w:tc>
          <w:tcPr>
            <w:tcW w:w="1696" w:type="dxa"/>
            <w:vMerge/>
            <w:tcBorders>
              <w:bottom w:val="single" w:sz="4" w:space="0" w:color="auto"/>
              <w:right w:val="single" w:sz="4" w:space="0" w:color="auto"/>
            </w:tcBorders>
          </w:tcPr>
          <w:p w:rsidR="00163AA1" w:rsidRPr="00712300" w:rsidRDefault="00163AA1" w:rsidP="009678B7">
            <w:pPr>
              <w:widowControl w:val="0"/>
              <w:autoSpaceDE w:val="0"/>
              <w:autoSpaceDN w:val="0"/>
              <w:adjustRightInd w:val="0"/>
              <w:ind w:left="-108" w:right="-108" w:firstLine="0"/>
              <w:jc w:val="center"/>
              <w:rPr>
                <w:rFonts w:ascii="Arial Narrow" w:hAnsi="Arial Narrow"/>
                <w:b/>
                <w:sz w:val="20"/>
                <w:szCs w:val="20"/>
              </w:rPr>
            </w:pPr>
          </w:p>
        </w:tc>
        <w:tc>
          <w:tcPr>
            <w:tcW w:w="6087" w:type="dxa"/>
            <w:vMerge/>
            <w:tcBorders>
              <w:left w:val="single" w:sz="4" w:space="0" w:color="auto"/>
              <w:bottom w:val="single" w:sz="4" w:space="0" w:color="auto"/>
              <w:right w:val="single" w:sz="4" w:space="0" w:color="auto"/>
            </w:tcBorders>
          </w:tcPr>
          <w:p w:rsidR="00163AA1" w:rsidRPr="00712300" w:rsidRDefault="00163AA1" w:rsidP="009678B7">
            <w:pPr>
              <w:widowControl w:val="0"/>
              <w:autoSpaceDE w:val="0"/>
              <w:autoSpaceDN w:val="0"/>
              <w:adjustRightInd w:val="0"/>
              <w:ind w:left="-108" w:right="-108" w:firstLine="0"/>
              <w:jc w:val="center"/>
              <w:rPr>
                <w:rFonts w:ascii="Arial Narrow" w:hAnsi="Arial Narrow"/>
                <w:b/>
                <w:sz w:val="20"/>
                <w:szCs w:val="20"/>
              </w:rPr>
            </w:pPr>
          </w:p>
        </w:tc>
        <w:tc>
          <w:tcPr>
            <w:tcW w:w="864" w:type="dxa"/>
            <w:vMerge/>
            <w:tcBorders>
              <w:left w:val="single" w:sz="4" w:space="0" w:color="auto"/>
              <w:bottom w:val="single" w:sz="4" w:space="0" w:color="auto"/>
            </w:tcBorders>
          </w:tcPr>
          <w:p w:rsidR="00163AA1" w:rsidRPr="00712300" w:rsidRDefault="00163AA1" w:rsidP="009678B7">
            <w:pPr>
              <w:widowControl w:val="0"/>
              <w:autoSpaceDE w:val="0"/>
              <w:autoSpaceDN w:val="0"/>
              <w:adjustRightInd w:val="0"/>
              <w:ind w:left="-108" w:right="-117" w:firstLine="0"/>
              <w:jc w:val="center"/>
              <w:rPr>
                <w:rFonts w:ascii="Arial Narrow" w:hAnsi="Arial Narrow"/>
                <w:b/>
                <w:sz w:val="20"/>
                <w:szCs w:val="20"/>
              </w:rPr>
            </w:pPr>
          </w:p>
        </w:tc>
        <w:tc>
          <w:tcPr>
            <w:tcW w:w="1418" w:type="dxa"/>
            <w:tcBorders>
              <w:top w:val="single" w:sz="4" w:space="0" w:color="auto"/>
              <w:left w:val="single" w:sz="4" w:space="0" w:color="auto"/>
              <w:bottom w:val="single" w:sz="4" w:space="0" w:color="auto"/>
            </w:tcBorders>
          </w:tcPr>
          <w:p w:rsidR="00163AA1" w:rsidRPr="00712300" w:rsidRDefault="00163AA1" w:rsidP="009678B7">
            <w:pPr>
              <w:widowControl w:val="0"/>
              <w:autoSpaceDE w:val="0"/>
              <w:autoSpaceDN w:val="0"/>
              <w:adjustRightInd w:val="0"/>
              <w:ind w:left="-108" w:right="-117" w:firstLine="0"/>
              <w:jc w:val="center"/>
              <w:rPr>
                <w:rFonts w:ascii="Arial Narrow" w:hAnsi="Arial Narrow"/>
                <w:b/>
                <w:sz w:val="20"/>
                <w:szCs w:val="20"/>
              </w:rPr>
            </w:pPr>
            <w:r w:rsidRPr="00712300">
              <w:rPr>
                <w:rFonts w:ascii="Arial Narrow" w:hAnsi="Arial Narrow"/>
                <w:b/>
                <w:sz w:val="20"/>
                <w:szCs w:val="20"/>
              </w:rPr>
              <w:t>Предельные (минимальные и (или) максимальные) размеры земельных участков,</w:t>
            </w:r>
            <w:r w:rsidRPr="00712300">
              <w:rPr>
                <w:rFonts w:ascii="Arial Narrow" w:hAnsi="Arial Narrow"/>
                <w:sz w:val="20"/>
                <w:szCs w:val="20"/>
              </w:rPr>
              <w:t xml:space="preserve"> </w:t>
            </w:r>
            <w:r w:rsidRPr="00712300">
              <w:rPr>
                <w:rFonts w:ascii="Arial Narrow" w:hAnsi="Arial Narrow"/>
                <w:b/>
                <w:sz w:val="20"/>
                <w:szCs w:val="20"/>
              </w:rPr>
              <w:tab/>
              <w:t>кв.м</w:t>
            </w:r>
          </w:p>
        </w:tc>
        <w:tc>
          <w:tcPr>
            <w:tcW w:w="1559" w:type="dxa"/>
            <w:tcBorders>
              <w:top w:val="single" w:sz="4" w:space="0" w:color="auto"/>
              <w:left w:val="single" w:sz="4" w:space="0" w:color="auto"/>
              <w:bottom w:val="single" w:sz="4" w:space="0" w:color="auto"/>
            </w:tcBorders>
          </w:tcPr>
          <w:p w:rsidR="00163AA1" w:rsidRPr="00712300" w:rsidRDefault="00163AA1" w:rsidP="009678B7">
            <w:pPr>
              <w:widowControl w:val="0"/>
              <w:autoSpaceDE w:val="0"/>
              <w:autoSpaceDN w:val="0"/>
              <w:adjustRightInd w:val="0"/>
              <w:ind w:left="-108" w:right="-117" w:firstLine="0"/>
              <w:jc w:val="center"/>
              <w:rPr>
                <w:rFonts w:ascii="Arial Narrow" w:hAnsi="Arial Narrow"/>
                <w:b/>
                <w:sz w:val="20"/>
                <w:szCs w:val="20"/>
              </w:rPr>
            </w:pPr>
            <w:r w:rsidRPr="00712300">
              <w:rPr>
                <w:rFonts w:ascii="Arial Narrow" w:hAnsi="Arial Narrow"/>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163AA1" w:rsidRPr="00712300" w:rsidRDefault="00163AA1" w:rsidP="009678B7">
            <w:pPr>
              <w:widowControl w:val="0"/>
              <w:autoSpaceDE w:val="0"/>
              <w:autoSpaceDN w:val="0"/>
              <w:adjustRightInd w:val="0"/>
              <w:ind w:left="-108" w:right="-117" w:firstLine="0"/>
              <w:jc w:val="center"/>
              <w:rPr>
                <w:rFonts w:ascii="Arial Narrow" w:hAnsi="Arial Narrow"/>
                <w:b/>
                <w:sz w:val="20"/>
                <w:szCs w:val="20"/>
              </w:rPr>
            </w:pPr>
            <w:r w:rsidRPr="00712300">
              <w:rPr>
                <w:rFonts w:ascii="Arial Narrow" w:hAnsi="Arial Narrow"/>
                <w:b/>
                <w:sz w:val="20"/>
                <w:szCs w:val="20"/>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w:t>
            </w:r>
            <w:r w:rsidRPr="00712300">
              <w:rPr>
                <w:rFonts w:ascii="Arial Narrow" w:hAnsi="Arial Narrow"/>
                <w:b/>
                <w:sz w:val="20"/>
                <w:szCs w:val="20"/>
              </w:rPr>
              <w:lastRenderedPageBreak/>
              <w:t>строений, сооружений, м</w:t>
            </w:r>
          </w:p>
        </w:tc>
        <w:tc>
          <w:tcPr>
            <w:tcW w:w="1705" w:type="dxa"/>
            <w:tcBorders>
              <w:top w:val="single" w:sz="4" w:space="0" w:color="auto"/>
              <w:left w:val="single" w:sz="4" w:space="0" w:color="auto"/>
              <w:bottom w:val="single" w:sz="4" w:space="0" w:color="auto"/>
            </w:tcBorders>
          </w:tcPr>
          <w:p w:rsidR="00163AA1" w:rsidRPr="00712300" w:rsidRDefault="00163AA1" w:rsidP="009678B7">
            <w:pPr>
              <w:widowControl w:val="0"/>
              <w:autoSpaceDE w:val="0"/>
              <w:autoSpaceDN w:val="0"/>
              <w:adjustRightInd w:val="0"/>
              <w:ind w:left="-108" w:right="-117" w:firstLine="0"/>
              <w:jc w:val="center"/>
              <w:rPr>
                <w:rFonts w:ascii="Arial Narrow" w:hAnsi="Arial Narrow"/>
                <w:b/>
                <w:sz w:val="20"/>
                <w:szCs w:val="20"/>
              </w:rPr>
            </w:pPr>
            <w:r w:rsidRPr="00712300">
              <w:rPr>
                <w:rFonts w:ascii="Arial Narrow" w:hAnsi="Arial Narrow"/>
                <w:b/>
                <w:sz w:val="20"/>
                <w:szCs w:val="20"/>
              </w:rPr>
              <w:lastRenderedPageBreak/>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w:t>
            </w:r>
            <w:r w:rsidRPr="00712300">
              <w:rPr>
                <w:rFonts w:ascii="Arial Narrow" w:hAnsi="Arial Narrow"/>
                <w:b/>
                <w:sz w:val="20"/>
                <w:szCs w:val="20"/>
              </w:rPr>
              <w:lastRenderedPageBreak/>
              <w:t>площади земельного участка, %</w:t>
            </w:r>
          </w:p>
        </w:tc>
      </w:tr>
      <w:tr w:rsidR="00163AA1" w:rsidRPr="00712300" w:rsidTr="009678B7">
        <w:tc>
          <w:tcPr>
            <w:tcW w:w="1696" w:type="dxa"/>
            <w:tcBorders>
              <w:top w:val="single" w:sz="4" w:space="0" w:color="auto"/>
              <w:bottom w:val="single" w:sz="4" w:space="0" w:color="auto"/>
              <w:right w:val="single" w:sz="4" w:space="0" w:color="auto"/>
            </w:tcBorders>
          </w:tcPr>
          <w:p w:rsidR="00163AA1" w:rsidRPr="00712300" w:rsidRDefault="00163AA1" w:rsidP="009678B7">
            <w:pPr>
              <w:widowControl w:val="0"/>
              <w:autoSpaceDE w:val="0"/>
              <w:autoSpaceDN w:val="0"/>
              <w:adjustRightInd w:val="0"/>
              <w:ind w:left="-108" w:right="-108" w:firstLine="0"/>
              <w:jc w:val="center"/>
              <w:rPr>
                <w:rFonts w:ascii="Arial Narrow" w:hAnsi="Arial Narrow"/>
                <w:b/>
                <w:sz w:val="20"/>
                <w:szCs w:val="20"/>
              </w:rPr>
            </w:pPr>
            <w:r w:rsidRPr="00712300">
              <w:rPr>
                <w:rFonts w:ascii="Arial Narrow" w:hAnsi="Arial Narrow"/>
                <w:b/>
                <w:sz w:val="20"/>
                <w:szCs w:val="20"/>
              </w:rPr>
              <w:lastRenderedPageBreak/>
              <w:t>1</w:t>
            </w:r>
          </w:p>
        </w:tc>
        <w:tc>
          <w:tcPr>
            <w:tcW w:w="6087" w:type="dxa"/>
            <w:tcBorders>
              <w:top w:val="single" w:sz="4" w:space="0" w:color="auto"/>
              <w:left w:val="single" w:sz="4" w:space="0" w:color="auto"/>
              <w:bottom w:val="single" w:sz="4" w:space="0" w:color="auto"/>
              <w:right w:val="single" w:sz="4" w:space="0" w:color="auto"/>
            </w:tcBorders>
          </w:tcPr>
          <w:p w:rsidR="00163AA1" w:rsidRPr="00712300" w:rsidRDefault="00163AA1" w:rsidP="009678B7">
            <w:pPr>
              <w:widowControl w:val="0"/>
              <w:autoSpaceDE w:val="0"/>
              <w:autoSpaceDN w:val="0"/>
              <w:adjustRightInd w:val="0"/>
              <w:ind w:left="-108" w:right="-108" w:firstLine="0"/>
              <w:jc w:val="center"/>
              <w:rPr>
                <w:rFonts w:ascii="Arial Narrow" w:hAnsi="Arial Narrow"/>
                <w:b/>
                <w:sz w:val="20"/>
                <w:szCs w:val="20"/>
              </w:rPr>
            </w:pPr>
            <w:r w:rsidRPr="00712300">
              <w:rPr>
                <w:rFonts w:ascii="Arial Narrow" w:hAnsi="Arial Narrow"/>
                <w:b/>
                <w:sz w:val="20"/>
                <w:szCs w:val="20"/>
              </w:rPr>
              <w:t>2</w:t>
            </w:r>
          </w:p>
        </w:tc>
        <w:tc>
          <w:tcPr>
            <w:tcW w:w="864" w:type="dxa"/>
            <w:tcBorders>
              <w:top w:val="single" w:sz="4" w:space="0" w:color="auto"/>
              <w:left w:val="single" w:sz="4" w:space="0" w:color="auto"/>
              <w:bottom w:val="single" w:sz="4" w:space="0" w:color="auto"/>
            </w:tcBorders>
          </w:tcPr>
          <w:p w:rsidR="00163AA1" w:rsidRPr="00712300" w:rsidRDefault="00163AA1" w:rsidP="009678B7">
            <w:pPr>
              <w:widowControl w:val="0"/>
              <w:autoSpaceDE w:val="0"/>
              <w:autoSpaceDN w:val="0"/>
              <w:adjustRightInd w:val="0"/>
              <w:ind w:left="-108" w:right="-117" w:firstLine="0"/>
              <w:jc w:val="center"/>
              <w:rPr>
                <w:rFonts w:ascii="Arial Narrow" w:hAnsi="Arial Narrow"/>
                <w:b/>
                <w:sz w:val="20"/>
                <w:szCs w:val="20"/>
              </w:rPr>
            </w:pPr>
            <w:r w:rsidRPr="00712300">
              <w:rPr>
                <w:rFonts w:ascii="Arial Narrow" w:hAnsi="Arial Narrow"/>
                <w:b/>
                <w:sz w:val="20"/>
                <w:szCs w:val="20"/>
              </w:rPr>
              <w:t>3</w:t>
            </w:r>
          </w:p>
        </w:tc>
        <w:tc>
          <w:tcPr>
            <w:tcW w:w="1418" w:type="dxa"/>
            <w:tcBorders>
              <w:top w:val="single" w:sz="4" w:space="0" w:color="auto"/>
              <w:left w:val="single" w:sz="4" w:space="0" w:color="auto"/>
              <w:bottom w:val="single" w:sz="4" w:space="0" w:color="auto"/>
            </w:tcBorders>
          </w:tcPr>
          <w:p w:rsidR="00163AA1" w:rsidRPr="00712300" w:rsidRDefault="00163AA1" w:rsidP="009678B7">
            <w:pPr>
              <w:widowControl w:val="0"/>
              <w:autoSpaceDE w:val="0"/>
              <w:autoSpaceDN w:val="0"/>
              <w:adjustRightInd w:val="0"/>
              <w:ind w:left="-108" w:right="-117" w:firstLine="0"/>
              <w:jc w:val="center"/>
              <w:rPr>
                <w:rFonts w:ascii="Arial Narrow" w:hAnsi="Arial Narrow"/>
                <w:b/>
                <w:sz w:val="20"/>
                <w:szCs w:val="20"/>
              </w:rPr>
            </w:pPr>
            <w:r w:rsidRPr="00712300">
              <w:rPr>
                <w:rFonts w:ascii="Arial Narrow" w:hAnsi="Arial Narrow"/>
                <w:b/>
                <w:sz w:val="20"/>
                <w:szCs w:val="20"/>
              </w:rPr>
              <w:t>4</w:t>
            </w:r>
          </w:p>
        </w:tc>
        <w:tc>
          <w:tcPr>
            <w:tcW w:w="1559" w:type="dxa"/>
            <w:tcBorders>
              <w:top w:val="single" w:sz="4" w:space="0" w:color="auto"/>
              <w:left w:val="single" w:sz="4" w:space="0" w:color="auto"/>
              <w:bottom w:val="single" w:sz="4" w:space="0" w:color="auto"/>
            </w:tcBorders>
          </w:tcPr>
          <w:p w:rsidR="00163AA1" w:rsidRPr="00712300" w:rsidRDefault="00163AA1" w:rsidP="009678B7">
            <w:pPr>
              <w:widowControl w:val="0"/>
              <w:autoSpaceDE w:val="0"/>
              <w:autoSpaceDN w:val="0"/>
              <w:adjustRightInd w:val="0"/>
              <w:ind w:left="-108" w:right="-117" w:firstLine="0"/>
              <w:jc w:val="center"/>
              <w:rPr>
                <w:rFonts w:ascii="Arial Narrow" w:hAnsi="Arial Narrow"/>
                <w:b/>
                <w:sz w:val="20"/>
                <w:szCs w:val="20"/>
              </w:rPr>
            </w:pPr>
            <w:r w:rsidRPr="00712300">
              <w:rPr>
                <w:rFonts w:ascii="Arial Narrow" w:hAnsi="Arial Narrow"/>
                <w:b/>
                <w:sz w:val="20"/>
                <w:szCs w:val="20"/>
              </w:rPr>
              <w:t>5</w:t>
            </w:r>
          </w:p>
        </w:tc>
        <w:tc>
          <w:tcPr>
            <w:tcW w:w="2122" w:type="dxa"/>
            <w:tcBorders>
              <w:top w:val="single" w:sz="4" w:space="0" w:color="auto"/>
              <w:left w:val="single" w:sz="4" w:space="0" w:color="auto"/>
              <w:bottom w:val="single" w:sz="4" w:space="0" w:color="auto"/>
            </w:tcBorders>
          </w:tcPr>
          <w:p w:rsidR="00163AA1" w:rsidRPr="00712300" w:rsidRDefault="00163AA1" w:rsidP="009678B7">
            <w:pPr>
              <w:widowControl w:val="0"/>
              <w:autoSpaceDE w:val="0"/>
              <w:autoSpaceDN w:val="0"/>
              <w:adjustRightInd w:val="0"/>
              <w:ind w:left="-108" w:right="-117" w:firstLine="0"/>
              <w:jc w:val="center"/>
              <w:rPr>
                <w:rFonts w:ascii="Arial Narrow" w:hAnsi="Arial Narrow"/>
                <w:b/>
                <w:sz w:val="20"/>
                <w:szCs w:val="20"/>
              </w:rPr>
            </w:pPr>
            <w:r w:rsidRPr="00712300">
              <w:rPr>
                <w:rFonts w:ascii="Arial Narrow" w:hAnsi="Arial Narrow"/>
                <w:b/>
                <w:sz w:val="20"/>
                <w:szCs w:val="20"/>
              </w:rPr>
              <w:t>6</w:t>
            </w:r>
          </w:p>
        </w:tc>
        <w:tc>
          <w:tcPr>
            <w:tcW w:w="1705" w:type="dxa"/>
            <w:tcBorders>
              <w:top w:val="single" w:sz="4" w:space="0" w:color="auto"/>
              <w:left w:val="single" w:sz="4" w:space="0" w:color="auto"/>
              <w:bottom w:val="single" w:sz="4" w:space="0" w:color="auto"/>
            </w:tcBorders>
          </w:tcPr>
          <w:p w:rsidR="00163AA1" w:rsidRPr="00712300" w:rsidRDefault="00163AA1" w:rsidP="009678B7">
            <w:pPr>
              <w:widowControl w:val="0"/>
              <w:autoSpaceDE w:val="0"/>
              <w:autoSpaceDN w:val="0"/>
              <w:adjustRightInd w:val="0"/>
              <w:ind w:left="-108" w:right="-117" w:firstLine="0"/>
              <w:jc w:val="center"/>
              <w:rPr>
                <w:rFonts w:ascii="Arial Narrow" w:hAnsi="Arial Narrow"/>
                <w:b/>
                <w:sz w:val="20"/>
                <w:szCs w:val="20"/>
              </w:rPr>
            </w:pPr>
            <w:r w:rsidRPr="00712300">
              <w:rPr>
                <w:rFonts w:ascii="Arial Narrow" w:hAnsi="Arial Narrow"/>
                <w:b/>
                <w:sz w:val="20"/>
                <w:szCs w:val="20"/>
              </w:rPr>
              <w:t>7</w:t>
            </w:r>
          </w:p>
        </w:tc>
      </w:tr>
      <w:tr w:rsidR="00163AA1" w:rsidRPr="00712300" w:rsidTr="009678B7">
        <w:tc>
          <w:tcPr>
            <w:tcW w:w="1696" w:type="dxa"/>
            <w:tcBorders>
              <w:top w:val="single" w:sz="4" w:space="0" w:color="auto"/>
              <w:bottom w:val="single" w:sz="4" w:space="0" w:color="auto"/>
              <w:right w:val="single" w:sz="4" w:space="0" w:color="auto"/>
            </w:tcBorders>
          </w:tcPr>
          <w:p w:rsidR="00163AA1" w:rsidRPr="00712300" w:rsidRDefault="00163AA1" w:rsidP="009678B7">
            <w:pPr>
              <w:ind w:left="-108" w:right="-108" w:firstLine="0"/>
              <w:jc w:val="center"/>
              <w:textAlignment w:val="baseline"/>
              <w:rPr>
                <w:rFonts w:ascii="Arial Narrow" w:hAnsi="Arial Narrow"/>
                <w:sz w:val="20"/>
                <w:szCs w:val="20"/>
              </w:rPr>
            </w:pPr>
            <w:r w:rsidRPr="00712300">
              <w:rPr>
                <w:rFonts w:ascii="Arial Narrow" w:hAnsi="Arial Narrow"/>
                <w:sz w:val="20"/>
                <w:szCs w:val="20"/>
              </w:rPr>
              <w:t>-</w:t>
            </w:r>
          </w:p>
        </w:tc>
        <w:tc>
          <w:tcPr>
            <w:tcW w:w="6087" w:type="dxa"/>
            <w:tcBorders>
              <w:top w:val="single" w:sz="4" w:space="0" w:color="auto"/>
              <w:left w:val="single" w:sz="4" w:space="0" w:color="auto"/>
              <w:bottom w:val="single" w:sz="4" w:space="0" w:color="auto"/>
              <w:right w:val="single" w:sz="4" w:space="0" w:color="auto"/>
            </w:tcBorders>
          </w:tcPr>
          <w:p w:rsidR="00163AA1" w:rsidRPr="00712300" w:rsidRDefault="00163AA1" w:rsidP="009678B7">
            <w:pPr>
              <w:ind w:left="-108" w:right="-108" w:firstLine="0"/>
              <w:jc w:val="center"/>
              <w:textAlignment w:val="baseline"/>
              <w:rPr>
                <w:rFonts w:ascii="Arial Narrow" w:hAnsi="Arial Narrow"/>
                <w:sz w:val="20"/>
                <w:szCs w:val="20"/>
              </w:rPr>
            </w:pPr>
            <w:r w:rsidRPr="00712300">
              <w:rPr>
                <w:rFonts w:ascii="Arial Narrow" w:hAnsi="Arial Narrow"/>
                <w:sz w:val="20"/>
                <w:szCs w:val="20"/>
              </w:rPr>
              <w:t>-</w:t>
            </w:r>
          </w:p>
        </w:tc>
        <w:tc>
          <w:tcPr>
            <w:tcW w:w="864" w:type="dxa"/>
            <w:tcBorders>
              <w:top w:val="single" w:sz="4" w:space="0" w:color="auto"/>
              <w:left w:val="single" w:sz="4" w:space="0" w:color="auto"/>
              <w:bottom w:val="single" w:sz="4" w:space="0" w:color="auto"/>
            </w:tcBorders>
          </w:tcPr>
          <w:p w:rsidR="00163AA1" w:rsidRPr="00712300" w:rsidRDefault="00163AA1" w:rsidP="009678B7">
            <w:pPr>
              <w:ind w:left="-108" w:right="-117" w:firstLine="0"/>
              <w:jc w:val="center"/>
              <w:textAlignment w:val="baseline"/>
              <w:rPr>
                <w:rFonts w:ascii="Arial Narrow" w:hAnsi="Arial Narrow"/>
                <w:sz w:val="20"/>
                <w:szCs w:val="20"/>
              </w:rPr>
            </w:pPr>
            <w:r w:rsidRPr="00712300">
              <w:rPr>
                <w:rFonts w:ascii="Arial Narrow" w:hAnsi="Arial Narrow"/>
                <w:sz w:val="20"/>
                <w:szCs w:val="20"/>
              </w:rPr>
              <w:t>-</w:t>
            </w:r>
          </w:p>
        </w:tc>
        <w:tc>
          <w:tcPr>
            <w:tcW w:w="1418" w:type="dxa"/>
            <w:tcBorders>
              <w:top w:val="single" w:sz="4" w:space="0" w:color="auto"/>
              <w:left w:val="single" w:sz="4" w:space="0" w:color="auto"/>
              <w:bottom w:val="single" w:sz="4" w:space="0" w:color="auto"/>
            </w:tcBorders>
          </w:tcPr>
          <w:p w:rsidR="00163AA1" w:rsidRPr="00712300" w:rsidRDefault="00163AA1" w:rsidP="009678B7">
            <w:pPr>
              <w:ind w:left="-108" w:right="-117" w:firstLine="0"/>
              <w:jc w:val="center"/>
              <w:textAlignment w:val="baseline"/>
              <w:rPr>
                <w:rFonts w:ascii="Arial Narrow" w:hAnsi="Arial Narrow"/>
                <w:sz w:val="20"/>
                <w:szCs w:val="20"/>
              </w:rPr>
            </w:pPr>
            <w:r w:rsidRPr="00712300">
              <w:rPr>
                <w:rFonts w:ascii="Arial Narrow" w:hAnsi="Arial Narrow"/>
                <w:sz w:val="20"/>
                <w:szCs w:val="20"/>
              </w:rPr>
              <w:t>-</w:t>
            </w:r>
          </w:p>
        </w:tc>
        <w:tc>
          <w:tcPr>
            <w:tcW w:w="1559" w:type="dxa"/>
            <w:tcBorders>
              <w:top w:val="single" w:sz="4" w:space="0" w:color="auto"/>
              <w:left w:val="single" w:sz="4" w:space="0" w:color="auto"/>
              <w:bottom w:val="single" w:sz="4" w:space="0" w:color="auto"/>
            </w:tcBorders>
          </w:tcPr>
          <w:p w:rsidR="00163AA1" w:rsidRPr="00712300" w:rsidRDefault="00163AA1" w:rsidP="009678B7">
            <w:pPr>
              <w:ind w:left="-108" w:right="-117" w:firstLine="0"/>
              <w:jc w:val="center"/>
              <w:textAlignment w:val="baseline"/>
              <w:rPr>
                <w:rFonts w:ascii="Arial Narrow" w:hAnsi="Arial Narrow"/>
                <w:sz w:val="20"/>
                <w:szCs w:val="20"/>
              </w:rPr>
            </w:pPr>
            <w:r w:rsidRPr="00712300">
              <w:rPr>
                <w:rFonts w:ascii="Arial Narrow" w:hAnsi="Arial Narrow"/>
                <w:sz w:val="20"/>
                <w:szCs w:val="20"/>
              </w:rPr>
              <w:t>-</w:t>
            </w:r>
          </w:p>
        </w:tc>
        <w:tc>
          <w:tcPr>
            <w:tcW w:w="2122" w:type="dxa"/>
            <w:tcBorders>
              <w:top w:val="single" w:sz="4" w:space="0" w:color="auto"/>
              <w:left w:val="single" w:sz="4" w:space="0" w:color="auto"/>
              <w:bottom w:val="single" w:sz="4" w:space="0" w:color="auto"/>
            </w:tcBorders>
          </w:tcPr>
          <w:p w:rsidR="00163AA1" w:rsidRPr="00712300" w:rsidRDefault="00163AA1" w:rsidP="009678B7">
            <w:pPr>
              <w:ind w:left="-108" w:right="-117" w:firstLine="0"/>
              <w:jc w:val="center"/>
              <w:textAlignment w:val="baseline"/>
              <w:rPr>
                <w:rFonts w:ascii="Arial Narrow" w:hAnsi="Arial Narrow"/>
                <w:sz w:val="20"/>
                <w:szCs w:val="20"/>
              </w:rPr>
            </w:pPr>
            <w:r w:rsidRPr="00712300">
              <w:rPr>
                <w:rFonts w:ascii="Arial Narrow" w:hAnsi="Arial Narrow"/>
                <w:sz w:val="20"/>
                <w:szCs w:val="20"/>
              </w:rPr>
              <w:t>-</w:t>
            </w:r>
          </w:p>
        </w:tc>
        <w:tc>
          <w:tcPr>
            <w:tcW w:w="1705" w:type="dxa"/>
            <w:tcBorders>
              <w:top w:val="single" w:sz="4" w:space="0" w:color="auto"/>
              <w:left w:val="single" w:sz="4" w:space="0" w:color="auto"/>
              <w:bottom w:val="single" w:sz="4" w:space="0" w:color="auto"/>
            </w:tcBorders>
          </w:tcPr>
          <w:p w:rsidR="00163AA1" w:rsidRPr="00712300" w:rsidRDefault="00163AA1" w:rsidP="009678B7">
            <w:pPr>
              <w:ind w:left="-108" w:right="-117" w:firstLine="0"/>
              <w:jc w:val="center"/>
              <w:textAlignment w:val="baseline"/>
              <w:rPr>
                <w:rFonts w:ascii="Arial Narrow" w:hAnsi="Arial Narrow"/>
                <w:sz w:val="20"/>
                <w:szCs w:val="20"/>
              </w:rPr>
            </w:pPr>
            <w:r w:rsidRPr="00712300">
              <w:rPr>
                <w:rFonts w:ascii="Arial Narrow" w:hAnsi="Arial Narrow"/>
                <w:sz w:val="20"/>
                <w:szCs w:val="20"/>
              </w:rPr>
              <w:t>-</w:t>
            </w:r>
          </w:p>
        </w:tc>
      </w:tr>
    </w:tbl>
    <w:p w:rsidR="00163AA1" w:rsidRPr="00712300" w:rsidRDefault="00163AA1" w:rsidP="00163AA1">
      <w:pPr>
        <w:shd w:val="clear" w:color="auto" w:fill="FFFFFF"/>
        <w:rPr>
          <w:rFonts w:ascii="Arial Narrow" w:hAnsi="Arial Narrow"/>
        </w:rPr>
      </w:pPr>
      <w:r w:rsidRPr="00712300">
        <w:rPr>
          <w:rFonts w:ascii="Arial Narrow" w:hAnsi="Arial Narrow"/>
          <w:b/>
          <w:i/>
        </w:rPr>
        <w:t>*</w:t>
      </w:r>
      <w:r w:rsidRPr="00712300">
        <w:rPr>
          <w:rFonts w:ascii="Arial Narrow" w:hAnsi="Arial Narrow"/>
        </w:rPr>
        <w:t xml:space="preserve"> в скобках указаны равнозначные наименования видов разрешенного использования;</w:t>
      </w:r>
    </w:p>
    <w:p w:rsidR="00163AA1" w:rsidRPr="00712300" w:rsidRDefault="00163AA1" w:rsidP="00163AA1">
      <w:pPr>
        <w:shd w:val="clear" w:color="auto" w:fill="FFFFFF"/>
        <w:rPr>
          <w:rFonts w:ascii="Arial Narrow" w:hAnsi="Arial Narrow"/>
        </w:rPr>
      </w:pPr>
      <w:r w:rsidRPr="00712300">
        <w:rPr>
          <w:rFonts w:ascii="Arial Narrow" w:hAnsi="Arial Narrow"/>
          <w:b/>
        </w:rPr>
        <w:t xml:space="preserve">** </w:t>
      </w:r>
      <w:r w:rsidRPr="00712300">
        <w:rPr>
          <w:rFonts w:ascii="Arial Narrow" w:hAnsi="Arial Narrow"/>
        </w:rPr>
        <w:t>содержание видов разрешенного использования допускается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w:t>
      </w:r>
    </w:p>
    <w:p w:rsidR="00163AA1" w:rsidRPr="00712300" w:rsidRDefault="00163AA1" w:rsidP="0085002A">
      <w:pPr>
        <w:ind w:firstLine="426"/>
        <w:rPr>
          <w:rFonts w:ascii="Arial Narrow" w:hAnsi="Arial Narrow"/>
        </w:rPr>
      </w:pPr>
      <w:r w:rsidRPr="00712300">
        <w:rPr>
          <w:rFonts w:ascii="Arial Narrow" w:hAnsi="Arial Narrow"/>
          <w:b/>
        </w:rPr>
        <w:t xml:space="preserve">*** </w:t>
      </w:r>
      <w:r w:rsidRPr="00712300">
        <w:rPr>
          <w:rFonts w:ascii="Arial Narrow" w:hAnsi="Arial Narrow"/>
        </w:rPr>
        <w:t>текстовое наименование ВРИ и его код (числовое обозначение) являются равнозначными.</w:t>
      </w:r>
    </w:p>
    <w:p w:rsidR="0085002A" w:rsidRPr="00712300" w:rsidRDefault="0085002A" w:rsidP="0085002A">
      <w:pPr>
        <w:ind w:firstLine="426"/>
        <w:rPr>
          <w:rFonts w:ascii="Arial Narrow" w:hAnsi="Arial Narrow"/>
          <w:b/>
        </w:rPr>
      </w:pPr>
    </w:p>
    <w:p w:rsidR="00C62A6C" w:rsidRPr="00712300" w:rsidRDefault="00C62A6C" w:rsidP="00C62A6C">
      <w:pPr>
        <w:jc w:val="center"/>
        <w:rPr>
          <w:rFonts w:ascii="Arial Narrow" w:hAnsi="Arial Narrow"/>
          <w:b/>
        </w:rPr>
      </w:pPr>
      <w:r w:rsidRPr="00712300">
        <w:rPr>
          <w:rFonts w:ascii="Arial Narrow" w:hAnsi="Arial Narrow"/>
          <w:b/>
        </w:rPr>
        <w:t>Р.5    Зона лесов (земли лесного фонда)</w:t>
      </w:r>
      <w:bookmarkEnd w:id="67"/>
    </w:p>
    <w:p w:rsidR="00AF4C5F" w:rsidRPr="00712300" w:rsidRDefault="00AF4C5F" w:rsidP="00C62A6C">
      <w:pPr>
        <w:jc w:val="center"/>
        <w:rPr>
          <w:rFonts w:ascii="Arial Narrow" w:hAnsi="Arial Narrow"/>
          <w:b/>
        </w:rPr>
      </w:pPr>
    </w:p>
    <w:p w:rsidR="00C62A6C" w:rsidRPr="00712300" w:rsidRDefault="00C62A6C" w:rsidP="0085002A">
      <w:pPr>
        <w:ind w:firstLine="426"/>
        <w:rPr>
          <w:rFonts w:ascii="Arial Narrow" w:hAnsi="Arial Narrow"/>
          <w:bCs/>
          <w:iCs/>
          <w:sz w:val="26"/>
          <w:szCs w:val="26"/>
        </w:rPr>
      </w:pPr>
      <w:r w:rsidRPr="00712300">
        <w:rPr>
          <w:rFonts w:ascii="Arial Narrow" w:hAnsi="Arial Narrow"/>
          <w:bCs/>
          <w:iCs/>
          <w:sz w:val="26"/>
          <w:szCs w:val="26"/>
        </w:rPr>
        <w:t>Градостроительные регламенты не устанавливаются для земель лесного фонда.</w:t>
      </w:r>
    </w:p>
    <w:p w:rsidR="00C62A6C" w:rsidRPr="00712300" w:rsidRDefault="00C62A6C" w:rsidP="0085002A">
      <w:pPr>
        <w:ind w:firstLine="426"/>
        <w:rPr>
          <w:rFonts w:ascii="Arial Narrow" w:hAnsi="Arial Narrow"/>
          <w:bCs/>
          <w:iCs/>
          <w:sz w:val="26"/>
          <w:szCs w:val="26"/>
        </w:rPr>
      </w:pPr>
      <w:r w:rsidRPr="00712300">
        <w:rPr>
          <w:rFonts w:ascii="Arial Narrow" w:hAnsi="Arial Narrow"/>
          <w:bCs/>
          <w:iCs/>
          <w:sz w:val="26"/>
          <w:szCs w:val="26"/>
        </w:rPr>
        <w:t>Отношения в области использования и охраны земель лесного фонда регулируются лесным и земельным законодательством Российской Федерации. Лесное законодательство Российской Федерации состоит из Лесного Кодекса, других федеральных законов и иных нормативных правовых актов Российской Федерации, а также законов и иных нормативных правовых актов субъектов Российской Федерации. Законы и иные нормативных правовые акты субъектов Российской Федерации, регулирующие лесные отношения, не могут противоречить Лесному Кодексу и принимаемым в соответствии с ним федеральным законом.</w:t>
      </w:r>
    </w:p>
    <w:p w:rsidR="00C62A6C" w:rsidRPr="00712300" w:rsidRDefault="00C62A6C" w:rsidP="00C62A6C">
      <w:pPr>
        <w:jc w:val="left"/>
        <w:rPr>
          <w:rFonts w:ascii="Arial Narrow" w:hAnsi="Arial Narrow"/>
        </w:rPr>
      </w:pPr>
    </w:p>
    <w:p w:rsidR="001B009A" w:rsidRPr="00712300" w:rsidRDefault="001B009A" w:rsidP="001B009A">
      <w:pPr>
        <w:jc w:val="left"/>
        <w:rPr>
          <w:rFonts w:ascii="Arial Narrow" w:hAnsi="Arial Narrow"/>
          <w:b/>
          <w:bCs/>
          <w:iCs/>
          <w:u w:val="single"/>
        </w:rPr>
      </w:pPr>
    </w:p>
    <w:p w:rsidR="004327F2" w:rsidRPr="00712300" w:rsidRDefault="004327F2" w:rsidP="00C62A6C">
      <w:pPr>
        <w:pStyle w:val="3"/>
        <w:rPr>
          <w:rFonts w:ascii="Arial Narrow" w:hAnsi="Arial Narrow"/>
        </w:rPr>
      </w:pPr>
      <w:bookmarkStart w:id="68" w:name="_Toc181886124"/>
      <w:r w:rsidRPr="00712300">
        <w:rPr>
          <w:rFonts w:ascii="Arial Narrow" w:hAnsi="Arial Narrow"/>
        </w:rPr>
        <w:t>Статья 2</w:t>
      </w:r>
      <w:r w:rsidR="00C62A6C" w:rsidRPr="00712300">
        <w:rPr>
          <w:rFonts w:ascii="Arial Narrow" w:hAnsi="Arial Narrow"/>
        </w:rPr>
        <w:t>4.6</w:t>
      </w:r>
      <w:r w:rsidRPr="00712300">
        <w:rPr>
          <w:rFonts w:ascii="Arial Narrow" w:hAnsi="Arial Narrow"/>
        </w:rPr>
        <w:t>. Градостроительные регламенты. Зоны специального назначения</w:t>
      </w:r>
      <w:bookmarkEnd w:id="68"/>
      <w:r w:rsidRPr="00712300">
        <w:rPr>
          <w:rFonts w:ascii="Arial Narrow" w:hAnsi="Arial Narrow"/>
        </w:rPr>
        <w:t xml:space="preserve"> </w:t>
      </w:r>
    </w:p>
    <w:p w:rsidR="004327F2" w:rsidRPr="00712300" w:rsidRDefault="004327F2" w:rsidP="001B009A">
      <w:pPr>
        <w:jc w:val="left"/>
        <w:rPr>
          <w:rFonts w:ascii="Arial Narrow" w:hAnsi="Arial Narrow"/>
          <w:b/>
          <w:bCs/>
        </w:rPr>
      </w:pPr>
    </w:p>
    <w:p w:rsidR="00163AA1" w:rsidRPr="00712300" w:rsidRDefault="00163AA1" w:rsidP="00C62A6C">
      <w:pPr>
        <w:jc w:val="center"/>
        <w:rPr>
          <w:rFonts w:ascii="Arial Narrow" w:hAnsi="Arial Narrow"/>
          <w:b/>
        </w:rPr>
      </w:pPr>
      <w:r w:rsidRPr="00712300">
        <w:rPr>
          <w:rFonts w:ascii="Arial Narrow" w:hAnsi="Arial Narrow"/>
          <w:b/>
        </w:rPr>
        <w:t>СН  Зоны специального назначения</w:t>
      </w:r>
    </w:p>
    <w:p w:rsidR="00163AA1" w:rsidRPr="00712300" w:rsidRDefault="00163AA1" w:rsidP="00C62A6C">
      <w:pPr>
        <w:jc w:val="center"/>
        <w:rPr>
          <w:rFonts w:ascii="Arial Narrow" w:hAnsi="Arial Narrow"/>
          <w:b/>
        </w:rPr>
      </w:pPr>
    </w:p>
    <w:p w:rsidR="00163AA1" w:rsidRPr="00712300" w:rsidRDefault="00163AA1" w:rsidP="0085002A">
      <w:pPr>
        <w:ind w:firstLine="426"/>
        <w:rPr>
          <w:rFonts w:ascii="Arial Narrow" w:hAnsi="Arial Narrow"/>
          <w:bCs/>
          <w:iCs/>
          <w:sz w:val="26"/>
          <w:szCs w:val="26"/>
        </w:rPr>
      </w:pPr>
      <w:r w:rsidRPr="00712300">
        <w:rPr>
          <w:rFonts w:ascii="Arial Narrow" w:hAnsi="Arial Narrow"/>
          <w:bCs/>
          <w:iCs/>
          <w:sz w:val="26"/>
          <w:szCs w:val="26"/>
        </w:rPr>
        <w:t xml:space="preserve">Зона выделена для обеспечения правовых условий использования участков ТБО, скотомогильников, очистных сооружений. Разрешается размещение зданий, сооружений и коммуникаций, связанных только с эксплуатацией полигона ТБО, биотермической ямы, скотомогильника. </w:t>
      </w:r>
    </w:p>
    <w:tbl>
      <w:tblPr>
        <w:tblW w:w="1545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96"/>
        <w:gridCol w:w="6087"/>
        <w:gridCol w:w="864"/>
        <w:gridCol w:w="1418"/>
        <w:gridCol w:w="1559"/>
        <w:gridCol w:w="2122"/>
        <w:gridCol w:w="1705"/>
      </w:tblGrid>
      <w:tr w:rsidR="00163AA1" w:rsidRPr="00712300" w:rsidTr="009678B7">
        <w:trPr>
          <w:trHeight w:val="589"/>
        </w:trPr>
        <w:tc>
          <w:tcPr>
            <w:tcW w:w="1696" w:type="dxa"/>
            <w:vMerge w:val="restart"/>
            <w:tcBorders>
              <w:top w:val="single" w:sz="4" w:space="0" w:color="auto"/>
              <w:right w:val="single" w:sz="4" w:space="0" w:color="auto"/>
            </w:tcBorders>
          </w:tcPr>
          <w:p w:rsidR="00163AA1" w:rsidRPr="00712300" w:rsidRDefault="00163AA1" w:rsidP="009678B7">
            <w:pPr>
              <w:widowControl w:val="0"/>
              <w:autoSpaceDE w:val="0"/>
              <w:autoSpaceDN w:val="0"/>
              <w:adjustRightInd w:val="0"/>
              <w:ind w:left="-108" w:right="-108" w:firstLine="0"/>
              <w:jc w:val="center"/>
              <w:rPr>
                <w:rFonts w:ascii="Arial Narrow" w:hAnsi="Arial Narrow"/>
                <w:b/>
                <w:sz w:val="20"/>
                <w:szCs w:val="20"/>
              </w:rPr>
            </w:pPr>
            <w:r w:rsidRPr="00712300">
              <w:rPr>
                <w:rFonts w:ascii="Arial Narrow" w:hAnsi="Arial Narrow"/>
                <w:b/>
                <w:sz w:val="20"/>
                <w:szCs w:val="20"/>
              </w:rPr>
              <w:t xml:space="preserve">Основные виды разрешенного использования </w:t>
            </w:r>
            <w:r w:rsidRPr="00712300">
              <w:rPr>
                <w:rFonts w:ascii="Arial Narrow" w:hAnsi="Arial Narrow"/>
                <w:b/>
                <w:sz w:val="20"/>
                <w:szCs w:val="20"/>
              </w:rPr>
              <w:lastRenderedPageBreak/>
              <w:t>земельного участка*</w:t>
            </w:r>
          </w:p>
        </w:tc>
        <w:tc>
          <w:tcPr>
            <w:tcW w:w="6087" w:type="dxa"/>
            <w:vMerge w:val="restart"/>
            <w:tcBorders>
              <w:top w:val="single" w:sz="4" w:space="0" w:color="auto"/>
              <w:left w:val="single" w:sz="4" w:space="0" w:color="auto"/>
              <w:right w:val="single" w:sz="4" w:space="0" w:color="auto"/>
            </w:tcBorders>
          </w:tcPr>
          <w:p w:rsidR="00163AA1" w:rsidRPr="00712300" w:rsidRDefault="00163AA1" w:rsidP="009678B7">
            <w:pPr>
              <w:widowControl w:val="0"/>
              <w:autoSpaceDE w:val="0"/>
              <w:autoSpaceDN w:val="0"/>
              <w:adjustRightInd w:val="0"/>
              <w:ind w:left="-108" w:right="-108" w:firstLine="0"/>
              <w:jc w:val="center"/>
              <w:rPr>
                <w:rFonts w:ascii="Arial Narrow" w:hAnsi="Arial Narrow"/>
                <w:b/>
                <w:sz w:val="20"/>
                <w:szCs w:val="20"/>
              </w:rPr>
            </w:pPr>
            <w:r w:rsidRPr="00712300">
              <w:rPr>
                <w:rFonts w:ascii="Arial Narrow" w:hAnsi="Arial Narrow"/>
                <w:b/>
                <w:sz w:val="20"/>
                <w:szCs w:val="20"/>
              </w:rPr>
              <w:lastRenderedPageBreak/>
              <w:t>Описание вида разрешенного использования земельного участка**</w:t>
            </w:r>
          </w:p>
        </w:tc>
        <w:tc>
          <w:tcPr>
            <w:tcW w:w="864" w:type="dxa"/>
            <w:vMerge w:val="restart"/>
            <w:tcBorders>
              <w:top w:val="single" w:sz="4" w:space="0" w:color="auto"/>
              <w:left w:val="single" w:sz="4" w:space="0" w:color="auto"/>
            </w:tcBorders>
            <w:textDirection w:val="btLr"/>
          </w:tcPr>
          <w:p w:rsidR="00163AA1" w:rsidRPr="00712300" w:rsidRDefault="00163AA1" w:rsidP="009678B7">
            <w:pPr>
              <w:widowControl w:val="0"/>
              <w:autoSpaceDE w:val="0"/>
              <w:autoSpaceDN w:val="0"/>
              <w:adjustRightInd w:val="0"/>
              <w:ind w:left="-108" w:right="-117" w:firstLine="0"/>
              <w:jc w:val="center"/>
              <w:rPr>
                <w:rFonts w:ascii="Arial Narrow" w:hAnsi="Arial Narrow"/>
                <w:b/>
                <w:sz w:val="20"/>
                <w:szCs w:val="20"/>
              </w:rPr>
            </w:pPr>
            <w:r w:rsidRPr="00712300">
              <w:rPr>
                <w:rFonts w:ascii="Arial Narrow" w:hAnsi="Arial Narrow"/>
                <w:b/>
                <w:sz w:val="20"/>
                <w:szCs w:val="20"/>
              </w:rPr>
              <w:t>Код (числовое обозначение)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163AA1" w:rsidRPr="00712300" w:rsidRDefault="00163AA1" w:rsidP="009678B7">
            <w:pPr>
              <w:widowControl w:val="0"/>
              <w:autoSpaceDE w:val="0"/>
              <w:autoSpaceDN w:val="0"/>
              <w:adjustRightInd w:val="0"/>
              <w:ind w:left="-108" w:right="-117" w:firstLine="0"/>
              <w:jc w:val="center"/>
              <w:rPr>
                <w:rFonts w:ascii="Arial Narrow" w:hAnsi="Arial Narrow"/>
                <w:b/>
                <w:sz w:val="20"/>
                <w:szCs w:val="20"/>
              </w:rPr>
            </w:pPr>
            <w:r w:rsidRPr="00712300">
              <w:rPr>
                <w:rFonts w:ascii="Arial Narrow" w:hAnsi="Arial Narrow"/>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163AA1" w:rsidRPr="00712300" w:rsidTr="009678B7">
        <w:trPr>
          <w:trHeight w:val="825"/>
        </w:trPr>
        <w:tc>
          <w:tcPr>
            <w:tcW w:w="1696" w:type="dxa"/>
            <w:vMerge/>
            <w:tcBorders>
              <w:bottom w:val="single" w:sz="4" w:space="0" w:color="auto"/>
              <w:right w:val="single" w:sz="4" w:space="0" w:color="auto"/>
            </w:tcBorders>
          </w:tcPr>
          <w:p w:rsidR="00163AA1" w:rsidRPr="00712300" w:rsidRDefault="00163AA1" w:rsidP="009678B7">
            <w:pPr>
              <w:widowControl w:val="0"/>
              <w:autoSpaceDE w:val="0"/>
              <w:autoSpaceDN w:val="0"/>
              <w:adjustRightInd w:val="0"/>
              <w:ind w:left="-108" w:right="-108" w:firstLine="0"/>
              <w:jc w:val="center"/>
              <w:rPr>
                <w:rFonts w:ascii="Arial Narrow" w:hAnsi="Arial Narrow"/>
                <w:b/>
                <w:sz w:val="20"/>
                <w:szCs w:val="20"/>
              </w:rPr>
            </w:pPr>
          </w:p>
        </w:tc>
        <w:tc>
          <w:tcPr>
            <w:tcW w:w="6087" w:type="dxa"/>
            <w:vMerge/>
            <w:tcBorders>
              <w:left w:val="single" w:sz="4" w:space="0" w:color="auto"/>
              <w:bottom w:val="single" w:sz="4" w:space="0" w:color="auto"/>
              <w:right w:val="single" w:sz="4" w:space="0" w:color="auto"/>
            </w:tcBorders>
          </w:tcPr>
          <w:p w:rsidR="00163AA1" w:rsidRPr="00712300" w:rsidRDefault="00163AA1" w:rsidP="009678B7">
            <w:pPr>
              <w:widowControl w:val="0"/>
              <w:autoSpaceDE w:val="0"/>
              <w:autoSpaceDN w:val="0"/>
              <w:adjustRightInd w:val="0"/>
              <w:ind w:left="-108" w:right="-108" w:firstLine="0"/>
              <w:jc w:val="center"/>
              <w:rPr>
                <w:rFonts w:ascii="Arial Narrow" w:hAnsi="Arial Narrow"/>
                <w:b/>
                <w:sz w:val="20"/>
                <w:szCs w:val="20"/>
              </w:rPr>
            </w:pPr>
          </w:p>
        </w:tc>
        <w:tc>
          <w:tcPr>
            <w:tcW w:w="864" w:type="dxa"/>
            <w:vMerge/>
            <w:tcBorders>
              <w:left w:val="single" w:sz="4" w:space="0" w:color="auto"/>
              <w:bottom w:val="single" w:sz="4" w:space="0" w:color="auto"/>
            </w:tcBorders>
          </w:tcPr>
          <w:p w:rsidR="00163AA1" w:rsidRPr="00712300" w:rsidRDefault="00163AA1" w:rsidP="009678B7">
            <w:pPr>
              <w:widowControl w:val="0"/>
              <w:autoSpaceDE w:val="0"/>
              <w:autoSpaceDN w:val="0"/>
              <w:adjustRightInd w:val="0"/>
              <w:ind w:left="-108" w:right="-117" w:firstLine="0"/>
              <w:jc w:val="center"/>
              <w:rPr>
                <w:rFonts w:ascii="Arial Narrow" w:hAnsi="Arial Narrow"/>
                <w:b/>
                <w:sz w:val="20"/>
                <w:szCs w:val="20"/>
              </w:rPr>
            </w:pPr>
          </w:p>
        </w:tc>
        <w:tc>
          <w:tcPr>
            <w:tcW w:w="1418" w:type="dxa"/>
            <w:tcBorders>
              <w:top w:val="single" w:sz="4" w:space="0" w:color="auto"/>
              <w:left w:val="single" w:sz="4" w:space="0" w:color="auto"/>
              <w:bottom w:val="single" w:sz="4" w:space="0" w:color="auto"/>
            </w:tcBorders>
          </w:tcPr>
          <w:p w:rsidR="00163AA1" w:rsidRPr="00712300" w:rsidRDefault="00163AA1" w:rsidP="009678B7">
            <w:pPr>
              <w:widowControl w:val="0"/>
              <w:autoSpaceDE w:val="0"/>
              <w:autoSpaceDN w:val="0"/>
              <w:adjustRightInd w:val="0"/>
              <w:ind w:left="-108" w:right="-117" w:firstLine="0"/>
              <w:jc w:val="center"/>
              <w:rPr>
                <w:rFonts w:ascii="Arial Narrow" w:hAnsi="Arial Narrow"/>
                <w:b/>
                <w:sz w:val="20"/>
                <w:szCs w:val="20"/>
              </w:rPr>
            </w:pPr>
            <w:r w:rsidRPr="00712300">
              <w:rPr>
                <w:rFonts w:ascii="Arial Narrow" w:hAnsi="Arial Narrow"/>
                <w:b/>
                <w:sz w:val="20"/>
                <w:szCs w:val="20"/>
              </w:rPr>
              <w:t>Предельные (минимальные и (или) максимальные) размеры земельных участков,</w:t>
            </w:r>
            <w:r w:rsidRPr="00712300">
              <w:rPr>
                <w:rFonts w:ascii="Arial Narrow" w:hAnsi="Arial Narrow"/>
                <w:sz w:val="20"/>
                <w:szCs w:val="20"/>
              </w:rPr>
              <w:t xml:space="preserve"> </w:t>
            </w:r>
            <w:r w:rsidRPr="00712300">
              <w:rPr>
                <w:rFonts w:ascii="Arial Narrow" w:hAnsi="Arial Narrow"/>
                <w:b/>
                <w:sz w:val="20"/>
                <w:szCs w:val="20"/>
              </w:rPr>
              <w:tab/>
              <w:t>кв.м</w:t>
            </w:r>
          </w:p>
        </w:tc>
        <w:tc>
          <w:tcPr>
            <w:tcW w:w="1559" w:type="dxa"/>
            <w:tcBorders>
              <w:top w:val="single" w:sz="4" w:space="0" w:color="auto"/>
              <w:left w:val="single" w:sz="4" w:space="0" w:color="auto"/>
              <w:bottom w:val="single" w:sz="4" w:space="0" w:color="auto"/>
            </w:tcBorders>
          </w:tcPr>
          <w:p w:rsidR="00163AA1" w:rsidRPr="00712300" w:rsidRDefault="00163AA1" w:rsidP="009678B7">
            <w:pPr>
              <w:widowControl w:val="0"/>
              <w:autoSpaceDE w:val="0"/>
              <w:autoSpaceDN w:val="0"/>
              <w:adjustRightInd w:val="0"/>
              <w:ind w:left="-108" w:right="-117" w:firstLine="0"/>
              <w:jc w:val="center"/>
              <w:rPr>
                <w:rFonts w:ascii="Arial Narrow" w:hAnsi="Arial Narrow"/>
                <w:b/>
                <w:sz w:val="20"/>
                <w:szCs w:val="20"/>
              </w:rPr>
            </w:pPr>
            <w:r w:rsidRPr="00712300">
              <w:rPr>
                <w:rFonts w:ascii="Arial Narrow" w:hAnsi="Arial Narrow"/>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163AA1" w:rsidRPr="00712300" w:rsidRDefault="00163AA1" w:rsidP="009678B7">
            <w:pPr>
              <w:widowControl w:val="0"/>
              <w:autoSpaceDE w:val="0"/>
              <w:autoSpaceDN w:val="0"/>
              <w:adjustRightInd w:val="0"/>
              <w:ind w:left="-108" w:right="-117" w:firstLine="0"/>
              <w:jc w:val="center"/>
              <w:rPr>
                <w:rFonts w:ascii="Arial Narrow" w:hAnsi="Arial Narrow"/>
                <w:b/>
                <w:sz w:val="20"/>
                <w:szCs w:val="20"/>
              </w:rPr>
            </w:pPr>
            <w:r w:rsidRPr="00712300">
              <w:rPr>
                <w:rFonts w:ascii="Arial Narrow" w:hAnsi="Arial Narrow"/>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163AA1" w:rsidRPr="00712300" w:rsidRDefault="00163AA1" w:rsidP="009678B7">
            <w:pPr>
              <w:widowControl w:val="0"/>
              <w:autoSpaceDE w:val="0"/>
              <w:autoSpaceDN w:val="0"/>
              <w:adjustRightInd w:val="0"/>
              <w:ind w:left="-108" w:right="-117" w:firstLine="0"/>
              <w:jc w:val="center"/>
              <w:rPr>
                <w:rFonts w:ascii="Arial Narrow" w:hAnsi="Arial Narrow"/>
                <w:b/>
                <w:sz w:val="20"/>
                <w:szCs w:val="20"/>
              </w:rPr>
            </w:pPr>
            <w:r w:rsidRPr="00712300">
              <w:rPr>
                <w:rFonts w:ascii="Arial Narrow" w:hAnsi="Arial Narrow"/>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163AA1" w:rsidRPr="00712300" w:rsidTr="009678B7">
        <w:trPr>
          <w:tblHeader/>
        </w:trPr>
        <w:tc>
          <w:tcPr>
            <w:tcW w:w="1696" w:type="dxa"/>
            <w:tcBorders>
              <w:top w:val="single" w:sz="4" w:space="0" w:color="auto"/>
              <w:bottom w:val="single" w:sz="4" w:space="0" w:color="auto"/>
              <w:right w:val="single" w:sz="4" w:space="0" w:color="auto"/>
            </w:tcBorders>
          </w:tcPr>
          <w:p w:rsidR="00163AA1" w:rsidRPr="00712300" w:rsidRDefault="00163AA1" w:rsidP="009678B7">
            <w:pPr>
              <w:widowControl w:val="0"/>
              <w:autoSpaceDE w:val="0"/>
              <w:autoSpaceDN w:val="0"/>
              <w:adjustRightInd w:val="0"/>
              <w:ind w:left="-108" w:right="-108" w:firstLine="0"/>
              <w:jc w:val="center"/>
              <w:rPr>
                <w:rFonts w:ascii="Arial Narrow" w:hAnsi="Arial Narrow"/>
                <w:b/>
                <w:sz w:val="20"/>
                <w:szCs w:val="20"/>
              </w:rPr>
            </w:pPr>
            <w:r w:rsidRPr="00712300">
              <w:rPr>
                <w:rFonts w:ascii="Arial Narrow" w:hAnsi="Arial Narrow"/>
                <w:b/>
                <w:sz w:val="20"/>
                <w:szCs w:val="20"/>
              </w:rPr>
              <w:t>1</w:t>
            </w:r>
          </w:p>
        </w:tc>
        <w:tc>
          <w:tcPr>
            <w:tcW w:w="6087" w:type="dxa"/>
            <w:tcBorders>
              <w:top w:val="single" w:sz="4" w:space="0" w:color="auto"/>
              <w:left w:val="single" w:sz="4" w:space="0" w:color="auto"/>
              <w:bottom w:val="single" w:sz="4" w:space="0" w:color="auto"/>
              <w:right w:val="single" w:sz="4" w:space="0" w:color="auto"/>
            </w:tcBorders>
          </w:tcPr>
          <w:p w:rsidR="00163AA1" w:rsidRPr="00712300" w:rsidRDefault="00163AA1" w:rsidP="009678B7">
            <w:pPr>
              <w:widowControl w:val="0"/>
              <w:autoSpaceDE w:val="0"/>
              <w:autoSpaceDN w:val="0"/>
              <w:adjustRightInd w:val="0"/>
              <w:ind w:left="-108" w:right="-108" w:firstLine="0"/>
              <w:jc w:val="center"/>
              <w:rPr>
                <w:rFonts w:ascii="Arial Narrow" w:hAnsi="Arial Narrow"/>
                <w:b/>
                <w:sz w:val="20"/>
                <w:szCs w:val="20"/>
              </w:rPr>
            </w:pPr>
            <w:r w:rsidRPr="00712300">
              <w:rPr>
                <w:rFonts w:ascii="Arial Narrow" w:hAnsi="Arial Narrow"/>
                <w:b/>
                <w:sz w:val="20"/>
                <w:szCs w:val="20"/>
              </w:rPr>
              <w:t>2</w:t>
            </w:r>
          </w:p>
        </w:tc>
        <w:tc>
          <w:tcPr>
            <w:tcW w:w="864" w:type="dxa"/>
            <w:tcBorders>
              <w:top w:val="single" w:sz="4" w:space="0" w:color="auto"/>
              <w:left w:val="single" w:sz="4" w:space="0" w:color="auto"/>
              <w:bottom w:val="single" w:sz="4" w:space="0" w:color="auto"/>
            </w:tcBorders>
          </w:tcPr>
          <w:p w:rsidR="00163AA1" w:rsidRPr="00712300" w:rsidRDefault="00163AA1" w:rsidP="009678B7">
            <w:pPr>
              <w:widowControl w:val="0"/>
              <w:autoSpaceDE w:val="0"/>
              <w:autoSpaceDN w:val="0"/>
              <w:adjustRightInd w:val="0"/>
              <w:ind w:left="-108" w:right="-117" w:firstLine="0"/>
              <w:jc w:val="center"/>
              <w:rPr>
                <w:rFonts w:ascii="Arial Narrow" w:hAnsi="Arial Narrow"/>
                <w:b/>
                <w:sz w:val="20"/>
                <w:szCs w:val="20"/>
              </w:rPr>
            </w:pPr>
            <w:r w:rsidRPr="00712300">
              <w:rPr>
                <w:rFonts w:ascii="Arial Narrow" w:hAnsi="Arial Narrow"/>
                <w:b/>
                <w:sz w:val="20"/>
                <w:szCs w:val="20"/>
              </w:rPr>
              <w:t>3</w:t>
            </w:r>
          </w:p>
        </w:tc>
        <w:tc>
          <w:tcPr>
            <w:tcW w:w="1418" w:type="dxa"/>
            <w:tcBorders>
              <w:top w:val="single" w:sz="4" w:space="0" w:color="auto"/>
              <w:left w:val="single" w:sz="4" w:space="0" w:color="auto"/>
              <w:bottom w:val="single" w:sz="4" w:space="0" w:color="auto"/>
            </w:tcBorders>
          </w:tcPr>
          <w:p w:rsidR="00163AA1" w:rsidRPr="00712300" w:rsidRDefault="00163AA1" w:rsidP="009678B7">
            <w:pPr>
              <w:widowControl w:val="0"/>
              <w:autoSpaceDE w:val="0"/>
              <w:autoSpaceDN w:val="0"/>
              <w:adjustRightInd w:val="0"/>
              <w:ind w:left="-108" w:right="-117" w:firstLine="0"/>
              <w:jc w:val="center"/>
              <w:rPr>
                <w:rFonts w:ascii="Arial Narrow" w:hAnsi="Arial Narrow"/>
                <w:b/>
                <w:sz w:val="20"/>
                <w:szCs w:val="20"/>
              </w:rPr>
            </w:pPr>
            <w:r w:rsidRPr="00712300">
              <w:rPr>
                <w:rFonts w:ascii="Arial Narrow" w:hAnsi="Arial Narrow"/>
                <w:b/>
                <w:sz w:val="20"/>
                <w:szCs w:val="20"/>
              </w:rPr>
              <w:t>4</w:t>
            </w:r>
          </w:p>
        </w:tc>
        <w:tc>
          <w:tcPr>
            <w:tcW w:w="1559" w:type="dxa"/>
            <w:tcBorders>
              <w:top w:val="single" w:sz="4" w:space="0" w:color="auto"/>
              <w:left w:val="single" w:sz="4" w:space="0" w:color="auto"/>
              <w:bottom w:val="single" w:sz="4" w:space="0" w:color="auto"/>
            </w:tcBorders>
          </w:tcPr>
          <w:p w:rsidR="00163AA1" w:rsidRPr="00712300" w:rsidRDefault="00163AA1" w:rsidP="009678B7">
            <w:pPr>
              <w:widowControl w:val="0"/>
              <w:autoSpaceDE w:val="0"/>
              <w:autoSpaceDN w:val="0"/>
              <w:adjustRightInd w:val="0"/>
              <w:ind w:left="-108" w:right="-117" w:firstLine="0"/>
              <w:jc w:val="center"/>
              <w:rPr>
                <w:rFonts w:ascii="Arial Narrow" w:hAnsi="Arial Narrow"/>
                <w:b/>
                <w:sz w:val="20"/>
                <w:szCs w:val="20"/>
              </w:rPr>
            </w:pPr>
            <w:r w:rsidRPr="00712300">
              <w:rPr>
                <w:rFonts w:ascii="Arial Narrow" w:hAnsi="Arial Narrow"/>
                <w:b/>
                <w:sz w:val="20"/>
                <w:szCs w:val="20"/>
              </w:rPr>
              <w:t>5</w:t>
            </w:r>
          </w:p>
        </w:tc>
        <w:tc>
          <w:tcPr>
            <w:tcW w:w="2122" w:type="dxa"/>
            <w:tcBorders>
              <w:top w:val="single" w:sz="4" w:space="0" w:color="auto"/>
              <w:left w:val="single" w:sz="4" w:space="0" w:color="auto"/>
              <w:bottom w:val="single" w:sz="4" w:space="0" w:color="auto"/>
            </w:tcBorders>
          </w:tcPr>
          <w:p w:rsidR="00163AA1" w:rsidRPr="00712300" w:rsidRDefault="00163AA1" w:rsidP="009678B7">
            <w:pPr>
              <w:widowControl w:val="0"/>
              <w:autoSpaceDE w:val="0"/>
              <w:autoSpaceDN w:val="0"/>
              <w:adjustRightInd w:val="0"/>
              <w:ind w:left="-108" w:right="-117" w:firstLine="0"/>
              <w:jc w:val="center"/>
              <w:rPr>
                <w:rFonts w:ascii="Arial Narrow" w:hAnsi="Arial Narrow"/>
                <w:b/>
                <w:sz w:val="20"/>
                <w:szCs w:val="20"/>
              </w:rPr>
            </w:pPr>
            <w:r w:rsidRPr="00712300">
              <w:rPr>
                <w:rFonts w:ascii="Arial Narrow" w:hAnsi="Arial Narrow"/>
                <w:b/>
                <w:sz w:val="20"/>
                <w:szCs w:val="20"/>
              </w:rPr>
              <w:t>6</w:t>
            </w:r>
          </w:p>
        </w:tc>
        <w:tc>
          <w:tcPr>
            <w:tcW w:w="1705" w:type="dxa"/>
            <w:tcBorders>
              <w:top w:val="single" w:sz="4" w:space="0" w:color="auto"/>
              <w:left w:val="single" w:sz="4" w:space="0" w:color="auto"/>
              <w:bottom w:val="single" w:sz="4" w:space="0" w:color="auto"/>
            </w:tcBorders>
          </w:tcPr>
          <w:p w:rsidR="00163AA1" w:rsidRPr="00712300" w:rsidRDefault="00163AA1" w:rsidP="009678B7">
            <w:pPr>
              <w:widowControl w:val="0"/>
              <w:autoSpaceDE w:val="0"/>
              <w:autoSpaceDN w:val="0"/>
              <w:adjustRightInd w:val="0"/>
              <w:ind w:left="-108" w:right="-117" w:firstLine="0"/>
              <w:jc w:val="center"/>
              <w:rPr>
                <w:rFonts w:ascii="Arial Narrow" w:hAnsi="Arial Narrow"/>
                <w:b/>
                <w:sz w:val="20"/>
                <w:szCs w:val="20"/>
              </w:rPr>
            </w:pPr>
            <w:r w:rsidRPr="00712300">
              <w:rPr>
                <w:rFonts w:ascii="Arial Narrow" w:hAnsi="Arial Narrow"/>
                <w:b/>
                <w:sz w:val="20"/>
                <w:szCs w:val="20"/>
              </w:rPr>
              <w:t>7</w:t>
            </w:r>
          </w:p>
        </w:tc>
      </w:tr>
      <w:tr w:rsidR="00163AA1" w:rsidRPr="00712300" w:rsidTr="009678B7">
        <w:trPr>
          <w:tblHeader/>
        </w:trPr>
        <w:tc>
          <w:tcPr>
            <w:tcW w:w="1696" w:type="dxa"/>
            <w:tcBorders>
              <w:top w:val="single" w:sz="4" w:space="0" w:color="auto"/>
              <w:bottom w:val="single" w:sz="4" w:space="0" w:color="auto"/>
              <w:right w:val="single" w:sz="4" w:space="0" w:color="auto"/>
            </w:tcBorders>
          </w:tcPr>
          <w:p w:rsidR="00163AA1" w:rsidRPr="00712300" w:rsidRDefault="00163AA1" w:rsidP="009678B7">
            <w:pPr>
              <w:autoSpaceDE w:val="0"/>
              <w:autoSpaceDN w:val="0"/>
              <w:ind w:firstLine="34"/>
              <w:rPr>
                <w:rFonts w:ascii="Arial Narrow" w:hAnsi="Arial Narrow"/>
                <w:sz w:val="20"/>
                <w:szCs w:val="20"/>
              </w:rPr>
            </w:pPr>
            <w:r w:rsidRPr="00712300">
              <w:rPr>
                <w:rFonts w:ascii="Arial Narrow" w:hAnsi="Arial Narrow"/>
                <w:sz w:val="20"/>
                <w:szCs w:val="20"/>
              </w:rPr>
              <w:t>Специальная деятельность</w:t>
            </w:r>
          </w:p>
        </w:tc>
        <w:tc>
          <w:tcPr>
            <w:tcW w:w="6087" w:type="dxa"/>
            <w:tcBorders>
              <w:top w:val="single" w:sz="4" w:space="0" w:color="auto"/>
              <w:left w:val="single" w:sz="4" w:space="0" w:color="auto"/>
              <w:bottom w:val="single" w:sz="4" w:space="0" w:color="auto"/>
              <w:right w:val="single" w:sz="4" w:space="0" w:color="auto"/>
            </w:tcBorders>
          </w:tcPr>
          <w:p w:rsidR="00163AA1" w:rsidRPr="00712300" w:rsidRDefault="00163AA1" w:rsidP="009678B7">
            <w:pPr>
              <w:autoSpaceDE w:val="0"/>
              <w:autoSpaceDN w:val="0"/>
              <w:ind w:firstLine="0"/>
              <w:rPr>
                <w:rFonts w:ascii="Arial Narrow" w:hAnsi="Arial Narrow"/>
                <w:sz w:val="20"/>
                <w:szCs w:val="20"/>
              </w:rPr>
            </w:pPr>
            <w:r w:rsidRPr="00712300">
              <w:rPr>
                <w:rFonts w:ascii="Arial Narrow" w:hAnsi="Arial Narrow"/>
                <w:sz w:val="20"/>
                <w:szCs w:val="20"/>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tc>
        <w:tc>
          <w:tcPr>
            <w:tcW w:w="864" w:type="dxa"/>
            <w:tcBorders>
              <w:top w:val="single" w:sz="4" w:space="0" w:color="auto"/>
              <w:left w:val="single" w:sz="4" w:space="0" w:color="auto"/>
              <w:bottom w:val="single" w:sz="4" w:space="0" w:color="auto"/>
            </w:tcBorders>
          </w:tcPr>
          <w:p w:rsidR="00163AA1" w:rsidRPr="00712300" w:rsidRDefault="00163AA1" w:rsidP="009678B7">
            <w:pPr>
              <w:autoSpaceDE w:val="0"/>
              <w:autoSpaceDN w:val="0"/>
              <w:ind w:right="-108" w:firstLine="0"/>
              <w:jc w:val="center"/>
              <w:rPr>
                <w:rFonts w:ascii="Arial Narrow" w:hAnsi="Arial Narrow"/>
                <w:sz w:val="20"/>
                <w:szCs w:val="20"/>
              </w:rPr>
            </w:pPr>
            <w:r w:rsidRPr="00712300">
              <w:rPr>
                <w:rFonts w:ascii="Arial Narrow" w:hAnsi="Arial Narrow"/>
                <w:sz w:val="20"/>
                <w:szCs w:val="20"/>
              </w:rPr>
              <w:t>12.2</w:t>
            </w:r>
          </w:p>
        </w:tc>
        <w:tc>
          <w:tcPr>
            <w:tcW w:w="1418" w:type="dxa"/>
            <w:tcBorders>
              <w:top w:val="single" w:sz="4" w:space="0" w:color="auto"/>
              <w:left w:val="single" w:sz="4" w:space="0" w:color="auto"/>
              <w:bottom w:val="single" w:sz="4" w:space="0" w:color="auto"/>
            </w:tcBorders>
          </w:tcPr>
          <w:p w:rsidR="00163AA1" w:rsidRPr="00712300" w:rsidRDefault="00163AA1" w:rsidP="009678B7">
            <w:pPr>
              <w:widowControl w:val="0"/>
              <w:autoSpaceDE w:val="0"/>
              <w:autoSpaceDN w:val="0"/>
              <w:adjustRightInd w:val="0"/>
              <w:ind w:left="-94" w:right="-117" w:firstLine="0"/>
              <w:jc w:val="left"/>
              <w:rPr>
                <w:rFonts w:ascii="Arial Narrow" w:hAnsi="Arial Narrow"/>
                <w:sz w:val="20"/>
                <w:szCs w:val="20"/>
              </w:rPr>
            </w:pPr>
            <w:r w:rsidRPr="00712300">
              <w:rPr>
                <w:rFonts w:ascii="Arial Narrow" w:hAnsi="Arial Narrow"/>
                <w:sz w:val="20"/>
                <w:szCs w:val="20"/>
              </w:rPr>
              <w:t>Не подлежит установлению</w:t>
            </w:r>
          </w:p>
        </w:tc>
        <w:tc>
          <w:tcPr>
            <w:tcW w:w="1559" w:type="dxa"/>
            <w:tcBorders>
              <w:top w:val="single" w:sz="4" w:space="0" w:color="auto"/>
              <w:left w:val="single" w:sz="4" w:space="0" w:color="auto"/>
              <w:bottom w:val="single" w:sz="4" w:space="0" w:color="auto"/>
            </w:tcBorders>
          </w:tcPr>
          <w:p w:rsidR="00163AA1" w:rsidRPr="00712300" w:rsidRDefault="00163AA1" w:rsidP="009678B7">
            <w:pPr>
              <w:widowControl w:val="0"/>
              <w:autoSpaceDE w:val="0"/>
              <w:autoSpaceDN w:val="0"/>
              <w:adjustRightInd w:val="0"/>
              <w:ind w:left="-94" w:right="-117" w:firstLine="0"/>
              <w:jc w:val="left"/>
              <w:rPr>
                <w:rFonts w:ascii="Arial Narrow" w:hAnsi="Arial Narrow"/>
                <w:sz w:val="20"/>
                <w:szCs w:val="20"/>
              </w:rPr>
            </w:pPr>
            <w:r w:rsidRPr="00712300">
              <w:rPr>
                <w:rFonts w:ascii="Arial Narrow" w:hAnsi="Arial Narrow"/>
                <w:sz w:val="20"/>
                <w:szCs w:val="20"/>
              </w:rPr>
              <w:t>Не подлежит установлению</w:t>
            </w:r>
          </w:p>
        </w:tc>
        <w:tc>
          <w:tcPr>
            <w:tcW w:w="2122" w:type="dxa"/>
            <w:tcBorders>
              <w:top w:val="single" w:sz="4" w:space="0" w:color="auto"/>
              <w:left w:val="single" w:sz="4" w:space="0" w:color="auto"/>
              <w:bottom w:val="single" w:sz="4" w:space="0" w:color="auto"/>
            </w:tcBorders>
          </w:tcPr>
          <w:p w:rsidR="00163AA1" w:rsidRPr="00712300" w:rsidRDefault="00163AA1" w:rsidP="009678B7">
            <w:pPr>
              <w:widowControl w:val="0"/>
              <w:autoSpaceDE w:val="0"/>
              <w:autoSpaceDN w:val="0"/>
              <w:adjustRightInd w:val="0"/>
              <w:ind w:left="-94" w:right="-117" w:firstLine="0"/>
              <w:jc w:val="left"/>
              <w:rPr>
                <w:rFonts w:ascii="Arial Narrow" w:hAnsi="Arial Narrow"/>
                <w:sz w:val="20"/>
                <w:szCs w:val="20"/>
              </w:rPr>
            </w:pPr>
            <w:r w:rsidRPr="00712300">
              <w:rPr>
                <w:rFonts w:ascii="Arial Narrow" w:hAnsi="Arial Narrow"/>
                <w:sz w:val="20"/>
                <w:szCs w:val="20"/>
              </w:rPr>
              <w:t>Не подлежит установлению</w:t>
            </w:r>
          </w:p>
        </w:tc>
        <w:tc>
          <w:tcPr>
            <w:tcW w:w="1705" w:type="dxa"/>
            <w:tcBorders>
              <w:top w:val="single" w:sz="4" w:space="0" w:color="auto"/>
              <w:left w:val="single" w:sz="4" w:space="0" w:color="auto"/>
              <w:bottom w:val="single" w:sz="4" w:space="0" w:color="auto"/>
            </w:tcBorders>
          </w:tcPr>
          <w:p w:rsidR="00163AA1" w:rsidRPr="00712300" w:rsidRDefault="00163AA1" w:rsidP="009678B7">
            <w:pPr>
              <w:widowControl w:val="0"/>
              <w:autoSpaceDE w:val="0"/>
              <w:autoSpaceDN w:val="0"/>
              <w:adjustRightInd w:val="0"/>
              <w:ind w:left="-94" w:right="-117" w:firstLine="0"/>
              <w:jc w:val="center"/>
              <w:rPr>
                <w:rFonts w:ascii="Arial Narrow" w:hAnsi="Arial Narrow"/>
                <w:sz w:val="20"/>
                <w:szCs w:val="20"/>
              </w:rPr>
            </w:pPr>
            <w:r w:rsidRPr="00712300">
              <w:rPr>
                <w:rFonts w:ascii="Arial Narrow" w:hAnsi="Arial Narrow"/>
                <w:sz w:val="20"/>
                <w:szCs w:val="20"/>
              </w:rPr>
              <w:t>Не подлежит установлению</w:t>
            </w:r>
          </w:p>
        </w:tc>
      </w:tr>
      <w:tr w:rsidR="00163AA1" w:rsidRPr="00712300" w:rsidTr="009678B7">
        <w:trPr>
          <w:trHeight w:val="915"/>
        </w:trPr>
        <w:tc>
          <w:tcPr>
            <w:tcW w:w="1696" w:type="dxa"/>
            <w:vMerge w:val="restart"/>
            <w:tcBorders>
              <w:top w:val="single" w:sz="4" w:space="0" w:color="auto"/>
              <w:right w:val="single" w:sz="4" w:space="0" w:color="auto"/>
            </w:tcBorders>
          </w:tcPr>
          <w:p w:rsidR="00163AA1" w:rsidRPr="00712300" w:rsidRDefault="00163AA1" w:rsidP="009678B7">
            <w:pPr>
              <w:widowControl w:val="0"/>
              <w:autoSpaceDE w:val="0"/>
              <w:autoSpaceDN w:val="0"/>
              <w:adjustRightInd w:val="0"/>
              <w:ind w:left="-108" w:right="-108" w:firstLine="0"/>
              <w:jc w:val="center"/>
              <w:rPr>
                <w:rFonts w:ascii="Arial Narrow" w:hAnsi="Arial Narrow"/>
                <w:b/>
                <w:sz w:val="20"/>
                <w:szCs w:val="20"/>
              </w:rPr>
            </w:pPr>
            <w:r w:rsidRPr="00712300">
              <w:rPr>
                <w:rFonts w:ascii="Arial Narrow" w:hAnsi="Arial Narrow"/>
                <w:b/>
                <w:sz w:val="20"/>
                <w:szCs w:val="20"/>
              </w:rPr>
              <w:t>Условно разрешенные виды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163AA1" w:rsidRPr="00712300" w:rsidRDefault="00163AA1" w:rsidP="009678B7">
            <w:pPr>
              <w:widowControl w:val="0"/>
              <w:autoSpaceDE w:val="0"/>
              <w:autoSpaceDN w:val="0"/>
              <w:adjustRightInd w:val="0"/>
              <w:ind w:left="-108" w:right="-108" w:firstLine="0"/>
              <w:jc w:val="center"/>
              <w:rPr>
                <w:rFonts w:ascii="Arial Narrow" w:hAnsi="Arial Narrow"/>
                <w:b/>
                <w:sz w:val="20"/>
                <w:szCs w:val="20"/>
              </w:rPr>
            </w:pPr>
            <w:r w:rsidRPr="00712300">
              <w:rPr>
                <w:rFonts w:ascii="Arial Narrow" w:hAnsi="Arial Narrow"/>
                <w:b/>
                <w:sz w:val="20"/>
                <w:szCs w:val="20"/>
              </w:rPr>
              <w:t xml:space="preserve">Описание условно разрешенного вида использования земельного участка** </w:t>
            </w:r>
          </w:p>
        </w:tc>
        <w:tc>
          <w:tcPr>
            <w:tcW w:w="864" w:type="dxa"/>
            <w:vMerge w:val="restart"/>
            <w:tcBorders>
              <w:top w:val="single" w:sz="4" w:space="0" w:color="auto"/>
              <w:left w:val="single" w:sz="4" w:space="0" w:color="auto"/>
            </w:tcBorders>
            <w:textDirection w:val="btLr"/>
          </w:tcPr>
          <w:p w:rsidR="00163AA1" w:rsidRPr="00712300" w:rsidRDefault="00163AA1" w:rsidP="009678B7">
            <w:pPr>
              <w:widowControl w:val="0"/>
              <w:autoSpaceDE w:val="0"/>
              <w:autoSpaceDN w:val="0"/>
              <w:adjustRightInd w:val="0"/>
              <w:ind w:left="-108" w:right="-117" w:firstLine="0"/>
              <w:jc w:val="center"/>
              <w:rPr>
                <w:rFonts w:ascii="Arial Narrow" w:hAnsi="Arial Narrow"/>
                <w:b/>
                <w:sz w:val="20"/>
                <w:szCs w:val="20"/>
              </w:rPr>
            </w:pPr>
            <w:r w:rsidRPr="00712300">
              <w:rPr>
                <w:rFonts w:ascii="Arial Narrow" w:hAnsi="Arial Narrow"/>
                <w:b/>
                <w:sz w:val="20"/>
                <w:szCs w:val="20"/>
              </w:rPr>
              <w:t>Код (числовое обозначение) вида условно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163AA1" w:rsidRPr="00712300" w:rsidRDefault="00163AA1" w:rsidP="009678B7">
            <w:pPr>
              <w:widowControl w:val="0"/>
              <w:autoSpaceDE w:val="0"/>
              <w:autoSpaceDN w:val="0"/>
              <w:adjustRightInd w:val="0"/>
              <w:ind w:left="-108" w:right="-119" w:firstLine="0"/>
              <w:jc w:val="center"/>
              <w:rPr>
                <w:rFonts w:ascii="Arial Narrow" w:hAnsi="Arial Narrow"/>
                <w:b/>
                <w:sz w:val="20"/>
                <w:szCs w:val="20"/>
              </w:rPr>
            </w:pPr>
            <w:r w:rsidRPr="00712300">
              <w:rPr>
                <w:rFonts w:ascii="Arial Narrow" w:hAnsi="Arial Narrow"/>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163AA1" w:rsidRPr="00712300" w:rsidTr="009678B7">
        <w:trPr>
          <w:trHeight w:val="1620"/>
        </w:trPr>
        <w:tc>
          <w:tcPr>
            <w:tcW w:w="1696" w:type="dxa"/>
            <w:vMerge/>
            <w:tcBorders>
              <w:bottom w:val="single" w:sz="4" w:space="0" w:color="auto"/>
              <w:right w:val="single" w:sz="4" w:space="0" w:color="auto"/>
            </w:tcBorders>
          </w:tcPr>
          <w:p w:rsidR="00163AA1" w:rsidRPr="00712300" w:rsidRDefault="00163AA1" w:rsidP="009678B7">
            <w:pPr>
              <w:widowControl w:val="0"/>
              <w:autoSpaceDE w:val="0"/>
              <w:autoSpaceDN w:val="0"/>
              <w:adjustRightInd w:val="0"/>
              <w:ind w:left="-108" w:right="-108" w:firstLine="0"/>
              <w:jc w:val="center"/>
              <w:rPr>
                <w:rFonts w:ascii="Arial Narrow" w:hAnsi="Arial Narrow"/>
                <w:b/>
                <w:sz w:val="20"/>
                <w:szCs w:val="20"/>
              </w:rPr>
            </w:pPr>
          </w:p>
        </w:tc>
        <w:tc>
          <w:tcPr>
            <w:tcW w:w="6087" w:type="dxa"/>
            <w:vMerge/>
            <w:tcBorders>
              <w:left w:val="single" w:sz="4" w:space="0" w:color="auto"/>
              <w:bottom w:val="single" w:sz="4" w:space="0" w:color="auto"/>
              <w:right w:val="single" w:sz="4" w:space="0" w:color="auto"/>
            </w:tcBorders>
          </w:tcPr>
          <w:p w:rsidR="00163AA1" w:rsidRPr="00712300" w:rsidRDefault="00163AA1" w:rsidP="009678B7">
            <w:pPr>
              <w:widowControl w:val="0"/>
              <w:autoSpaceDE w:val="0"/>
              <w:autoSpaceDN w:val="0"/>
              <w:adjustRightInd w:val="0"/>
              <w:ind w:left="-108" w:right="-108" w:firstLine="0"/>
              <w:jc w:val="center"/>
              <w:rPr>
                <w:rFonts w:ascii="Arial Narrow" w:hAnsi="Arial Narrow"/>
                <w:b/>
                <w:sz w:val="20"/>
                <w:szCs w:val="20"/>
              </w:rPr>
            </w:pPr>
          </w:p>
        </w:tc>
        <w:tc>
          <w:tcPr>
            <w:tcW w:w="864" w:type="dxa"/>
            <w:vMerge/>
            <w:tcBorders>
              <w:left w:val="single" w:sz="4" w:space="0" w:color="auto"/>
              <w:bottom w:val="single" w:sz="4" w:space="0" w:color="auto"/>
            </w:tcBorders>
          </w:tcPr>
          <w:p w:rsidR="00163AA1" w:rsidRPr="00712300" w:rsidRDefault="00163AA1" w:rsidP="009678B7">
            <w:pPr>
              <w:widowControl w:val="0"/>
              <w:autoSpaceDE w:val="0"/>
              <w:autoSpaceDN w:val="0"/>
              <w:adjustRightInd w:val="0"/>
              <w:ind w:left="-108" w:right="-117" w:firstLine="0"/>
              <w:jc w:val="center"/>
              <w:rPr>
                <w:rFonts w:ascii="Arial Narrow" w:hAnsi="Arial Narrow"/>
                <w:b/>
                <w:sz w:val="20"/>
                <w:szCs w:val="20"/>
              </w:rPr>
            </w:pPr>
          </w:p>
        </w:tc>
        <w:tc>
          <w:tcPr>
            <w:tcW w:w="1418" w:type="dxa"/>
            <w:tcBorders>
              <w:top w:val="single" w:sz="4" w:space="0" w:color="auto"/>
              <w:left w:val="single" w:sz="4" w:space="0" w:color="auto"/>
              <w:bottom w:val="single" w:sz="4" w:space="0" w:color="auto"/>
            </w:tcBorders>
          </w:tcPr>
          <w:p w:rsidR="00163AA1" w:rsidRPr="00712300" w:rsidRDefault="00163AA1" w:rsidP="009678B7">
            <w:pPr>
              <w:widowControl w:val="0"/>
              <w:autoSpaceDE w:val="0"/>
              <w:autoSpaceDN w:val="0"/>
              <w:adjustRightInd w:val="0"/>
              <w:ind w:left="-108" w:right="-117" w:firstLine="0"/>
              <w:jc w:val="center"/>
              <w:rPr>
                <w:rFonts w:ascii="Arial Narrow" w:hAnsi="Arial Narrow"/>
                <w:b/>
                <w:sz w:val="20"/>
                <w:szCs w:val="20"/>
              </w:rPr>
            </w:pPr>
            <w:r w:rsidRPr="00712300">
              <w:rPr>
                <w:rFonts w:ascii="Arial Narrow" w:hAnsi="Arial Narrow"/>
                <w:b/>
                <w:sz w:val="20"/>
                <w:szCs w:val="20"/>
              </w:rPr>
              <w:t>Предельные (минимальные и (или) максимальные) размеры земельных участков,</w:t>
            </w:r>
            <w:r w:rsidRPr="00712300">
              <w:rPr>
                <w:rFonts w:ascii="Arial Narrow" w:hAnsi="Arial Narrow"/>
                <w:sz w:val="20"/>
                <w:szCs w:val="20"/>
              </w:rPr>
              <w:t xml:space="preserve"> </w:t>
            </w:r>
            <w:r w:rsidRPr="00712300">
              <w:rPr>
                <w:rFonts w:ascii="Arial Narrow" w:hAnsi="Arial Narrow"/>
                <w:b/>
                <w:sz w:val="20"/>
                <w:szCs w:val="20"/>
              </w:rPr>
              <w:tab/>
              <w:t>кв.м</w:t>
            </w:r>
          </w:p>
        </w:tc>
        <w:tc>
          <w:tcPr>
            <w:tcW w:w="1559" w:type="dxa"/>
            <w:tcBorders>
              <w:top w:val="single" w:sz="4" w:space="0" w:color="auto"/>
              <w:left w:val="single" w:sz="4" w:space="0" w:color="auto"/>
              <w:bottom w:val="single" w:sz="4" w:space="0" w:color="auto"/>
            </w:tcBorders>
          </w:tcPr>
          <w:p w:rsidR="00163AA1" w:rsidRPr="00712300" w:rsidRDefault="00163AA1" w:rsidP="009678B7">
            <w:pPr>
              <w:widowControl w:val="0"/>
              <w:autoSpaceDE w:val="0"/>
              <w:autoSpaceDN w:val="0"/>
              <w:adjustRightInd w:val="0"/>
              <w:ind w:left="-108" w:right="-117" w:firstLine="0"/>
              <w:jc w:val="center"/>
              <w:rPr>
                <w:rFonts w:ascii="Arial Narrow" w:hAnsi="Arial Narrow"/>
                <w:b/>
                <w:sz w:val="20"/>
                <w:szCs w:val="20"/>
              </w:rPr>
            </w:pPr>
            <w:r w:rsidRPr="00712300">
              <w:rPr>
                <w:rFonts w:ascii="Arial Narrow" w:hAnsi="Arial Narrow"/>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163AA1" w:rsidRPr="00712300" w:rsidRDefault="00163AA1" w:rsidP="009678B7">
            <w:pPr>
              <w:widowControl w:val="0"/>
              <w:autoSpaceDE w:val="0"/>
              <w:autoSpaceDN w:val="0"/>
              <w:adjustRightInd w:val="0"/>
              <w:ind w:left="-108" w:right="-117" w:firstLine="0"/>
              <w:jc w:val="center"/>
              <w:rPr>
                <w:rFonts w:ascii="Arial Narrow" w:hAnsi="Arial Narrow"/>
                <w:b/>
                <w:sz w:val="20"/>
                <w:szCs w:val="20"/>
              </w:rPr>
            </w:pPr>
            <w:r w:rsidRPr="00712300">
              <w:rPr>
                <w:rFonts w:ascii="Arial Narrow" w:hAnsi="Arial Narrow"/>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163AA1" w:rsidRPr="00712300" w:rsidRDefault="00163AA1" w:rsidP="009678B7">
            <w:pPr>
              <w:widowControl w:val="0"/>
              <w:autoSpaceDE w:val="0"/>
              <w:autoSpaceDN w:val="0"/>
              <w:adjustRightInd w:val="0"/>
              <w:ind w:left="-108" w:right="-117" w:firstLine="0"/>
              <w:jc w:val="center"/>
              <w:rPr>
                <w:rFonts w:ascii="Arial Narrow" w:hAnsi="Arial Narrow"/>
                <w:b/>
                <w:sz w:val="20"/>
                <w:szCs w:val="20"/>
              </w:rPr>
            </w:pPr>
            <w:r w:rsidRPr="00712300">
              <w:rPr>
                <w:rFonts w:ascii="Arial Narrow" w:hAnsi="Arial Narrow"/>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163AA1" w:rsidRPr="00712300" w:rsidTr="009678B7">
        <w:tc>
          <w:tcPr>
            <w:tcW w:w="1696" w:type="dxa"/>
            <w:tcBorders>
              <w:top w:val="single" w:sz="4" w:space="0" w:color="auto"/>
              <w:bottom w:val="single" w:sz="4" w:space="0" w:color="auto"/>
              <w:right w:val="single" w:sz="4" w:space="0" w:color="auto"/>
            </w:tcBorders>
          </w:tcPr>
          <w:p w:rsidR="00163AA1" w:rsidRPr="00712300" w:rsidRDefault="00163AA1" w:rsidP="009678B7">
            <w:pPr>
              <w:widowControl w:val="0"/>
              <w:autoSpaceDE w:val="0"/>
              <w:autoSpaceDN w:val="0"/>
              <w:adjustRightInd w:val="0"/>
              <w:ind w:left="-108" w:right="-108" w:firstLine="0"/>
              <w:jc w:val="center"/>
              <w:rPr>
                <w:rFonts w:ascii="Arial Narrow" w:hAnsi="Arial Narrow"/>
                <w:b/>
                <w:sz w:val="20"/>
                <w:szCs w:val="20"/>
              </w:rPr>
            </w:pPr>
            <w:r w:rsidRPr="00712300">
              <w:rPr>
                <w:rFonts w:ascii="Arial Narrow" w:hAnsi="Arial Narrow"/>
                <w:b/>
                <w:sz w:val="20"/>
                <w:szCs w:val="20"/>
              </w:rPr>
              <w:lastRenderedPageBreak/>
              <w:t>1</w:t>
            </w:r>
          </w:p>
        </w:tc>
        <w:tc>
          <w:tcPr>
            <w:tcW w:w="6087" w:type="dxa"/>
            <w:tcBorders>
              <w:top w:val="single" w:sz="4" w:space="0" w:color="auto"/>
              <w:left w:val="single" w:sz="4" w:space="0" w:color="auto"/>
              <w:bottom w:val="single" w:sz="4" w:space="0" w:color="auto"/>
              <w:right w:val="single" w:sz="4" w:space="0" w:color="auto"/>
            </w:tcBorders>
          </w:tcPr>
          <w:p w:rsidR="00163AA1" w:rsidRPr="00712300" w:rsidRDefault="00163AA1" w:rsidP="009678B7">
            <w:pPr>
              <w:widowControl w:val="0"/>
              <w:autoSpaceDE w:val="0"/>
              <w:autoSpaceDN w:val="0"/>
              <w:adjustRightInd w:val="0"/>
              <w:ind w:left="-108" w:right="-108" w:firstLine="0"/>
              <w:jc w:val="center"/>
              <w:rPr>
                <w:rFonts w:ascii="Arial Narrow" w:hAnsi="Arial Narrow"/>
                <w:b/>
                <w:sz w:val="20"/>
                <w:szCs w:val="20"/>
              </w:rPr>
            </w:pPr>
            <w:r w:rsidRPr="00712300">
              <w:rPr>
                <w:rFonts w:ascii="Arial Narrow" w:hAnsi="Arial Narrow"/>
                <w:b/>
                <w:sz w:val="20"/>
                <w:szCs w:val="20"/>
              </w:rPr>
              <w:t>2</w:t>
            </w:r>
          </w:p>
        </w:tc>
        <w:tc>
          <w:tcPr>
            <w:tcW w:w="864" w:type="dxa"/>
            <w:tcBorders>
              <w:top w:val="single" w:sz="4" w:space="0" w:color="auto"/>
              <w:left w:val="single" w:sz="4" w:space="0" w:color="auto"/>
              <w:bottom w:val="single" w:sz="4" w:space="0" w:color="auto"/>
            </w:tcBorders>
          </w:tcPr>
          <w:p w:rsidR="00163AA1" w:rsidRPr="00712300" w:rsidRDefault="00163AA1" w:rsidP="009678B7">
            <w:pPr>
              <w:widowControl w:val="0"/>
              <w:autoSpaceDE w:val="0"/>
              <w:autoSpaceDN w:val="0"/>
              <w:adjustRightInd w:val="0"/>
              <w:ind w:left="-108" w:right="-117" w:firstLine="0"/>
              <w:jc w:val="center"/>
              <w:rPr>
                <w:rFonts w:ascii="Arial Narrow" w:hAnsi="Arial Narrow"/>
                <w:b/>
                <w:sz w:val="20"/>
                <w:szCs w:val="20"/>
              </w:rPr>
            </w:pPr>
            <w:r w:rsidRPr="00712300">
              <w:rPr>
                <w:rFonts w:ascii="Arial Narrow" w:hAnsi="Arial Narrow"/>
                <w:b/>
                <w:sz w:val="20"/>
                <w:szCs w:val="20"/>
              </w:rPr>
              <w:t>3</w:t>
            </w:r>
          </w:p>
        </w:tc>
        <w:tc>
          <w:tcPr>
            <w:tcW w:w="1418" w:type="dxa"/>
            <w:tcBorders>
              <w:top w:val="single" w:sz="4" w:space="0" w:color="auto"/>
              <w:left w:val="single" w:sz="4" w:space="0" w:color="auto"/>
              <w:bottom w:val="single" w:sz="4" w:space="0" w:color="auto"/>
            </w:tcBorders>
          </w:tcPr>
          <w:p w:rsidR="00163AA1" w:rsidRPr="00712300" w:rsidRDefault="00163AA1" w:rsidP="009678B7">
            <w:pPr>
              <w:widowControl w:val="0"/>
              <w:autoSpaceDE w:val="0"/>
              <w:autoSpaceDN w:val="0"/>
              <w:adjustRightInd w:val="0"/>
              <w:ind w:left="-108" w:right="-117" w:firstLine="0"/>
              <w:jc w:val="center"/>
              <w:rPr>
                <w:rFonts w:ascii="Arial Narrow" w:hAnsi="Arial Narrow"/>
                <w:b/>
                <w:sz w:val="20"/>
                <w:szCs w:val="20"/>
              </w:rPr>
            </w:pPr>
            <w:r w:rsidRPr="00712300">
              <w:rPr>
                <w:rFonts w:ascii="Arial Narrow" w:hAnsi="Arial Narrow"/>
                <w:b/>
                <w:sz w:val="20"/>
                <w:szCs w:val="20"/>
              </w:rPr>
              <w:t>4</w:t>
            </w:r>
          </w:p>
        </w:tc>
        <w:tc>
          <w:tcPr>
            <w:tcW w:w="1559" w:type="dxa"/>
            <w:tcBorders>
              <w:top w:val="single" w:sz="4" w:space="0" w:color="auto"/>
              <w:left w:val="single" w:sz="4" w:space="0" w:color="auto"/>
              <w:bottom w:val="single" w:sz="4" w:space="0" w:color="auto"/>
            </w:tcBorders>
          </w:tcPr>
          <w:p w:rsidR="00163AA1" w:rsidRPr="00712300" w:rsidRDefault="00163AA1" w:rsidP="009678B7">
            <w:pPr>
              <w:widowControl w:val="0"/>
              <w:autoSpaceDE w:val="0"/>
              <w:autoSpaceDN w:val="0"/>
              <w:adjustRightInd w:val="0"/>
              <w:ind w:left="-108" w:right="-117" w:firstLine="0"/>
              <w:jc w:val="center"/>
              <w:rPr>
                <w:rFonts w:ascii="Arial Narrow" w:hAnsi="Arial Narrow"/>
                <w:b/>
                <w:sz w:val="20"/>
                <w:szCs w:val="20"/>
              </w:rPr>
            </w:pPr>
            <w:r w:rsidRPr="00712300">
              <w:rPr>
                <w:rFonts w:ascii="Arial Narrow" w:hAnsi="Arial Narrow"/>
                <w:b/>
                <w:sz w:val="20"/>
                <w:szCs w:val="20"/>
              </w:rPr>
              <w:t>5</w:t>
            </w:r>
          </w:p>
        </w:tc>
        <w:tc>
          <w:tcPr>
            <w:tcW w:w="2122" w:type="dxa"/>
            <w:tcBorders>
              <w:top w:val="single" w:sz="4" w:space="0" w:color="auto"/>
              <w:left w:val="single" w:sz="4" w:space="0" w:color="auto"/>
              <w:bottom w:val="single" w:sz="4" w:space="0" w:color="auto"/>
            </w:tcBorders>
          </w:tcPr>
          <w:p w:rsidR="00163AA1" w:rsidRPr="00712300" w:rsidRDefault="00163AA1" w:rsidP="009678B7">
            <w:pPr>
              <w:widowControl w:val="0"/>
              <w:autoSpaceDE w:val="0"/>
              <w:autoSpaceDN w:val="0"/>
              <w:adjustRightInd w:val="0"/>
              <w:ind w:left="-108" w:right="-117" w:firstLine="0"/>
              <w:jc w:val="center"/>
              <w:rPr>
                <w:rFonts w:ascii="Arial Narrow" w:hAnsi="Arial Narrow"/>
                <w:b/>
                <w:sz w:val="20"/>
                <w:szCs w:val="20"/>
              </w:rPr>
            </w:pPr>
            <w:r w:rsidRPr="00712300">
              <w:rPr>
                <w:rFonts w:ascii="Arial Narrow" w:hAnsi="Arial Narrow"/>
                <w:b/>
                <w:sz w:val="20"/>
                <w:szCs w:val="20"/>
              </w:rPr>
              <w:t>6</w:t>
            </w:r>
          </w:p>
        </w:tc>
        <w:tc>
          <w:tcPr>
            <w:tcW w:w="1705" w:type="dxa"/>
            <w:tcBorders>
              <w:top w:val="single" w:sz="4" w:space="0" w:color="auto"/>
              <w:left w:val="single" w:sz="4" w:space="0" w:color="auto"/>
              <w:bottom w:val="single" w:sz="4" w:space="0" w:color="auto"/>
            </w:tcBorders>
          </w:tcPr>
          <w:p w:rsidR="00163AA1" w:rsidRPr="00712300" w:rsidRDefault="00163AA1" w:rsidP="009678B7">
            <w:pPr>
              <w:widowControl w:val="0"/>
              <w:autoSpaceDE w:val="0"/>
              <w:autoSpaceDN w:val="0"/>
              <w:adjustRightInd w:val="0"/>
              <w:ind w:left="-108" w:right="-117" w:firstLine="0"/>
              <w:jc w:val="center"/>
              <w:rPr>
                <w:rFonts w:ascii="Arial Narrow" w:hAnsi="Arial Narrow"/>
                <w:b/>
                <w:sz w:val="20"/>
                <w:szCs w:val="20"/>
              </w:rPr>
            </w:pPr>
            <w:r w:rsidRPr="00712300">
              <w:rPr>
                <w:rFonts w:ascii="Arial Narrow" w:hAnsi="Arial Narrow"/>
                <w:b/>
                <w:sz w:val="20"/>
                <w:szCs w:val="20"/>
              </w:rPr>
              <w:t>7</w:t>
            </w:r>
          </w:p>
        </w:tc>
      </w:tr>
      <w:tr w:rsidR="00163AA1" w:rsidRPr="00712300" w:rsidTr="009678B7">
        <w:tc>
          <w:tcPr>
            <w:tcW w:w="1696" w:type="dxa"/>
            <w:tcBorders>
              <w:top w:val="single" w:sz="4" w:space="0" w:color="auto"/>
              <w:bottom w:val="single" w:sz="4" w:space="0" w:color="auto"/>
              <w:right w:val="single" w:sz="4" w:space="0" w:color="auto"/>
            </w:tcBorders>
          </w:tcPr>
          <w:p w:rsidR="00163AA1" w:rsidRPr="00712300" w:rsidRDefault="00163AA1" w:rsidP="009678B7">
            <w:pPr>
              <w:pStyle w:val="aff3"/>
              <w:ind w:left="-108" w:right="-108"/>
              <w:jc w:val="left"/>
              <w:rPr>
                <w:rFonts w:ascii="Arial Narrow" w:hAnsi="Arial Narrow"/>
                <w:sz w:val="20"/>
                <w:szCs w:val="20"/>
              </w:rPr>
            </w:pPr>
            <w:r w:rsidRPr="00712300">
              <w:rPr>
                <w:rFonts w:ascii="Arial Narrow" w:hAnsi="Arial Narrow"/>
                <w:sz w:val="20"/>
                <w:szCs w:val="20"/>
              </w:rPr>
              <w:t>Коммунальное обслуживание</w:t>
            </w:r>
          </w:p>
        </w:tc>
        <w:tc>
          <w:tcPr>
            <w:tcW w:w="6087" w:type="dxa"/>
            <w:tcBorders>
              <w:top w:val="single" w:sz="4" w:space="0" w:color="auto"/>
              <w:left w:val="single" w:sz="4" w:space="0" w:color="auto"/>
              <w:bottom w:val="single" w:sz="4" w:space="0" w:color="auto"/>
              <w:right w:val="single" w:sz="4" w:space="0" w:color="auto"/>
            </w:tcBorders>
          </w:tcPr>
          <w:p w:rsidR="00163AA1" w:rsidRPr="00712300" w:rsidRDefault="00163AA1" w:rsidP="009678B7">
            <w:pPr>
              <w:pStyle w:val="aff3"/>
              <w:rPr>
                <w:rFonts w:ascii="Arial Narrow" w:hAnsi="Arial Narrow"/>
                <w:sz w:val="20"/>
                <w:szCs w:val="20"/>
              </w:rPr>
            </w:pPr>
            <w:r w:rsidRPr="00712300">
              <w:rPr>
                <w:rFonts w:ascii="Arial Narrow" w:hAnsi="Arial Narrow"/>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712300">
                <w:rPr>
                  <w:rFonts w:ascii="Arial Narrow" w:hAnsi="Arial Narrow"/>
                  <w:sz w:val="20"/>
                  <w:szCs w:val="20"/>
                </w:rPr>
                <w:t>кодами 3.1.1</w:t>
              </w:r>
            </w:hyperlink>
            <w:r w:rsidRPr="00712300">
              <w:rPr>
                <w:rFonts w:ascii="Arial Narrow" w:hAnsi="Arial Narrow"/>
                <w:sz w:val="20"/>
                <w:szCs w:val="20"/>
              </w:rPr>
              <w:t xml:space="preserve"> - </w:t>
            </w:r>
            <w:hyperlink w:anchor="Par202" w:tooltip="3.1.2" w:history="1">
              <w:r w:rsidRPr="00712300">
                <w:rPr>
                  <w:rFonts w:ascii="Arial Narrow" w:hAnsi="Arial Narrow"/>
                  <w:sz w:val="20"/>
                  <w:szCs w:val="20"/>
                </w:rPr>
                <w:t>3.1.2</w:t>
              </w:r>
            </w:hyperlink>
            <w:r w:rsidRPr="00712300">
              <w:rPr>
                <w:rFonts w:ascii="Arial Narrow" w:hAnsi="Arial Narrow"/>
                <w:sz w:val="20"/>
                <w:szCs w:val="20"/>
              </w:rPr>
              <w:t>:</w:t>
            </w:r>
          </w:p>
          <w:p w:rsidR="00163AA1" w:rsidRPr="00712300" w:rsidRDefault="00163AA1" w:rsidP="009678B7">
            <w:pPr>
              <w:ind w:firstLine="323"/>
              <w:rPr>
                <w:rFonts w:ascii="Arial Narrow" w:hAnsi="Arial Narrow"/>
                <w:sz w:val="20"/>
                <w:szCs w:val="20"/>
              </w:rPr>
            </w:pPr>
            <w:r w:rsidRPr="00712300">
              <w:rPr>
                <w:rFonts w:ascii="Arial Narrow" w:hAnsi="Arial Narrow"/>
                <w:sz w:val="20"/>
                <w:szCs w:val="20"/>
              </w:rPr>
              <w:t>3.1.1 Предоставление коммунальных услуг - 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p w:rsidR="00163AA1" w:rsidRPr="00712300" w:rsidRDefault="00163AA1" w:rsidP="009678B7">
            <w:pPr>
              <w:pStyle w:val="aff3"/>
              <w:ind w:firstLine="323"/>
              <w:rPr>
                <w:rFonts w:ascii="Arial Narrow" w:hAnsi="Arial Narrow"/>
                <w:sz w:val="20"/>
                <w:szCs w:val="20"/>
              </w:rPr>
            </w:pPr>
            <w:r w:rsidRPr="00712300">
              <w:rPr>
                <w:rFonts w:ascii="Arial Narrow" w:hAnsi="Arial Narrow"/>
                <w:sz w:val="20"/>
                <w:szCs w:val="20"/>
              </w:rPr>
              <w:t>3.1.2 Административные здания организаций, обеспечивающих предоставление коммунальных услуг - Размещение зданий, предназначенных для приема физических и юридических лиц в связи с предоставлением им коммунальных услуг</w:t>
            </w:r>
          </w:p>
        </w:tc>
        <w:tc>
          <w:tcPr>
            <w:tcW w:w="864" w:type="dxa"/>
            <w:tcBorders>
              <w:top w:val="single" w:sz="4" w:space="0" w:color="auto"/>
              <w:left w:val="single" w:sz="4" w:space="0" w:color="auto"/>
              <w:bottom w:val="single" w:sz="4" w:space="0" w:color="auto"/>
            </w:tcBorders>
          </w:tcPr>
          <w:p w:rsidR="00163AA1" w:rsidRPr="00712300" w:rsidRDefault="00163AA1" w:rsidP="009678B7">
            <w:pPr>
              <w:pStyle w:val="aff4"/>
              <w:rPr>
                <w:rFonts w:ascii="Arial Narrow" w:hAnsi="Arial Narrow"/>
                <w:sz w:val="20"/>
                <w:szCs w:val="20"/>
              </w:rPr>
            </w:pPr>
            <w:r w:rsidRPr="00712300">
              <w:rPr>
                <w:rFonts w:ascii="Arial Narrow" w:hAnsi="Arial Narrow"/>
                <w:sz w:val="20"/>
                <w:szCs w:val="20"/>
              </w:rPr>
              <w:t>3.1</w:t>
            </w:r>
          </w:p>
        </w:tc>
        <w:tc>
          <w:tcPr>
            <w:tcW w:w="1418" w:type="dxa"/>
            <w:tcBorders>
              <w:top w:val="single" w:sz="4" w:space="0" w:color="auto"/>
              <w:left w:val="single" w:sz="4" w:space="0" w:color="auto"/>
              <w:bottom w:val="single" w:sz="4" w:space="0" w:color="auto"/>
            </w:tcBorders>
          </w:tcPr>
          <w:p w:rsidR="00163AA1" w:rsidRPr="00712300" w:rsidRDefault="00163AA1" w:rsidP="009678B7">
            <w:pPr>
              <w:pStyle w:val="aff4"/>
              <w:ind w:left="-94" w:right="-117"/>
              <w:jc w:val="left"/>
              <w:rPr>
                <w:rFonts w:ascii="Arial Narrow" w:hAnsi="Arial Narrow"/>
                <w:sz w:val="20"/>
                <w:szCs w:val="20"/>
              </w:rPr>
            </w:pPr>
            <w:r w:rsidRPr="00712300">
              <w:rPr>
                <w:rFonts w:ascii="Arial Narrow" w:hAnsi="Arial Narrow"/>
                <w:sz w:val="20"/>
                <w:szCs w:val="20"/>
              </w:rPr>
              <w:t>Минимальная площадь – 600</w:t>
            </w:r>
          </w:p>
          <w:p w:rsidR="00163AA1" w:rsidRPr="00712300" w:rsidRDefault="00163AA1" w:rsidP="009678B7">
            <w:pPr>
              <w:pStyle w:val="aff4"/>
              <w:ind w:left="-108" w:right="-117"/>
              <w:jc w:val="left"/>
              <w:rPr>
                <w:rFonts w:ascii="Arial Narrow" w:hAnsi="Arial Narrow"/>
                <w:sz w:val="20"/>
                <w:szCs w:val="20"/>
              </w:rPr>
            </w:pPr>
            <w:r w:rsidRPr="00712300">
              <w:rPr>
                <w:rFonts w:ascii="Arial Narrow" w:hAnsi="Arial Narrow"/>
                <w:sz w:val="20"/>
                <w:szCs w:val="20"/>
              </w:rPr>
              <w:t>Максимальная площадь – 5000</w:t>
            </w:r>
          </w:p>
        </w:tc>
        <w:tc>
          <w:tcPr>
            <w:tcW w:w="1559" w:type="dxa"/>
            <w:tcBorders>
              <w:top w:val="single" w:sz="4" w:space="0" w:color="auto"/>
              <w:left w:val="single" w:sz="4" w:space="0" w:color="auto"/>
              <w:bottom w:val="single" w:sz="4" w:space="0" w:color="auto"/>
            </w:tcBorders>
          </w:tcPr>
          <w:p w:rsidR="00163AA1" w:rsidRPr="00712300" w:rsidRDefault="00163AA1" w:rsidP="009678B7">
            <w:pPr>
              <w:pStyle w:val="aff4"/>
              <w:ind w:left="-108" w:right="-117"/>
              <w:jc w:val="left"/>
              <w:rPr>
                <w:rFonts w:ascii="Arial Narrow" w:hAnsi="Arial Narrow"/>
                <w:sz w:val="20"/>
                <w:szCs w:val="20"/>
              </w:rPr>
            </w:pPr>
            <w:r w:rsidRPr="00712300">
              <w:rPr>
                <w:rFonts w:ascii="Arial Narrow" w:hAnsi="Arial Narrow"/>
                <w:sz w:val="20"/>
                <w:szCs w:val="20"/>
              </w:rPr>
              <w:t>Не подлежит установлению</w:t>
            </w:r>
          </w:p>
        </w:tc>
        <w:tc>
          <w:tcPr>
            <w:tcW w:w="2122" w:type="dxa"/>
            <w:tcBorders>
              <w:top w:val="single" w:sz="4" w:space="0" w:color="auto"/>
              <w:left w:val="single" w:sz="4" w:space="0" w:color="auto"/>
              <w:bottom w:val="single" w:sz="4" w:space="0" w:color="auto"/>
            </w:tcBorders>
          </w:tcPr>
          <w:p w:rsidR="00163AA1" w:rsidRPr="00712300" w:rsidRDefault="00163AA1" w:rsidP="009678B7">
            <w:pPr>
              <w:pStyle w:val="aff4"/>
              <w:ind w:left="-94" w:right="-117"/>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со стороны, выходящей:</w:t>
            </w:r>
          </w:p>
          <w:p w:rsidR="00163AA1" w:rsidRPr="00712300" w:rsidRDefault="00163AA1" w:rsidP="009678B7">
            <w:pPr>
              <w:pStyle w:val="aff4"/>
              <w:ind w:left="-94" w:right="-117"/>
              <w:jc w:val="left"/>
              <w:rPr>
                <w:rFonts w:ascii="Arial Narrow" w:hAnsi="Arial Narrow"/>
                <w:sz w:val="20"/>
                <w:szCs w:val="20"/>
              </w:rPr>
            </w:pPr>
            <w:r w:rsidRPr="00712300">
              <w:rPr>
                <w:rFonts w:ascii="Arial Narrow" w:hAnsi="Arial Narrow"/>
                <w:sz w:val="20"/>
                <w:szCs w:val="20"/>
              </w:rPr>
              <w:t>на улицу - 5 м</w:t>
            </w:r>
          </w:p>
          <w:p w:rsidR="00163AA1" w:rsidRPr="00712300" w:rsidRDefault="00163AA1" w:rsidP="009678B7">
            <w:pPr>
              <w:pStyle w:val="aff4"/>
              <w:ind w:left="-108" w:right="-117"/>
              <w:jc w:val="left"/>
              <w:rPr>
                <w:rFonts w:ascii="Arial Narrow" w:hAnsi="Arial Narrow"/>
                <w:sz w:val="20"/>
                <w:szCs w:val="20"/>
              </w:rPr>
            </w:pPr>
            <w:r w:rsidRPr="00712300">
              <w:rPr>
                <w:rFonts w:ascii="Arial Narrow" w:hAnsi="Arial Narrow"/>
                <w:sz w:val="20"/>
                <w:szCs w:val="20"/>
              </w:rPr>
              <w:t>на проезд -3 м</w:t>
            </w:r>
          </w:p>
        </w:tc>
        <w:tc>
          <w:tcPr>
            <w:tcW w:w="1705" w:type="dxa"/>
            <w:tcBorders>
              <w:top w:val="single" w:sz="4" w:space="0" w:color="auto"/>
              <w:left w:val="single" w:sz="4" w:space="0" w:color="auto"/>
              <w:bottom w:val="single" w:sz="4" w:space="0" w:color="auto"/>
            </w:tcBorders>
          </w:tcPr>
          <w:p w:rsidR="00163AA1" w:rsidRPr="00712300" w:rsidRDefault="00163AA1" w:rsidP="009678B7">
            <w:pPr>
              <w:pStyle w:val="aff4"/>
              <w:ind w:left="-108" w:right="-117"/>
              <w:rPr>
                <w:rFonts w:ascii="Arial Narrow" w:hAnsi="Arial Narrow"/>
                <w:sz w:val="20"/>
                <w:szCs w:val="20"/>
              </w:rPr>
            </w:pPr>
            <w:r w:rsidRPr="00712300">
              <w:rPr>
                <w:rFonts w:ascii="Arial Narrow" w:hAnsi="Arial Narrow"/>
                <w:sz w:val="20"/>
                <w:szCs w:val="20"/>
              </w:rPr>
              <w:t>60</w:t>
            </w:r>
          </w:p>
        </w:tc>
      </w:tr>
      <w:tr w:rsidR="00163AA1" w:rsidRPr="00712300" w:rsidTr="009678B7">
        <w:trPr>
          <w:trHeight w:val="609"/>
        </w:trPr>
        <w:tc>
          <w:tcPr>
            <w:tcW w:w="1696" w:type="dxa"/>
            <w:vMerge w:val="restart"/>
            <w:tcBorders>
              <w:top w:val="single" w:sz="4" w:space="0" w:color="auto"/>
              <w:right w:val="single" w:sz="4" w:space="0" w:color="auto"/>
            </w:tcBorders>
          </w:tcPr>
          <w:p w:rsidR="00163AA1" w:rsidRPr="00712300" w:rsidRDefault="00163AA1" w:rsidP="009678B7">
            <w:pPr>
              <w:widowControl w:val="0"/>
              <w:autoSpaceDE w:val="0"/>
              <w:autoSpaceDN w:val="0"/>
              <w:adjustRightInd w:val="0"/>
              <w:ind w:left="-108" w:right="-108" w:firstLine="0"/>
              <w:jc w:val="center"/>
              <w:rPr>
                <w:rFonts w:ascii="Arial Narrow" w:hAnsi="Arial Narrow"/>
                <w:b/>
                <w:sz w:val="20"/>
                <w:szCs w:val="20"/>
              </w:rPr>
            </w:pPr>
            <w:r w:rsidRPr="00712300">
              <w:rPr>
                <w:rFonts w:ascii="Arial Narrow" w:hAnsi="Arial Narrow"/>
                <w:b/>
                <w:sz w:val="20"/>
                <w:szCs w:val="20"/>
              </w:rPr>
              <w:t>Вспомогательные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163AA1" w:rsidRPr="00712300" w:rsidRDefault="00163AA1" w:rsidP="009678B7">
            <w:pPr>
              <w:widowControl w:val="0"/>
              <w:autoSpaceDE w:val="0"/>
              <w:autoSpaceDN w:val="0"/>
              <w:adjustRightInd w:val="0"/>
              <w:ind w:left="-108" w:right="-108" w:firstLine="0"/>
              <w:jc w:val="center"/>
              <w:rPr>
                <w:rFonts w:ascii="Arial Narrow" w:hAnsi="Arial Narrow"/>
                <w:b/>
                <w:sz w:val="20"/>
                <w:szCs w:val="20"/>
              </w:rPr>
            </w:pPr>
            <w:r w:rsidRPr="00712300">
              <w:rPr>
                <w:rFonts w:ascii="Arial Narrow" w:hAnsi="Arial Narrow"/>
                <w:b/>
                <w:sz w:val="20"/>
                <w:szCs w:val="20"/>
              </w:rPr>
              <w:t>Описание вспомогательного вида разрешенного использования земельного участка**</w:t>
            </w:r>
          </w:p>
        </w:tc>
        <w:tc>
          <w:tcPr>
            <w:tcW w:w="864" w:type="dxa"/>
            <w:vMerge w:val="restart"/>
            <w:tcBorders>
              <w:top w:val="single" w:sz="4" w:space="0" w:color="auto"/>
              <w:left w:val="single" w:sz="4" w:space="0" w:color="auto"/>
            </w:tcBorders>
            <w:textDirection w:val="btLr"/>
          </w:tcPr>
          <w:p w:rsidR="00163AA1" w:rsidRPr="00712300" w:rsidRDefault="00163AA1" w:rsidP="009678B7">
            <w:pPr>
              <w:widowControl w:val="0"/>
              <w:autoSpaceDE w:val="0"/>
              <w:autoSpaceDN w:val="0"/>
              <w:adjustRightInd w:val="0"/>
              <w:ind w:left="-108" w:right="-117" w:firstLine="0"/>
              <w:jc w:val="center"/>
              <w:rPr>
                <w:rFonts w:ascii="Arial Narrow" w:hAnsi="Arial Narrow"/>
                <w:b/>
                <w:sz w:val="20"/>
                <w:szCs w:val="20"/>
              </w:rPr>
            </w:pPr>
            <w:r w:rsidRPr="00712300">
              <w:rPr>
                <w:rFonts w:ascii="Arial Narrow" w:hAnsi="Arial Narrow"/>
                <w:b/>
                <w:sz w:val="20"/>
                <w:szCs w:val="20"/>
              </w:rPr>
              <w:t>Код (числовое обозначение) вспомогательного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163AA1" w:rsidRPr="00712300" w:rsidRDefault="00163AA1" w:rsidP="009678B7">
            <w:pPr>
              <w:widowControl w:val="0"/>
              <w:autoSpaceDE w:val="0"/>
              <w:autoSpaceDN w:val="0"/>
              <w:adjustRightInd w:val="0"/>
              <w:ind w:left="-108" w:right="-117" w:firstLine="0"/>
              <w:jc w:val="center"/>
              <w:rPr>
                <w:rFonts w:ascii="Arial Narrow" w:hAnsi="Arial Narrow"/>
                <w:b/>
                <w:sz w:val="20"/>
                <w:szCs w:val="20"/>
              </w:rPr>
            </w:pPr>
            <w:r w:rsidRPr="00712300">
              <w:rPr>
                <w:rFonts w:ascii="Arial Narrow" w:hAnsi="Arial Narrow"/>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163AA1" w:rsidRPr="00712300" w:rsidTr="009678B7">
        <w:trPr>
          <w:trHeight w:val="987"/>
        </w:trPr>
        <w:tc>
          <w:tcPr>
            <w:tcW w:w="1696" w:type="dxa"/>
            <w:vMerge/>
            <w:tcBorders>
              <w:bottom w:val="single" w:sz="4" w:space="0" w:color="auto"/>
              <w:right w:val="single" w:sz="4" w:space="0" w:color="auto"/>
            </w:tcBorders>
          </w:tcPr>
          <w:p w:rsidR="00163AA1" w:rsidRPr="00712300" w:rsidRDefault="00163AA1" w:rsidP="009678B7">
            <w:pPr>
              <w:widowControl w:val="0"/>
              <w:autoSpaceDE w:val="0"/>
              <w:autoSpaceDN w:val="0"/>
              <w:adjustRightInd w:val="0"/>
              <w:ind w:left="-108" w:right="-108" w:firstLine="0"/>
              <w:jc w:val="center"/>
              <w:rPr>
                <w:rFonts w:ascii="Arial Narrow" w:hAnsi="Arial Narrow"/>
                <w:b/>
                <w:sz w:val="20"/>
                <w:szCs w:val="20"/>
              </w:rPr>
            </w:pPr>
          </w:p>
        </w:tc>
        <w:tc>
          <w:tcPr>
            <w:tcW w:w="6087" w:type="dxa"/>
            <w:vMerge/>
            <w:tcBorders>
              <w:left w:val="single" w:sz="4" w:space="0" w:color="auto"/>
              <w:bottom w:val="single" w:sz="4" w:space="0" w:color="auto"/>
              <w:right w:val="single" w:sz="4" w:space="0" w:color="auto"/>
            </w:tcBorders>
          </w:tcPr>
          <w:p w:rsidR="00163AA1" w:rsidRPr="00712300" w:rsidRDefault="00163AA1" w:rsidP="009678B7">
            <w:pPr>
              <w:widowControl w:val="0"/>
              <w:autoSpaceDE w:val="0"/>
              <w:autoSpaceDN w:val="0"/>
              <w:adjustRightInd w:val="0"/>
              <w:ind w:left="-108" w:right="-108" w:firstLine="0"/>
              <w:jc w:val="center"/>
              <w:rPr>
                <w:rFonts w:ascii="Arial Narrow" w:hAnsi="Arial Narrow"/>
                <w:b/>
                <w:sz w:val="20"/>
                <w:szCs w:val="20"/>
              </w:rPr>
            </w:pPr>
          </w:p>
        </w:tc>
        <w:tc>
          <w:tcPr>
            <w:tcW w:w="864" w:type="dxa"/>
            <w:vMerge/>
            <w:tcBorders>
              <w:left w:val="single" w:sz="4" w:space="0" w:color="auto"/>
              <w:bottom w:val="single" w:sz="4" w:space="0" w:color="auto"/>
            </w:tcBorders>
          </w:tcPr>
          <w:p w:rsidR="00163AA1" w:rsidRPr="00712300" w:rsidRDefault="00163AA1" w:rsidP="009678B7">
            <w:pPr>
              <w:widowControl w:val="0"/>
              <w:autoSpaceDE w:val="0"/>
              <w:autoSpaceDN w:val="0"/>
              <w:adjustRightInd w:val="0"/>
              <w:ind w:left="-108" w:right="-117" w:firstLine="0"/>
              <w:jc w:val="center"/>
              <w:rPr>
                <w:rFonts w:ascii="Arial Narrow" w:hAnsi="Arial Narrow"/>
                <w:b/>
                <w:sz w:val="20"/>
                <w:szCs w:val="20"/>
              </w:rPr>
            </w:pPr>
          </w:p>
        </w:tc>
        <w:tc>
          <w:tcPr>
            <w:tcW w:w="1418" w:type="dxa"/>
            <w:tcBorders>
              <w:top w:val="single" w:sz="4" w:space="0" w:color="auto"/>
              <w:left w:val="single" w:sz="4" w:space="0" w:color="auto"/>
              <w:bottom w:val="single" w:sz="4" w:space="0" w:color="auto"/>
            </w:tcBorders>
          </w:tcPr>
          <w:p w:rsidR="00163AA1" w:rsidRPr="00712300" w:rsidRDefault="00163AA1" w:rsidP="009678B7">
            <w:pPr>
              <w:widowControl w:val="0"/>
              <w:autoSpaceDE w:val="0"/>
              <w:autoSpaceDN w:val="0"/>
              <w:adjustRightInd w:val="0"/>
              <w:ind w:left="-108" w:right="-117" w:firstLine="0"/>
              <w:jc w:val="center"/>
              <w:rPr>
                <w:rFonts w:ascii="Arial Narrow" w:hAnsi="Arial Narrow"/>
                <w:b/>
                <w:sz w:val="20"/>
                <w:szCs w:val="20"/>
              </w:rPr>
            </w:pPr>
            <w:r w:rsidRPr="00712300">
              <w:rPr>
                <w:rFonts w:ascii="Arial Narrow" w:hAnsi="Arial Narrow"/>
                <w:b/>
                <w:sz w:val="20"/>
                <w:szCs w:val="20"/>
              </w:rPr>
              <w:t>Предельные (минимальные и (или) максимальные) размеры земельных участков,</w:t>
            </w:r>
            <w:r w:rsidRPr="00712300">
              <w:rPr>
                <w:rFonts w:ascii="Arial Narrow" w:hAnsi="Arial Narrow"/>
                <w:sz w:val="20"/>
                <w:szCs w:val="20"/>
              </w:rPr>
              <w:t xml:space="preserve"> </w:t>
            </w:r>
            <w:r w:rsidRPr="00712300">
              <w:rPr>
                <w:rFonts w:ascii="Arial Narrow" w:hAnsi="Arial Narrow"/>
                <w:b/>
                <w:sz w:val="20"/>
                <w:szCs w:val="20"/>
              </w:rPr>
              <w:tab/>
              <w:t>кв.м</w:t>
            </w:r>
          </w:p>
        </w:tc>
        <w:tc>
          <w:tcPr>
            <w:tcW w:w="1559" w:type="dxa"/>
            <w:tcBorders>
              <w:top w:val="single" w:sz="4" w:space="0" w:color="auto"/>
              <w:left w:val="single" w:sz="4" w:space="0" w:color="auto"/>
              <w:bottom w:val="single" w:sz="4" w:space="0" w:color="auto"/>
            </w:tcBorders>
          </w:tcPr>
          <w:p w:rsidR="00163AA1" w:rsidRPr="00712300" w:rsidRDefault="00163AA1" w:rsidP="009678B7">
            <w:pPr>
              <w:widowControl w:val="0"/>
              <w:autoSpaceDE w:val="0"/>
              <w:autoSpaceDN w:val="0"/>
              <w:adjustRightInd w:val="0"/>
              <w:ind w:left="-108" w:right="-117" w:firstLine="0"/>
              <w:jc w:val="center"/>
              <w:rPr>
                <w:rFonts w:ascii="Arial Narrow" w:hAnsi="Arial Narrow"/>
                <w:b/>
                <w:sz w:val="20"/>
                <w:szCs w:val="20"/>
              </w:rPr>
            </w:pPr>
            <w:r w:rsidRPr="00712300">
              <w:rPr>
                <w:rFonts w:ascii="Arial Narrow" w:hAnsi="Arial Narrow"/>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163AA1" w:rsidRPr="00712300" w:rsidRDefault="00163AA1" w:rsidP="009678B7">
            <w:pPr>
              <w:widowControl w:val="0"/>
              <w:autoSpaceDE w:val="0"/>
              <w:autoSpaceDN w:val="0"/>
              <w:adjustRightInd w:val="0"/>
              <w:ind w:left="-108" w:right="-117" w:firstLine="0"/>
              <w:jc w:val="center"/>
              <w:rPr>
                <w:rFonts w:ascii="Arial Narrow" w:hAnsi="Arial Narrow"/>
                <w:b/>
                <w:sz w:val="20"/>
                <w:szCs w:val="20"/>
              </w:rPr>
            </w:pPr>
            <w:r w:rsidRPr="00712300">
              <w:rPr>
                <w:rFonts w:ascii="Arial Narrow" w:hAnsi="Arial Narrow"/>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163AA1" w:rsidRPr="00712300" w:rsidRDefault="00163AA1" w:rsidP="009678B7">
            <w:pPr>
              <w:widowControl w:val="0"/>
              <w:autoSpaceDE w:val="0"/>
              <w:autoSpaceDN w:val="0"/>
              <w:adjustRightInd w:val="0"/>
              <w:ind w:left="-108" w:right="-117" w:firstLine="0"/>
              <w:jc w:val="center"/>
              <w:rPr>
                <w:rFonts w:ascii="Arial Narrow" w:hAnsi="Arial Narrow"/>
                <w:b/>
                <w:sz w:val="20"/>
                <w:szCs w:val="20"/>
              </w:rPr>
            </w:pPr>
            <w:r w:rsidRPr="00712300">
              <w:rPr>
                <w:rFonts w:ascii="Arial Narrow" w:hAnsi="Arial Narrow"/>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163AA1" w:rsidRPr="00712300" w:rsidTr="009678B7">
        <w:tc>
          <w:tcPr>
            <w:tcW w:w="1696" w:type="dxa"/>
            <w:tcBorders>
              <w:top w:val="single" w:sz="4" w:space="0" w:color="auto"/>
              <w:bottom w:val="single" w:sz="4" w:space="0" w:color="auto"/>
              <w:right w:val="single" w:sz="4" w:space="0" w:color="auto"/>
            </w:tcBorders>
          </w:tcPr>
          <w:p w:rsidR="00163AA1" w:rsidRPr="00712300" w:rsidRDefault="00163AA1" w:rsidP="009678B7">
            <w:pPr>
              <w:widowControl w:val="0"/>
              <w:autoSpaceDE w:val="0"/>
              <w:autoSpaceDN w:val="0"/>
              <w:adjustRightInd w:val="0"/>
              <w:ind w:left="-108" w:right="-108" w:firstLine="0"/>
              <w:jc w:val="center"/>
              <w:rPr>
                <w:rFonts w:ascii="Arial Narrow" w:hAnsi="Arial Narrow"/>
                <w:b/>
                <w:sz w:val="20"/>
                <w:szCs w:val="20"/>
              </w:rPr>
            </w:pPr>
            <w:r w:rsidRPr="00712300">
              <w:rPr>
                <w:rFonts w:ascii="Arial Narrow" w:hAnsi="Arial Narrow"/>
                <w:b/>
                <w:sz w:val="20"/>
                <w:szCs w:val="20"/>
              </w:rPr>
              <w:t>1</w:t>
            </w:r>
          </w:p>
        </w:tc>
        <w:tc>
          <w:tcPr>
            <w:tcW w:w="6087" w:type="dxa"/>
            <w:tcBorders>
              <w:top w:val="single" w:sz="4" w:space="0" w:color="auto"/>
              <w:left w:val="single" w:sz="4" w:space="0" w:color="auto"/>
              <w:bottom w:val="single" w:sz="4" w:space="0" w:color="auto"/>
              <w:right w:val="single" w:sz="4" w:space="0" w:color="auto"/>
            </w:tcBorders>
          </w:tcPr>
          <w:p w:rsidR="00163AA1" w:rsidRPr="00712300" w:rsidRDefault="00163AA1" w:rsidP="009678B7">
            <w:pPr>
              <w:widowControl w:val="0"/>
              <w:autoSpaceDE w:val="0"/>
              <w:autoSpaceDN w:val="0"/>
              <w:adjustRightInd w:val="0"/>
              <w:ind w:left="-108" w:right="-108" w:firstLine="0"/>
              <w:jc w:val="center"/>
              <w:rPr>
                <w:rFonts w:ascii="Arial Narrow" w:hAnsi="Arial Narrow"/>
                <w:b/>
                <w:sz w:val="20"/>
                <w:szCs w:val="20"/>
              </w:rPr>
            </w:pPr>
            <w:r w:rsidRPr="00712300">
              <w:rPr>
                <w:rFonts w:ascii="Arial Narrow" w:hAnsi="Arial Narrow"/>
                <w:b/>
                <w:sz w:val="20"/>
                <w:szCs w:val="20"/>
              </w:rPr>
              <w:t>2</w:t>
            </w:r>
          </w:p>
        </w:tc>
        <w:tc>
          <w:tcPr>
            <w:tcW w:w="864" w:type="dxa"/>
            <w:tcBorders>
              <w:top w:val="single" w:sz="4" w:space="0" w:color="auto"/>
              <w:left w:val="single" w:sz="4" w:space="0" w:color="auto"/>
              <w:bottom w:val="single" w:sz="4" w:space="0" w:color="auto"/>
            </w:tcBorders>
          </w:tcPr>
          <w:p w:rsidR="00163AA1" w:rsidRPr="00712300" w:rsidRDefault="00163AA1" w:rsidP="009678B7">
            <w:pPr>
              <w:widowControl w:val="0"/>
              <w:autoSpaceDE w:val="0"/>
              <w:autoSpaceDN w:val="0"/>
              <w:adjustRightInd w:val="0"/>
              <w:ind w:left="-108" w:right="-117" w:firstLine="0"/>
              <w:jc w:val="center"/>
              <w:rPr>
                <w:rFonts w:ascii="Arial Narrow" w:hAnsi="Arial Narrow"/>
                <w:b/>
                <w:sz w:val="20"/>
                <w:szCs w:val="20"/>
              </w:rPr>
            </w:pPr>
            <w:r w:rsidRPr="00712300">
              <w:rPr>
                <w:rFonts w:ascii="Arial Narrow" w:hAnsi="Arial Narrow"/>
                <w:b/>
                <w:sz w:val="20"/>
                <w:szCs w:val="20"/>
              </w:rPr>
              <w:t>3</w:t>
            </w:r>
          </w:p>
        </w:tc>
        <w:tc>
          <w:tcPr>
            <w:tcW w:w="1418" w:type="dxa"/>
            <w:tcBorders>
              <w:top w:val="single" w:sz="4" w:space="0" w:color="auto"/>
              <w:left w:val="single" w:sz="4" w:space="0" w:color="auto"/>
              <w:bottom w:val="single" w:sz="4" w:space="0" w:color="auto"/>
            </w:tcBorders>
          </w:tcPr>
          <w:p w:rsidR="00163AA1" w:rsidRPr="00712300" w:rsidRDefault="00163AA1" w:rsidP="009678B7">
            <w:pPr>
              <w:widowControl w:val="0"/>
              <w:autoSpaceDE w:val="0"/>
              <w:autoSpaceDN w:val="0"/>
              <w:adjustRightInd w:val="0"/>
              <w:ind w:left="-108" w:right="-117" w:firstLine="0"/>
              <w:jc w:val="center"/>
              <w:rPr>
                <w:rFonts w:ascii="Arial Narrow" w:hAnsi="Arial Narrow"/>
                <w:b/>
                <w:sz w:val="20"/>
                <w:szCs w:val="20"/>
              </w:rPr>
            </w:pPr>
            <w:r w:rsidRPr="00712300">
              <w:rPr>
                <w:rFonts w:ascii="Arial Narrow" w:hAnsi="Arial Narrow"/>
                <w:b/>
                <w:sz w:val="20"/>
                <w:szCs w:val="20"/>
              </w:rPr>
              <w:t>4</w:t>
            </w:r>
          </w:p>
        </w:tc>
        <w:tc>
          <w:tcPr>
            <w:tcW w:w="1559" w:type="dxa"/>
            <w:tcBorders>
              <w:top w:val="single" w:sz="4" w:space="0" w:color="auto"/>
              <w:left w:val="single" w:sz="4" w:space="0" w:color="auto"/>
              <w:bottom w:val="single" w:sz="4" w:space="0" w:color="auto"/>
            </w:tcBorders>
          </w:tcPr>
          <w:p w:rsidR="00163AA1" w:rsidRPr="00712300" w:rsidRDefault="00163AA1" w:rsidP="009678B7">
            <w:pPr>
              <w:widowControl w:val="0"/>
              <w:autoSpaceDE w:val="0"/>
              <w:autoSpaceDN w:val="0"/>
              <w:adjustRightInd w:val="0"/>
              <w:ind w:left="-108" w:right="-117" w:firstLine="0"/>
              <w:jc w:val="center"/>
              <w:rPr>
                <w:rFonts w:ascii="Arial Narrow" w:hAnsi="Arial Narrow"/>
                <w:b/>
                <w:sz w:val="20"/>
                <w:szCs w:val="20"/>
              </w:rPr>
            </w:pPr>
            <w:r w:rsidRPr="00712300">
              <w:rPr>
                <w:rFonts w:ascii="Arial Narrow" w:hAnsi="Arial Narrow"/>
                <w:b/>
                <w:sz w:val="20"/>
                <w:szCs w:val="20"/>
              </w:rPr>
              <w:t>5</w:t>
            </w:r>
          </w:p>
        </w:tc>
        <w:tc>
          <w:tcPr>
            <w:tcW w:w="2122" w:type="dxa"/>
            <w:tcBorders>
              <w:top w:val="single" w:sz="4" w:space="0" w:color="auto"/>
              <w:left w:val="single" w:sz="4" w:space="0" w:color="auto"/>
              <w:bottom w:val="single" w:sz="4" w:space="0" w:color="auto"/>
            </w:tcBorders>
          </w:tcPr>
          <w:p w:rsidR="00163AA1" w:rsidRPr="00712300" w:rsidRDefault="00163AA1" w:rsidP="009678B7">
            <w:pPr>
              <w:widowControl w:val="0"/>
              <w:autoSpaceDE w:val="0"/>
              <w:autoSpaceDN w:val="0"/>
              <w:adjustRightInd w:val="0"/>
              <w:ind w:left="-108" w:right="-117" w:firstLine="0"/>
              <w:jc w:val="center"/>
              <w:rPr>
                <w:rFonts w:ascii="Arial Narrow" w:hAnsi="Arial Narrow"/>
                <w:b/>
                <w:sz w:val="20"/>
                <w:szCs w:val="20"/>
              </w:rPr>
            </w:pPr>
            <w:r w:rsidRPr="00712300">
              <w:rPr>
                <w:rFonts w:ascii="Arial Narrow" w:hAnsi="Arial Narrow"/>
                <w:b/>
                <w:sz w:val="20"/>
                <w:szCs w:val="20"/>
              </w:rPr>
              <w:t>6</w:t>
            </w:r>
          </w:p>
        </w:tc>
        <w:tc>
          <w:tcPr>
            <w:tcW w:w="1705" w:type="dxa"/>
            <w:tcBorders>
              <w:top w:val="single" w:sz="4" w:space="0" w:color="auto"/>
              <w:left w:val="single" w:sz="4" w:space="0" w:color="auto"/>
              <w:bottom w:val="single" w:sz="4" w:space="0" w:color="auto"/>
            </w:tcBorders>
          </w:tcPr>
          <w:p w:rsidR="00163AA1" w:rsidRPr="00712300" w:rsidRDefault="00163AA1" w:rsidP="009678B7">
            <w:pPr>
              <w:widowControl w:val="0"/>
              <w:autoSpaceDE w:val="0"/>
              <w:autoSpaceDN w:val="0"/>
              <w:adjustRightInd w:val="0"/>
              <w:ind w:left="-108" w:right="-117" w:firstLine="0"/>
              <w:jc w:val="center"/>
              <w:rPr>
                <w:rFonts w:ascii="Arial Narrow" w:hAnsi="Arial Narrow"/>
                <w:b/>
                <w:sz w:val="20"/>
                <w:szCs w:val="20"/>
              </w:rPr>
            </w:pPr>
            <w:r w:rsidRPr="00712300">
              <w:rPr>
                <w:rFonts w:ascii="Arial Narrow" w:hAnsi="Arial Narrow"/>
                <w:b/>
                <w:sz w:val="20"/>
                <w:szCs w:val="20"/>
              </w:rPr>
              <w:t>7</w:t>
            </w:r>
          </w:p>
        </w:tc>
      </w:tr>
      <w:tr w:rsidR="00163AA1" w:rsidRPr="00712300" w:rsidTr="009678B7">
        <w:trPr>
          <w:trHeight w:val="96"/>
        </w:trPr>
        <w:tc>
          <w:tcPr>
            <w:tcW w:w="1696" w:type="dxa"/>
            <w:tcBorders>
              <w:top w:val="single" w:sz="4" w:space="0" w:color="auto"/>
              <w:bottom w:val="single" w:sz="4" w:space="0" w:color="auto"/>
              <w:right w:val="single" w:sz="4" w:space="0" w:color="auto"/>
            </w:tcBorders>
          </w:tcPr>
          <w:p w:rsidR="00163AA1" w:rsidRPr="00712300" w:rsidRDefault="00163AA1" w:rsidP="009678B7">
            <w:pPr>
              <w:autoSpaceDE w:val="0"/>
              <w:autoSpaceDN w:val="0"/>
              <w:ind w:firstLine="34"/>
              <w:jc w:val="center"/>
              <w:rPr>
                <w:rFonts w:ascii="Arial Narrow" w:hAnsi="Arial Narrow"/>
                <w:sz w:val="20"/>
                <w:szCs w:val="20"/>
              </w:rPr>
            </w:pPr>
            <w:r w:rsidRPr="00712300">
              <w:rPr>
                <w:rFonts w:ascii="Arial Narrow" w:hAnsi="Arial Narrow"/>
                <w:sz w:val="20"/>
                <w:szCs w:val="20"/>
              </w:rPr>
              <w:t>-</w:t>
            </w:r>
          </w:p>
        </w:tc>
        <w:tc>
          <w:tcPr>
            <w:tcW w:w="6087" w:type="dxa"/>
            <w:tcBorders>
              <w:top w:val="single" w:sz="4" w:space="0" w:color="auto"/>
              <w:left w:val="single" w:sz="4" w:space="0" w:color="auto"/>
              <w:bottom w:val="single" w:sz="4" w:space="0" w:color="auto"/>
              <w:right w:val="single" w:sz="4" w:space="0" w:color="auto"/>
            </w:tcBorders>
          </w:tcPr>
          <w:p w:rsidR="00163AA1" w:rsidRPr="00712300" w:rsidRDefault="00163AA1" w:rsidP="009678B7">
            <w:pPr>
              <w:autoSpaceDE w:val="0"/>
              <w:autoSpaceDN w:val="0"/>
              <w:ind w:firstLine="34"/>
              <w:jc w:val="center"/>
              <w:rPr>
                <w:rFonts w:ascii="Arial Narrow" w:hAnsi="Arial Narrow"/>
                <w:sz w:val="20"/>
                <w:szCs w:val="20"/>
              </w:rPr>
            </w:pPr>
            <w:r w:rsidRPr="00712300">
              <w:rPr>
                <w:rFonts w:ascii="Arial Narrow" w:hAnsi="Arial Narrow"/>
                <w:sz w:val="20"/>
                <w:szCs w:val="20"/>
              </w:rPr>
              <w:t>-</w:t>
            </w:r>
          </w:p>
        </w:tc>
        <w:tc>
          <w:tcPr>
            <w:tcW w:w="864" w:type="dxa"/>
            <w:tcBorders>
              <w:top w:val="single" w:sz="4" w:space="0" w:color="auto"/>
              <w:left w:val="single" w:sz="4" w:space="0" w:color="auto"/>
              <w:bottom w:val="single" w:sz="4" w:space="0" w:color="auto"/>
            </w:tcBorders>
          </w:tcPr>
          <w:p w:rsidR="00163AA1" w:rsidRPr="00712300" w:rsidRDefault="00163AA1" w:rsidP="009678B7">
            <w:pPr>
              <w:autoSpaceDE w:val="0"/>
              <w:autoSpaceDN w:val="0"/>
              <w:ind w:firstLine="34"/>
              <w:jc w:val="center"/>
              <w:rPr>
                <w:rFonts w:ascii="Arial Narrow" w:hAnsi="Arial Narrow"/>
                <w:sz w:val="20"/>
                <w:szCs w:val="20"/>
              </w:rPr>
            </w:pPr>
            <w:r w:rsidRPr="00712300">
              <w:rPr>
                <w:rFonts w:ascii="Arial Narrow" w:hAnsi="Arial Narrow"/>
                <w:sz w:val="20"/>
                <w:szCs w:val="20"/>
              </w:rPr>
              <w:t>-</w:t>
            </w:r>
          </w:p>
        </w:tc>
        <w:tc>
          <w:tcPr>
            <w:tcW w:w="1418" w:type="dxa"/>
            <w:tcBorders>
              <w:top w:val="single" w:sz="4" w:space="0" w:color="auto"/>
              <w:left w:val="single" w:sz="4" w:space="0" w:color="auto"/>
              <w:bottom w:val="single" w:sz="4" w:space="0" w:color="auto"/>
            </w:tcBorders>
          </w:tcPr>
          <w:p w:rsidR="00163AA1" w:rsidRPr="00712300" w:rsidRDefault="00163AA1" w:rsidP="009678B7">
            <w:pPr>
              <w:ind w:left="-108" w:right="-117" w:firstLine="0"/>
              <w:jc w:val="center"/>
              <w:textAlignment w:val="baseline"/>
              <w:rPr>
                <w:rFonts w:ascii="Arial Narrow" w:hAnsi="Arial Narrow"/>
                <w:sz w:val="20"/>
                <w:szCs w:val="20"/>
              </w:rPr>
            </w:pPr>
            <w:r w:rsidRPr="00712300">
              <w:rPr>
                <w:rFonts w:ascii="Arial Narrow" w:hAnsi="Arial Narrow"/>
                <w:sz w:val="20"/>
                <w:szCs w:val="20"/>
              </w:rPr>
              <w:t>-</w:t>
            </w:r>
          </w:p>
        </w:tc>
        <w:tc>
          <w:tcPr>
            <w:tcW w:w="1559" w:type="dxa"/>
            <w:tcBorders>
              <w:top w:val="single" w:sz="4" w:space="0" w:color="auto"/>
              <w:left w:val="single" w:sz="4" w:space="0" w:color="auto"/>
              <w:bottom w:val="single" w:sz="4" w:space="0" w:color="auto"/>
            </w:tcBorders>
          </w:tcPr>
          <w:p w:rsidR="00163AA1" w:rsidRPr="00712300" w:rsidRDefault="00163AA1" w:rsidP="009678B7">
            <w:pPr>
              <w:ind w:left="-108" w:right="-117" w:firstLine="0"/>
              <w:jc w:val="center"/>
              <w:textAlignment w:val="baseline"/>
              <w:rPr>
                <w:rFonts w:ascii="Arial Narrow" w:hAnsi="Arial Narrow"/>
                <w:sz w:val="20"/>
                <w:szCs w:val="20"/>
              </w:rPr>
            </w:pPr>
            <w:r w:rsidRPr="00712300">
              <w:rPr>
                <w:rFonts w:ascii="Arial Narrow" w:hAnsi="Arial Narrow"/>
                <w:sz w:val="20"/>
                <w:szCs w:val="20"/>
              </w:rPr>
              <w:t>-</w:t>
            </w:r>
          </w:p>
        </w:tc>
        <w:tc>
          <w:tcPr>
            <w:tcW w:w="2122" w:type="dxa"/>
            <w:tcBorders>
              <w:top w:val="single" w:sz="4" w:space="0" w:color="auto"/>
              <w:left w:val="single" w:sz="4" w:space="0" w:color="auto"/>
              <w:bottom w:val="single" w:sz="4" w:space="0" w:color="auto"/>
            </w:tcBorders>
          </w:tcPr>
          <w:p w:rsidR="00163AA1" w:rsidRPr="00712300" w:rsidRDefault="00163AA1" w:rsidP="009678B7">
            <w:pPr>
              <w:ind w:left="-108" w:right="-117" w:firstLine="0"/>
              <w:jc w:val="center"/>
              <w:textAlignment w:val="baseline"/>
              <w:rPr>
                <w:rFonts w:ascii="Arial Narrow" w:hAnsi="Arial Narrow"/>
                <w:sz w:val="20"/>
                <w:szCs w:val="20"/>
              </w:rPr>
            </w:pPr>
            <w:r w:rsidRPr="00712300">
              <w:rPr>
                <w:rFonts w:ascii="Arial Narrow" w:hAnsi="Arial Narrow"/>
                <w:sz w:val="20"/>
                <w:szCs w:val="20"/>
              </w:rPr>
              <w:t>-</w:t>
            </w:r>
          </w:p>
        </w:tc>
        <w:tc>
          <w:tcPr>
            <w:tcW w:w="1705" w:type="dxa"/>
            <w:tcBorders>
              <w:top w:val="single" w:sz="4" w:space="0" w:color="auto"/>
              <w:left w:val="single" w:sz="4" w:space="0" w:color="auto"/>
              <w:bottom w:val="single" w:sz="4" w:space="0" w:color="auto"/>
            </w:tcBorders>
          </w:tcPr>
          <w:p w:rsidR="00163AA1" w:rsidRPr="00712300" w:rsidRDefault="00163AA1" w:rsidP="009678B7">
            <w:pPr>
              <w:ind w:left="-108" w:right="-117" w:firstLine="0"/>
              <w:jc w:val="center"/>
              <w:textAlignment w:val="baseline"/>
              <w:rPr>
                <w:rFonts w:ascii="Arial Narrow" w:hAnsi="Arial Narrow"/>
                <w:sz w:val="20"/>
                <w:szCs w:val="20"/>
              </w:rPr>
            </w:pPr>
            <w:r w:rsidRPr="00712300">
              <w:rPr>
                <w:rFonts w:ascii="Arial Narrow" w:hAnsi="Arial Narrow"/>
                <w:sz w:val="20"/>
                <w:szCs w:val="20"/>
              </w:rPr>
              <w:t>-</w:t>
            </w:r>
          </w:p>
        </w:tc>
      </w:tr>
    </w:tbl>
    <w:p w:rsidR="00163AA1" w:rsidRPr="00712300" w:rsidRDefault="00163AA1" w:rsidP="00163AA1">
      <w:pPr>
        <w:shd w:val="clear" w:color="auto" w:fill="FFFFFF"/>
        <w:rPr>
          <w:rFonts w:ascii="Arial Narrow" w:hAnsi="Arial Narrow"/>
        </w:rPr>
      </w:pPr>
      <w:r w:rsidRPr="00712300">
        <w:rPr>
          <w:rFonts w:ascii="Arial Narrow" w:hAnsi="Arial Narrow"/>
          <w:b/>
          <w:i/>
        </w:rPr>
        <w:t>*</w:t>
      </w:r>
      <w:r w:rsidRPr="00712300">
        <w:rPr>
          <w:rFonts w:ascii="Arial Narrow" w:hAnsi="Arial Narrow"/>
        </w:rPr>
        <w:t xml:space="preserve"> в скобках указаны равнозначные наименования видов разрешенного использования;</w:t>
      </w:r>
    </w:p>
    <w:p w:rsidR="00163AA1" w:rsidRPr="00712300" w:rsidRDefault="00163AA1" w:rsidP="00163AA1">
      <w:pPr>
        <w:shd w:val="clear" w:color="auto" w:fill="FFFFFF"/>
        <w:rPr>
          <w:rFonts w:ascii="Arial Narrow" w:hAnsi="Arial Narrow"/>
        </w:rPr>
      </w:pPr>
      <w:r w:rsidRPr="00712300">
        <w:rPr>
          <w:rFonts w:ascii="Arial Narrow" w:hAnsi="Arial Narrow"/>
          <w:b/>
        </w:rPr>
        <w:lastRenderedPageBreak/>
        <w:t xml:space="preserve">** </w:t>
      </w:r>
      <w:r w:rsidRPr="00712300">
        <w:rPr>
          <w:rFonts w:ascii="Arial Narrow" w:hAnsi="Arial Narrow"/>
        </w:rPr>
        <w:t>содержание видов разрешенного использования допускается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w:t>
      </w:r>
    </w:p>
    <w:p w:rsidR="00163AA1" w:rsidRPr="00712300" w:rsidRDefault="00163AA1" w:rsidP="00163AA1">
      <w:pPr>
        <w:ind w:firstLine="851"/>
        <w:rPr>
          <w:rFonts w:ascii="Arial Narrow" w:hAnsi="Arial Narrow"/>
        </w:rPr>
      </w:pPr>
      <w:r w:rsidRPr="00712300">
        <w:rPr>
          <w:rFonts w:ascii="Arial Narrow" w:hAnsi="Arial Narrow"/>
          <w:b/>
        </w:rPr>
        <w:t xml:space="preserve">*** </w:t>
      </w:r>
      <w:r w:rsidRPr="00712300">
        <w:rPr>
          <w:rFonts w:ascii="Arial Narrow" w:hAnsi="Arial Narrow"/>
        </w:rPr>
        <w:t>текстовое наименование ВРИ и его код (числовое обозначение) являются равнозначными.</w:t>
      </w:r>
    </w:p>
    <w:p w:rsidR="00163AA1" w:rsidRPr="00712300" w:rsidRDefault="00163AA1" w:rsidP="00163AA1">
      <w:pPr>
        <w:ind w:firstLine="851"/>
        <w:rPr>
          <w:rFonts w:ascii="Arial Narrow" w:hAnsi="Arial Narrow"/>
        </w:rPr>
      </w:pPr>
    </w:p>
    <w:p w:rsidR="00163AA1" w:rsidRPr="00712300" w:rsidRDefault="00163AA1" w:rsidP="0085002A">
      <w:pPr>
        <w:ind w:firstLine="426"/>
        <w:rPr>
          <w:rFonts w:ascii="Arial Narrow" w:hAnsi="Arial Narrow"/>
          <w:bCs/>
          <w:iCs/>
          <w:sz w:val="26"/>
          <w:szCs w:val="26"/>
        </w:rPr>
      </w:pPr>
      <w:r w:rsidRPr="00712300">
        <w:rPr>
          <w:rFonts w:ascii="Arial Narrow" w:hAnsi="Arial Narrow"/>
          <w:bCs/>
          <w:iCs/>
          <w:sz w:val="26"/>
          <w:szCs w:val="26"/>
        </w:rPr>
        <w:t>Примечание: В границах данной зоны допускается проектирование, размещение,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163AA1" w:rsidRPr="00712300" w:rsidRDefault="00163AA1" w:rsidP="0085002A">
      <w:pPr>
        <w:ind w:firstLine="426"/>
        <w:rPr>
          <w:rFonts w:ascii="Arial Narrow" w:hAnsi="Arial Narrow"/>
          <w:bCs/>
          <w:iCs/>
          <w:sz w:val="26"/>
          <w:szCs w:val="26"/>
        </w:rPr>
      </w:pPr>
      <w:r w:rsidRPr="00712300">
        <w:rPr>
          <w:rFonts w:ascii="Arial Narrow" w:hAnsi="Arial Narrow"/>
          <w:bCs/>
          <w:iCs/>
          <w:sz w:val="26"/>
          <w:szCs w:val="26"/>
        </w:rPr>
        <w:t>Вспомогательные виды разрешенного использования земельного участка не предусмотрены.</w:t>
      </w:r>
    </w:p>
    <w:p w:rsidR="00163AA1" w:rsidRPr="00712300" w:rsidRDefault="00163AA1" w:rsidP="00C62A6C">
      <w:pPr>
        <w:jc w:val="center"/>
        <w:rPr>
          <w:rFonts w:ascii="Arial Narrow" w:hAnsi="Arial Narrow"/>
          <w:b/>
        </w:rPr>
      </w:pPr>
    </w:p>
    <w:p w:rsidR="001B009A" w:rsidRPr="00712300" w:rsidRDefault="001B009A" w:rsidP="00C62A6C">
      <w:pPr>
        <w:jc w:val="center"/>
        <w:rPr>
          <w:rFonts w:ascii="Arial Narrow" w:hAnsi="Arial Narrow"/>
          <w:b/>
        </w:rPr>
      </w:pPr>
      <w:r w:rsidRPr="00712300">
        <w:rPr>
          <w:rFonts w:ascii="Arial Narrow" w:hAnsi="Arial Narrow"/>
          <w:b/>
        </w:rPr>
        <w:t>С</w:t>
      </w:r>
      <w:r w:rsidR="00C62A6C" w:rsidRPr="00712300">
        <w:rPr>
          <w:rFonts w:ascii="Arial Narrow" w:hAnsi="Arial Narrow"/>
          <w:b/>
        </w:rPr>
        <w:t>Н.</w:t>
      </w:r>
      <w:r w:rsidRPr="00712300">
        <w:rPr>
          <w:rFonts w:ascii="Arial Narrow" w:hAnsi="Arial Narrow"/>
          <w:b/>
        </w:rPr>
        <w:t>1</w:t>
      </w:r>
      <w:r w:rsidR="00C62A6C" w:rsidRPr="00712300">
        <w:rPr>
          <w:rFonts w:ascii="Arial Narrow" w:hAnsi="Arial Narrow"/>
          <w:b/>
        </w:rPr>
        <w:t xml:space="preserve"> </w:t>
      </w:r>
      <w:r w:rsidRPr="00712300">
        <w:rPr>
          <w:rFonts w:ascii="Arial Narrow" w:hAnsi="Arial Narrow"/>
          <w:b/>
        </w:rPr>
        <w:t xml:space="preserve"> </w:t>
      </w:r>
      <w:r w:rsidR="00C62A6C" w:rsidRPr="00712300">
        <w:rPr>
          <w:rFonts w:ascii="Arial Narrow" w:hAnsi="Arial Narrow"/>
          <w:b/>
        </w:rPr>
        <w:t>Зона кладбищ и крематориев</w:t>
      </w:r>
    </w:p>
    <w:p w:rsidR="00AF4C5F" w:rsidRPr="00712300" w:rsidRDefault="00AF4C5F" w:rsidP="00C62A6C">
      <w:pPr>
        <w:jc w:val="center"/>
        <w:rPr>
          <w:rFonts w:ascii="Arial Narrow" w:hAnsi="Arial Narrow"/>
          <w:b/>
        </w:rPr>
      </w:pPr>
    </w:p>
    <w:p w:rsidR="001B009A" w:rsidRPr="00712300" w:rsidRDefault="001B009A" w:rsidP="0085002A">
      <w:pPr>
        <w:ind w:firstLine="426"/>
        <w:rPr>
          <w:rFonts w:ascii="Arial Narrow" w:hAnsi="Arial Narrow"/>
          <w:bCs/>
          <w:iCs/>
          <w:sz w:val="26"/>
          <w:szCs w:val="26"/>
        </w:rPr>
      </w:pPr>
      <w:r w:rsidRPr="00712300">
        <w:rPr>
          <w:rFonts w:ascii="Arial Narrow" w:hAnsi="Arial Narrow"/>
          <w:bCs/>
          <w:iCs/>
          <w:sz w:val="26"/>
          <w:szCs w:val="26"/>
        </w:rPr>
        <w:t>Зона предназначена для размещения кладбищ, колумбариев. Порядок использования территории определяется с учетом требований государственных градостроительных нормативов и правил, специальных нормативов.</w:t>
      </w:r>
    </w:p>
    <w:tbl>
      <w:tblPr>
        <w:tblW w:w="1545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96"/>
        <w:gridCol w:w="6087"/>
        <w:gridCol w:w="864"/>
        <w:gridCol w:w="1418"/>
        <w:gridCol w:w="1559"/>
        <w:gridCol w:w="2122"/>
        <w:gridCol w:w="1705"/>
      </w:tblGrid>
      <w:tr w:rsidR="00163AA1" w:rsidRPr="00712300" w:rsidTr="009678B7">
        <w:trPr>
          <w:trHeight w:val="589"/>
        </w:trPr>
        <w:tc>
          <w:tcPr>
            <w:tcW w:w="1696" w:type="dxa"/>
            <w:vMerge w:val="restart"/>
            <w:tcBorders>
              <w:top w:val="single" w:sz="4" w:space="0" w:color="auto"/>
              <w:right w:val="single" w:sz="4" w:space="0" w:color="auto"/>
            </w:tcBorders>
          </w:tcPr>
          <w:p w:rsidR="00163AA1" w:rsidRPr="00712300" w:rsidRDefault="00163AA1" w:rsidP="009678B7">
            <w:pPr>
              <w:widowControl w:val="0"/>
              <w:autoSpaceDE w:val="0"/>
              <w:autoSpaceDN w:val="0"/>
              <w:adjustRightInd w:val="0"/>
              <w:ind w:left="-108" w:right="-108" w:firstLine="0"/>
              <w:jc w:val="center"/>
              <w:rPr>
                <w:rFonts w:ascii="Arial Narrow" w:hAnsi="Arial Narrow"/>
                <w:b/>
                <w:sz w:val="20"/>
                <w:szCs w:val="20"/>
              </w:rPr>
            </w:pPr>
            <w:r w:rsidRPr="00712300">
              <w:rPr>
                <w:rFonts w:ascii="Arial Narrow" w:hAnsi="Arial Narrow"/>
                <w:b/>
                <w:sz w:val="20"/>
                <w:szCs w:val="20"/>
              </w:rPr>
              <w:t>Основные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163AA1" w:rsidRPr="00712300" w:rsidRDefault="00163AA1" w:rsidP="009678B7">
            <w:pPr>
              <w:widowControl w:val="0"/>
              <w:autoSpaceDE w:val="0"/>
              <w:autoSpaceDN w:val="0"/>
              <w:adjustRightInd w:val="0"/>
              <w:ind w:left="-108" w:right="-108" w:firstLine="0"/>
              <w:jc w:val="center"/>
              <w:rPr>
                <w:rFonts w:ascii="Arial Narrow" w:hAnsi="Arial Narrow"/>
                <w:b/>
                <w:sz w:val="20"/>
                <w:szCs w:val="20"/>
              </w:rPr>
            </w:pPr>
            <w:r w:rsidRPr="00712300">
              <w:rPr>
                <w:rFonts w:ascii="Arial Narrow" w:hAnsi="Arial Narrow"/>
                <w:b/>
                <w:sz w:val="20"/>
                <w:szCs w:val="20"/>
              </w:rPr>
              <w:t>Описание вида разрешенного использования земельного участка**</w:t>
            </w:r>
          </w:p>
        </w:tc>
        <w:tc>
          <w:tcPr>
            <w:tcW w:w="864" w:type="dxa"/>
            <w:vMerge w:val="restart"/>
            <w:tcBorders>
              <w:top w:val="single" w:sz="4" w:space="0" w:color="auto"/>
              <w:left w:val="single" w:sz="4" w:space="0" w:color="auto"/>
            </w:tcBorders>
            <w:textDirection w:val="btLr"/>
          </w:tcPr>
          <w:p w:rsidR="00163AA1" w:rsidRPr="00712300" w:rsidRDefault="00163AA1" w:rsidP="009678B7">
            <w:pPr>
              <w:widowControl w:val="0"/>
              <w:autoSpaceDE w:val="0"/>
              <w:autoSpaceDN w:val="0"/>
              <w:adjustRightInd w:val="0"/>
              <w:ind w:left="-108" w:right="-117" w:firstLine="0"/>
              <w:jc w:val="center"/>
              <w:rPr>
                <w:rFonts w:ascii="Arial Narrow" w:hAnsi="Arial Narrow"/>
                <w:b/>
                <w:sz w:val="20"/>
                <w:szCs w:val="20"/>
              </w:rPr>
            </w:pPr>
            <w:r w:rsidRPr="00712300">
              <w:rPr>
                <w:rFonts w:ascii="Arial Narrow" w:hAnsi="Arial Narrow"/>
                <w:b/>
                <w:sz w:val="20"/>
                <w:szCs w:val="20"/>
              </w:rPr>
              <w:t>Код (числовое обозначение)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163AA1" w:rsidRPr="00712300" w:rsidRDefault="00163AA1" w:rsidP="009678B7">
            <w:pPr>
              <w:widowControl w:val="0"/>
              <w:autoSpaceDE w:val="0"/>
              <w:autoSpaceDN w:val="0"/>
              <w:adjustRightInd w:val="0"/>
              <w:ind w:left="-108" w:right="-117" w:firstLine="0"/>
              <w:jc w:val="center"/>
              <w:rPr>
                <w:rFonts w:ascii="Arial Narrow" w:hAnsi="Arial Narrow"/>
                <w:b/>
                <w:sz w:val="20"/>
                <w:szCs w:val="20"/>
              </w:rPr>
            </w:pPr>
            <w:r w:rsidRPr="00712300">
              <w:rPr>
                <w:rFonts w:ascii="Arial Narrow" w:hAnsi="Arial Narrow"/>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163AA1" w:rsidRPr="00712300" w:rsidTr="009678B7">
        <w:trPr>
          <w:trHeight w:val="825"/>
        </w:trPr>
        <w:tc>
          <w:tcPr>
            <w:tcW w:w="1696" w:type="dxa"/>
            <w:vMerge/>
            <w:tcBorders>
              <w:bottom w:val="single" w:sz="4" w:space="0" w:color="auto"/>
              <w:right w:val="single" w:sz="4" w:space="0" w:color="auto"/>
            </w:tcBorders>
          </w:tcPr>
          <w:p w:rsidR="00163AA1" w:rsidRPr="00712300" w:rsidRDefault="00163AA1" w:rsidP="009678B7">
            <w:pPr>
              <w:widowControl w:val="0"/>
              <w:autoSpaceDE w:val="0"/>
              <w:autoSpaceDN w:val="0"/>
              <w:adjustRightInd w:val="0"/>
              <w:ind w:left="-108" w:right="-108" w:firstLine="0"/>
              <w:jc w:val="center"/>
              <w:rPr>
                <w:rFonts w:ascii="Arial Narrow" w:hAnsi="Arial Narrow"/>
                <w:b/>
                <w:sz w:val="20"/>
                <w:szCs w:val="20"/>
              </w:rPr>
            </w:pPr>
          </w:p>
        </w:tc>
        <w:tc>
          <w:tcPr>
            <w:tcW w:w="6087" w:type="dxa"/>
            <w:vMerge/>
            <w:tcBorders>
              <w:left w:val="single" w:sz="4" w:space="0" w:color="auto"/>
              <w:bottom w:val="single" w:sz="4" w:space="0" w:color="auto"/>
              <w:right w:val="single" w:sz="4" w:space="0" w:color="auto"/>
            </w:tcBorders>
          </w:tcPr>
          <w:p w:rsidR="00163AA1" w:rsidRPr="00712300" w:rsidRDefault="00163AA1" w:rsidP="009678B7">
            <w:pPr>
              <w:widowControl w:val="0"/>
              <w:autoSpaceDE w:val="0"/>
              <w:autoSpaceDN w:val="0"/>
              <w:adjustRightInd w:val="0"/>
              <w:ind w:left="-108" w:right="-108" w:firstLine="0"/>
              <w:jc w:val="center"/>
              <w:rPr>
                <w:rFonts w:ascii="Arial Narrow" w:hAnsi="Arial Narrow"/>
                <w:b/>
                <w:sz w:val="20"/>
                <w:szCs w:val="20"/>
              </w:rPr>
            </w:pPr>
          </w:p>
        </w:tc>
        <w:tc>
          <w:tcPr>
            <w:tcW w:w="864" w:type="dxa"/>
            <w:vMerge/>
            <w:tcBorders>
              <w:left w:val="single" w:sz="4" w:space="0" w:color="auto"/>
              <w:bottom w:val="single" w:sz="4" w:space="0" w:color="auto"/>
            </w:tcBorders>
          </w:tcPr>
          <w:p w:rsidR="00163AA1" w:rsidRPr="00712300" w:rsidRDefault="00163AA1" w:rsidP="009678B7">
            <w:pPr>
              <w:widowControl w:val="0"/>
              <w:autoSpaceDE w:val="0"/>
              <w:autoSpaceDN w:val="0"/>
              <w:adjustRightInd w:val="0"/>
              <w:ind w:left="-108" w:right="-117" w:firstLine="0"/>
              <w:jc w:val="center"/>
              <w:rPr>
                <w:rFonts w:ascii="Arial Narrow" w:hAnsi="Arial Narrow"/>
                <w:b/>
                <w:sz w:val="20"/>
                <w:szCs w:val="20"/>
              </w:rPr>
            </w:pPr>
          </w:p>
        </w:tc>
        <w:tc>
          <w:tcPr>
            <w:tcW w:w="1418" w:type="dxa"/>
            <w:tcBorders>
              <w:top w:val="single" w:sz="4" w:space="0" w:color="auto"/>
              <w:left w:val="single" w:sz="4" w:space="0" w:color="auto"/>
              <w:bottom w:val="single" w:sz="4" w:space="0" w:color="auto"/>
            </w:tcBorders>
          </w:tcPr>
          <w:p w:rsidR="00163AA1" w:rsidRPr="00712300" w:rsidRDefault="00163AA1" w:rsidP="009678B7">
            <w:pPr>
              <w:widowControl w:val="0"/>
              <w:autoSpaceDE w:val="0"/>
              <w:autoSpaceDN w:val="0"/>
              <w:adjustRightInd w:val="0"/>
              <w:ind w:left="-108" w:right="-117" w:firstLine="0"/>
              <w:jc w:val="center"/>
              <w:rPr>
                <w:rFonts w:ascii="Arial Narrow" w:hAnsi="Arial Narrow"/>
                <w:b/>
                <w:sz w:val="20"/>
                <w:szCs w:val="20"/>
              </w:rPr>
            </w:pPr>
            <w:r w:rsidRPr="00712300">
              <w:rPr>
                <w:rFonts w:ascii="Arial Narrow" w:hAnsi="Arial Narrow"/>
                <w:b/>
                <w:sz w:val="20"/>
                <w:szCs w:val="20"/>
              </w:rPr>
              <w:t>Предельные (минимальные и (или) максимальные) размеры земельных участков,</w:t>
            </w:r>
            <w:r w:rsidRPr="00712300">
              <w:rPr>
                <w:rFonts w:ascii="Arial Narrow" w:hAnsi="Arial Narrow"/>
                <w:sz w:val="20"/>
                <w:szCs w:val="20"/>
              </w:rPr>
              <w:t xml:space="preserve"> </w:t>
            </w:r>
            <w:r w:rsidRPr="00712300">
              <w:rPr>
                <w:rFonts w:ascii="Arial Narrow" w:hAnsi="Arial Narrow"/>
                <w:b/>
                <w:sz w:val="20"/>
                <w:szCs w:val="20"/>
              </w:rPr>
              <w:tab/>
              <w:t>кв.м</w:t>
            </w:r>
          </w:p>
        </w:tc>
        <w:tc>
          <w:tcPr>
            <w:tcW w:w="1559" w:type="dxa"/>
            <w:tcBorders>
              <w:top w:val="single" w:sz="4" w:space="0" w:color="auto"/>
              <w:left w:val="single" w:sz="4" w:space="0" w:color="auto"/>
              <w:bottom w:val="single" w:sz="4" w:space="0" w:color="auto"/>
            </w:tcBorders>
          </w:tcPr>
          <w:p w:rsidR="00163AA1" w:rsidRPr="00712300" w:rsidRDefault="00163AA1" w:rsidP="009678B7">
            <w:pPr>
              <w:widowControl w:val="0"/>
              <w:autoSpaceDE w:val="0"/>
              <w:autoSpaceDN w:val="0"/>
              <w:adjustRightInd w:val="0"/>
              <w:ind w:left="-108" w:right="-117" w:firstLine="0"/>
              <w:jc w:val="center"/>
              <w:rPr>
                <w:rFonts w:ascii="Arial Narrow" w:hAnsi="Arial Narrow"/>
                <w:b/>
                <w:sz w:val="20"/>
                <w:szCs w:val="20"/>
              </w:rPr>
            </w:pPr>
            <w:r w:rsidRPr="00712300">
              <w:rPr>
                <w:rFonts w:ascii="Arial Narrow" w:hAnsi="Arial Narrow"/>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163AA1" w:rsidRPr="00712300" w:rsidRDefault="00163AA1" w:rsidP="009678B7">
            <w:pPr>
              <w:widowControl w:val="0"/>
              <w:autoSpaceDE w:val="0"/>
              <w:autoSpaceDN w:val="0"/>
              <w:adjustRightInd w:val="0"/>
              <w:ind w:left="-108" w:right="-117" w:firstLine="0"/>
              <w:jc w:val="center"/>
              <w:rPr>
                <w:rFonts w:ascii="Arial Narrow" w:hAnsi="Arial Narrow"/>
                <w:b/>
                <w:sz w:val="20"/>
                <w:szCs w:val="20"/>
              </w:rPr>
            </w:pPr>
            <w:r w:rsidRPr="00712300">
              <w:rPr>
                <w:rFonts w:ascii="Arial Narrow" w:hAnsi="Arial Narrow"/>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163AA1" w:rsidRPr="00712300" w:rsidRDefault="00163AA1" w:rsidP="009678B7">
            <w:pPr>
              <w:widowControl w:val="0"/>
              <w:autoSpaceDE w:val="0"/>
              <w:autoSpaceDN w:val="0"/>
              <w:adjustRightInd w:val="0"/>
              <w:ind w:left="-108" w:right="-117" w:firstLine="0"/>
              <w:jc w:val="center"/>
              <w:rPr>
                <w:rFonts w:ascii="Arial Narrow" w:hAnsi="Arial Narrow"/>
                <w:b/>
                <w:sz w:val="20"/>
                <w:szCs w:val="20"/>
              </w:rPr>
            </w:pPr>
            <w:r w:rsidRPr="00712300">
              <w:rPr>
                <w:rFonts w:ascii="Arial Narrow" w:hAnsi="Arial Narrow"/>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163AA1" w:rsidRPr="00712300" w:rsidTr="009678B7">
        <w:trPr>
          <w:tblHeader/>
        </w:trPr>
        <w:tc>
          <w:tcPr>
            <w:tcW w:w="1696" w:type="dxa"/>
            <w:tcBorders>
              <w:top w:val="single" w:sz="4" w:space="0" w:color="auto"/>
              <w:bottom w:val="single" w:sz="4" w:space="0" w:color="auto"/>
              <w:right w:val="single" w:sz="4" w:space="0" w:color="auto"/>
            </w:tcBorders>
          </w:tcPr>
          <w:p w:rsidR="00163AA1" w:rsidRPr="00712300" w:rsidRDefault="00163AA1" w:rsidP="009678B7">
            <w:pPr>
              <w:widowControl w:val="0"/>
              <w:autoSpaceDE w:val="0"/>
              <w:autoSpaceDN w:val="0"/>
              <w:adjustRightInd w:val="0"/>
              <w:ind w:left="-108" w:right="-108" w:firstLine="0"/>
              <w:jc w:val="center"/>
              <w:rPr>
                <w:rFonts w:ascii="Arial Narrow" w:hAnsi="Arial Narrow"/>
                <w:b/>
                <w:sz w:val="20"/>
                <w:szCs w:val="20"/>
              </w:rPr>
            </w:pPr>
            <w:r w:rsidRPr="00712300">
              <w:rPr>
                <w:rFonts w:ascii="Arial Narrow" w:hAnsi="Arial Narrow"/>
                <w:b/>
                <w:sz w:val="20"/>
                <w:szCs w:val="20"/>
              </w:rPr>
              <w:t>1</w:t>
            </w:r>
          </w:p>
        </w:tc>
        <w:tc>
          <w:tcPr>
            <w:tcW w:w="6087" w:type="dxa"/>
            <w:tcBorders>
              <w:top w:val="single" w:sz="4" w:space="0" w:color="auto"/>
              <w:left w:val="single" w:sz="4" w:space="0" w:color="auto"/>
              <w:bottom w:val="single" w:sz="4" w:space="0" w:color="auto"/>
              <w:right w:val="single" w:sz="4" w:space="0" w:color="auto"/>
            </w:tcBorders>
          </w:tcPr>
          <w:p w:rsidR="00163AA1" w:rsidRPr="00712300" w:rsidRDefault="00163AA1" w:rsidP="009678B7">
            <w:pPr>
              <w:widowControl w:val="0"/>
              <w:autoSpaceDE w:val="0"/>
              <w:autoSpaceDN w:val="0"/>
              <w:adjustRightInd w:val="0"/>
              <w:ind w:left="-108" w:right="-108" w:firstLine="0"/>
              <w:jc w:val="center"/>
              <w:rPr>
                <w:rFonts w:ascii="Arial Narrow" w:hAnsi="Arial Narrow"/>
                <w:b/>
                <w:sz w:val="20"/>
                <w:szCs w:val="20"/>
              </w:rPr>
            </w:pPr>
            <w:r w:rsidRPr="00712300">
              <w:rPr>
                <w:rFonts w:ascii="Arial Narrow" w:hAnsi="Arial Narrow"/>
                <w:b/>
                <w:sz w:val="20"/>
                <w:szCs w:val="20"/>
              </w:rPr>
              <w:t>2</w:t>
            </w:r>
          </w:p>
        </w:tc>
        <w:tc>
          <w:tcPr>
            <w:tcW w:w="864" w:type="dxa"/>
            <w:tcBorders>
              <w:top w:val="single" w:sz="4" w:space="0" w:color="auto"/>
              <w:left w:val="single" w:sz="4" w:space="0" w:color="auto"/>
              <w:bottom w:val="single" w:sz="4" w:space="0" w:color="auto"/>
            </w:tcBorders>
          </w:tcPr>
          <w:p w:rsidR="00163AA1" w:rsidRPr="00712300" w:rsidRDefault="00163AA1" w:rsidP="009678B7">
            <w:pPr>
              <w:widowControl w:val="0"/>
              <w:autoSpaceDE w:val="0"/>
              <w:autoSpaceDN w:val="0"/>
              <w:adjustRightInd w:val="0"/>
              <w:ind w:left="-108" w:right="-117" w:firstLine="0"/>
              <w:jc w:val="center"/>
              <w:rPr>
                <w:rFonts w:ascii="Arial Narrow" w:hAnsi="Arial Narrow"/>
                <w:b/>
                <w:sz w:val="20"/>
                <w:szCs w:val="20"/>
              </w:rPr>
            </w:pPr>
            <w:r w:rsidRPr="00712300">
              <w:rPr>
                <w:rFonts w:ascii="Arial Narrow" w:hAnsi="Arial Narrow"/>
                <w:b/>
                <w:sz w:val="20"/>
                <w:szCs w:val="20"/>
              </w:rPr>
              <w:t>3</w:t>
            </w:r>
          </w:p>
        </w:tc>
        <w:tc>
          <w:tcPr>
            <w:tcW w:w="1418" w:type="dxa"/>
            <w:tcBorders>
              <w:top w:val="single" w:sz="4" w:space="0" w:color="auto"/>
              <w:left w:val="single" w:sz="4" w:space="0" w:color="auto"/>
              <w:bottom w:val="single" w:sz="4" w:space="0" w:color="auto"/>
            </w:tcBorders>
          </w:tcPr>
          <w:p w:rsidR="00163AA1" w:rsidRPr="00712300" w:rsidRDefault="00163AA1" w:rsidP="009678B7">
            <w:pPr>
              <w:widowControl w:val="0"/>
              <w:autoSpaceDE w:val="0"/>
              <w:autoSpaceDN w:val="0"/>
              <w:adjustRightInd w:val="0"/>
              <w:ind w:left="-108" w:right="-117" w:firstLine="0"/>
              <w:jc w:val="center"/>
              <w:rPr>
                <w:rFonts w:ascii="Arial Narrow" w:hAnsi="Arial Narrow"/>
                <w:b/>
                <w:sz w:val="20"/>
                <w:szCs w:val="20"/>
              </w:rPr>
            </w:pPr>
            <w:r w:rsidRPr="00712300">
              <w:rPr>
                <w:rFonts w:ascii="Arial Narrow" w:hAnsi="Arial Narrow"/>
                <w:b/>
                <w:sz w:val="20"/>
                <w:szCs w:val="20"/>
              </w:rPr>
              <w:t>4</w:t>
            </w:r>
          </w:p>
        </w:tc>
        <w:tc>
          <w:tcPr>
            <w:tcW w:w="1559" w:type="dxa"/>
            <w:tcBorders>
              <w:top w:val="single" w:sz="4" w:space="0" w:color="auto"/>
              <w:left w:val="single" w:sz="4" w:space="0" w:color="auto"/>
              <w:bottom w:val="single" w:sz="4" w:space="0" w:color="auto"/>
            </w:tcBorders>
          </w:tcPr>
          <w:p w:rsidR="00163AA1" w:rsidRPr="00712300" w:rsidRDefault="00163AA1" w:rsidP="009678B7">
            <w:pPr>
              <w:widowControl w:val="0"/>
              <w:autoSpaceDE w:val="0"/>
              <w:autoSpaceDN w:val="0"/>
              <w:adjustRightInd w:val="0"/>
              <w:ind w:left="-108" w:right="-117" w:firstLine="0"/>
              <w:jc w:val="center"/>
              <w:rPr>
                <w:rFonts w:ascii="Arial Narrow" w:hAnsi="Arial Narrow"/>
                <w:b/>
                <w:sz w:val="20"/>
                <w:szCs w:val="20"/>
              </w:rPr>
            </w:pPr>
            <w:r w:rsidRPr="00712300">
              <w:rPr>
                <w:rFonts w:ascii="Arial Narrow" w:hAnsi="Arial Narrow"/>
                <w:b/>
                <w:sz w:val="20"/>
                <w:szCs w:val="20"/>
              </w:rPr>
              <w:t>5</w:t>
            </w:r>
          </w:p>
        </w:tc>
        <w:tc>
          <w:tcPr>
            <w:tcW w:w="2122" w:type="dxa"/>
            <w:tcBorders>
              <w:top w:val="single" w:sz="4" w:space="0" w:color="auto"/>
              <w:left w:val="single" w:sz="4" w:space="0" w:color="auto"/>
              <w:bottom w:val="single" w:sz="4" w:space="0" w:color="auto"/>
            </w:tcBorders>
          </w:tcPr>
          <w:p w:rsidR="00163AA1" w:rsidRPr="00712300" w:rsidRDefault="00163AA1" w:rsidP="009678B7">
            <w:pPr>
              <w:widowControl w:val="0"/>
              <w:autoSpaceDE w:val="0"/>
              <w:autoSpaceDN w:val="0"/>
              <w:adjustRightInd w:val="0"/>
              <w:ind w:left="-108" w:right="-117" w:firstLine="0"/>
              <w:jc w:val="center"/>
              <w:rPr>
                <w:rFonts w:ascii="Arial Narrow" w:hAnsi="Arial Narrow"/>
                <w:b/>
                <w:sz w:val="20"/>
                <w:szCs w:val="20"/>
              </w:rPr>
            </w:pPr>
            <w:r w:rsidRPr="00712300">
              <w:rPr>
                <w:rFonts w:ascii="Arial Narrow" w:hAnsi="Arial Narrow"/>
                <w:b/>
                <w:sz w:val="20"/>
                <w:szCs w:val="20"/>
              </w:rPr>
              <w:t>6</w:t>
            </w:r>
          </w:p>
        </w:tc>
        <w:tc>
          <w:tcPr>
            <w:tcW w:w="1705" w:type="dxa"/>
            <w:tcBorders>
              <w:top w:val="single" w:sz="4" w:space="0" w:color="auto"/>
              <w:left w:val="single" w:sz="4" w:space="0" w:color="auto"/>
              <w:bottom w:val="single" w:sz="4" w:space="0" w:color="auto"/>
            </w:tcBorders>
          </w:tcPr>
          <w:p w:rsidR="00163AA1" w:rsidRPr="00712300" w:rsidRDefault="00163AA1" w:rsidP="009678B7">
            <w:pPr>
              <w:widowControl w:val="0"/>
              <w:autoSpaceDE w:val="0"/>
              <w:autoSpaceDN w:val="0"/>
              <w:adjustRightInd w:val="0"/>
              <w:ind w:left="-108" w:right="-117" w:firstLine="0"/>
              <w:jc w:val="center"/>
              <w:rPr>
                <w:rFonts w:ascii="Arial Narrow" w:hAnsi="Arial Narrow"/>
                <w:b/>
                <w:sz w:val="20"/>
                <w:szCs w:val="20"/>
              </w:rPr>
            </w:pPr>
            <w:r w:rsidRPr="00712300">
              <w:rPr>
                <w:rFonts w:ascii="Arial Narrow" w:hAnsi="Arial Narrow"/>
                <w:b/>
                <w:sz w:val="20"/>
                <w:szCs w:val="20"/>
              </w:rPr>
              <w:t>7</w:t>
            </w:r>
          </w:p>
        </w:tc>
      </w:tr>
      <w:tr w:rsidR="00163AA1" w:rsidRPr="00712300" w:rsidTr="009678B7">
        <w:trPr>
          <w:tblHeader/>
        </w:trPr>
        <w:tc>
          <w:tcPr>
            <w:tcW w:w="1696" w:type="dxa"/>
            <w:tcBorders>
              <w:top w:val="single" w:sz="4" w:space="0" w:color="auto"/>
              <w:bottom w:val="single" w:sz="4" w:space="0" w:color="auto"/>
              <w:right w:val="single" w:sz="4" w:space="0" w:color="auto"/>
            </w:tcBorders>
          </w:tcPr>
          <w:p w:rsidR="00163AA1" w:rsidRPr="00712300" w:rsidRDefault="00163AA1" w:rsidP="009678B7">
            <w:pPr>
              <w:widowControl w:val="0"/>
              <w:autoSpaceDE w:val="0"/>
              <w:autoSpaceDN w:val="0"/>
              <w:adjustRightInd w:val="0"/>
              <w:ind w:firstLine="0"/>
              <w:jc w:val="left"/>
              <w:rPr>
                <w:rFonts w:ascii="Arial Narrow" w:hAnsi="Arial Narrow"/>
                <w:sz w:val="20"/>
                <w:szCs w:val="20"/>
              </w:rPr>
            </w:pPr>
            <w:bookmarkStart w:id="69" w:name="sub_10121"/>
            <w:r w:rsidRPr="00712300">
              <w:rPr>
                <w:rFonts w:ascii="Arial Narrow" w:hAnsi="Arial Narrow"/>
                <w:sz w:val="20"/>
                <w:szCs w:val="20"/>
              </w:rPr>
              <w:t>Ритуальная деятельность</w:t>
            </w:r>
            <w:bookmarkEnd w:id="69"/>
          </w:p>
        </w:tc>
        <w:tc>
          <w:tcPr>
            <w:tcW w:w="6087" w:type="dxa"/>
            <w:tcBorders>
              <w:top w:val="single" w:sz="4" w:space="0" w:color="auto"/>
              <w:left w:val="single" w:sz="4" w:space="0" w:color="auto"/>
              <w:bottom w:val="single" w:sz="4" w:space="0" w:color="auto"/>
              <w:right w:val="single" w:sz="4" w:space="0" w:color="auto"/>
            </w:tcBorders>
          </w:tcPr>
          <w:p w:rsidR="00163AA1" w:rsidRPr="00712300" w:rsidRDefault="00163AA1" w:rsidP="009678B7">
            <w:pPr>
              <w:pStyle w:val="ConsPlusNormal"/>
              <w:jc w:val="both"/>
              <w:rPr>
                <w:rFonts w:ascii="Arial Narrow" w:hAnsi="Arial Narrow" w:cs="Times New Roman"/>
                <w:sz w:val="20"/>
                <w:szCs w:val="20"/>
              </w:rPr>
            </w:pPr>
            <w:r w:rsidRPr="00712300">
              <w:rPr>
                <w:rFonts w:ascii="Arial Narrow" w:hAnsi="Arial Narrow" w:cs="Times New Roman"/>
                <w:sz w:val="20"/>
                <w:szCs w:val="20"/>
              </w:rPr>
              <w:t>Размещение кладбищ, крематориев и мест захоронения;</w:t>
            </w:r>
          </w:p>
          <w:p w:rsidR="00163AA1" w:rsidRPr="00712300" w:rsidRDefault="00163AA1" w:rsidP="009678B7">
            <w:pPr>
              <w:pStyle w:val="ConsPlusNormal"/>
              <w:jc w:val="both"/>
              <w:rPr>
                <w:rFonts w:ascii="Arial Narrow" w:hAnsi="Arial Narrow" w:cs="Times New Roman"/>
                <w:sz w:val="20"/>
                <w:szCs w:val="20"/>
              </w:rPr>
            </w:pPr>
            <w:r w:rsidRPr="00712300">
              <w:rPr>
                <w:rFonts w:ascii="Arial Narrow" w:hAnsi="Arial Narrow" w:cs="Times New Roman"/>
                <w:sz w:val="20"/>
                <w:szCs w:val="20"/>
              </w:rPr>
              <w:t>размещение соответствующих культовых сооружений;</w:t>
            </w:r>
          </w:p>
          <w:p w:rsidR="00163AA1" w:rsidRPr="00712300" w:rsidRDefault="00163AA1" w:rsidP="009678B7">
            <w:pPr>
              <w:widowControl w:val="0"/>
              <w:autoSpaceDE w:val="0"/>
              <w:autoSpaceDN w:val="0"/>
              <w:adjustRightInd w:val="0"/>
              <w:ind w:firstLine="0"/>
              <w:rPr>
                <w:rFonts w:ascii="Arial Narrow" w:hAnsi="Arial Narrow"/>
                <w:sz w:val="20"/>
                <w:szCs w:val="20"/>
              </w:rPr>
            </w:pPr>
            <w:r w:rsidRPr="00712300">
              <w:rPr>
                <w:rFonts w:ascii="Arial Narrow" w:hAnsi="Arial Narrow"/>
                <w:sz w:val="20"/>
                <w:szCs w:val="20"/>
              </w:rPr>
              <w:t>осуществление деятельности по производству продукции ритуально-обрядового назначения</w:t>
            </w:r>
          </w:p>
        </w:tc>
        <w:tc>
          <w:tcPr>
            <w:tcW w:w="864" w:type="dxa"/>
            <w:tcBorders>
              <w:top w:val="single" w:sz="4" w:space="0" w:color="auto"/>
              <w:left w:val="single" w:sz="4" w:space="0" w:color="auto"/>
              <w:bottom w:val="single" w:sz="4" w:space="0" w:color="auto"/>
            </w:tcBorders>
          </w:tcPr>
          <w:p w:rsidR="00163AA1" w:rsidRPr="00712300" w:rsidRDefault="00163AA1" w:rsidP="009678B7">
            <w:pPr>
              <w:widowControl w:val="0"/>
              <w:autoSpaceDE w:val="0"/>
              <w:autoSpaceDN w:val="0"/>
              <w:adjustRightInd w:val="0"/>
              <w:ind w:firstLine="0"/>
              <w:jc w:val="center"/>
              <w:rPr>
                <w:rFonts w:ascii="Arial Narrow" w:hAnsi="Arial Narrow"/>
                <w:sz w:val="20"/>
                <w:szCs w:val="20"/>
              </w:rPr>
            </w:pPr>
            <w:r w:rsidRPr="00712300">
              <w:rPr>
                <w:rFonts w:ascii="Arial Narrow" w:hAnsi="Arial Narrow"/>
                <w:sz w:val="20"/>
                <w:szCs w:val="20"/>
              </w:rPr>
              <w:t>12.1</w:t>
            </w:r>
          </w:p>
        </w:tc>
        <w:tc>
          <w:tcPr>
            <w:tcW w:w="1418" w:type="dxa"/>
            <w:tcBorders>
              <w:top w:val="single" w:sz="4" w:space="0" w:color="auto"/>
              <w:left w:val="single" w:sz="4" w:space="0" w:color="auto"/>
              <w:bottom w:val="single" w:sz="4" w:space="0" w:color="auto"/>
            </w:tcBorders>
          </w:tcPr>
          <w:p w:rsidR="00163AA1" w:rsidRPr="00712300" w:rsidRDefault="00163AA1" w:rsidP="009678B7">
            <w:pPr>
              <w:widowControl w:val="0"/>
              <w:autoSpaceDE w:val="0"/>
              <w:autoSpaceDN w:val="0"/>
              <w:adjustRightInd w:val="0"/>
              <w:ind w:left="-94" w:right="-117" w:firstLine="0"/>
              <w:jc w:val="left"/>
              <w:rPr>
                <w:rFonts w:ascii="Arial Narrow" w:hAnsi="Arial Narrow"/>
                <w:sz w:val="20"/>
                <w:szCs w:val="20"/>
              </w:rPr>
            </w:pPr>
            <w:r w:rsidRPr="00712300">
              <w:rPr>
                <w:rFonts w:ascii="Arial Narrow" w:hAnsi="Arial Narrow"/>
                <w:sz w:val="20"/>
                <w:szCs w:val="20"/>
              </w:rPr>
              <w:t>Не подлежит установлению</w:t>
            </w:r>
          </w:p>
        </w:tc>
        <w:tc>
          <w:tcPr>
            <w:tcW w:w="1559" w:type="dxa"/>
            <w:tcBorders>
              <w:top w:val="single" w:sz="4" w:space="0" w:color="auto"/>
              <w:left w:val="single" w:sz="4" w:space="0" w:color="auto"/>
              <w:bottom w:val="single" w:sz="4" w:space="0" w:color="auto"/>
            </w:tcBorders>
          </w:tcPr>
          <w:p w:rsidR="00163AA1" w:rsidRPr="00712300" w:rsidRDefault="00163AA1" w:rsidP="009678B7">
            <w:pPr>
              <w:widowControl w:val="0"/>
              <w:autoSpaceDE w:val="0"/>
              <w:autoSpaceDN w:val="0"/>
              <w:adjustRightInd w:val="0"/>
              <w:ind w:left="-94" w:right="-117" w:firstLine="0"/>
              <w:jc w:val="left"/>
              <w:rPr>
                <w:rFonts w:ascii="Arial Narrow" w:hAnsi="Arial Narrow"/>
                <w:sz w:val="20"/>
                <w:szCs w:val="20"/>
              </w:rPr>
            </w:pPr>
            <w:r w:rsidRPr="00712300">
              <w:rPr>
                <w:rFonts w:ascii="Arial Narrow" w:hAnsi="Arial Narrow"/>
                <w:sz w:val="20"/>
                <w:szCs w:val="20"/>
              </w:rPr>
              <w:t>Не подлежит установлению</w:t>
            </w:r>
          </w:p>
        </w:tc>
        <w:tc>
          <w:tcPr>
            <w:tcW w:w="2122" w:type="dxa"/>
            <w:tcBorders>
              <w:top w:val="single" w:sz="4" w:space="0" w:color="auto"/>
              <w:left w:val="single" w:sz="4" w:space="0" w:color="auto"/>
              <w:bottom w:val="single" w:sz="4" w:space="0" w:color="auto"/>
            </w:tcBorders>
          </w:tcPr>
          <w:p w:rsidR="00163AA1" w:rsidRPr="00712300" w:rsidRDefault="00163AA1" w:rsidP="009678B7">
            <w:pPr>
              <w:widowControl w:val="0"/>
              <w:autoSpaceDE w:val="0"/>
              <w:autoSpaceDN w:val="0"/>
              <w:adjustRightInd w:val="0"/>
              <w:ind w:left="-94" w:right="-117" w:firstLine="0"/>
              <w:jc w:val="left"/>
              <w:rPr>
                <w:rFonts w:ascii="Arial Narrow" w:hAnsi="Arial Narrow"/>
                <w:sz w:val="20"/>
                <w:szCs w:val="20"/>
              </w:rPr>
            </w:pPr>
            <w:r w:rsidRPr="00712300">
              <w:rPr>
                <w:rFonts w:ascii="Arial Narrow" w:hAnsi="Arial Narrow"/>
                <w:sz w:val="20"/>
                <w:szCs w:val="20"/>
              </w:rPr>
              <w:t>Не подлежит установлению</w:t>
            </w:r>
          </w:p>
        </w:tc>
        <w:tc>
          <w:tcPr>
            <w:tcW w:w="1705" w:type="dxa"/>
            <w:tcBorders>
              <w:top w:val="single" w:sz="4" w:space="0" w:color="auto"/>
              <w:left w:val="single" w:sz="4" w:space="0" w:color="auto"/>
              <w:bottom w:val="single" w:sz="4" w:space="0" w:color="auto"/>
            </w:tcBorders>
          </w:tcPr>
          <w:p w:rsidR="00163AA1" w:rsidRPr="00712300" w:rsidRDefault="00163AA1" w:rsidP="009678B7">
            <w:pPr>
              <w:widowControl w:val="0"/>
              <w:autoSpaceDE w:val="0"/>
              <w:autoSpaceDN w:val="0"/>
              <w:adjustRightInd w:val="0"/>
              <w:ind w:left="-94" w:right="-117" w:firstLine="0"/>
              <w:jc w:val="center"/>
              <w:rPr>
                <w:rFonts w:ascii="Arial Narrow" w:hAnsi="Arial Narrow"/>
                <w:sz w:val="20"/>
                <w:szCs w:val="20"/>
              </w:rPr>
            </w:pPr>
            <w:r w:rsidRPr="00712300">
              <w:rPr>
                <w:rFonts w:ascii="Arial Narrow" w:hAnsi="Arial Narrow"/>
                <w:sz w:val="20"/>
                <w:szCs w:val="20"/>
              </w:rPr>
              <w:t>Не подлежит установлению</w:t>
            </w:r>
          </w:p>
        </w:tc>
      </w:tr>
      <w:tr w:rsidR="00163AA1" w:rsidRPr="00712300" w:rsidTr="009678B7">
        <w:trPr>
          <w:trHeight w:val="915"/>
        </w:trPr>
        <w:tc>
          <w:tcPr>
            <w:tcW w:w="1696" w:type="dxa"/>
            <w:vMerge w:val="restart"/>
            <w:tcBorders>
              <w:top w:val="single" w:sz="4" w:space="0" w:color="auto"/>
              <w:right w:val="single" w:sz="4" w:space="0" w:color="auto"/>
            </w:tcBorders>
          </w:tcPr>
          <w:p w:rsidR="00163AA1" w:rsidRPr="00712300" w:rsidRDefault="00163AA1" w:rsidP="009678B7">
            <w:pPr>
              <w:widowControl w:val="0"/>
              <w:autoSpaceDE w:val="0"/>
              <w:autoSpaceDN w:val="0"/>
              <w:adjustRightInd w:val="0"/>
              <w:ind w:left="-108" w:right="-108" w:firstLine="0"/>
              <w:jc w:val="center"/>
              <w:rPr>
                <w:rFonts w:ascii="Arial Narrow" w:hAnsi="Arial Narrow"/>
                <w:b/>
                <w:sz w:val="20"/>
                <w:szCs w:val="20"/>
              </w:rPr>
            </w:pPr>
            <w:r w:rsidRPr="00712300">
              <w:rPr>
                <w:rFonts w:ascii="Arial Narrow" w:hAnsi="Arial Narrow"/>
                <w:b/>
                <w:sz w:val="20"/>
                <w:szCs w:val="20"/>
              </w:rPr>
              <w:lastRenderedPageBreak/>
              <w:t>Условно разрешенные виды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163AA1" w:rsidRPr="00712300" w:rsidRDefault="00163AA1" w:rsidP="009678B7">
            <w:pPr>
              <w:widowControl w:val="0"/>
              <w:autoSpaceDE w:val="0"/>
              <w:autoSpaceDN w:val="0"/>
              <w:adjustRightInd w:val="0"/>
              <w:ind w:left="-108" w:right="-108" w:firstLine="0"/>
              <w:jc w:val="center"/>
              <w:rPr>
                <w:rFonts w:ascii="Arial Narrow" w:hAnsi="Arial Narrow"/>
                <w:b/>
                <w:sz w:val="20"/>
                <w:szCs w:val="20"/>
              </w:rPr>
            </w:pPr>
            <w:r w:rsidRPr="00712300">
              <w:rPr>
                <w:rFonts w:ascii="Arial Narrow" w:hAnsi="Arial Narrow"/>
                <w:b/>
                <w:sz w:val="20"/>
                <w:szCs w:val="20"/>
              </w:rPr>
              <w:t xml:space="preserve">Описание условно разрешенного вида использования земельного участка** </w:t>
            </w:r>
          </w:p>
        </w:tc>
        <w:tc>
          <w:tcPr>
            <w:tcW w:w="864" w:type="dxa"/>
            <w:vMerge w:val="restart"/>
            <w:tcBorders>
              <w:top w:val="single" w:sz="4" w:space="0" w:color="auto"/>
              <w:left w:val="single" w:sz="4" w:space="0" w:color="auto"/>
            </w:tcBorders>
            <w:textDirection w:val="btLr"/>
          </w:tcPr>
          <w:p w:rsidR="00163AA1" w:rsidRPr="00712300" w:rsidRDefault="00163AA1" w:rsidP="009678B7">
            <w:pPr>
              <w:widowControl w:val="0"/>
              <w:autoSpaceDE w:val="0"/>
              <w:autoSpaceDN w:val="0"/>
              <w:adjustRightInd w:val="0"/>
              <w:ind w:left="-108" w:right="-117" w:firstLine="0"/>
              <w:jc w:val="center"/>
              <w:rPr>
                <w:rFonts w:ascii="Arial Narrow" w:hAnsi="Arial Narrow"/>
                <w:b/>
                <w:sz w:val="20"/>
                <w:szCs w:val="20"/>
              </w:rPr>
            </w:pPr>
            <w:r w:rsidRPr="00712300">
              <w:rPr>
                <w:rFonts w:ascii="Arial Narrow" w:hAnsi="Arial Narrow"/>
                <w:b/>
                <w:sz w:val="20"/>
                <w:szCs w:val="20"/>
              </w:rPr>
              <w:t>Код (числовое обозначение) вида условно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163AA1" w:rsidRPr="00712300" w:rsidRDefault="00163AA1" w:rsidP="009678B7">
            <w:pPr>
              <w:widowControl w:val="0"/>
              <w:autoSpaceDE w:val="0"/>
              <w:autoSpaceDN w:val="0"/>
              <w:adjustRightInd w:val="0"/>
              <w:ind w:left="-108" w:right="-117" w:firstLine="0"/>
              <w:jc w:val="center"/>
              <w:rPr>
                <w:rFonts w:ascii="Arial Narrow" w:hAnsi="Arial Narrow"/>
                <w:b/>
                <w:sz w:val="20"/>
                <w:szCs w:val="20"/>
              </w:rPr>
            </w:pPr>
            <w:r w:rsidRPr="00712300">
              <w:rPr>
                <w:rFonts w:ascii="Arial Narrow" w:hAnsi="Arial Narrow"/>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163AA1" w:rsidRPr="00712300" w:rsidTr="009678B7">
        <w:trPr>
          <w:trHeight w:val="1620"/>
        </w:trPr>
        <w:tc>
          <w:tcPr>
            <w:tcW w:w="1696" w:type="dxa"/>
            <w:vMerge/>
            <w:tcBorders>
              <w:bottom w:val="single" w:sz="4" w:space="0" w:color="auto"/>
              <w:right w:val="single" w:sz="4" w:space="0" w:color="auto"/>
            </w:tcBorders>
          </w:tcPr>
          <w:p w:rsidR="00163AA1" w:rsidRPr="00712300" w:rsidRDefault="00163AA1" w:rsidP="009678B7">
            <w:pPr>
              <w:widowControl w:val="0"/>
              <w:autoSpaceDE w:val="0"/>
              <w:autoSpaceDN w:val="0"/>
              <w:adjustRightInd w:val="0"/>
              <w:ind w:left="-108" w:right="-108" w:firstLine="0"/>
              <w:jc w:val="center"/>
              <w:rPr>
                <w:rFonts w:ascii="Arial Narrow" w:hAnsi="Arial Narrow"/>
                <w:b/>
                <w:sz w:val="20"/>
                <w:szCs w:val="20"/>
              </w:rPr>
            </w:pPr>
          </w:p>
        </w:tc>
        <w:tc>
          <w:tcPr>
            <w:tcW w:w="6087" w:type="dxa"/>
            <w:vMerge/>
            <w:tcBorders>
              <w:left w:val="single" w:sz="4" w:space="0" w:color="auto"/>
              <w:bottom w:val="single" w:sz="4" w:space="0" w:color="auto"/>
              <w:right w:val="single" w:sz="4" w:space="0" w:color="auto"/>
            </w:tcBorders>
          </w:tcPr>
          <w:p w:rsidR="00163AA1" w:rsidRPr="00712300" w:rsidRDefault="00163AA1" w:rsidP="009678B7">
            <w:pPr>
              <w:widowControl w:val="0"/>
              <w:autoSpaceDE w:val="0"/>
              <w:autoSpaceDN w:val="0"/>
              <w:adjustRightInd w:val="0"/>
              <w:ind w:left="-108" w:right="-108" w:firstLine="0"/>
              <w:jc w:val="center"/>
              <w:rPr>
                <w:rFonts w:ascii="Arial Narrow" w:hAnsi="Arial Narrow"/>
                <w:b/>
                <w:sz w:val="20"/>
                <w:szCs w:val="20"/>
              </w:rPr>
            </w:pPr>
          </w:p>
        </w:tc>
        <w:tc>
          <w:tcPr>
            <w:tcW w:w="864" w:type="dxa"/>
            <w:vMerge/>
            <w:tcBorders>
              <w:left w:val="single" w:sz="4" w:space="0" w:color="auto"/>
              <w:bottom w:val="single" w:sz="4" w:space="0" w:color="auto"/>
            </w:tcBorders>
          </w:tcPr>
          <w:p w:rsidR="00163AA1" w:rsidRPr="00712300" w:rsidRDefault="00163AA1" w:rsidP="009678B7">
            <w:pPr>
              <w:widowControl w:val="0"/>
              <w:autoSpaceDE w:val="0"/>
              <w:autoSpaceDN w:val="0"/>
              <w:adjustRightInd w:val="0"/>
              <w:ind w:left="-108" w:right="-117" w:firstLine="0"/>
              <w:jc w:val="center"/>
              <w:rPr>
                <w:rFonts w:ascii="Arial Narrow" w:hAnsi="Arial Narrow"/>
                <w:b/>
                <w:sz w:val="20"/>
                <w:szCs w:val="20"/>
              </w:rPr>
            </w:pPr>
          </w:p>
        </w:tc>
        <w:tc>
          <w:tcPr>
            <w:tcW w:w="1418" w:type="dxa"/>
            <w:tcBorders>
              <w:top w:val="single" w:sz="4" w:space="0" w:color="auto"/>
              <w:left w:val="single" w:sz="4" w:space="0" w:color="auto"/>
              <w:bottom w:val="single" w:sz="4" w:space="0" w:color="auto"/>
            </w:tcBorders>
          </w:tcPr>
          <w:p w:rsidR="00163AA1" w:rsidRPr="00712300" w:rsidRDefault="00163AA1" w:rsidP="009678B7">
            <w:pPr>
              <w:widowControl w:val="0"/>
              <w:autoSpaceDE w:val="0"/>
              <w:autoSpaceDN w:val="0"/>
              <w:adjustRightInd w:val="0"/>
              <w:ind w:left="-108" w:right="-117" w:firstLine="0"/>
              <w:jc w:val="center"/>
              <w:rPr>
                <w:rFonts w:ascii="Arial Narrow" w:hAnsi="Arial Narrow"/>
                <w:b/>
                <w:sz w:val="20"/>
                <w:szCs w:val="20"/>
              </w:rPr>
            </w:pPr>
            <w:r w:rsidRPr="00712300">
              <w:rPr>
                <w:rFonts w:ascii="Arial Narrow" w:hAnsi="Arial Narrow"/>
                <w:b/>
                <w:sz w:val="20"/>
                <w:szCs w:val="20"/>
              </w:rPr>
              <w:t>Предельные (минимальные и (или) максимальные) размеры земельных участков,</w:t>
            </w:r>
            <w:r w:rsidRPr="00712300">
              <w:rPr>
                <w:rFonts w:ascii="Arial Narrow" w:hAnsi="Arial Narrow"/>
                <w:sz w:val="20"/>
                <w:szCs w:val="20"/>
              </w:rPr>
              <w:t xml:space="preserve"> </w:t>
            </w:r>
            <w:r w:rsidRPr="00712300">
              <w:rPr>
                <w:rFonts w:ascii="Arial Narrow" w:hAnsi="Arial Narrow"/>
                <w:b/>
                <w:sz w:val="20"/>
                <w:szCs w:val="20"/>
              </w:rPr>
              <w:tab/>
              <w:t>кв.м</w:t>
            </w:r>
          </w:p>
        </w:tc>
        <w:tc>
          <w:tcPr>
            <w:tcW w:w="1559" w:type="dxa"/>
            <w:tcBorders>
              <w:top w:val="single" w:sz="4" w:space="0" w:color="auto"/>
              <w:left w:val="single" w:sz="4" w:space="0" w:color="auto"/>
              <w:bottom w:val="single" w:sz="4" w:space="0" w:color="auto"/>
            </w:tcBorders>
          </w:tcPr>
          <w:p w:rsidR="00163AA1" w:rsidRPr="00712300" w:rsidRDefault="00163AA1" w:rsidP="009678B7">
            <w:pPr>
              <w:widowControl w:val="0"/>
              <w:autoSpaceDE w:val="0"/>
              <w:autoSpaceDN w:val="0"/>
              <w:adjustRightInd w:val="0"/>
              <w:ind w:left="-108" w:right="-117" w:firstLine="0"/>
              <w:jc w:val="center"/>
              <w:rPr>
                <w:rFonts w:ascii="Arial Narrow" w:hAnsi="Arial Narrow"/>
                <w:b/>
                <w:sz w:val="20"/>
                <w:szCs w:val="20"/>
              </w:rPr>
            </w:pPr>
            <w:r w:rsidRPr="00712300">
              <w:rPr>
                <w:rFonts w:ascii="Arial Narrow" w:hAnsi="Arial Narrow"/>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163AA1" w:rsidRPr="00712300" w:rsidRDefault="00163AA1" w:rsidP="009678B7">
            <w:pPr>
              <w:widowControl w:val="0"/>
              <w:autoSpaceDE w:val="0"/>
              <w:autoSpaceDN w:val="0"/>
              <w:adjustRightInd w:val="0"/>
              <w:ind w:left="-108" w:right="-117" w:firstLine="0"/>
              <w:jc w:val="center"/>
              <w:rPr>
                <w:rFonts w:ascii="Arial Narrow" w:hAnsi="Arial Narrow"/>
                <w:b/>
                <w:sz w:val="20"/>
                <w:szCs w:val="20"/>
              </w:rPr>
            </w:pPr>
            <w:r w:rsidRPr="00712300">
              <w:rPr>
                <w:rFonts w:ascii="Arial Narrow" w:hAnsi="Arial Narrow"/>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163AA1" w:rsidRPr="00712300" w:rsidRDefault="00163AA1" w:rsidP="009678B7">
            <w:pPr>
              <w:widowControl w:val="0"/>
              <w:autoSpaceDE w:val="0"/>
              <w:autoSpaceDN w:val="0"/>
              <w:adjustRightInd w:val="0"/>
              <w:ind w:left="-108" w:right="-117" w:firstLine="0"/>
              <w:jc w:val="center"/>
              <w:rPr>
                <w:rFonts w:ascii="Arial Narrow" w:hAnsi="Arial Narrow"/>
                <w:b/>
                <w:sz w:val="20"/>
                <w:szCs w:val="20"/>
              </w:rPr>
            </w:pPr>
            <w:r w:rsidRPr="00712300">
              <w:rPr>
                <w:rFonts w:ascii="Arial Narrow" w:hAnsi="Arial Narrow"/>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163AA1" w:rsidRPr="00712300" w:rsidTr="009678B7">
        <w:tc>
          <w:tcPr>
            <w:tcW w:w="1696" w:type="dxa"/>
            <w:tcBorders>
              <w:top w:val="single" w:sz="4" w:space="0" w:color="auto"/>
              <w:bottom w:val="single" w:sz="4" w:space="0" w:color="auto"/>
              <w:right w:val="single" w:sz="4" w:space="0" w:color="auto"/>
            </w:tcBorders>
          </w:tcPr>
          <w:p w:rsidR="00163AA1" w:rsidRPr="00712300" w:rsidRDefault="00163AA1" w:rsidP="009678B7">
            <w:pPr>
              <w:widowControl w:val="0"/>
              <w:autoSpaceDE w:val="0"/>
              <w:autoSpaceDN w:val="0"/>
              <w:adjustRightInd w:val="0"/>
              <w:ind w:left="-108" w:right="-108" w:firstLine="0"/>
              <w:jc w:val="center"/>
              <w:rPr>
                <w:rFonts w:ascii="Arial Narrow" w:hAnsi="Arial Narrow"/>
                <w:b/>
                <w:sz w:val="20"/>
                <w:szCs w:val="20"/>
              </w:rPr>
            </w:pPr>
            <w:r w:rsidRPr="00712300">
              <w:rPr>
                <w:rFonts w:ascii="Arial Narrow" w:hAnsi="Arial Narrow"/>
                <w:b/>
                <w:sz w:val="20"/>
                <w:szCs w:val="20"/>
              </w:rPr>
              <w:t>1</w:t>
            </w:r>
          </w:p>
        </w:tc>
        <w:tc>
          <w:tcPr>
            <w:tcW w:w="6087" w:type="dxa"/>
            <w:tcBorders>
              <w:top w:val="single" w:sz="4" w:space="0" w:color="auto"/>
              <w:left w:val="single" w:sz="4" w:space="0" w:color="auto"/>
              <w:bottom w:val="single" w:sz="4" w:space="0" w:color="auto"/>
              <w:right w:val="single" w:sz="4" w:space="0" w:color="auto"/>
            </w:tcBorders>
          </w:tcPr>
          <w:p w:rsidR="00163AA1" w:rsidRPr="00712300" w:rsidRDefault="00163AA1" w:rsidP="009678B7">
            <w:pPr>
              <w:widowControl w:val="0"/>
              <w:autoSpaceDE w:val="0"/>
              <w:autoSpaceDN w:val="0"/>
              <w:adjustRightInd w:val="0"/>
              <w:ind w:left="-108" w:right="-108" w:firstLine="0"/>
              <w:jc w:val="center"/>
              <w:rPr>
                <w:rFonts w:ascii="Arial Narrow" w:hAnsi="Arial Narrow"/>
                <w:b/>
                <w:sz w:val="20"/>
                <w:szCs w:val="20"/>
              </w:rPr>
            </w:pPr>
            <w:r w:rsidRPr="00712300">
              <w:rPr>
                <w:rFonts w:ascii="Arial Narrow" w:hAnsi="Arial Narrow"/>
                <w:b/>
                <w:sz w:val="20"/>
                <w:szCs w:val="20"/>
              </w:rPr>
              <w:t>2</w:t>
            </w:r>
          </w:p>
        </w:tc>
        <w:tc>
          <w:tcPr>
            <w:tcW w:w="864" w:type="dxa"/>
            <w:tcBorders>
              <w:top w:val="single" w:sz="4" w:space="0" w:color="auto"/>
              <w:left w:val="single" w:sz="4" w:space="0" w:color="auto"/>
              <w:bottom w:val="single" w:sz="4" w:space="0" w:color="auto"/>
            </w:tcBorders>
          </w:tcPr>
          <w:p w:rsidR="00163AA1" w:rsidRPr="00712300" w:rsidRDefault="00163AA1" w:rsidP="009678B7">
            <w:pPr>
              <w:widowControl w:val="0"/>
              <w:autoSpaceDE w:val="0"/>
              <w:autoSpaceDN w:val="0"/>
              <w:adjustRightInd w:val="0"/>
              <w:ind w:left="-108" w:right="-117" w:firstLine="0"/>
              <w:jc w:val="center"/>
              <w:rPr>
                <w:rFonts w:ascii="Arial Narrow" w:hAnsi="Arial Narrow"/>
                <w:b/>
                <w:sz w:val="20"/>
                <w:szCs w:val="20"/>
              </w:rPr>
            </w:pPr>
            <w:r w:rsidRPr="00712300">
              <w:rPr>
                <w:rFonts w:ascii="Arial Narrow" w:hAnsi="Arial Narrow"/>
                <w:b/>
                <w:sz w:val="20"/>
                <w:szCs w:val="20"/>
              </w:rPr>
              <w:t>3</w:t>
            </w:r>
          </w:p>
        </w:tc>
        <w:tc>
          <w:tcPr>
            <w:tcW w:w="1418" w:type="dxa"/>
            <w:tcBorders>
              <w:top w:val="single" w:sz="4" w:space="0" w:color="auto"/>
              <w:left w:val="single" w:sz="4" w:space="0" w:color="auto"/>
              <w:bottom w:val="single" w:sz="4" w:space="0" w:color="auto"/>
            </w:tcBorders>
          </w:tcPr>
          <w:p w:rsidR="00163AA1" w:rsidRPr="00712300" w:rsidRDefault="00163AA1" w:rsidP="009678B7">
            <w:pPr>
              <w:widowControl w:val="0"/>
              <w:autoSpaceDE w:val="0"/>
              <w:autoSpaceDN w:val="0"/>
              <w:adjustRightInd w:val="0"/>
              <w:ind w:left="-108" w:right="-117" w:firstLine="0"/>
              <w:jc w:val="center"/>
              <w:rPr>
                <w:rFonts w:ascii="Arial Narrow" w:hAnsi="Arial Narrow"/>
                <w:b/>
                <w:sz w:val="20"/>
                <w:szCs w:val="20"/>
              </w:rPr>
            </w:pPr>
            <w:r w:rsidRPr="00712300">
              <w:rPr>
                <w:rFonts w:ascii="Arial Narrow" w:hAnsi="Arial Narrow"/>
                <w:b/>
                <w:sz w:val="20"/>
                <w:szCs w:val="20"/>
              </w:rPr>
              <w:t>4</w:t>
            </w:r>
          </w:p>
        </w:tc>
        <w:tc>
          <w:tcPr>
            <w:tcW w:w="1559" w:type="dxa"/>
            <w:tcBorders>
              <w:top w:val="single" w:sz="4" w:space="0" w:color="auto"/>
              <w:left w:val="single" w:sz="4" w:space="0" w:color="auto"/>
              <w:bottom w:val="single" w:sz="4" w:space="0" w:color="auto"/>
            </w:tcBorders>
          </w:tcPr>
          <w:p w:rsidR="00163AA1" w:rsidRPr="00712300" w:rsidRDefault="00163AA1" w:rsidP="009678B7">
            <w:pPr>
              <w:widowControl w:val="0"/>
              <w:autoSpaceDE w:val="0"/>
              <w:autoSpaceDN w:val="0"/>
              <w:adjustRightInd w:val="0"/>
              <w:ind w:left="-108" w:right="-117" w:firstLine="0"/>
              <w:jc w:val="center"/>
              <w:rPr>
                <w:rFonts w:ascii="Arial Narrow" w:hAnsi="Arial Narrow"/>
                <w:b/>
                <w:sz w:val="20"/>
                <w:szCs w:val="20"/>
              </w:rPr>
            </w:pPr>
            <w:r w:rsidRPr="00712300">
              <w:rPr>
                <w:rFonts w:ascii="Arial Narrow" w:hAnsi="Arial Narrow"/>
                <w:b/>
                <w:sz w:val="20"/>
                <w:szCs w:val="20"/>
              </w:rPr>
              <w:t>5</w:t>
            </w:r>
          </w:p>
        </w:tc>
        <w:tc>
          <w:tcPr>
            <w:tcW w:w="2122" w:type="dxa"/>
            <w:tcBorders>
              <w:top w:val="single" w:sz="4" w:space="0" w:color="auto"/>
              <w:left w:val="single" w:sz="4" w:space="0" w:color="auto"/>
              <w:bottom w:val="single" w:sz="4" w:space="0" w:color="auto"/>
            </w:tcBorders>
          </w:tcPr>
          <w:p w:rsidR="00163AA1" w:rsidRPr="00712300" w:rsidRDefault="00163AA1" w:rsidP="009678B7">
            <w:pPr>
              <w:widowControl w:val="0"/>
              <w:autoSpaceDE w:val="0"/>
              <w:autoSpaceDN w:val="0"/>
              <w:adjustRightInd w:val="0"/>
              <w:ind w:left="-108" w:right="-117" w:firstLine="0"/>
              <w:jc w:val="center"/>
              <w:rPr>
                <w:rFonts w:ascii="Arial Narrow" w:hAnsi="Arial Narrow"/>
                <w:b/>
                <w:sz w:val="20"/>
                <w:szCs w:val="20"/>
              </w:rPr>
            </w:pPr>
            <w:r w:rsidRPr="00712300">
              <w:rPr>
                <w:rFonts w:ascii="Arial Narrow" w:hAnsi="Arial Narrow"/>
                <w:b/>
                <w:sz w:val="20"/>
                <w:szCs w:val="20"/>
              </w:rPr>
              <w:t>6</w:t>
            </w:r>
          </w:p>
        </w:tc>
        <w:tc>
          <w:tcPr>
            <w:tcW w:w="1705" w:type="dxa"/>
            <w:tcBorders>
              <w:top w:val="single" w:sz="4" w:space="0" w:color="auto"/>
              <w:left w:val="single" w:sz="4" w:space="0" w:color="auto"/>
              <w:bottom w:val="single" w:sz="4" w:space="0" w:color="auto"/>
            </w:tcBorders>
          </w:tcPr>
          <w:p w:rsidR="00163AA1" w:rsidRPr="00712300" w:rsidRDefault="00163AA1" w:rsidP="009678B7">
            <w:pPr>
              <w:widowControl w:val="0"/>
              <w:autoSpaceDE w:val="0"/>
              <w:autoSpaceDN w:val="0"/>
              <w:adjustRightInd w:val="0"/>
              <w:ind w:left="-108" w:right="-117" w:firstLine="0"/>
              <w:jc w:val="center"/>
              <w:rPr>
                <w:rFonts w:ascii="Arial Narrow" w:hAnsi="Arial Narrow"/>
                <w:b/>
                <w:sz w:val="20"/>
                <w:szCs w:val="20"/>
              </w:rPr>
            </w:pPr>
            <w:r w:rsidRPr="00712300">
              <w:rPr>
                <w:rFonts w:ascii="Arial Narrow" w:hAnsi="Arial Narrow"/>
                <w:b/>
                <w:sz w:val="20"/>
                <w:szCs w:val="20"/>
              </w:rPr>
              <w:t>7</w:t>
            </w:r>
          </w:p>
        </w:tc>
      </w:tr>
      <w:tr w:rsidR="00163AA1" w:rsidRPr="00712300" w:rsidTr="009678B7">
        <w:tc>
          <w:tcPr>
            <w:tcW w:w="1696" w:type="dxa"/>
            <w:tcBorders>
              <w:top w:val="single" w:sz="4" w:space="0" w:color="auto"/>
              <w:bottom w:val="single" w:sz="4" w:space="0" w:color="auto"/>
              <w:right w:val="single" w:sz="4" w:space="0" w:color="auto"/>
            </w:tcBorders>
          </w:tcPr>
          <w:p w:rsidR="00163AA1" w:rsidRPr="00712300" w:rsidRDefault="00163AA1" w:rsidP="009678B7">
            <w:pPr>
              <w:pStyle w:val="aff3"/>
              <w:ind w:left="-108" w:right="-108"/>
              <w:jc w:val="left"/>
              <w:rPr>
                <w:rFonts w:ascii="Arial Narrow" w:hAnsi="Arial Narrow"/>
                <w:sz w:val="20"/>
                <w:szCs w:val="20"/>
              </w:rPr>
            </w:pPr>
            <w:r w:rsidRPr="00712300">
              <w:rPr>
                <w:rFonts w:ascii="Arial Narrow" w:hAnsi="Arial Narrow"/>
                <w:sz w:val="20"/>
                <w:szCs w:val="20"/>
              </w:rPr>
              <w:t>Коммунальное обслуживание</w:t>
            </w:r>
          </w:p>
        </w:tc>
        <w:tc>
          <w:tcPr>
            <w:tcW w:w="6087" w:type="dxa"/>
            <w:tcBorders>
              <w:top w:val="single" w:sz="4" w:space="0" w:color="auto"/>
              <w:left w:val="single" w:sz="4" w:space="0" w:color="auto"/>
              <w:bottom w:val="single" w:sz="4" w:space="0" w:color="auto"/>
              <w:right w:val="single" w:sz="4" w:space="0" w:color="auto"/>
            </w:tcBorders>
          </w:tcPr>
          <w:p w:rsidR="00163AA1" w:rsidRPr="00712300" w:rsidRDefault="00163AA1" w:rsidP="009678B7">
            <w:pPr>
              <w:pStyle w:val="aff3"/>
              <w:rPr>
                <w:rFonts w:ascii="Arial Narrow" w:hAnsi="Arial Narrow"/>
                <w:sz w:val="20"/>
                <w:szCs w:val="20"/>
              </w:rPr>
            </w:pPr>
            <w:r w:rsidRPr="00712300">
              <w:rPr>
                <w:rFonts w:ascii="Arial Narrow" w:hAnsi="Arial Narrow"/>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712300">
                <w:rPr>
                  <w:rFonts w:ascii="Arial Narrow" w:hAnsi="Arial Narrow"/>
                  <w:sz w:val="20"/>
                  <w:szCs w:val="20"/>
                </w:rPr>
                <w:t>кодами 3.1.1</w:t>
              </w:r>
            </w:hyperlink>
            <w:r w:rsidRPr="00712300">
              <w:rPr>
                <w:rFonts w:ascii="Arial Narrow" w:hAnsi="Arial Narrow"/>
                <w:sz w:val="20"/>
                <w:szCs w:val="20"/>
              </w:rPr>
              <w:t xml:space="preserve"> - </w:t>
            </w:r>
            <w:hyperlink w:anchor="Par202" w:tooltip="3.1.2" w:history="1">
              <w:r w:rsidRPr="00712300">
                <w:rPr>
                  <w:rFonts w:ascii="Arial Narrow" w:hAnsi="Arial Narrow"/>
                  <w:sz w:val="20"/>
                  <w:szCs w:val="20"/>
                </w:rPr>
                <w:t>3.1.2</w:t>
              </w:r>
            </w:hyperlink>
            <w:r w:rsidRPr="00712300">
              <w:rPr>
                <w:rFonts w:ascii="Arial Narrow" w:hAnsi="Arial Narrow"/>
                <w:sz w:val="20"/>
                <w:szCs w:val="20"/>
              </w:rPr>
              <w:t>:</w:t>
            </w:r>
          </w:p>
          <w:p w:rsidR="00163AA1" w:rsidRPr="00712300" w:rsidRDefault="00163AA1" w:rsidP="009678B7">
            <w:pPr>
              <w:ind w:firstLine="323"/>
              <w:rPr>
                <w:rFonts w:ascii="Arial Narrow" w:hAnsi="Arial Narrow"/>
                <w:sz w:val="20"/>
                <w:szCs w:val="20"/>
              </w:rPr>
            </w:pPr>
            <w:r w:rsidRPr="00712300">
              <w:rPr>
                <w:rFonts w:ascii="Arial Narrow" w:hAnsi="Arial Narrow"/>
                <w:sz w:val="20"/>
                <w:szCs w:val="20"/>
              </w:rPr>
              <w:t>3.1.1 Предоставление коммунальных услуг - 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p w:rsidR="00163AA1" w:rsidRPr="00712300" w:rsidRDefault="00163AA1" w:rsidP="009678B7">
            <w:pPr>
              <w:pStyle w:val="aff3"/>
              <w:ind w:firstLine="323"/>
              <w:rPr>
                <w:rFonts w:ascii="Arial Narrow" w:hAnsi="Arial Narrow"/>
                <w:sz w:val="20"/>
                <w:szCs w:val="20"/>
              </w:rPr>
            </w:pPr>
            <w:r w:rsidRPr="00712300">
              <w:rPr>
                <w:rFonts w:ascii="Arial Narrow" w:hAnsi="Arial Narrow"/>
                <w:sz w:val="20"/>
                <w:szCs w:val="20"/>
              </w:rPr>
              <w:t>3.1.2 Административные здания организаций, обеспечивающих предоставление коммунальных услуг - Размещение зданий, предназначенных для приема физических и юридических лиц в связи с предоставлением им коммунальных услуг</w:t>
            </w:r>
          </w:p>
        </w:tc>
        <w:tc>
          <w:tcPr>
            <w:tcW w:w="864" w:type="dxa"/>
            <w:tcBorders>
              <w:top w:val="single" w:sz="4" w:space="0" w:color="auto"/>
              <w:left w:val="single" w:sz="4" w:space="0" w:color="auto"/>
              <w:bottom w:val="single" w:sz="4" w:space="0" w:color="auto"/>
            </w:tcBorders>
          </w:tcPr>
          <w:p w:rsidR="00163AA1" w:rsidRPr="00712300" w:rsidRDefault="00163AA1" w:rsidP="009678B7">
            <w:pPr>
              <w:pStyle w:val="aff4"/>
              <w:rPr>
                <w:rFonts w:ascii="Arial Narrow" w:hAnsi="Arial Narrow"/>
                <w:sz w:val="20"/>
                <w:szCs w:val="20"/>
              </w:rPr>
            </w:pPr>
            <w:r w:rsidRPr="00712300">
              <w:rPr>
                <w:rFonts w:ascii="Arial Narrow" w:hAnsi="Arial Narrow"/>
                <w:sz w:val="20"/>
                <w:szCs w:val="20"/>
              </w:rPr>
              <w:t>3.1</w:t>
            </w:r>
          </w:p>
        </w:tc>
        <w:tc>
          <w:tcPr>
            <w:tcW w:w="1418" w:type="dxa"/>
            <w:tcBorders>
              <w:top w:val="single" w:sz="4" w:space="0" w:color="auto"/>
              <w:left w:val="single" w:sz="4" w:space="0" w:color="auto"/>
              <w:bottom w:val="single" w:sz="4" w:space="0" w:color="auto"/>
            </w:tcBorders>
          </w:tcPr>
          <w:p w:rsidR="00163AA1" w:rsidRPr="00712300" w:rsidRDefault="00163AA1" w:rsidP="009678B7">
            <w:pPr>
              <w:pStyle w:val="aff4"/>
              <w:ind w:left="-94" w:right="-117"/>
              <w:jc w:val="left"/>
              <w:rPr>
                <w:rFonts w:ascii="Arial Narrow" w:hAnsi="Arial Narrow"/>
                <w:sz w:val="20"/>
                <w:szCs w:val="20"/>
              </w:rPr>
            </w:pPr>
            <w:r w:rsidRPr="00712300">
              <w:rPr>
                <w:rFonts w:ascii="Arial Narrow" w:hAnsi="Arial Narrow"/>
                <w:sz w:val="20"/>
                <w:szCs w:val="20"/>
              </w:rPr>
              <w:t>Минимальная площадь – 600</w:t>
            </w:r>
          </w:p>
          <w:p w:rsidR="00163AA1" w:rsidRPr="00712300" w:rsidRDefault="00163AA1" w:rsidP="009678B7">
            <w:pPr>
              <w:pStyle w:val="aff4"/>
              <w:ind w:left="-108" w:right="-117"/>
              <w:jc w:val="left"/>
              <w:rPr>
                <w:rFonts w:ascii="Arial Narrow" w:hAnsi="Arial Narrow"/>
                <w:sz w:val="20"/>
                <w:szCs w:val="20"/>
              </w:rPr>
            </w:pPr>
            <w:r w:rsidRPr="00712300">
              <w:rPr>
                <w:rFonts w:ascii="Arial Narrow" w:hAnsi="Arial Narrow"/>
                <w:sz w:val="20"/>
                <w:szCs w:val="20"/>
              </w:rPr>
              <w:t>Максимальная площадь – 5000</w:t>
            </w:r>
          </w:p>
        </w:tc>
        <w:tc>
          <w:tcPr>
            <w:tcW w:w="1559" w:type="dxa"/>
            <w:tcBorders>
              <w:top w:val="single" w:sz="4" w:space="0" w:color="auto"/>
              <w:left w:val="single" w:sz="4" w:space="0" w:color="auto"/>
              <w:bottom w:val="single" w:sz="4" w:space="0" w:color="auto"/>
            </w:tcBorders>
          </w:tcPr>
          <w:p w:rsidR="00163AA1" w:rsidRPr="00712300" w:rsidRDefault="00163AA1" w:rsidP="009678B7">
            <w:pPr>
              <w:pStyle w:val="aff4"/>
              <w:ind w:left="-108" w:right="-117"/>
              <w:jc w:val="left"/>
              <w:rPr>
                <w:rFonts w:ascii="Arial Narrow" w:hAnsi="Arial Narrow"/>
                <w:sz w:val="20"/>
                <w:szCs w:val="20"/>
              </w:rPr>
            </w:pPr>
            <w:r w:rsidRPr="00712300">
              <w:rPr>
                <w:rFonts w:ascii="Arial Narrow" w:hAnsi="Arial Narrow"/>
                <w:sz w:val="20"/>
                <w:szCs w:val="20"/>
              </w:rPr>
              <w:t>Не подлежит установлению</w:t>
            </w:r>
          </w:p>
        </w:tc>
        <w:tc>
          <w:tcPr>
            <w:tcW w:w="2122" w:type="dxa"/>
            <w:tcBorders>
              <w:top w:val="single" w:sz="4" w:space="0" w:color="auto"/>
              <w:left w:val="single" w:sz="4" w:space="0" w:color="auto"/>
              <w:bottom w:val="single" w:sz="4" w:space="0" w:color="auto"/>
            </w:tcBorders>
          </w:tcPr>
          <w:p w:rsidR="00163AA1" w:rsidRPr="00712300" w:rsidRDefault="00163AA1" w:rsidP="009678B7">
            <w:pPr>
              <w:pStyle w:val="aff4"/>
              <w:ind w:left="-94" w:right="-117"/>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со стороны, выходящей:</w:t>
            </w:r>
          </w:p>
          <w:p w:rsidR="00163AA1" w:rsidRPr="00712300" w:rsidRDefault="00163AA1" w:rsidP="009678B7">
            <w:pPr>
              <w:pStyle w:val="aff4"/>
              <w:ind w:left="-94" w:right="-117"/>
              <w:jc w:val="left"/>
              <w:rPr>
                <w:rFonts w:ascii="Arial Narrow" w:hAnsi="Arial Narrow"/>
                <w:sz w:val="20"/>
                <w:szCs w:val="20"/>
              </w:rPr>
            </w:pPr>
            <w:r w:rsidRPr="00712300">
              <w:rPr>
                <w:rFonts w:ascii="Arial Narrow" w:hAnsi="Arial Narrow"/>
                <w:sz w:val="20"/>
                <w:szCs w:val="20"/>
              </w:rPr>
              <w:t>на улицу - 5 м</w:t>
            </w:r>
          </w:p>
          <w:p w:rsidR="00163AA1" w:rsidRPr="00712300" w:rsidRDefault="00163AA1" w:rsidP="009678B7">
            <w:pPr>
              <w:pStyle w:val="aff4"/>
              <w:ind w:left="-108" w:right="-117"/>
              <w:jc w:val="left"/>
              <w:rPr>
                <w:rFonts w:ascii="Arial Narrow" w:hAnsi="Arial Narrow"/>
                <w:sz w:val="20"/>
                <w:szCs w:val="20"/>
              </w:rPr>
            </w:pPr>
            <w:r w:rsidRPr="00712300">
              <w:rPr>
                <w:rFonts w:ascii="Arial Narrow" w:hAnsi="Arial Narrow"/>
                <w:sz w:val="20"/>
                <w:szCs w:val="20"/>
              </w:rPr>
              <w:t>на проезд -3 м</w:t>
            </w:r>
          </w:p>
        </w:tc>
        <w:tc>
          <w:tcPr>
            <w:tcW w:w="1705" w:type="dxa"/>
            <w:tcBorders>
              <w:top w:val="single" w:sz="4" w:space="0" w:color="auto"/>
              <w:left w:val="single" w:sz="4" w:space="0" w:color="auto"/>
              <w:bottom w:val="single" w:sz="4" w:space="0" w:color="auto"/>
            </w:tcBorders>
          </w:tcPr>
          <w:p w:rsidR="00163AA1" w:rsidRPr="00712300" w:rsidRDefault="00163AA1" w:rsidP="009678B7">
            <w:pPr>
              <w:pStyle w:val="aff4"/>
              <w:ind w:left="-108" w:right="-117"/>
              <w:rPr>
                <w:rFonts w:ascii="Arial Narrow" w:hAnsi="Arial Narrow"/>
                <w:sz w:val="20"/>
                <w:szCs w:val="20"/>
              </w:rPr>
            </w:pPr>
            <w:r w:rsidRPr="00712300">
              <w:rPr>
                <w:rFonts w:ascii="Arial Narrow" w:hAnsi="Arial Narrow"/>
                <w:sz w:val="20"/>
                <w:szCs w:val="20"/>
              </w:rPr>
              <w:t>60</w:t>
            </w:r>
          </w:p>
        </w:tc>
      </w:tr>
      <w:tr w:rsidR="00163AA1" w:rsidRPr="00712300" w:rsidTr="009678B7">
        <w:trPr>
          <w:trHeight w:val="609"/>
        </w:trPr>
        <w:tc>
          <w:tcPr>
            <w:tcW w:w="1696" w:type="dxa"/>
            <w:vMerge w:val="restart"/>
            <w:tcBorders>
              <w:top w:val="single" w:sz="4" w:space="0" w:color="auto"/>
              <w:right w:val="single" w:sz="4" w:space="0" w:color="auto"/>
            </w:tcBorders>
          </w:tcPr>
          <w:p w:rsidR="00163AA1" w:rsidRPr="00712300" w:rsidRDefault="00163AA1" w:rsidP="009678B7">
            <w:pPr>
              <w:widowControl w:val="0"/>
              <w:autoSpaceDE w:val="0"/>
              <w:autoSpaceDN w:val="0"/>
              <w:adjustRightInd w:val="0"/>
              <w:ind w:left="-108" w:right="-108" w:firstLine="0"/>
              <w:jc w:val="center"/>
              <w:rPr>
                <w:rFonts w:ascii="Arial Narrow" w:hAnsi="Arial Narrow"/>
                <w:b/>
                <w:sz w:val="20"/>
                <w:szCs w:val="20"/>
              </w:rPr>
            </w:pPr>
            <w:r w:rsidRPr="00712300">
              <w:rPr>
                <w:rFonts w:ascii="Arial Narrow" w:hAnsi="Arial Narrow"/>
                <w:b/>
                <w:sz w:val="20"/>
                <w:szCs w:val="20"/>
              </w:rPr>
              <w:t xml:space="preserve">Вспомогательные виды разрешенного использования </w:t>
            </w:r>
            <w:r w:rsidRPr="00712300">
              <w:rPr>
                <w:rFonts w:ascii="Arial Narrow" w:hAnsi="Arial Narrow"/>
                <w:b/>
                <w:sz w:val="20"/>
                <w:szCs w:val="20"/>
              </w:rPr>
              <w:lastRenderedPageBreak/>
              <w:t>земельного участка*</w:t>
            </w:r>
          </w:p>
        </w:tc>
        <w:tc>
          <w:tcPr>
            <w:tcW w:w="6087" w:type="dxa"/>
            <w:vMerge w:val="restart"/>
            <w:tcBorders>
              <w:top w:val="single" w:sz="4" w:space="0" w:color="auto"/>
              <w:left w:val="single" w:sz="4" w:space="0" w:color="auto"/>
              <w:right w:val="single" w:sz="4" w:space="0" w:color="auto"/>
            </w:tcBorders>
          </w:tcPr>
          <w:p w:rsidR="00163AA1" w:rsidRPr="00712300" w:rsidRDefault="00163AA1" w:rsidP="009678B7">
            <w:pPr>
              <w:widowControl w:val="0"/>
              <w:autoSpaceDE w:val="0"/>
              <w:autoSpaceDN w:val="0"/>
              <w:adjustRightInd w:val="0"/>
              <w:ind w:left="-108" w:right="-108" w:firstLine="0"/>
              <w:jc w:val="center"/>
              <w:rPr>
                <w:rFonts w:ascii="Arial Narrow" w:hAnsi="Arial Narrow"/>
                <w:b/>
                <w:sz w:val="20"/>
                <w:szCs w:val="20"/>
              </w:rPr>
            </w:pPr>
            <w:r w:rsidRPr="00712300">
              <w:rPr>
                <w:rFonts w:ascii="Arial Narrow" w:hAnsi="Arial Narrow"/>
                <w:b/>
                <w:sz w:val="20"/>
                <w:szCs w:val="20"/>
              </w:rPr>
              <w:lastRenderedPageBreak/>
              <w:t>Описание вспомогательного вида разрешенного использования земельного участка**</w:t>
            </w:r>
          </w:p>
        </w:tc>
        <w:tc>
          <w:tcPr>
            <w:tcW w:w="864" w:type="dxa"/>
            <w:vMerge w:val="restart"/>
            <w:tcBorders>
              <w:top w:val="single" w:sz="4" w:space="0" w:color="auto"/>
              <w:left w:val="single" w:sz="4" w:space="0" w:color="auto"/>
            </w:tcBorders>
            <w:textDirection w:val="btLr"/>
          </w:tcPr>
          <w:p w:rsidR="00163AA1" w:rsidRPr="00712300" w:rsidRDefault="00163AA1" w:rsidP="009678B7">
            <w:pPr>
              <w:widowControl w:val="0"/>
              <w:autoSpaceDE w:val="0"/>
              <w:autoSpaceDN w:val="0"/>
              <w:adjustRightInd w:val="0"/>
              <w:ind w:left="-108" w:right="-117" w:firstLine="0"/>
              <w:jc w:val="center"/>
              <w:rPr>
                <w:rFonts w:ascii="Arial Narrow" w:hAnsi="Arial Narrow"/>
                <w:b/>
                <w:sz w:val="20"/>
                <w:szCs w:val="20"/>
              </w:rPr>
            </w:pPr>
            <w:r w:rsidRPr="00712300">
              <w:rPr>
                <w:rFonts w:ascii="Arial Narrow" w:hAnsi="Arial Narrow"/>
                <w:b/>
                <w:sz w:val="20"/>
                <w:szCs w:val="20"/>
              </w:rPr>
              <w:t>Код (числовое обозначение) вспомогательного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163AA1" w:rsidRPr="00712300" w:rsidRDefault="00163AA1" w:rsidP="009678B7">
            <w:pPr>
              <w:widowControl w:val="0"/>
              <w:autoSpaceDE w:val="0"/>
              <w:autoSpaceDN w:val="0"/>
              <w:adjustRightInd w:val="0"/>
              <w:ind w:left="-108" w:right="-117" w:firstLine="0"/>
              <w:jc w:val="center"/>
              <w:rPr>
                <w:rFonts w:ascii="Arial Narrow" w:hAnsi="Arial Narrow"/>
                <w:b/>
                <w:sz w:val="20"/>
                <w:szCs w:val="20"/>
              </w:rPr>
            </w:pPr>
            <w:r w:rsidRPr="00712300">
              <w:rPr>
                <w:rFonts w:ascii="Arial Narrow" w:hAnsi="Arial Narrow"/>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163AA1" w:rsidRPr="00712300" w:rsidTr="009678B7">
        <w:trPr>
          <w:trHeight w:val="987"/>
        </w:trPr>
        <w:tc>
          <w:tcPr>
            <w:tcW w:w="1696" w:type="dxa"/>
            <w:vMerge/>
            <w:tcBorders>
              <w:bottom w:val="single" w:sz="4" w:space="0" w:color="auto"/>
              <w:right w:val="single" w:sz="4" w:space="0" w:color="auto"/>
            </w:tcBorders>
          </w:tcPr>
          <w:p w:rsidR="00163AA1" w:rsidRPr="00712300" w:rsidRDefault="00163AA1" w:rsidP="009678B7">
            <w:pPr>
              <w:widowControl w:val="0"/>
              <w:autoSpaceDE w:val="0"/>
              <w:autoSpaceDN w:val="0"/>
              <w:adjustRightInd w:val="0"/>
              <w:ind w:left="-108" w:right="-108" w:firstLine="0"/>
              <w:jc w:val="center"/>
              <w:rPr>
                <w:rFonts w:ascii="Arial Narrow" w:hAnsi="Arial Narrow"/>
                <w:b/>
                <w:sz w:val="20"/>
                <w:szCs w:val="20"/>
              </w:rPr>
            </w:pPr>
          </w:p>
        </w:tc>
        <w:tc>
          <w:tcPr>
            <w:tcW w:w="6087" w:type="dxa"/>
            <w:vMerge/>
            <w:tcBorders>
              <w:left w:val="single" w:sz="4" w:space="0" w:color="auto"/>
              <w:bottom w:val="single" w:sz="4" w:space="0" w:color="auto"/>
              <w:right w:val="single" w:sz="4" w:space="0" w:color="auto"/>
            </w:tcBorders>
          </w:tcPr>
          <w:p w:rsidR="00163AA1" w:rsidRPr="00712300" w:rsidRDefault="00163AA1" w:rsidP="009678B7">
            <w:pPr>
              <w:widowControl w:val="0"/>
              <w:autoSpaceDE w:val="0"/>
              <w:autoSpaceDN w:val="0"/>
              <w:adjustRightInd w:val="0"/>
              <w:ind w:left="-108" w:right="-108" w:firstLine="0"/>
              <w:jc w:val="center"/>
              <w:rPr>
                <w:rFonts w:ascii="Arial Narrow" w:hAnsi="Arial Narrow"/>
                <w:b/>
                <w:sz w:val="20"/>
                <w:szCs w:val="20"/>
              </w:rPr>
            </w:pPr>
          </w:p>
        </w:tc>
        <w:tc>
          <w:tcPr>
            <w:tcW w:w="864" w:type="dxa"/>
            <w:vMerge/>
            <w:tcBorders>
              <w:left w:val="single" w:sz="4" w:space="0" w:color="auto"/>
              <w:bottom w:val="single" w:sz="4" w:space="0" w:color="auto"/>
            </w:tcBorders>
          </w:tcPr>
          <w:p w:rsidR="00163AA1" w:rsidRPr="00712300" w:rsidRDefault="00163AA1" w:rsidP="009678B7">
            <w:pPr>
              <w:widowControl w:val="0"/>
              <w:autoSpaceDE w:val="0"/>
              <w:autoSpaceDN w:val="0"/>
              <w:adjustRightInd w:val="0"/>
              <w:ind w:left="-108" w:right="-117" w:firstLine="0"/>
              <w:jc w:val="center"/>
              <w:rPr>
                <w:rFonts w:ascii="Arial Narrow" w:hAnsi="Arial Narrow"/>
                <w:b/>
                <w:sz w:val="20"/>
                <w:szCs w:val="20"/>
              </w:rPr>
            </w:pPr>
          </w:p>
        </w:tc>
        <w:tc>
          <w:tcPr>
            <w:tcW w:w="1418" w:type="dxa"/>
            <w:tcBorders>
              <w:top w:val="single" w:sz="4" w:space="0" w:color="auto"/>
              <w:left w:val="single" w:sz="4" w:space="0" w:color="auto"/>
              <w:bottom w:val="single" w:sz="4" w:space="0" w:color="auto"/>
            </w:tcBorders>
          </w:tcPr>
          <w:p w:rsidR="00163AA1" w:rsidRPr="00712300" w:rsidRDefault="00163AA1" w:rsidP="009678B7">
            <w:pPr>
              <w:widowControl w:val="0"/>
              <w:autoSpaceDE w:val="0"/>
              <w:autoSpaceDN w:val="0"/>
              <w:adjustRightInd w:val="0"/>
              <w:ind w:left="-108" w:right="-117" w:firstLine="0"/>
              <w:jc w:val="center"/>
              <w:rPr>
                <w:rFonts w:ascii="Arial Narrow" w:hAnsi="Arial Narrow"/>
                <w:b/>
                <w:sz w:val="20"/>
                <w:szCs w:val="20"/>
              </w:rPr>
            </w:pPr>
            <w:r w:rsidRPr="00712300">
              <w:rPr>
                <w:rFonts w:ascii="Arial Narrow" w:hAnsi="Arial Narrow"/>
                <w:b/>
                <w:sz w:val="20"/>
                <w:szCs w:val="20"/>
              </w:rPr>
              <w:t>Предельные (минимальные и (или) максимальные) размеры земельных участков,</w:t>
            </w:r>
            <w:r w:rsidRPr="00712300">
              <w:rPr>
                <w:rFonts w:ascii="Arial Narrow" w:hAnsi="Arial Narrow"/>
                <w:sz w:val="20"/>
                <w:szCs w:val="20"/>
              </w:rPr>
              <w:t xml:space="preserve"> </w:t>
            </w:r>
            <w:r w:rsidRPr="00712300">
              <w:rPr>
                <w:rFonts w:ascii="Arial Narrow" w:hAnsi="Arial Narrow"/>
                <w:b/>
                <w:sz w:val="20"/>
                <w:szCs w:val="20"/>
              </w:rPr>
              <w:tab/>
              <w:t>кв.м</w:t>
            </w:r>
          </w:p>
        </w:tc>
        <w:tc>
          <w:tcPr>
            <w:tcW w:w="1559" w:type="dxa"/>
            <w:tcBorders>
              <w:top w:val="single" w:sz="4" w:space="0" w:color="auto"/>
              <w:left w:val="single" w:sz="4" w:space="0" w:color="auto"/>
              <w:bottom w:val="single" w:sz="4" w:space="0" w:color="auto"/>
            </w:tcBorders>
          </w:tcPr>
          <w:p w:rsidR="00163AA1" w:rsidRPr="00712300" w:rsidRDefault="00163AA1" w:rsidP="009678B7">
            <w:pPr>
              <w:widowControl w:val="0"/>
              <w:autoSpaceDE w:val="0"/>
              <w:autoSpaceDN w:val="0"/>
              <w:adjustRightInd w:val="0"/>
              <w:ind w:left="-108" w:right="-117" w:firstLine="0"/>
              <w:jc w:val="center"/>
              <w:rPr>
                <w:rFonts w:ascii="Arial Narrow" w:hAnsi="Arial Narrow"/>
                <w:b/>
                <w:sz w:val="20"/>
                <w:szCs w:val="20"/>
              </w:rPr>
            </w:pPr>
            <w:r w:rsidRPr="00712300">
              <w:rPr>
                <w:rFonts w:ascii="Arial Narrow" w:hAnsi="Arial Narrow"/>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163AA1" w:rsidRPr="00712300" w:rsidRDefault="00163AA1" w:rsidP="009678B7">
            <w:pPr>
              <w:widowControl w:val="0"/>
              <w:autoSpaceDE w:val="0"/>
              <w:autoSpaceDN w:val="0"/>
              <w:adjustRightInd w:val="0"/>
              <w:ind w:left="-108" w:right="-117" w:firstLine="0"/>
              <w:jc w:val="center"/>
              <w:rPr>
                <w:rFonts w:ascii="Arial Narrow" w:hAnsi="Arial Narrow"/>
                <w:b/>
                <w:sz w:val="20"/>
                <w:szCs w:val="20"/>
              </w:rPr>
            </w:pPr>
            <w:r w:rsidRPr="00712300">
              <w:rPr>
                <w:rFonts w:ascii="Arial Narrow" w:hAnsi="Arial Narrow"/>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163AA1" w:rsidRPr="00712300" w:rsidRDefault="00163AA1" w:rsidP="009678B7">
            <w:pPr>
              <w:widowControl w:val="0"/>
              <w:autoSpaceDE w:val="0"/>
              <w:autoSpaceDN w:val="0"/>
              <w:adjustRightInd w:val="0"/>
              <w:ind w:left="-108" w:right="-117" w:firstLine="0"/>
              <w:jc w:val="center"/>
              <w:rPr>
                <w:rFonts w:ascii="Arial Narrow" w:hAnsi="Arial Narrow"/>
                <w:b/>
                <w:sz w:val="20"/>
                <w:szCs w:val="20"/>
              </w:rPr>
            </w:pPr>
            <w:r w:rsidRPr="00712300">
              <w:rPr>
                <w:rFonts w:ascii="Arial Narrow" w:hAnsi="Arial Narrow"/>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163AA1" w:rsidRPr="00712300" w:rsidTr="009678B7">
        <w:tc>
          <w:tcPr>
            <w:tcW w:w="1696" w:type="dxa"/>
            <w:tcBorders>
              <w:top w:val="single" w:sz="4" w:space="0" w:color="auto"/>
              <w:bottom w:val="single" w:sz="4" w:space="0" w:color="auto"/>
              <w:right w:val="single" w:sz="4" w:space="0" w:color="auto"/>
            </w:tcBorders>
          </w:tcPr>
          <w:p w:rsidR="00163AA1" w:rsidRPr="00712300" w:rsidRDefault="00163AA1" w:rsidP="009678B7">
            <w:pPr>
              <w:widowControl w:val="0"/>
              <w:autoSpaceDE w:val="0"/>
              <w:autoSpaceDN w:val="0"/>
              <w:adjustRightInd w:val="0"/>
              <w:ind w:left="-108" w:right="-108" w:firstLine="0"/>
              <w:jc w:val="center"/>
              <w:rPr>
                <w:rFonts w:ascii="Arial Narrow" w:hAnsi="Arial Narrow"/>
                <w:b/>
                <w:sz w:val="20"/>
                <w:szCs w:val="20"/>
              </w:rPr>
            </w:pPr>
            <w:r w:rsidRPr="00712300">
              <w:rPr>
                <w:rFonts w:ascii="Arial Narrow" w:hAnsi="Arial Narrow"/>
                <w:b/>
                <w:sz w:val="20"/>
                <w:szCs w:val="20"/>
              </w:rPr>
              <w:t>1</w:t>
            </w:r>
          </w:p>
        </w:tc>
        <w:tc>
          <w:tcPr>
            <w:tcW w:w="6087" w:type="dxa"/>
            <w:tcBorders>
              <w:top w:val="single" w:sz="4" w:space="0" w:color="auto"/>
              <w:left w:val="single" w:sz="4" w:space="0" w:color="auto"/>
              <w:bottom w:val="single" w:sz="4" w:space="0" w:color="auto"/>
              <w:right w:val="single" w:sz="4" w:space="0" w:color="auto"/>
            </w:tcBorders>
          </w:tcPr>
          <w:p w:rsidR="00163AA1" w:rsidRPr="00712300" w:rsidRDefault="00163AA1" w:rsidP="009678B7">
            <w:pPr>
              <w:widowControl w:val="0"/>
              <w:autoSpaceDE w:val="0"/>
              <w:autoSpaceDN w:val="0"/>
              <w:adjustRightInd w:val="0"/>
              <w:ind w:left="-108" w:right="-108" w:firstLine="0"/>
              <w:jc w:val="center"/>
              <w:rPr>
                <w:rFonts w:ascii="Arial Narrow" w:hAnsi="Arial Narrow"/>
                <w:b/>
                <w:sz w:val="20"/>
                <w:szCs w:val="20"/>
              </w:rPr>
            </w:pPr>
            <w:r w:rsidRPr="00712300">
              <w:rPr>
                <w:rFonts w:ascii="Arial Narrow" w:hAnsi="Arial Narrow"/>
                <w:b/>
                <w:sz w:val="20"/>
                <w:szCs w:val="20"/>
              </w:rPr>
              <w:t>2</w:t>
            </w:r>
          </w:p>
        </w:tc>
        <w:tc>
          <w:tcPr>
            <w:tcW w:w="864" w:type="dxa"/>
            <w:tcBorders>
              <w:top w:val="single" w:sz="4" w:space="0" w:color="auto"/>
              <w:left w:val="single" w:sz="4" w:space="0" w:color="auto"/>
              <w:bottom w:val="single" w:sz="4" w:space="0" w:color="auto"/>
            </w:tcBorders>
          </w:tcPr>
          <w:p w:rsidR="00163AA1" w:rsidRPr="00712300" w:rsidRDefault="00163AA1" w:rsidP="009678B7">
            <w:pPr>
              <w:widowControl w:val="0"/>
              <w:autoSpaceDE w:val="0"/>
              <w:autoSpaceDN w:val="0"/>
              <w:adjustRightInd w:val="0"/>
              <w:ind w:left="-108" w:right="-117" w:firstLine="0"/>
              <w:jc w:val="center"/>
              <w:rPr>
                <w:rFonts w:ascii="Arial Narrow" w:hAnsi="Arial Narrow"/>
                <w:b/>
                <w:sz w:val="20"/>
                <w:szCs w:val="20"/>
              </w:rPr>
            </w:pPr>
            <w:r w:rsidRPr="00712300">
              <w:rPr>
                <w:rFonts w:ascii="Arial Narrow" w:hAnsi="Arial Narrow"/>
                <w:b/>
                <w:sz w:val="20"/>
                <w:szCs w:val="20"/>
              </w:rPr>
              <w:t>3</w:t>
            </w:r>
          </w:p>
        </w:tc>
        <w:tc>
          <w:tcPr>
            <w:tcW w:w="1418" w:type="dxa"/>
            <w:tcBorders>
              <w:top w:val="single" w:sz="4" w:space="0" w:color="auto"/>
              <w:left w:val="single" w:sz="4" w:space="0" w:color="auto"/>
              <w:bottom w:val="single" w:sz="4" w:space="0" w:color="auto"/>
            </w:tcBorders>
          </w:tcPr>
          <w:p w:rsidR="00163AA1" w:rsidRPr="00712300" w:rsidRDefault="00163AA1" w:rsidP="009678B7">
            <w:pPr>
              <w:widowControl w:val="0"/>
              <w:autoSpaceDE w:val="0"/>
              <w:autoSpaceDN w:val="0"/>
              <w:adjustRightInd w:val="0"/>
              <w:ind w:left="-108" w:right="-117" w:firstLine="0"/>
              <w:jc w:val="center"/>
              <w:rPr>
                <w:rFonts w:ascii="Arial Narrow" w:hAnsi="Arial Narrow"/>
                <w:b/>
                <w:sz w:val="20"/>
                <w:szCs w:val="20"/>
              </w:rPr>
            </w:pPr>
            <w:r w:rsidRPr="00712300">
              <w:rPr>
                <w:rFonts w:ascii="Arial Narrow" w:hAnsi="Arial Narrow"/>
                <w:b/>
                <w:sz w:val="20"/>
                <w:szCs w:val="20"/>
              </w:rPr>
              <w:t>4</w:t>
            </w:r>
          </w:p>
        </w:tc>
        <w:tc>
          <w:tcPr>
            <w:tcW w:w="1559" w:type="dxa"/>
            <w:tcBorders>
              <w:top w:val="single" w:sz="4" w:space="0" w:color="auto"/>
              <w:left w:val="single" w:sz="4" w:space="0" w:color="auto"/>
              <w:bottom w:val="single" w:sz="4" w:space="0" w:color="auto"/>
            </w:tcBorders>
          </w:tcPr>
          <w:p w:rsidR="00163AA1" w:rsidRPr="00712300" w:rsidRDefault="00163AA1" w:rsidP="009678B7">
            <w:pPr>
              <w:widowControl w:val="0"/>
              <w:autoSpaceDE w:val="0"/>
              <w:autoSpaceDN w:val="0"/>
              <w:adjustRightInd w:val="0"/>
              <w:ind w:left="-108" w:right="-117" w:firstLine="0"/>
              <w:jc w:val="center"/>
              <w:rPr>
                <w:rFonts w:ascii="Arial Narrow" w:hAnsi="Arial Narrow"/>
                <w:b/>
                <w:sz w:val="20"/>
                <w:szCs w:val="20"/>
              </w:rPr>
            </w:pPr>
            <w:r w:rsidRPr="00712300">
              <w:rPr>
                <w:rFonts w:ascii="Arial Narrow" w:hAnsi="Arial Narrow"/>
                <w:b/>
                <w:sz w:val="20"/>
                <w:szCs w:val="20"/>
              </w:rPr>
              <w:t>5</w:t>
            </w:r>
          </w:p>
        </w:tc>
        <w:tc>
          <w:tcPr>
            <w:tcW w:w="2122" w:type="dxa"/>
            <w:tcBorders>
              <w:top w:val="single" w:sz="4" w:space="0" w:color="auto"/>
              <w:left w:val="single" w:sz="4" w:space="0" w:color="auto"/>
              <w:bottom w:val="single" w:sz="4" w:space="0" w:color="auto"/>
            </w:tcBorders>
          </w:tcPr>
          <w:p w:rsidR="00163AA1" w:rsidRPr="00712300" w:rsidRDefault="00163AA1" w:rsidP="009678B7">
            <w:pPr>
              <w:widowControl w:val="0"/>
              <w:autoSpaceDE w:val="0"/>
              <w:autoSpaceDN w:val="0"/>
              <w:adjustRightInd w:val="0"/>
              <w:ind w:left="-108" w:right="-117" w:firstLine="0"/>
              <w:jc w:val="center"/>
              <w:rPr>
                <w:rFonts w:ascii="Arial Narrow" w:hAnsi="Arial Narrow"/>
                <w:b/>
                <w:sz w:val="20"/>
                <w:szCs w:val="20"/>
              </w:rPr>
            </w:pPr>
            <w:r w:rsidRPr="00712300">
              <w:rPr>
                <w:rFonts w:ascii="Arial Narrow" w:hAnsi="Arial Narrow"/>
                <w:b/>
                <w:sz w:val="20"/>
                <w:szCs w:val="20"/>
              </w:rPr>
              <w:t>6</w:t>
            </w:r>
          </w:p>
        </w:tc>
        <w:tc>
          <w:tcPr>
            <w:tcW w:w="1705" w:type="dxa"/>
            <w:tcBorders>
              <w:top w:val="single" w:sz="4" w:space="0" w:color="auto"/>
              <w:left w:val="single" w:sz="4" w:space="0" w:color="auto"/>
              <w:bottom w:val="single" w:sz="4" w:space="0" w:color="auto"/>
            </w:tcBorders>
          </w:tcPr>
          <w:p w:rsidR="00163AA1" w:rsidRPr="00712300" w:rsidRDefault="00163AA1" w:rsidP="009678B7">
            <w:pPr>
              <w:widowControl w:val="0"/>
              <w:autoSpaceDE w:val="0"/>
              <w:autoSpaceDN w:val="0"/>
              <w:adjustRightInd w:val="0"/>
              <w:ind w:left="-108" w:right="-117" w:firstLine="0"/>
              <w:jc w:val="center"/>
              <w:rPr>
                <w:rFonts w:ascii="Arial Narrow" w:hAnsi="Arial Narrow"/>
                <w:b/>
                <w:sz w:val="20"/>
                <w:szCs w:val="20"/>
              </w:rPr>
            </w:pPr>
            <w:r w:rsidRPr="00712300">
              <w:rPr>
                <w:rFonts w:ascii="Arial Narrow" w:hAnsi="Arial Narrow"/>
                <w:b/>
                <w:sz w:val="20"/>
                <w:szCs w:val="20"/>
              </w:rPr>
              <w:t>7</w:t>
            </w:r>
          </w:p>
        </w:tc>
      </w:tr>
      <w:tr w:rsidR="00163AA1" w:rsidRPr="00712300" w:rsidTr="009678B7">
        <w:tc>
          <w:tcPr>
            <w:tcW w:w="1696" w:type="dxa"/>
            <w:tcBorders>
              <w:top w:val="single" w:sz="4" w:space="0" w:color="auto"/>
              <w:bottom w:val="single" w:sz="4" w:space="0" w:color="auto"/>
              <w:right w:val="single" w:sz="4" w:space="0" w:color="auto"/>
            </w:tcBorders>
          </w:tcPr>
          <w:p w:rsidR="00163AA1" w:rsidRPr="00712300" w:rsidRDefault="00163AA1" w:rsidP="009678B7">
            <w:pPr>
              <w:autoSpaceDE w:val="0"/>
              <w:autoSpaceDN w:val="0"/>
              <w:ind w:hanging="108"/>
              <w:rPr>
                <w:rFonts w:ascii="Arial Narrow" w:hAnsi="Arial Narrow"/>
                <w:sz w:val="20"/>
                <w:szCs w:val="20"/>
              </w:rPr>
            </w:pPr>
            <w:r w:rsidRPr="00712300">
              <w:rPr>
                <w:rFonts w:ascii="Arial Narrow" w:hAnsi="Arial Narrow"/>
                <w:sz w:val="20"/>
                <w:szCs w:val="20"/>
              </w:rPr>
              <w:t>Религиозное использование</w:t>
            </w:r>
          </w:p>
        </w:tc>
        <w:tc>
          <w:tcPr>
            <w:tcW w:w="6087" w:type="dxa"/>
            <w:tcBorders>
              <w:top w:val="single" w:sz="4" w:space="0" w:color="auto"/>
              <w:left w:val="single" w:sz="4" w:space="0" w:color="auto"/>
              <w:bottom w:val="single" w:sz="4" w:space="0" w:color="auto"/>
              <w:right w:val="single" w:sz="4" w:space="0" w:color="auto"/>
            </w:tcBorders>
          </w:tcPr>
          <w:p w:rsidR="00163AA1" w:rsidRPr="00712300" w:rsidRDefault="00163AA1" w:rsidP="009678B7">
            <w:pPr>
              <w:pStyle w:val="aff3"/>
              <w:rPr>
                <w:rFonts w:ascii="Arial Narrow" w:hAnsi="Arial Narrow"/>
                <w:sz w:val="20"/>
                <w:szCs w:val="20"/>
              </w:rPr>
            </w:pPr>
            <w:r w:rsidRPr="00712300">
              <w:rPr>
                <w:rFonts w:ascii="Arial Narrow" w:hAnsi="Arial Narrow"/>
                <w:sz w:val="20"/>
                <w:szCs w:val="20"/>
              </w:rPr>
              <w:t xml:space="preserve">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w:anchor="Par282" w:tooltip="3.7.1" w:history="1">
              <w:r w:rsidRPr="00712300">
                <w:rPr>
                  <w:rFonts w:ascii="Arial Narrow" w:hAnsi="Arial Narrow"/>
                  <w:sz w:val="20"/>
                  <w:szCs w:val="20"/>
                </w:rPr>
                <w:t>кодами 3.7.1</w:t>
              </w:r>
            </w:hyperlink>
            <w:r w:rsidRPr="00712300">
              <w:rPr>
                <w:rFonts w:ascii="Arial Narrow" w:hAnsi="Arial Narrow"/>
                <w:sz w:val="20"/>
                <w:szCs w:val="20"/>
              </w:rPr>
              <w:t xml:space="preserve"> - </w:t>
            </w:r>
            <w:hyperlink w:anchor="Par286" w:tooltip="3.7.2" w:history="1">
              <w:r w:rsidRPr="00712300">
                <w:rPr>
                  <w:rFonts w:ascii="Arial Narrow" w:hAnsi="Arial Narrow"/>
                  <w:sz w:val="20"/>
                  <w:szCs w:val="20"/>
                </w:rPr>
                <w:t>3.7.2</w:t>
              </w:r>
            </w:hyperlink>
            <w:r w:rsidRPr="00712300">
              <w:rPr>
                <w:rFonts w:ascii="Arial Narrow" w:hAnsi="Arial Narrow"/>
                <w:sz w:val="20"/>
                <w:szCs w:val="20"/>
              </w:rPr>
              <w:t>:</w:t>
            </w:r>
          </w:p>
          <w:p w:rsidR="00163AA1" w:rsidRPr="00712300" w:rsidRDefault="00163AA1" w:rsidP="009678B7">
            <w:pPr>
              <w:pStyle w:val="aff3"/>
              <w:ind w:firstLine="464"/>
              <w:rPr>
                <w:rFonts w:ascii="Arial Narrow" w:hAnsi="Arial Narrow"/>
                <w:sz w:val="20"/>
                <w:szCs w:val="20"/>
              </w:rPr>
            </w:pPr>
            <w:r w:rsidRPr="00712300">
              <w:rPr>
                <w:rFonts w:ascii="Arial Narrow" w:hAnsi="Arial Narrow"/>
                <w:sz w:val="20"/>
                <w:szCs w:val="20"/>
              </w:rPr>
              <w:t>3.7.1 Осуществление религиозных обрядов -  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p w:rsidR="00163AA1" w:rsidRPr="00712300" w:rsidRDefault="00163AA1" w:rsidP="009678B7">
            <w:pPr>
              <w:ind w:firstLine="464"/>
              <w:rPr>
                <w:rFonts w:ascii="Arial Narrow" w:hAnsi="Arial Narrow"/>
                <w:sz w:val="20"/>
                <w:szCs w:val="20"/>
              </w:rPr>
            </w:pPr>
            <w:r w:rsidRPr="00712300">
              <w:rPr>
                <w:rFonts w:ascii="Arial Narrow" w:hAnsi="Arial Narrow"/>
                <w:sz w:val="20"/>
                <w:szCs w:val="20"/>
              </w:rPr>
              <w:t>3.7.2 Религиозное управление и образование - 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c>
          <w:tcPr>
            <w:tcW w:w="864" w:type="dxa"/>
            <w:tcBorders>
              <w:top w:val="single" w:sz="4" w:space="0" w:color="auto"/>
              <w:left w:val="single" w:sz="4" w:space="0" w:color="auto"/>
              <w:bottom w:val="single" w:sz="4" w:space="0" w:color="auto"/>
            </w:tcBorders>
          </w:tcPr>
          <w:p w:rsidR="00163AA1" w:rsidRPr="00712300" w:rsidRDefault="00163AA1" w:rsidP="009678B7">
            <w:pPr>
              <w:autoSpaceDE w:val="0"/>
              <w:autoSpaceDN w:val="0"/>
              <w:ind w:hanging="108"/>
              <w:jc w:val="center"/>
              <w:rPr>
                <w:rFonts w:ascii="Arial Narrow" w:hAnsi="Arial Narrow"/>
                <w:sz w:val="20"/>
                <w:szCs w:val="20"/>
              </w:rPr>
            </w:pPr>
            <w:r w:rsidRPr="00712300">
              <w:rPr>
                <w:rFonts w:ascii="Arial Narrow" w:hAnsi="Arial Narrow"/>
                <w:sz w:val="20"/>
                <w:szCs w:val="20"/>
              </w:rPr>
              <w:t>3.7</w:t>
            </w:r>
          </w:p>
        </w:tc>
        <w:tc>
          <w:tcPr>
            <w:tcW w:w="1418" w:type="dxa"/>
            <w:tcBorders>
              <w:top w:val="single" w:sz="4" w:space="0" w:color="auto"/>
              <w:left w:val="single" w:sz="4" w:space="0" w:color="auto"/>
              <w:bottom w:val="single" w:sz="4" w:space="0" w:color="auto"/>
            </w:tcBorders>
          </w:tcPr>
          <w:p w:rsidR="00163AA1" w:rsidRPr="00712300" w:rsidRDefault="00163AA1" w:rsidP="009678B7">
            <w:pPr>
              <w:widowControl w:val="0"/>
              <w:autoSpaceDE w:val="0"/>
              <w:autoSpaceDN w:val="0"/>
              <w:adjustRightInd w:val="0"/>
              <w:ind w:left="-94" w:right="-117" w:firstLine="0"/>
              <w:jc w:val="left"/>
              <w:rPr>
                <w:rFonts w:ascii="Arial Narrow" w:hAnsi="Arial Narrow"/>
                <w:sz w:val="20"/>
                <w:szCs w:val="20"/>
              </w:rPr>
            </w:pPr>
            <w:r w:rsidRPr="00712300">
              <w:rPr>
                <w:rFonts w:ascii="Arial Narrow" w:hAnsi="Arial Narrow"/>
                <w:sz w:val="20"/>
                <w:szCs w:val="20"/>
              </w:rPr>
              <w:t>Не подлежит установлению</w:t>
            </w:r>
          </w:p>
        </w:tc>
        <w:tc>
          <w:tcPr>
            <w:tcW w:w="1559" w:type="dxa"/>
            <w:tcBorders>
              <w:top w:val="single" w:sz="4" w:space="0" w:color="auto"/>
              <w:left w:val="single" w:sz="4" w:space="0" w:color="auto"/>
              <w:bottom w:val="single" w:sz="4" w:space="0" w:color="auto"/>
            </w:tcBorders>
          </w:tcPr>
          <w:p w:rsidR="00163AA1" w:rsidRPr="00712300" w:rsidRDefault="00163AA1" w:rsidP="009678B7">
            <w:pPr>
              <w:widowControl w:val="0"/>
              <w:autoSpaceDE w:val="0"/>
              <w:autoSpaceDN w:val="0"/>
              <w:adjustRightInd w:val="0"/>
              <w:ind w:left="-94" w:right="-117" w:firstLine="0"/>
              <w:jc w:val="left"/>
              <w:rPr>
                <w:rFonts w:ascii="Arial Narrow" w:hAnsi="Arial Narrow"/>
                <w:sz w:val="20"/>
                <w:szCs w:val="20"/>
              </w:rPr>
            </w:pPr>
            <w:r w:rsidRPr="00712300">
              <w:rPr>
                <w:rFonts w:ascii="Arial Narrow" w:hAnsi="Arial Narrow"/>
                <w:sz w:val="20"/>
                <w:szCs w:val="20"/>
              </w:rPr>
              <w:t>Не подлежит установлению</w:t>
            </w:r>
          </w:p>
        </w:tc>
        <w:tc>
          <w:tcPr>
            <w:tcW w:w="2122" w:type="dxa"/>
            <w:tcBorders>
              <w:top w:val="single" w:sz="4" w:space="0" w:color="auto"/>
              <w:left w:val="single" w:sz="4" w:space="0" w:color="auto"/>
              <w:bottom w:val="single" w:sz="4" w:space="0" w:color="auto"/>
            </w:tcBorders>
          </w:tcPr>
          <w:p w:rsidR="00163AA1" w:rsidRPr="00712300" w:rsidRDefault="00163AA1" w:rsidP="009678B7">
            <w:pPr>
              <w:widowControl w:val="0"/>
              <w:autoSpaceDE w:val="0"/>
              <w:autoSpaceDN w:val="0"/>
              <w:adjustRightInd w:val="0"/>
              <w:ind w:left="-94" w:right="-117" w:firstLine="0"/>
              <w:jc w:val="left"/>
              <w:rPr>
                <w:rFonts w:ascii="Arial Narrow" w:hAnsi="Arial Narrow"/>
                <w:sz w:val="20"/>
                <w:szCs w:val="20"/>
              </w:rPr>
            </w:pPr>
            <w:r w:rsidRPr="00712300">
              <w:rPr>
                <w:rFonts w:ascii="Arial Narrow" w:hAnsi="Arial Narrow"/>
                <w:sz w:val="20"/>
                <w:szCs w:val="20"/>
              </w:rPr>
              <w:t>Не подлежит установлению</w:t>
            </w:r>
          </w:p>
        </w:tc>
        <w:tc>
          <w:tcPr>
            <w:tcW w:w="1705" w:type="dxa"/>
            <w:tcBorders>
              <w:top w:val="single" w:sz="4" w:space="0" w:color="auto"/>
              <w:left w:val="single" w:sz="4" w:space="0" w:color="auto"/>
              <w:bottom w:val="single" w:sz="4" w:space="0" w:color="auto"/>
            </w:tcBorders>
          </w:tcPr>
          <w:p w:rsidR="00163AA1" w:rsidRPr="00712300" w:rsidRDefault="00163AA1" w:rsidP="009678B7">
            <w:pPr>
              <w:widowControl w:val="0"/>
              <w:autoSpaceDE w:val="0"/>
              <w:autoSpaceDN w:val="0"/>
              <w:adjustRightInd w:val="0"/>
              <w:ind w:left="-94" w:right="-117" w:firstLine="0"/>
              <w:jc w:val="center"/>
              <w:rPr>
                <w:rFonts w:ascii="Arial Narrow" w:hAnsi="Arial Narrow"/>
                <w:sz w:val="20"/>
                <w:szCs w:val="20"/>
              </w:rPr>
            </w:pPr>
            <w:r w:rsidRPr="00712300">
              <w:rPr>
                <w:rFonts w:ascii="Arial Narrow" w:hAnsi="Arial Narrow"/>
                <w:sz w:val="20"/>
                <w:szCs w:val="20"/>
              </w:rPr>
              <w:t>Не подлежит установлению</w:t>
            </w:r>
          </w:p>
        </w:tc>
      </w:tr>
    </w:tbl>
    <w:p w:rsidR="001B009A" w:rsidRPr="00712300" w:rsidRDefault="001B009A" w:rsidP="004327F2">
      <w:pPr>
        <w:ind w:left="709" w:firstLine="0"/>
        <w:rPr>
          <w:rFonts w:ascii="Arial Narrow" w:hAnsi="Arial Narrow"/>
        </w:rPr>
      </w:pPr>
      <w:r w:rsidRPr="00712300">
        <w:rPr>
          <w:rFonts w:ascii="Arial Narrow" w:hAnsi="Arial Narrow"/>
        </w:rPr>
        <w:t>* в скобках указаны равнозначные наименования видов разрешенного использования;</w:t>
      </w:r>
    </w:p>
    <w:p w:rsidR="001B009A" w:rsidRPr="00712300" w:rsidRDefault="001B009A" w:rsidP="004327F2">
      <w:pPr>
        <w:ind w:left="709" w:firstLine="0"/>
        <w:rPr>
          <w:rFonts w:ascii="Arial Narrow" w:hAnsi="Arial Narrow"/>
        </w:rPr>
      </w:pPr>
      <w:r w:rsidRPr="00712300">
        <w:rPr>
          <w:rFonts w:ascii="Arial Narrow" w:hAnsi="Arial Narrow"/>
        </w:rPr>
        <w:t>** содержание видов разрешенного использования допускается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w:t>
      </w:r>
    </w:p>
    <w:p w:rsidR="001B009A" w:rsidRPr="00712300" w:rsidRDefault="001B009A" w:rsidP="004327F2">
      <w:pPr>
        <w:ind w:left="709" w:firstLine="0"/>
        <w:rPr>
          <w:rFonts w:ascii="Arial Narrow" w:hAnsi="Arial Narrow"/>
        </w:rPr>
      </w:pPr>
      <w:r w:rsidRPr="00712300">
        <w:rPr>
          <w:rFonts w:ascii="Arial Narrow" w:hAnsi="Arial Narrow"/>
        </w:rPr>
        <w:t>*** текстовое наименование ВРИ и его код (числовое обозначение) являются равнозначными.</w:t>
      </w:r>
    </w:p>
    <w:p w:rsidR="00163AA1" w:rsidRPr="00712300" w:rsidRDefault="00163AA1" w:rsidP="0085002A">
      <w:pPr>
        <w:ind w:firstLine="426"/>
        <w:rPr>
          <w:rFonts w:ascii="Arial Narrow" w:hAnsi="Arial Narrow"/>
          <w:bCs/>
          <w:iCs/>
          <w:sz w:val="26"/>
          <w:szCs w:val="26"/>
        </w:rPr>
      </w:pPr>
      <w:r w:rsidRPr="00712300">
        <w:rPr>
          <w:rFonts w:ascii="Arial Narrow" w:hAnsi="Arial Narrow"/>
          <w:bCs/>
          <w:iCs/>
          <w:sz w:val="26"/>
          <w:szCs w:val="26"/>
        </w:rPr>
        <w:t>Примечание: В границах данной зоны допускается проектирование, размещение,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1B009A" w:rsidRPr="00712300" w:rsidRDefault="001B009A" w:rsidP="001B009A">
      <w:pPr>
        <w:jc w:val="left"/>
        <w:rPr>
          <w:rFonts w:ascii="Arial Narrow" w:hAnsi="Arial Narrow"/>
          <w:b/>
          <w:bCs/>
        </w:rPr>
      </w:pPr>
    </w:p>
    <w:p w:rsidR="00AF4C5F" w:rsidRPr="00712300" w:rsidRDefault="00163AA1" w:rsidP="00C62A6C">
      <w:pPr>
        <w:jc w:val="center"/>
        <w:rPr>
          <w:rFonts w:ascii="Arial Narrow" w:hAnsi="Arial Narrow"/>
          <w:b/>
        </w:rPr>
      </w:pPr>
      <w:r w:rsidRPr="00712300">
        <w:rPr>
          <w:rFonts w:ascii="Arial Narrow" w:hAnsi="Arial Narrow"/>
          <w:b/>
        </w:rPr>
        <w:lastRenderedPageBreak/>
        <w:t>СН.2  Зона объектов обработки, утилизации, обезвреживания, размещения твердых коммунальных отходов</w:t>
      </w:r>
    </w:p>
    <w:p w:rsidR="00163AA1" w:rsidRPr="00712300" w:rsidRDefault="00163AA1" w:rsidP="00C62A6C">
      <w:pPr>
        <w:jc w:val="center"/>
        <w:rPr>
          <w:rFonts w:ascii="Arial Narrow" w:hAnsi="Arial Narrow"/>
          <w:b/>
        </w:rPr>
      </w:pPr>
    </w:p>
    <w:p w:rsidR="001B009A" w:rsidRPr="00712300" w:rsidRDefault="001B009A" w:rsidP="0085002A">
      <w:pPr>
        <w:ind w:firstLine="426"/>
        <w:rPr>
          <w:rFonts w:ascii="Arial Narrow" w:hAnsi="Arial Narrow"/>
          <w:bCs/>
          <w:iCs/>
          <w:sz w:val="26"/>
          <w:szCs w:val="26"/>
        </w:rPr>
      </w:pPr>
      <w:r w:rsidRPr="00712300">
        <w:rPr>
          <w:rFonts w:ascii="Arial Narrow" w:hAnsi="Arial Narrow"/>
          <w:bCs/>
          <w:iCs/>
          <w:sz w:val="26"/>
          <w:szCs w:val="26"/>
        </w:rPr>
        <w:t xml:space="preserve">Зона выделена для обеспечения правовых условий использования скотомогильников, очистных сооружений. Разрешается размещение зданий, сооружений и коммуникаций, связанных только с эксплуатацией полигона ТБО, биотермической ямы, скотомогильника. </w:t>
      </w:r>
    </w:p>
    <w:tbl>
      <w:tblPr>
        <w:tblW w:w="1545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96"/>
        <w:gridCol w:w="6087"/>
        <w:gridCol w:w="864"/>
        <w:gridCol w:w="1418"/>
        <w:gridCol w:w="1559"/>
        <w:gridCol w:w="2122"/>
        <w:gridCol w:w="1705"/>
      </w:tblGrid>
      <w:tr w:rsidR="001B009A" w:rsidRPr="00712300" w:rsidTr="001B009A">
        <w:trPr>
          <w:trHeight w:val="589"/>
        </w:trPr>
        <w:tc>
          <w:tcPr>
            <w:tcW w:w="1696" w:type="dxa"/>
            <w:vMerge w:val="restart"/>
            <w:tcBorders>
              <w:top w:val="single" w:sz="4" w:space="0" w:color="auto"/>
              <w:right w:val="single" w:sz="4" w:space="0" w:color="auto"/>
            </w:tcBorders>
          </w:tcPr>
          <w:p w:rsidR="001B009A" w:rsidRPr="00712300" w:rsidRDefault="001B009A" w:rsidP="004327F2">
            <w:pPr>
              <w:ind w:firstLine="0"/>
              <w:jc w:val="left"/>
              <w:rPr>
                <w:rFonts w:ascii="Arial Narrow" w:hAnsi="Arial Narrow"/>
                <w:b/>
                <w:bCs/>
                <w:sz w:val="20"/>
                <w:szCs w:val="20"/>
              </w:rPr>
            </w:pPr>
            <w:r w:rsidRPr="00712300">
              <w:rPr>
                <w:rFonts w:ascii="Arial Narrow" w:hAnsi="Arial Narrow"/>
                <w:b/>
                <w:bCs/>
                <w:sz w:val="20"/>
                <w:szCs w:val="20"/>
              </w:rPr>
              <w:t>Основные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1B009A" w:rsidRPr="00712300" w:rsidRDefault="001B009A" w:rsidP="004327F2">
            <w:pPr>
              <w:ind w:firstLine="0"/>
              <w:jc w:val="left"/>
              <w:rPr>
                <w:rFonts w:ascii="Arial Narrow" w:hAnsi="Arial Narrow"/>
                <w:b/>
                <w:bCs/>
                <w:sz w:val="20"/>
                <w:szCs w:val="20"/>
              </w:rPr>
            </w:pPr>
            <w:r w:rsidRPr="00712300">
              <w:rPr>
                <w:rFonts w:ascii="Arial Narrow" w:hAnsi="Arial Narrow"/>
                <w:b/>
                <w:bCs/>
                <w:sz w:val="20"/>
                <w:szCs w:val="20"/>
              </w:rPr>
              <w:t>Описание вида разрешенного использования земельного участка**</w:t>
            </w:r>
          </w:p>
        </w:tc>
        <w:tc>
          <w:tcPr>
            <w:tcW w:w="864" w:type="dxa"/>
            <w:vMerge w:val="restart"/>
            <w:tcBorders>
              <w:top w:val="single" w:sz="4" w:space="0" w:color="auto"/>
              <w:left w:val="single" w:sz="4" w:space="0" w:color="auto"/>
            </w:tcBorders>
            <w:textDirection w:val="btLr"/>
          </w:tcPr>
          <w:p w:rsidR="001B009A" w:rsidRPr="00712300" w:rsidRDefault="001B009A" w:rsidP="00C62A6C">
            <w:pPr>
              <w:ind w:firstLine="0"/>
              <w:jc w:val="center"/>
              <w:rPr>
                <w:rFonts w:ascii="Arial Narrow" w:hAnsi="Arial Narrow"/>
                <w:b/>
                <w:bCs/>
                <w:sz w:val="20"/>
                <w:szCs w:val="20"/>
              </w:rPr>
            </w:pPr>
            <w:r w:rsidRPr="00712300">
              <w:rPr>
                <w:rFonts w:ascii="Arial Narrow" w:hAnsi="Arial Narrow"/>
                <w:b/>
                <w:bCs/>
                <w:sz w:val="20"/>
                <w:szCs w:val="20"/>
              </w:rPr>
              <w:t>Код (числовое обозначение)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1B009A" w:rsidRPr="00712300" w:rsidRDefault="001B009A" w:rsidP="004327F2">
            <w:pPr>
              <w:ind w:firstLine="0"/>
              <w:jc w:val="left"/>
              <w:rPr>
                <w:rFonts w:ascii="Arial Narrow" w:hAnsi="Arial Narrow"/>
                <w:b/>
                <w:bCs/>
                <w:sz w:val="20"/>
                <w:szCs w:val="20"/>
              </w:rPr>
            </w:pPr>
            <w:r w:rsidRPr="00712300">
              <w:rPr>
                <w:rFonts w:ascii="Arial Narrow" w:hAnsi="Arial Narrow"/>
                <w:b/>
                <w:bCs/>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1B009A" w:rsidRPr="00712300" w:rsidTr="001B009A">
        <w:trPr>
          <w:trHeight w:val="825"/>
        </w:trPr>
        <w:tc>
          <w:tcPr>
            <w:tcW w:w="1696" w:type="dxa"/>
            <w:vMerge/>
            <w:tcBorders>
              <w:bottom w:val="single" w:sz="4" w:space="0" w:color="auto"/>
              <w:right w:val="single" w:sz="4" w:space="0" w:color="auto"/>
            </w:tcBorders>
          </w:tcPr>
          <w:p w:rsidR="001B009A" w:rsidRPr="00712300" w:rsidRDefault="001B009A" w:rsidP="004327F2">
            <w:pPr>
              <w:ind w:firstLine="0"/>
              <w:jc w:val="left"/>
              <w:rPr>
                <w:rFonts w:ascii="Arial Narrow" w:hAnsi="Arial Narrow"/>
                <w:b/>
                <w:bCs/>
                <w:sz w:val="20"/>
                <w:szCs w:val="20"/>
              </w:rPr>
            </w:pPr>
          </w:p>
        </w:tc>
        <w:tc>
          <w:tcPr>
            <w:tcW w:w="6087" w:type="dxa"/>
            <w:vMerge/>
            <w:tcBorders>
              <w:left w:val="single" w:sz="4" w:space="0" w:color="auto"/>
              <w:bottom w:val="single" w:sz="4" w:space="0" w:color="auto"/>
              <w:right w:val="single" w:sz="4" w:space="0" w:color="auto"/>
            </w:tcBorders>
          </w:tcPr>
          <w:p w:rsidR="001B009A" w:rsidRPr="00712300" w:rsidRDefault="001B009A" w:rsidP="004327F2">
            <w:pPr>
              <w:ind w:firstLine="0"/>
              <w:jc w:val="left"/>
              <w:rPr>
                <w:rFonts w:ascii="Arial Narrow" w:hAnsi="Arial Narrow"/>
                <w:b/>
                <w:bCs/>
                <w:sz w:val="20"/>
                <w:szCs w:val="20"/>
              </w:rPr>
            </w:pPr>
          </w:p>
        </w:tc>
        <w:tc>
          <w:tcPr>
            <w:tcW w:w="864" w:type="dxa"/>
            <w:vMerge/>
            <w:tcBorders>
              <w:left w:val="single" w:sz="4" w:space="0" w:color="auto"/>
              <w:bottom w:val="single" w:sz="4" w:space="0" w:color="auto"/>
            </w:tcBorders>
          </w:tcPr>
          <w:p w:rsidR="001B009A" w:rsidRPr="00712300" w:rsidRDefault="001B009A" w:rsidP="00C62A6C">
            <w:pPr>
              <w:ind w:firstLine="0"/>
              <w:jc w:val="center"/>
              <w:rPr>
                <w:rFonts w:ascii="Arial Narrow" w:hAnsi="Arial Narrow"/>
                <w:b/>
                <w:bCs/>
                <w:sz w:val="20"/>
                <w:szCs w:val="20"/>
              </w:rPr>
            </w:pPr>
          </w:p>
        </w:tc>
        <w:tc>
          <w:tcPr>
            <w:tcW w:w="1418" w:type="dxa"/>
            <w:tcBorders>
              <w:top w:val="single" w:sz="4" w:space="0" w:color="auto"/>
              <w:left w:val="single" w:sz="4" w:space="0" w:color="auto"/>
              <w:bottom w:val="single" w:sz="4" w:space="0" w:color="auto"/>
            </w:tcBorders>
          </w:tcPr>
          <w:p w:rsidR="001B009A" w:rsidRPr="00712300" w:rsidRDefault="001B009A" w:rsidP="004327F2">
            <w:pPr>
              <w:ind w:firstLine="0"/>
              <w:jc w:val="left"/>
              <w:rPr>
                <w:rFonts w:ascii="Arial Narrow" w:hAnsi="Arial Narrow"/>
                <w:b/>
                <w:bCs/>
                <w:sz w:val="20"/>
                <w:szCs w:val="20"/>
              </w:rPr>
            </w:pPr>
            <w:r w:rsidRPr="00712300">
              <w:rPr>
                <w:rFonts w:ascii="Arial Narrow" w:hAnsi="Arial Narrow"/>
                <w:b/>
                <w:bCs/>
                <w:sz w:val="20"/>
                <w:szCs w:val="20"/>
              </w:rPr>
              <w:t xml:space="preserve">Предельные (минимальные и (или) максимальные) размеры земельных участков, </w:t>
            </w:r>
            <w:r w:rsidRPr="00712300">
              <w:rPr>
                <w:rFonts w:ascii="Arial Narrow" w:hAnsi="Arial Narrow"/>
                <w:b/>
                <w:bCs/>
                <w:sz w:val="20"/>
                <w:szCs w:val="20"/>
              </w:rPr>
              <w:tab/>
              <w:t>кв.м</w:t>
            </w:r>
          </w:p>
        </w:tc>
        <w:tc>
          <w:tcPr>
            <w:tcW w:w="1559" w:type="dxa"/>
            <w:tcBorders>
              <w:top w:val="single" w:sz="4" w:space="0" w:color="auto"/>
              <w:left w:val="single" w:sz="4" w:space="0" w:color="auto"/>
              <w:bottom w:val="single" w:sz="4" w:space="0" w:color="auto"/>
            </w:tcBorders>
          </w:tcPr>
          <w:p w:rsidR="001B009A" w:rsidRPr="00712300" w:rsidRDefault="001B009A" w:rsidP="004327F2">
            <w:pPr>
              <w:ind w:firstLine="0"/>
              <w:jc w:val="left"/>
              <w:rPr>
                <w:rFonts w:ascii="Arial Narrow" w:hAnsi="Arial Narrow"/>
                <w:b/>
                <w:bCs/>
                <w:sz w:val="20"/>
                <w:szCs w:val="20"/>
              </w:rPr>
            </w:pPr>
            <w:r w:rsidRPr="00712300">
              <w:rPr>
                <w:rFonts w:ascii="Arial Narrow" w:hAnsi="Arial Narrow"/>
                <w:b/>
                <w:bCs/>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1B009A" w:rsidRPr="00712300" w:rsidRDefault="001B009A" w:rsidP="004327F2">
            <w:pPr>
              <w:ind w:firstLine="0"/>
              <w:jc w:val="left"/>
              <w:rPr>
                <w:rFonts w:ascii="Arial Narrow" w:hAnsi="Arial Narrow"/>
                <w:b/>
                <w:bCs/>
                <w:sz w:val="20"/>
                <w:szCs w:val="20"/>
              </w:rPr>
            </w:pPr>
            <w:r w:rsidRPr="00712300">
              <w:rPr>
                <w:rFonts w:ascii="Arial Narrow" w:hAnsi="Arial Narrow"/>
                <w:b/>
                <w:bCs/>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1B009A" w:rsidRPr="00712300" w:rsidRDefault="001B009A" w:rsidP="004327F2">
            <w:pPr>
              <w:ind w:firstLine="0"/>
              <w:jc w:val="left"/>
              <w:rPr>
                <w:rFonts w:ascii="Arial Narrow" w:hAnsi="Arial Narrow"/>
                <w:b/>
                <w:bCs/>
                <w:sz w:val="20"/>
                <w:szCs w:val="20"/>
              </w:rPr>
            </w:pPr>
            <w:r w:rsidRPr="00712300">
              <w:rPr>
                <w:rFonts w:ascii="Arial Narrow" w:hAnsi="Arial Narrow"/>
                <w:b/>
                <w:bCs/>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1B009A" w:rsidRPr="00712300" w:rsidTr="001B009A">
        <w:trPr>
          <w:tblHeader/>
        </w:trPr>
        <w:tc>
          <w:tcPr>
            <w:tcW w:w="1696" w:type="dxa"/>
            <w:tcBorders>
              <w:top w:val="single" w:sz="4" w:space="0" w:color="auto"/>
              <w:bottom w:val="single" w:sz="4" w:space="0" w:color="auto"/>
              <w:right w:val="single" w:sz="4" w:space="0" w:color="auto"/>
            </w:tcBorders>
          </w:tcPr>
          <w:p w:rsidR="001B009A" w:rsidRPr="00712300" w:rsidRDefault="001B009A" w:rsidP="004327F2">
            <w:pPr>
              <w:ind w:firstLine="0"/>
              <w:jc w:val="left"/>
              <w:rPr>
                <w:rFonts w:ascii="Arial Narrow" w:hAnsi="Arial Narrow"/>
                <w:b/>
                <w:bCs/>
                <w:sz w:val="20"/>
                <w:szCs w:val="20"/>
              </w:rPr>
            </w:pPr>
            <w:r w:rsidRPr="00712300">
              <w:rPr>
                <w:rFonts w:ascii="Arial Narrow" w:hAnsi="Arial Narrow"/>
                <w:b/>
                <w:bCs/>
                <w:sz w:val="20"/>
                <w:szCs w:val="20"/>
              </w:rPr>
              <w:t>1</w:t>
            </w:r>
          </w:p>
        </w:tc>
        <w:tc>
          <w:tcPr>
            <w:tcW w:w="6087" w:type="dxa"/>
            <w:tcBorders>
              <w:top w:val="single" w:sz="4" w:space="0" w:color="auto"/>
              <w:left w:val="single" w:sz="4" w:space="0" w:color="auto"/>
              <w:bottom w:val="single" w:sz="4" w:space="0" w:color="auto"/>
              <w:right w:val="single" w:sz="4" w:space="0" w:color="auto"/>
            </w:tcBorders>
          </w:tcPr>
          <w:p w:rsidR="001B009A" w:rsidRPr="00712300" w:rsidRDefault="001B009A" w:rsidP="004327F2">
            <w:pPr>
              <w:ind w:firstLine="0"/>
              <w:jc w:val="left"/>
              <w:rPr>
                <w:rFonts w:ascii="Arial Narrow" w:hAnsi="Arial Narrow"/>
                <w:b/>
                <w:bCs/>
                <w:sz w:val="20"/>
                <w:szCs w:val="20"/>
              </w:rPr>
            </w:pPr>
            <w:r w:rsidRPr="00712300">
              <w:rPr>
                <w:rFonts w:ascii="Arial Narrow" w:hAnsi="Arial Narrow"/>
                <w:b/>
                <w:bCs/>
                <w:sz w:val="20"/>
                <w:szCs w:val="20"/>
              </w:rPr>
              <w:t>2</w:t>
            </w:r>
          </w:p>
        </w:tc>
        <w:tc>
          <w:tcPr>
            <w:tcW w:w="864" w:type="dxa"/>
            <w:tcBorders>
              <w:top w:val="single" w:sz="4" w:space="0" w:color="auto"/>
              <w:left w:val="single" w:sz="4" w:space="0" w:color="auto"/>
              <w:bottom w:val="single" w:sz="4" w:space="0" w:color="auto"/>
            </w:tcBorders>
          </w:tcPr>
          <w:p w:rsidR="001B009A" w:rsidRPr="00712300" w:rsidRDefault="001B009A" w:rsidP="00C62A6C">
            <w:pPr>
              <w:ind w:firstLine="0"/>
              <w:jc w:val="center"/>
              <w:rPr>
                <w:rFonts w:ascii="Arial Narrow" w:hAnsi="Arial Narrow"/>
                <w:b/>
                <w:bCs/>
                <w:sz w:val="20"/>
                <w:szCs w:val="20"/>
              </w:rPr>
            </w:pPr>
            <w:r w:rsidRPr="00712300">
              <w:rPr>
                <w:rFonts w:ascii="Arial Narrow" w:hAnsi="Arial Narrow"/>
                <w:b/>
                <w:bCs/>
                <w:sz w:val="20"/>
                <w:szCs w:val="20"/>
              </w:rPr>
              <w:t>3</w:t>
            </w:r>
          </w:p>
        </w:tc>
        <w:tc>
          <w:tcPr>
            <w:tcW w:w="1418" w:type="dxa"/>
            <w:tcBorders>
              <w:top w:val="single" w:sz="4" w:space="0" w:color="auto"/>
              <w:left w:val="single" w:sz="4" w:space="0" w:color="auto"/>
              <w:bottom w:val="single" w:sz="4" w:space="0" w:color="auto"/>
            </w:tcBorders>
          </w:tcPr>
          <w:p w:rsidR="001B009A" w:rsidRPr="00712300" w:rsidRDefault="001B009A" w:rsidP="004327F2">
            <w:pPr>
              <w:ind w:firstLine="0"/>
              <w:jc w:val="left"/>
              <w:rPr>
                <w:rFonts w:ascii="Arial Narrow" w:hAnsi="Arial Narrow"/>
                <w:b/>
                <w:bCs/>
                <w:sz w:val="20"/>
                <w:szCs w:val="20"/>
              </w:rPr>
            </w:pPr>
            <w:r w:rsidRPr="00712300">
              <w:rPr>
                <w:rFonts w:ascii="Arial Narrow" w:hAnsi="Arial Narrow"/>
                <w:b/>
                <w:bCs/>
                <w:sz w:val="20"/>
                <w:szCs w:val="20"/>
              </w:rPr>
              <w:t>4</w:t>
            </w:r>
          </w:p>
        </w:tc>
        <w:tc>
          <w:tcPr>
            <w:tcW w:w="1559" w:type="dxa"/>
            <w:tcBorders>
              <w:top w:val="single" w:sz="4" w:space="0" w:color="auto"/>
              <w:left w:val="single" w:sz="4" w:space="0" w:color="auto"/>
              <w:bottom w:val="single" w:sz="4" w:space="0" w:color="auto"/>
            </w:tcBorders>
          </w:tcPr>
          <w:p w:rsidR="001B009A" w:rsidRPr="00712300" w:rsidRDefault="001B009A" w:rsidP="004327F2">
            <w:pPr>
              <w:ind w:firstLine="0"/>
              <w:jc w:val="left"/>
              <w:rPr>
                <w:rFonts w:ascii="Arial Narrow" w:hAnsi="Arial Narrow"/>
                <w:b/>
                <w:bCs/>
                <w:sz w:val="20"/>
                <w:szCs w:val="20"/>
              </w:rPr>
            </w:pPr>
            <w:r w:rsidRPr="00712300">
              <w:rPr>
                <w:rFonts w:ascii="Arial Narrow" w:hAnsi="Arial Narrow"/>
                <w:b/>
                <w:bCs/>
                <w:sz w:val="20"/>
                <w:szCs w:val="20"/>
              </w:rPr>
              <w:t>5</w:t>
            </w:r>
          </w:p>
        </w:tc>
        <w:tc>
          <w:tcPr>
            <w:tcW w:w="2122" w:type="dxa"/>
            <w:tcBorders>
              <w:top w:val="single" w:sz="4" w:space="0" w:color="auto"/>
              <w:left w:val="single" w:sz="4" w:space="0" w:color="auto"/>
              <w:bottom w:val="single" w:sz="4" w:space="0" w:color="auto"/>
            </w:tcBorders>
          </w:tcPr>
          <w:p w:rsidR="001B009A" w:rsidRPr="00712300" w:rsidRDefault="001B009A" w:rsidP="004327F2">
            <w:pPr>
              <w:ind w:firstLine="0"/>
              <w:jc w:val="left"/>
              <w:rPr>
                <w:rFonts w:ascii="Arial Narrow" w:hAnsi="Arial Narrow"/>
                <w:b/>
                <w:bCs/>
                <w:sz w:val="20"/>
                <w:szCs w:val="20"/>
              </w:rPr>
            </w:pPr>
            <w:r w:rsidRPr="00712300">
              <w:rPr>
                <w:rFonts w:ascii="Arial Narrow" w:hAnsi="Arial Narrow"/>
                <w:b/>
                <w:bCs/>
                <w:sz w:val="20"/>
                <w:szCs w:val="20"/>
              </w:rPr>
              <w:t>6</w:t>
            </w:r>
          </w:p>
        </w:tc>
        <w:tc>
          <w:tcPr>
            <w:tcW w:w="1705" w:type="dxa"/>
            <w:tcBorders>
              <w:top w:val="single" w:sz="4" w:space="0" w:color="auto"/>
              <w:left w:val="single" w:sz="4" w:space="0" w:color="auto"/>
              <w:bottom w:val="single" w:sz="4" w:space="0" w:color="auto"/>
            </w:tcBorders>
          </w:tcPr>
          <w:p w:rsidR="001B009A" w:rsidRPr="00712300" w:rsidRDefault="001B009A" w:rsidP="004327F2">
            <w:pPr>
              <w:ind w:firstLine="0"/>
              <w:jc w:val="left"/>
              <w:rPr>
                <w:rFonts w:ascii="Arial Narrow" w:hAnsi="Arial Narrow"/>
                <w:b/>
                <w:bCs/>
                <w:sz w:val="20"/>
                <w:szCs w:val="20"/>
              </w:rPr>
            </w:pPr>
            <w:r w:rsidRPr="00712300">
              <w:rPr>
                <w:rFonts w:ascii="Arial Narrow" w:hAnsi="Arial Narrow"/>
                <w:b/>
                <w:bCs/>
                <w:sz w:val="20"/>
                <w:szCs w:val="20"/>
              </w:rPr>
              <w:t>7</w:t>
            </w:r>
          </w:p>
        </w:tc>
      </w:tr>
      <w:tr w:rsidR="001B009A" w:rsidRPr="00712300" w:rsidTr="001B009A">
        <w:trPr>
          <w:tblHeader/>
        </w:trPr>
        <w:tc>
          <w:tcPr>
            <w:tcW w:w="1696" w:type="dxa"/>
            <w:tcBorders>
              <w:top w:val="single" w:sz="4" w:space="0" w:color="auto"/>
              <w:bottom w:val="single" w:sz="4" w:space="0" w:color="auto"/>
              <w:right w:val="single" w:sz="4" w:space="0" w:color="auto"/>
            </w:tcBorders>
          </w:tcPr>
          <w:p w:rsidR="001B009A" w:rsidRPr="00712300" w:rsidRDefault="001B009A" w:rsidP="004327F2">
            <w:pPr>
              <w:ind w:firstLine="0"/>
              <w:jc w:val="left"/>
              <w:rPr>
                <w:rFonts w:ascii="Arial Narrow" w:hAnsi="Arial Narrow"/>
                <w:bCs/>
                <w:sz w:val="20"/>
                <w:szCs w:val="20"/>
              </w:rPr>
            </w:pPr>
            <w:r w:rsidRPr="00712300">
              <w:rPr>
                <w:rFonts w:ascii="Arial Narrow" w:hAnsi="Arial Narrow"/>
                <w:bCs/>
                <w:sz w:val="20"/>
                <w:szCs w:val="20"/>
              </w:rPr>
              <w:t>Специальная деятельность</w:t>
            </w:r>
          </w:p>
        </w:tc>
        <w:tc>
          <w:tcPr>
            <w:tcW w:w="6087" w:type="dxa"/>
            <w:tcBorders>
              <w:top w:val="single" w:sz="4" w:space="0" w:color="auto"/>
              <w:left w:val="single" w:sz="4" w:space="0" w:color="auto"/>
              <w:bottom w:val="single" w:sz="4" w:space="0" w:color="auto"/>
              <w:right w:val="single" w:sz="4" w:space="0" w:color="auto"/>
            </w:tcBorders>
          </w:tcPr>
          <w:p w:rsidR="001B009A" w:rsidRPr="00712300" w:rsidRDefault="00C62A6C" w:rsidP="004327F2">
            <w:pPr>
              <w:ind w:firstLine="0"/>
              <w:jc w:val="left"/>
              <w:rPr>
                <w:rFonts w:ascii="Arial Narrow" w:hAnsi="Arial Narrow"/>
                <w:bCs/>
                <w:sz w:val="20"/>
                <w:szCs w:val="20"/>
              </w:rPr>
            </w:pPr>
            <w:r w:rsidRPr="00712300">
              <w:rPr>
                <w:rFonts w:ascii="Arial Narrow" w:hAnsi="Arial Narrow"/>
                <w:bCs/>
                <w:sz w:val="20"/>
                <w:szCs w:val="20"/>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tc>
        <w:tc>
          <w:tcPr>
            <w:tcW w:w="864" w:type="dxa"/>
            <w:tcBorders>
              <w:top w:val="single" w:sz="4" w:space="0" w:color="auto"/>
              <w:left w:val="single" w:sz="4" w:space="0" w:color="auto"/>
              <w:bottom w:val="single" w:sz="4" w:space="0" w:color="auto"/>
            </w:tcBorders>
          </w:tcPr>
          <w:p w:rsidR="001B009A" w:rsidRPr="00712300" w:rsidRDefault="001B009A" w:rsidP="00C62A6C">
            <w:pPr>
              <w:ind w:firstLine="0"/>
              <w:jc w:val="center"/>
              <w:rPr>
                <w:rFonts w:ascii="Arial Narrow" w:hAnsi="Arial Narrow"/>
                <w:bCs/>
                <w:sz w:val="20"/>
                <w:szCs w:val="20"/>
              </w:rPr>
            </w:pPr>
            <w:r w:rsidRPr="00712300">
              <w:rPr>
                <w:rFonts w:ascii="Arial Narrow" w:hAnsi="Arial Narrow"/>
                <w:bCs/>
                <w:sz w:val="20"/>
                <w:szCs w:val="20"/>
              </w:rPr>
              <w:t>12.2</w:t>
            </w:r>
          </w:p>
        </w:tc>
        <w:tc>
          <w:tcPr>
            <w:tcW w:w="1418" w:type="dxa"/>
            <w:tcBorders>
              <w:top w:val="single" w:sz="4" w:space="0" w:color="auto"/>
              <w:left w:val="single" w:sz="4" w:space="0" w:color="auto"/>
              <w:bottom w:val="single" w:sz="4" w:space="0" w:color="auto"/>
            </w:tcBorders>
          </w:tcPr>
          <w:p w:rsidR="001B009A" w:rsidRPr="00712300" w:rsidRDefault="001B009A" w:rsidP="004327F2">
            <w:pPr>
              <w:ind w:firstLine="0"/>
              <w:jc w:val="left"/>
              <w:rPr>
                <w:rFonts w:ascii="Arial Narrow" w:hAnsi="Arial Narrow"/>
                <w:bCs/>
                <w:sz w:val="20"/>
                <w:szCs w:val="20"/>
              </w:rPr>
            </w:pPr>
            <w:r w:rsidRPr="00712300">
              <w:rPr>
                <w:rFonts w:ascii="Arial Narrow" w:hAnsi="Arial Narrow"/>
                <w:bCs/>
                <w:sz w:val="20"/>
                <w:szCs w:val="20"/>
              </w:rPr>
              <w:t>Не подлежит установлению</w:t>
            </w:r>
          </w:p>
        </w:tc>
        <w:tc>
          <w:tcPr>
            <w:tcW w:w="1559" w:type="dxa"/>
            <w:tcBorders>
              <w:top w:val="single" w:sz="4" w:space="0" w:color="auto"/>
              <w:left w:val="single" w:sz="4" w:space="0" w:color="auto"/>
              <w:bottom w:val="single" w:sz="4" w:space="0" w:color="auto"/>
            </w:tcBorders>
          </w:tcPr>
          <w:p w:rsidR="001B009A" w:rsidRPr="00712300" w:rsidRDefault="001B009A" w:rsidP="004327F2">
            <w:pPr>
              <w:ind w:firstLine="0"/>
              <w:jc w:val="left"/>
              <w:rPr>
                <w:rFonts w:ascii="Arial Narrow" w:hAnsi="Arial Narrow"/>
                <w:bCs/>
                <w:sz w:val="20"/>
                <w:szCs w:val="20"/>
              </w:rPr>
            </w:pPr>
            <w:r w:rsidRPr="00712300">
              <w:rPr>
                <w:rFonts w:ascii="Arial Narrow" w:hAnsi="Arial Narrow"/>
                <w:bCs/>
                <w:sz w:val="20"/>
                <w:szCs w:val="20"/>
              </w:rPr>
              <w:t>Не подлежит установлению</w:t>
            </w:r>
          </w:p>
        </w:tc>
        <w:tc>
          <w:tcPr>
            <w:tcW w:w="2122" w:type="dxa"/>
            <w:tcBorders>
              <w:top w:val="single" w:sz="4" w:space="0" w:color="auto"/>
              <w:left w:val="single" w:sz="4" w:space="0" w:color="auto"/>
              <w:bottom w:val="single" w:sz="4" w:space="0" w:color="auto"/>
            </w:tcBorders>
          </w:tcPr>
          <w:p w:rsidR="001B009A" w:rsidRPr="00712300" w:rsidRDefault="001B009A" w:rsidP="004327F2">
            <w:pPr>
              <w:ind w:firstLine="0"/>
              <w:jc w:val="left"/>
              <w:rPr>
                <w:rFonts w:ascii="Arial Narrow" w:hAnsi="Arial Narrow"/>
                <w:bCs/>
                <w:sz w:val="20"/>
                <w:szCs w:val="20"/>
              </w:rPr>
            </w:pPr>
            <w:r w:rsidRPr="00712300">
              <w:rPr>
                <w:rFonts w:ascii="Arial Narrow" w:hAnsi="Arial Narrow"/>
                <w:bCs/>
                <w:sz w:val="20"/>
                <w:szCs w:val="20"/>
              </w:rPr>
              <w:t>Не подлежит установлению</w:t>
            </w:r>
          </w:p>
        </w:tc>
        <w:tc>
          <w:tcPr>
            <w:tcW w:w="1705" w:type="dxa"/>
            <w:tcBorders>
              <w:top w:val="single" w:sz="4" w:space="0" w:color="auto"/>
              <w:left w:val="single" w:sz="4" w:space="0" w:color="auto"/>
              <w:bottom w:val="single" w:sz="4" w:space="0" w:color="auto"/>
            </w:tcBorders>
          </w:tcPr>
          <w:p w:rsidR="001B009A" w:rsidRPr="00712300" w:rsidRDefault="001B009A" w:rsidP="004327F2">
            <w:pPr>
              <w:ind w:firstLine="0"/>
              <w:jc w:val="left"/>
              <w:rPr>
                <w:rFonts w:ascii="Arial Narrow" w:hAnsi="Arial Narrow"/>
                <w:bCs/>
                <w:sz w:val="20"/>
                <w:szCs w:val="20"/>
              </w:rPr>
            </w:pPr>
            <w:r w:rsidRPr="00712300">
              <w:rPr>
                <w:rFonts w:ascii="Arial Narrow" w:hAnsi="Arial Narrow"/>
                <w:bCs/>
                <w:sz w:val="20"/>
                <w:szCs w:val="20"/>
              </w:rPr>
              <w:t>Не подлежит установлению</w:t>
            </w:r>
          </w:p>
        </w:tc>
      </w:tr>
      <w:tr w:rsidR="00D211EA" w:rsidRPr="00712300" w:rsidTr="00340AD8">
        <w:trPr>
          <w:tblHeader/>
        </w:trPr>
        <w:tc>
          <w:tcPr>
            <w:tcW w:w="1696" w:type="dxa"/>
            <w:tcBorders>
              <w:top w:val="single" w:sz="4" w:space="0" w:color="auto"/>
              <w:bottom w:val="single" w:sz="4" w:space="0" w:color="auto"/>
              <w:right w:val="single" w:sz="4" w:space="0" w:color="auto"/>
            </w:tcBorders>
          </w:tcPr>
          <w:p w:rsidR="00D211EA" w:rsidRPr="00712300" w:rsidRDefault="00D211EA" w:rsidP="00340AD8">
            <w:pPr>
              <w:pStyle w:val="ConsPlusNormal"/>
              <w:ind w:left="-108" w:right="-108"/>
              <w:jc w:val="both"/>
              <w:rPr>
                <w:rFonts w:ascii="Arial Narrow" w:hAnsi="Arial Narrow" w:cs="Times New Roman"/>
                <w:sz w:val="20"/>
                <w:szCs w:val="20"/>
              </w:rPr>
            </w:pPr>
            <w:r w:rsidRPr="00712300">
              <w:rPr>
                <w:rFonts w:ascii="Arial Narrow" w:hAnsi="Arial Narrow" w:cs="Times New Roman"/>
                <w:sz w:val="20"/>
                <w:szCs w:val="20"/>
              </w:rPr>
              <w:t>Запас</w:t>
            </w:r>
          </w:p>
        </w:tc>
        <w:tc>
          <w:tcPr>
            <w:tcW w:w="6087" w:type="dxa"/>
            <w:tcBorders>
              <w:top w:val="single" w:sz="4" w:space="0" w:color="auto"/>
              <w:left w:val="single" w:sz="4" w:space="0" w:color="auto"/>
              <w:bottom w:val="single" w:sz="4" w:space="0" w:color="auto"/>
              <w:right w:val="single" w:sz="4" w:space="0" w:color="auto"/>
            </w:tcBorders>
          </w:tcPr>
          <w:p w:rsidR="00D211EA" w:rsidRPr="00712300" w:rsidRDefault="00D211EA" w:rsidP="00340AD8">
            <w:pPr>
              <w:pStyle w:val="ConsPlusNormal"/>
              <w:ind w:firstLine="34"/>
              <w:jc w:val="both"/>
              <w:rPr>
                <w:rFonts w:ascii="Arial Narrow" w:hAnsi="Arial Narrow" w:cs="Times New Roman"/>
                <w:sz w:val="20"/>
                <w:szCs w:val="20"/>
              </w:rPr>
            </w:pPr>
            <w:r w:rsidRPr="00712300">
              <w:rPr>
                <w:rFonts w:ascii="Arial Narrow" w:hAnsi="Arial Narrow" w:cs="Times New Roman"/>
                <w:sz w:val="20"/>
                <w:szCs w:val="20"/>
              </w:rPr>
              <w:t>Отсутствие хозяйственной деятельности</w:t>
            </w:r>
          </w:p>
        </w:tc>
        <w:tc>
          <w:tcPr>
            <w:tcW w:w="864" w:type="dxa"/>
            <w:tcBorders>
              <w:top w:val="single" w:sz="4" w:space="0" w:color="auto"/>
              <w:left w:val="single" w:sz="4" w:space="0" w:color="auto"/>
              <w:bottom w:val="single" w:sz="4" w:space="0" w:color="auto"/>
            </w:tcBorders>
          </w:tcPr>
          <w:p w:rsidR="00D211EA" w:rsidRPr="00712300" w:rsidRDefault="00D211EA" w:rsidP="00340AD8">
            <w:pPr>
              <w:pStyle w:val="ConsPlusNormal"/>
              <w:ind w:firstLine="34"/>
              <w:jc w:val="center"/>
              <w:rPr>
                <w:rFonts w:ascii="Arial Narrow" w:hAnsi="Arial Narrow" w:cs="Times New Roman"/>
                <w:sz w:val="20"/>
                <w:szCs w:val="20"/>
              </w:rPr>
            </w:pPr>
            <w:r w:rsidRPr="00712300">
              <w:rPr>
                <w:rFonts w:ascii="Arial Narrow" w:hAnsi="Arial Narrow" w:cs="Times New Roman"/>
                <w:sz w:val="20"/>
                <w:szCs w:val="20"/>
              </w:rPr>
              <w:t>12.3</w:t>
            </w:r>
          </w:p>
        </w:tc>
        <w:tc>
          <w:tcPr>
            <w:tcW w:w="1418" w:type="dxa"/>
            <w:tcBorders>
              <w:top w:val="single" w:sz="4" w:space="0" w:color="auto"/>
              <w:left w:val="single" w:sz="4" w:space="0" w:color="auto"/>
              <w:bottom w:val="single" w:sz="4" w:space="0" w:color="auto"/>
            </w:tcBorders>
          </w:tcPr>
          <w:p w:rsidR="00D211EA" w:rsidRPr="00712300" w:rsidRDefault="00D211EA" w:rsidP="00340AD8">
            <w:pPr>
              <w:pStyle w:val="aff4"/>
              <w:ind w:left="-108" w:right="-117"/>
              <w:jc w:val="left"/>
              <w:rPr>
                <w:rFonts w:ascii="Arial Narrow" w:hAnsi="Arial Narrow"/>
                <w:sz w:val="20"/>
                <w:szCs w:val="20"/>
              </w:rPr>
            </w:pPr>
            <w:r w:rsidRPr="00712300">
              <w:rPr>
                <w:rFonts w:ascii="Arial Narrow" w:hAnsi="Arial Narrow"/>
                <w:sz w:val="20"/>
                <w:szCs w:val="20"/>
              </w:rPr>
              <w:t>Не подлежит установлению</w:t>
            </w:r>
          </w:p>
        </w:tc>
        <w:tc>
          <w:tcPr>
            <w:tcW w:w="1559" w:type="dxa"/>
            <w:tcBorders>
              <w:top w:val="single" w:sz="4" w:space="0" w:color="auto"/>
              <w:left w:val="single" w:sz="4" w:space="0" w:color="auto"/>
              <w:bottom w:val="single" w:sz="4" w:space="0" w:color="auto"/>
            </w:tcBorders>
          </w:tcPr>
          <w:p w:rsidR="00D211EA" w:rsidRPr="00712300" w:rsidRDefault="00D211EA" w:rsidP="00340AD8">
            <w:pPr>
              <w:pStyle w:val="aff4"/>
              <w:ind w:left="-108" w:right="-117"/>
              <w:jc w:val="left"/>
              <w:rPr>
                <w:rFonts w:ascii="Arial Narrow" w:hAnsi="Arial Narrow"/>
                <w:sz w:val="20"/>
                <w:szCs w:val="20"/>
              </w:rPr>
            </w:pPr>
            <w:r w:rsidRPr="00712300">
              <w:rPr>
                <w:rFonts w:ascii="Arial Narrow" w:hAnsi="Arial Narrow"/>
                <w:sz w:val="20"/>
                <w:szCs w:val="20"/>
              </w:rPr>
              <w:t>Не подлежит установлению</w:t>
            </w:r>
          </w:p>
        </w:tc>
        <w:tc>
          <w:tcPr>
            <w:tcW w:w="2122" w:type="dxa"/>
            <w:tcBorders>
              <w:top w:val="single" w:sz="4" w:space="0" w:color="auto"/>
              <w:left w:val="single" w:sz="4" w:space="0" w:color="auto"/>
              <w:bottom w:val="single" w:sz="4" w:space="0" w:color="auto"/>
            </w:tcBorders>
          </w:tcPr>
          <w:p w:rsidR="00D211EA" w:rsidRPr="00712300" w:rsidRDefault="00D211EA" w:rsidP="00340AD8">
            <w:pPr>
              <w:pStyle w:val="aff4"/>
              <w:ind w:left="-108" w:right="-117"/>
              <w:jc w:val="left"/>
              <w:rPr>
                <w:rFonts w:ascii="Arial Narrow" w:hAnsi="Arial Narrow"/>
                <w:sz w:val="20"/>
                <w:szCs w:val="20"/>
              </w:rPr>
            </w:pPr>
            <w:r w:rsidRPr="00712300">
              <w:rPr>
                <w:rFonts w:ascii="Arial Narrow" w:hAnsi="Arial Narrow"/>
                <w:sz w:val="20"/>
                <w:szCs w:val="20"/>
              </w:rPr>
              <w:t>Не подлежит установлению</w:t>
            </w:r>
          </w:p>
        </w:tc>
        <w:tc>
          <w:tcPr>
            <w:tcW w:w="1705" w:type="dxa"/>
            <w:tcBorders>
              <w:top w:val="single" w:sz="4" w:space="0" w:color="auto"/>
              <w:left w:val="single" w:sz="4" w:space="0" w:color="auto"/>
              <w:bottom w:val="single" w:sz="4" w:space="0" w:color="auto"/>
            </w:tcBorders>
          </w:tcPr>
          <w:p w:rsidR="00D211EA" w:rsidRPr="00712300" w:rsidRDefault="00D211EA" w:rsidP="00340AD8">
            <w:pPr>
              <w:pStyle w:val="aff4"/>
              <w:ind w:left="-108" w:right="-117"/>
              <w:rPr>
                <w:rFonts w:ascii="Arial Narrow" w:hAnsi="Arial Narrow"/>
                <w:sz w:val="20"/>
                <w:szCs w:val="20"/>
              </w:rPr>
            </w:pPr>
            <w:r w:rsidRPr="00712300">
              <w:rPr>
                <w:rFonts w:ascii="Arial Narrow" w:hAnsi="Arial Narrow"/>
                <w:sz w:val="20"/>
                <w:szCs w:val="20"/>
              </w:rPr>
              <w:t>Не подлежит установлению</w:t>
            </w:r>
          </w:p>
        </w:tc>
      </w:tr>
      <w:tr w:rsidR="00D211EA" w:rsidRPr="00712300" w:rsidTr="00340AD8">
        <w:trPr>
          <w:tblHeader/>
        </w:trPr>
        <w:tc>
          <w:tcPr>
            <w:tcW w:w="1696" w:type="dxa"/>
            <w:tcBorders>
              <w:top w:val="single" w:sz="4" w:space="0" w:color="auto"/>
              <w:bottom w:val="single" w:sz="4" w:space="0" w:color="auto"/>
              <w:right w:val="single" w:sz="4" w:space="0" w:color="auto"/>
            </w:tcBorders>
          </w:tcPr>
          <w:p w:rsidR="00D211EA" w:rsidRPr="00712300" w:rsidRDefault="00D211EA" w:rsidP="00340AD8">
            <w:pPr>
              <w:ind w:left="-108" w:firstLine="0"/>
              <w:rPr>
                <w:rFonts w:ascii="Arial Narrow" w:hAnsi="Arial Narrow"/>
                <w:sz w:val="20"/>
                <w:szCs w:val="20"/>
              </w:rPr>
            </w:pPr>
            <w:r w:rsidRPr="00712300">
              <w:rPr>
                <w:rFonts w:ascii="Arial Narrow" w:hAnsi="Arial Narrow"/>
                <w:sz w:val="20"/>
                <w:szCs w:val="20"/>
              </w:rPr>
              <w:lastRenderedPageBreak/>
              <w:t>Складские площадки</w:t>
            </w:r>
          </w:p>
        </w:tc>
        <w:tc>
          <w:tcPr>
            <w:tcW w:w="6087" w:type="dxa"/>
            <w:tcBorders>
              <w:top w:val="single" w:sz="4" w:space="0" w:color="auto"/>
              <w:left w:val="single" w:sz="4" w:space="0" w:color="auto"/>
              <w:bottom w:val="single" w:sz="4" w:space="0" w:color="auto"/>
              <w:right w:val="single" w:sz="4" w:space="0" w:color="auto"/>
            </w:tcBorders>
          </w:tcPr>
          <w:p w:rsidR="00D211EA" w:rsidRPr="00712300" w:rsidRDefault="00D211EA" w:rsidP="00340AD8">
            <w:pPr>
              <w:ind w:left="-108" w:firstLine="0"/>
              <w:rPr>
                <w:rFonts w:ascii="Arial Narrow" w:hAnsi="Arial Narrow"/>
                <w:sz w:val="20"/>
                <w:szCs w:val="20"/>
              </w:rPr>
            </w:pPr>
            <w:r w:rsidRPr="00712300">
              <w:rPr>
                <w:rFonts w:ascii="Arial Narrow" w:hAnsi="Arial Narrow"/>
                <w:sz w:val="20"/>
                <w:szCs w:val="20"/>
              </w:rPr>
              <w:t>Временное хранение, распределение и перевалка грузов (за исключением хранения стратегических запасов) на открытом воздухе</w:t>
            </w:r>
          </w:p>
        </w:tc>
        <w:tc>
          <w:tcPr>
            <w:tcW w:w="864" w:type="dxa"/>
            <w:tcBorders>
              <w:top w:val="single" w:sz="4" w:space="0" w:color="auto"/>
              <w:left w:val="single" w:sz="4" w:space="0" w:color="auto"/>
              <w:bottom w:val="single" w:sz="4" w:space="0" w:color="auto"/>
            </w:tcBorders>
          </w:tcPr>
          <w:p w:rsidR="00D211EA" w:rsidRPr="00712300" w:rsidRDefault="00D211EA" w:rsidP="00340AD8">
            <w:pPr>
              <w:ind w:left="-108" w:firstLine="0"/>
              <w:jc w:val="center"/>
              <w:rPr>
                <w:rFonts w:ascii="Arial Narrow" w:hAnsi="Arial Narrow"/>
                <w:sz w:val="20"/>
                <w:szCs w:val="20"/>
              </w:rPr>
            </w:pPr>
            <w:r w:rsidRPr="00712300">
              <w:rPr>
                <w:rFonts w:ascii="Arial Narrow" w:hAnsi="Arial Narrow"/>
                <w:sz w:val="20"/>
                <w:szCs w:val="20"/>
              </w:rPr>
              <w:t>6.9.1</w:t>
            </w:r>
          </w:p>
        </w:tc>
        <w:tc>
          <w:tcPr>
            <w:tcW w:w="1418" w:type="dxa"/>
            <w:tcBorders>
              <w:top w:val="single" w:sz="4" w:space="0" w:color="auto"/>
              <w:left w:val="single" w:sz="4" w:space="0" w:color="auto"/>
              <w:bottom w:val="single" w:sz="4" w:space="0" w:color="auto"/>
            </w:tcBorders>
          </w:tcPr>
          <w:p w:rsidR="00D211EA" w:rsidRPr="00712300" w:rsidRDefault="00D211EA" w:rsidP="00340AD8">
            <w:pPr>
              <w:pStyle w:val="aff4"/>
              <w:ind w:left="-94" w:right="-117"/>
              <w:jc w:val="left"/>
              <w:rPr>
                <w:rFonts w:ascii="Arial Narrow" w:hAnsi="Arial Narrow"/>
                <w:sz w:val="20"/>
                <w:szCs w:val="20"/>
              </w:rPr>
            </w:pPr>
            <w:r w:rsidRPr="00712300">
              <w:rPr>
                <w:rFonts w:ascii="Arial Narrow" w:hAnsi="Arial Narrow"/>
                <w:sz w:val="20"/>
                <w:szCs w:val="20"/>
              </w:rPr>
              <w:t>Минимальная площадь – 600</w:t>
            </w:r>
          </w:p>
          <w:p w:rsidR="00D211EA" w:rsidRPr="00712300" w:rsidRDefault="00D211EA" w:rsidP="00340AD8">
            <w:pPr>
              <w:pStyle w:val="aff4"/>
              <w:ind w:left="-108" w:right="-117"/>
              <w:jc w:val="left"/>
              <w:rPr>
                <w:rFonts w:ascii="Arial Narrow" w:hAnsi="Arial Narrow"/>
                <w:sz w:val="20"/>
                <w:szCs w:val="20"/>
              </w:rPr>
            </w:pPr>
            <w:r w:rsidRPr="00712300">
              <w:rPr>
                <w:rFonts w:ascii="Arial Narrow" w:hAnsi="Arial Narrow"/>
                <w:sz w:val="20"/>
                <w:szCs w:val="20"/>
              </w:rPr>
              <w:t>Максимальная площадь – 20000</w:t>
            </w:r>
          </w:p>
        </w:tc>
        <w:tc>
          <w:tcPr>
            <w:tcW w:w="1559" w:type="dxa"/>
            <w:tcBorders>
              <w:top w:val="single" w:sz="4" w:space="0" w:color="auto"/>
              <w:left w:val="single" w:sz="4" w:space="0" w:color="auto"/>
              <w:bottom w:val="single" w:sz="4" w:space="0" w:color="auto"/>
            </w:tcBorders>
          </w:tcPr>
          <w:p w:rsidR="00D211EA" w:rsidRPr="00712300" w:rsidRDefault="00D211EA" w:rsidP="00340AD8">
            <w:pPr>
              <w:pStyle w:val="aff4"/>
              <w:ind w:left="-94" w:right="-117"/>
              <w:jc w:val="left"/>
              <w:rPr>
                <w:rFonts w:ascii="Arial Narrow" w:hAnsi="Arial Narrow"/>
                <w:sz w:val="20"/>
                <w:szCs w:val="20"/>
              </w:rPr>
            </w:pPr>
            <w:r w:rsidRPr="00712300">
              <w:rPr>
                <w:rFonts w:ascii="Arial Narrow" w:hAnsi="Arial Narrow"/>
                <w:sz w:val="20"/>
                <w:szCs w:val="20"/>
              </w:rPr>
              <w:t>Максимальное количество этажей - 4</w:t>
            </w:r>
          </w:p>
          <w:p w:rsidR="00D211EA" w:rsidRPr="00712300" w:rsidRDefault="00D211EA" w:rsidP="00340AD8">
            <w:pPr>
              <w:pStyle w:val="aff4"/>
              <w:ind w:left="-108" w:right="-117"/>
              <w:jc w:val="left"/>
              <w:rPr>
                <w:rFonts w:ascii="Arial Narrow" w:hAnsi="Arial Narrow"/>
                <w:sz w:val="20"/>
                <w:szCs w:val="20"/>
              </w:rPr>
            </w:pPr>
          </w:p>
        </w:tc>
        <w:tc>
          <w:tcPr>
            <w:tcW w:w="2122" w:type="dxa"/>
            <w:tcBorders>
              <w:top w:val="single" w:sz="4" w:space="0" w:color="auto"/>
              <w:left w:val="single" w:sz="4" w:space="0" w:color="auto"/>
              <w:bottom w:val="single" w:sz="4" w:space="0" w:color="auto"/>
            </w:tcBorders>
          </w:tcPr>
          <w:p w:rsidR="00D211EA" w:rsidRPr="00712300" w:rsidRDefault="00D211EA" w:rsidP="00340AD8">
            <w:pPr>
              <w:pStyle w:val="aff4"/>
              <w:ind w:left="-108" w:right="-117"/>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- 3 м</w:t>
            </w:r>
          </w:p>
        </w:tc>
        <w:tc>
          <w:tcPr>
            <w:tcW w:w="1705" w:type="dxa"/>
            <w:tcBorders>
              <w:top w:val="single" w:sz="4" w:space="0" w:color="auto"/>
              <w:left w:val="single" w:sz="4" w:space="0" w:color="auto"/>
              <w:bottom w:val="single" w:sz="4" w:space="0" w:color="auto"/>
            </w:tcBorders>
          </w:tcPr>
          <w:p w:rsidR="00D211EA" w:rsidRPr="00712300" w:rsidRDefault="00D211EA" w:rsidP="00340AD8">
            <w:pPr>
              <w:pStyle w:val="aff4"/>
              <w:ind w:left="-108" w:right="-117"/>
              <w:rPr>
                <w:rFonts w:ascii="Arial Narrow" w:hAnsi="Arial Narrow"/>
                <w:sz w:val="20"/>
                <w:szCs w:val="20"/>
              </w:rPr>
            </w:pPr>
            <w:r w:rsidRPr="00712300">
              <w:rPr>
                <w:rFonts w:ascii="Arial Narrow" w:hAnsi="Arial Narrow"/>
                <w:sz w:val="20"/>
                <w:szCs w:val="20"/>
              </w:rPr>
              <w:t>70</w:t>
            </w:r>
          </w:p>
        </w:tc>
      </w:tr>
      <w:tr w:rsidR="001B009A" w:rsidRPr="00712300" w:rsidTr="001B009A">
        <w:trPr>
          <w:trHeight w:val="915"/>
        </w:trPr>
        <w:tc>
          <w:tcPr>
            <w:tcW w:w="1696" w:type="dxa"/>
            <w:vMerge w:val="restart"/>
            <w:tcBorders>
              <w:top w:val="single" w:sz="4" w:space="0" w:color="auto"/>
              <w:right w:val="single" w:sz="4" w:space="0" w:color="auto"/>
            </w:tcBorders>
          </w:tcPr>
          <w:p w:rsidR="001B009A" w:rsidRPr="00712300" w:rsidRDefault="001B009A" w:rsidP="004327F2">
            <w:pPr>
              <w:ind w:firstLine="0"/>
              <w:jc w:val="left"/>
              <w:rPr>
                <w:rFonts w:ascii="Arial Narrow" w:hAnsi="Arial Narrow"/>
                <w:b/>
                <w:bCs/>
                <w:sz w:val="20"/>
                <w:szCs w:val="20"/>
              </w:rPr>
            </w:pPr>
            <w:r w:rsidRPr="00712300">
              <w:rPr>
                <w:rFonts w:ascii="Arial Narrow" w:hAnsi="Arial Narrow"/>
                <w:b/>
                <w:bCs/>
                <w:sz w:val="20"/>
                <w:szCs w:val="20"/>
              </w:rPr>
              <w:t>Условно разрешенные виды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1B009A" w:rsidRPr="00712300" w:rsidRDefault="001B009A" w:rsidP="004327F2">
            <w:pPr>
              <w:ind w:firstLine="0"/>
              <w:jc w:val="left"/>
              <w:rPr>
                <w:rFonts w:ascii="Arial Narrow" w:hAnsi="Arial Narrow"/>
                <w:b/>
                <w:bCs/>
                <w:sz w:val="20"/>
                <w:szCs w:val="20"/>
              </w:rPr>
            </w:pPr>
            <w:r w:rsidRPr="00712300">
              <w:rPr>
                <w:rFonts w:ascii="Arial Narrow" w:hAnsi="Arial Narrow"/>
                <w:b/>
                <w:bCs/>
                <w:sz w:val="20"/>
                <w:szCs w:val="20"/>
              </w:rPr>
              <w:t xml:space="preserve">Описание условно разрешенного вида использования земельного участка** </w:t>
            </w:r>
          </w:p>
        </w:tc>
        <w:tc>
          <w:tcPr>
            <w:tcW w:w="864" w:type="dxa"/>
            <w:vMerge w:val="restart"/>
            <w:tcBorders>
              <w:top w:val="single" w:sz="4" w:space="0" w:color="auto"/>
              <w:left w:val="single" w:sz="4" w:space="0" w:color="auto"/>
            </w:tcBorders>
            <w:textDirection w:val="btLr"/>
          </w:tcPr>
          <w:p w:rsidR="001B009A" w:rsidRPr="00712300" w:rsidRDefault="001B009A" w:rsidP="00C62A6C">
            <w:pPr>
              <w:ind w:firstLine="0"/>
              <w:jc w:val="center"/>
              <w:rPr>
                <w:rFonts w:ascii="Arial Narrow" w:hAnsi="Arial Narrow"/>
                <w:b/>
                <w:bCs/>
                <w:sz w:val="20"/>
                <w:szCs w:val="20"/>
              </w:rPr>
            </w:pPr>
            <w:r w:rsidRPr="00712300">
              <w:rPr>
                <w:rFonts w:ascii="Arial Narrow" w:hAnsi="Arial Narrow"/>
                <w:b/>
                <w:bCs/>
                <w:sz w:val="20"/>
                <w:szCs w:val="20"/>
              </w:rPr>
              <w:t>Код (числовое обозначение) вида условно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1B009A" w:rsidRPr="00712300" w:rsidRDefault="001B009A" w:rsidP="004327F2">
            <w:pPr>
              <w:ind w:firstLine="0"/>
              <w:jc w:val="left"/>
              <w:rPr>
                <w:rFonts w:ascii="Arial Narrow" w:hAnsi="Arial Narrow"/>
                <w:b/>
                <w:bCs/>
                <w:sz w:val="20"/>
                <w:szCs w:val="20"/>
              </w:rPr>
            </w:pPr>
            <w:r w:rsidRPr="00712300">
              <w:rPr>
                <w:rFonts w:ascii="Arial Narrow" w:hAnsi="Arial Narrow"/>
                <w:b/>
                <w:bCs/>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1B009A" w:rsidRPr="00712300" w:rsidTr="001B009A">
        <w:trPr>
          <w:trHeight w:val="1620"/>
        </w:trPr>
        <w:tc>
          <w:tcPr>
            <w:tcW w:w="1696" w:type="dxa"/>
            <w:vMerge/>
            <w:tcBorders>
              <w:bottom w:val="single" w:sz="4" w:space="0" w:color="auto"/>
              <w:right w:val="single" w:sz="4" w:space="0" w:color="auto"/>
            </w:tcBorders>
          </w:tcPr>
          <w:p w:rsidR="001B009A" w:rsidRPr="00712300" w:rsidRDefault="001B009A" w:rsidP="004327F2">
            <w:pPr>
              <w:ind w:firstLine="0"/>
              <w:jc w:val="left"/>
              <w:rPr>
                <w:rFonts w:ascii="Arial Narrow" w:hAnsi="Arial Narrow"/>
                <w:b/>
                <w:bCs/>
                <w:sz w:val="20"/>
                <w:szCs w:val="20"/>
              </w:rPr>
            </w:pPr>
          </w:p>
        </w:tc>
        <w:tc>
          <w:tcPr>
            <w:tcW w:w="6087" w:type="dxa"/>
            <w:vMerge/>
            <w:tcBorders>
              <w:left w:val="single" w:sz="4" w:space="0" w:color="auto"/>
              <w:bottom w:val="single" w:sz="4" w:space="0" w:color="auto"/>
              <w:right w:val="single" w:sz="4" w:space="0" w:color="auto"/>
            </w:tcBorders>
          </w:tcPr>
          <w:p w:rsidR="001B009A" w:rsidRPr="00712300" w:rsidRDefault="001B009A" w:rsidP="004327F2">
            <w:pPr>
              <w:ind w:firstLine="0"/>
              <w:jc w:val="left"/>
              <w:rPr>
                <w:rFonts w:ascii="Arial Narrow" w:hAnsi="Arial Narrow"/>
                <w:b/>
                <w:bCs/>
                <w:sz w:val="20"/>
                <w:szCs w:val="20"/>
              </w:rPr>
            </w:pPr>
          </w:p>
        </w:tc>
        <w:tc>
          <w:tcPr>
            <w:tcW w:w="864" w:type="dxa"/>
            <w:vMerge/>
            <w:tcBorders>
              <w:left w:val="single" w:sz="4" w:space="0" w:color="auto"/>
              <w:bottom w:val="single" w:sz="4" w:space="0" w:color="auto"/>
            </w:tcBorders>
          </w:tcPr>
          <w:p w:rsidR="001B009A" w:rsidRPr="00712300" w:rsidRDefault="001B009A" w:rsidP="00C62A6C">
            <w:pPr>
              <w:ind w:firstLine="0"/>
              <w:jc w:val="center"/>
              <w:rPr>
                <w:rFonts w:ascii="Arial Narrow" w:hAnsi="Arial Narrow"/>
                <w:b/>
                <w:bCs/>
                <w:sz w:val="20"/>
                <w:szCs w:val="20"/>
              </w:rPr>
            </w:pPr>
          </w:p>
        </w:tc>
        <w:tc>
          <w:tcPr>
            <w:tcW w:w="1418" w:type="dxa"/>
            <w:tcBorders>
              <w:top w:val="single" w:sz="4" w:space="0" w:color="auto"/>
              <w:left w:val="single" w:sz="4" w:space="0" w:color="auto"/>
              <w:bottom w:val="single" w:sz="4" w:space="0" w:color="auto"/>
            </w:tcBorders>
          </w:tcPr>
          <w:p w:rsidR="001B009A" w:rsidRPr="00712300" w:rsidRDefault="001B009A" w:rsidP="004327F2">
            <w:pPr>
              <w:ind w:firstLine="0"/>
              <w:jc w:val="left"/>
              <w:rPr>
                <w:rFonts w:ascii="Arial Narrow" w:hAnsi="Arial Narrow"/>
                <w:b/>
                <w:bCs/>
                <w:sz w:val="20"/>
                <w:szCs w:val="20"/>
              </w:rPr>
            </w:pPr>
            <w:r w:rsidRPr="00712300">
              <w:rPr>
                <w:rFonts w:ascii="Arial Narrow" w:hAnsi="Arial Narrow"/>
                <w:b/>
                <w:bCs/>
                <w:sz w:val="20"/>
                <w:szCs w:val="20"/>
              </w:rPr>
              <w:t xml:space="preserve">Предельные (минимальные и (или) максимальные) размеры земельных участков, </w:t>
            </w:r>
            <w:r w:rsidRPr="00712300">
              <w:rPr>
                <w:rFonts w:ascii="Arial Narrow" w:hAnsi="Arial Narrow"/>
                <w:b/>
                <w:bCs/>
                <w:sz w:val="20"/>
                <w:szCs w:val="20"/>
              </w:rPr>
              <w:tab/>
              <w:t>кв.м</w:t>
            </w:r>
          </w:p>
        </w:tc>
        <w:tc>
          <w:tcPr>
            <w:tcW w:w="1559" w:type="dxa"/>
            <w:tcBorders>
              <w:top w:val="single" w:sz="4" w:space="0" w:color="auto"/>
              <w:left w:val="single" w:sz="4" w:space="0" w:color="auto"/>
              <w:bottom w:val="single" w:sz="4" w:space="0" w:color="auto"/>
            </w:tcBorders>
          </w:tcPr>
          <w:p w:rsidR="001B009A" w:rsidRPr="00712300" w:rsidRDefault="001B009A" w:rsidP="004327F2">
            <w:pPr>
              <w:ind w:firstLine="0"/>
              <w:jc w:val="left"/>
              <w:rPr>
                <w:rFonts w:ascii="Arial Narrow" w:hAnsi="Arial Narrow"/>
                <w:b/>
                <w:bCs/>
                <w:sz w:val="20"/>
                <w:szCs w:val="20"/>
              </w:rPr>
            </w:pPr>
            <w:r w:rsidRPr="00712300">
              <w:rPr>
                <w:rFonts w:ascii="Arial Narrow" w:hAnsi="Arial Narrow"/>
                <w:b/>
                <w:bCs/>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1B009A" w:rsidRPr="00712300" w:rsidRDefault="001B009A" w:rsidP="004327F2">
            <w:pPr>
              <w:ind w:firstLine="0"/>
              <w:jc w:val="left"/>
              <w:rPr>
                <w:rFonts w:ascii="Arial Narrow" w:hAnsi="Arial Narrow"/>
                <w:b/>
                <w:bCs/>
                <w:sz w:val="20"/>
                <w:szCs w:val="20"/>
              </w:rPr>
            </w:pPr>
            <w:r w:rsidRPr="00712300">
              <w:rPr>
                <w:rFonts w:ascii="Arial Narrow" w:hAnsi="Arial Narrow"/>
                <w:b/>
                <w:bCs/>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1B009A" w:rsidRPr="00712300" w:rsidRDefault="001B009A" w:rsidP="004327F2">
            <w:pPr>
              <w:ind w:firstLine="0"/>
              <w:jc w:val="left"/>
              <w:rPr>
                <w:rFonts w:ascii="Arial Narrow" w:hAnsi="Arial Narrow"/>
                <w:b/>
                <w:bCs/>
                <w:sz w:val="20"/>
                <w:szCs w:val="20"/>
              </w:rPr>
            </w:pPr>
            <w:r w:rsidRPr="00712300">
              <w:rPr>
                <w:rFonts w:ascii="Arial Narrow" w:hAnsi="Arial Narrow"/>
                <w:b/>
                <w:bCs/>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1B009A" w:rsidRPr="00712300" w:rsidTr="001B009A">
        <w:tc>
          <w:tcPr>
            <w:tcW w:w="1696" w:type="dxa"/>
            <w:tcBorders>
              <w:top w:val="single" w:sz="4" w:space="0" w:color="auto"/>
              <w:bottom w:val="single" w:sz="4" w:space="0" w:color="auto"/>
              <w:right w:val="single" w:sz="4" w:space="0" w:color="auto"/>
            </w:tcBorders>
          </w:tcPr>
          <w:p w:rsidR="001B009A" w:rsidRPr="00712300" w:rsidRDefault="001B009A" w:rsidP="004327F2">
            <w:pPr>
              <w:ind w:firstLine="0"/>
              <w:jc w:val="left"/>
              <w:rPr>
                <w:rFonts w:ascii="Arial Narrow" w:hAnsi="Arial Narrow"/>
                <w:b/>
                <w:bCs/>
                <w:sz w:val="20"/>
                <w:szCs w:val="20"/>
              </w:rPr>
            </w:pPr>
            <w:r w:rsidRPr="00712300">
              <w:rPr>
                <w:rFonts w:ascii="Arial Narrow" w:hAnsi="Arial Narrow"/>
                <w:b/>
                <w:bCs/>
                <w:sz w:val="20"/>
                <w:szCs w:val="20"/>
              </w:rPr>
              <w:t>1</w:t>
            </w:r>
          </w:p>
        </w:tc>
        <w:tc>
          <w:tcPr>
            <w:tcW w:w="6087" w:type="dxa"/>
            <w:tcBorders>
              <w:top w:val="single" w:sz="4" w:space="0" w:color="auto"/>
              <w:left w:val="single" w:sz="4" w:space="0" w:color="auto"/>
              <w:bottom w:val="single" w:sz="4" w:space="0" w:color="auto"/>
              <w:right w:val="single" w:sz="4" w:space="0" w:color="auto"/>
            </w:tcBorders>
          </w:tcPr>
          <w:p w:rsidR="001B009A" w:rsidRPr="00712300" w:rsidRDefault="001B009A" w:rsidP="004327F2">
            <w:pPr>
              <w:ind w:firstLine="0"/>
              <w:jc w:val="left"/>
              <w:rPr>
                <w:rFonts w:ascii="Arial Narrow" w:hAnsi="Arial Narrow"/>
                <w:b/>
                <w:bCs/>
                <w:sz w:val="20"/>
                <w:szCs w:val="20"/>
              </w:rPr>
            </w:pPr>
            <w:r w:rsidRPr="00712300">
              <w:rPr>
                <w:rFonts w:ascii="Arial Narrow" w:hAnsi="Arial Narrow"/>
                <w:b/>
                <w:bCs/>
                <w:sz w:val="20"/>
                <w:szCs w:val="20"/>
              </w:rPr>
              <w:t>2</w:t>
            </w:r>
          </w:p>
        </w:tc>
        <w:tc>
          <w:tcPr>
            <w:tcW w:w="864" w:type="dxa"/>
            <w:tcBorders>
              <w:top w:val="single" w:sz="4" w:space="0" w:color="auto"/>
              <w:left w:val="single" w:sz="4" w:space="0" w:color="auto"/>
              <w:bottom w:val="single" w:sz="4" w:space="0" w:color="auto"/>
            </w:tcBorders>
          </w:tcPr>
          <w:p w:rsidR="001B009A" w:rsidRPr="00712300" w:rsidRDefault="001B009A" w:rsidP="00C62A6C">
            <w:pPr>
              <w:ind w:firstLine="0"/>
              <w:jc w:val="center"/>
              <w:rPr>
                <w:rFonts w:ascii="Arial Narrow" w:hAnsi="Arial Narrow"/>
                <w:b/>
                <w:bCs/>
                <w:sz w:val="20"/>
                <w:szCs w:val="20"/>
              </w:rPr>
            </w:pPr>
            <w:r w:rsidRPr="00712300">
              <w:rPr>
                <w:rFonts w:ascii="Arial Narrow" w:hAnsi="Arial Narrow"/>
                <w:b/>
                <w:bCs/>
                <w:sz w:val="20"/>
                <w:szCs w:val="20"/>
              </w:rPr>
              <w:t>3</w:t>
            </w:r>
          </w:p>
        </w:tc>
        <w:tc>
          <w:tcPr>
            <w:tcW w:w="1418" w:type="dxa"/>
            <w:tcBorders>
              <w:top w:val="single" w:sz="4" w:space="0" w:color="auto"/>
              <w:left w:val="single" w:sz="4" w:space="0" w:color="auto"/>
              <w:bottom w:val="single" w:sz="4" w:space="0" w:color="auto"/>
            </w:tcBorders>
          </w:tcPr>
          <w:p w:rsidR="001B009A" w:rsidRPr="00712300" w:rsidRDefault="001B009A" w:rsidP="004327F2">
            <w:pPr>
              <w:ind w:firstLine="0"/>
              <w:jc w:val="left"/>
              <w:rPr>
                <w:rFonts w:ascii="Arial Narrow" w:hAnsi="Arial Narrow"/>
                <w:b/>
                <w:bCs/>
                <w:sz w:val="20"/>
                <w:szCs w:val="20"/>
              </w:rPr>
            </w:pPr>
            <w:r w:rsidRPr="00712300">
              <w:rPr>
                <w:rFonts w:ascii="Arial Narrow" w:hAnsi="Arial Narrow"/>
                <w:b/>
                <w:bCs/>
                <w:sz w:val="20"/>
                <w:szCs w:val="20"/>
              </w:rPr>
              <w:t>4</w:t>
            </w:r>
          </w:p>
        </w:tc>
        <w:tc>
          <w:tcPr>
            <w:tcW w:w="1559" w:type="dxa"/>
            <w:tcBorders>
              <w:top w:val="single" w:sz="4" w:space="0" w:color="auto"/>
              <w:left w:val="single" w:sz="4" w:space="0" w:color="auto"/>
              <w:bottom w:val="single" w:sz="4" w:space="0" w:color="auto"/>
            </w:tcBorders>
          </w:tcPr>
          <w:p w:rsidR="001B009A" w:rsidRPr="00712300" w:rsidRDefault="001B009A" w:rsidP="004327F2">
            <w:pPr>
              <w:ind w:firstLine="0"/>
              <w:jc w:val="left"/>
              <w:rPr>
                <w:rFonts w:ascii="Arial Narrow" w:hAnsi="Arial Narrow"/>
                <w:b/>
                <w:bCs/>
                <w:sz w:val="20"/>
                <w:szCs w:val="20"/>
              </w:rPr>
            </w:pPr>
            <w:r w:rsidRPr="00712300">
              <w:rPr>
                <w:rFonts w:ascii="Arial Narrow" w:hAnsi="Arial Narrow"/>
                <w:b/>
                <w:bCs/>
                <w:sz w:val="20"/>
                <w:szCs w:val="20"/>
              </w:rPr>
              <w:t>5</w:t>
            </w:r>
          </w:p>
        </w:tc>
        <w:tc>
          <w:tcPr>
            <w:tcW w:w="2122" w:type="dxa"/>
            <w:tcBorders>
              <w:top w:val="single" w:sz="4" w:space="0" w:color="auto"/>
              <w:left w:val="single" w:sz="4" w:space="0" w:color="auto"/>
              <w:bottom w:val="single" w:sz="4" w:space="0" w:color="auto"/>
            </w:tcBorders>
          </w:tcPr>
          <w:p w:rsidR="001B009A" w:rsidRPr="00712300" w:rsidRDefault="001B009A" w:rsidP="004327F2">
            <w:pPr>
              <w:ind w:firstLine="0"/>
              <w:jc w:val="left"/>
              <w:rPr>
                <w:rFonts w:ascii="Arial Narrow" w:hAnsi="Arial Narrow"/>
                <w:b/>
                <w:bCs/>
                <w:sz w:val="20"/>
                <w:szCs w:val="20"/>
              </w:rPr>
            </w:pPr>
            <w:r w:rsidRPr="00712300">
              <w:rPr>
                <w:rFonts w:ascii="Arial Narrow" w:hAnsi="Arial Narrow"/>
                <w:b/>
                <w:bCs/>
                <w:sz w:val="20"/>
                <w:szCs w:val="20"/>
              </w:rPr>
              <w:t>6</w:t>
            </w:r>
          </w:p>
        </w:tc>
        <w:tc>
          <w:tcPr>
            <w:tcW w:w="1705" w:type="dxa"/>
            <w:tcBorders>
              <w:top w:val="single" w:sz="4" w:space="0" w:color="auto"/>
              <w:left w:val="single" w:sz="4" w:space="0" w:color="auto"/>
              <w:bottom w:val="single" w:sz="4" w:space="0" w:color="auto"/>
            </w:tcBorders>
          </w:tcPr>
          <w:p w:rsidR="001B009A" w:rsidRPr="00712300" w:rsidRDefault="001B009A" w:rsidP="004327F2">
            <w:pPr>
              <w:ind w:firstLine="0"/>
              <w:jc w:val="left"/>
              <w:rPr>
                <w:rFonts w:ascii="Arial Narrow" w:hAnsi="Arial Narrow"/>
                <w:b/>
                <w:bCs/>
                <w:sz w:val="20"/>
                <w:szCs w:val="20"/>
              </w:rPr>
            </w:pPr>
            <w:r w:rsidRPr="00712300">
              <w:rPr>
                <w:rFonts w:ascii="Arial Narrow" w:hAnsi="Arial Narrow"/>
                <w:b/>
                <w:bCs/>
                <w:sz w:val="20"/>
                <w:szCs w:val="20"/>
              </w:rPr>
              <w:t>7</w:t>
            </w:r>
          </w:p>
        </w:tc>
      </w:tr>
      <w:tr w:rsidR="001B009A" w:rsidRPr="00712300" w:rsidTr="001B009A">
        <w:tc>
          <w:tcPr>
            <w:tcW w:w="1696" w:type="dxa"/>
            <w:tcBorders>
              <w:top w:val="single" w:sz="4" w:space="0" w:color="auto"/>
              <w:bottom w:val="single" w:sz="4" w:space="0" w:color="auto"/>
              <w:right w:val="single" w:sz="4" w:space="0" w:color="auto"/>
            </w:tcBorders>
          </w:tcPr>
          <w:p w:rsidR="001B009A" w:rsidRPr="00712300" w:rsidRDefault="001B009A" w:rsidP="004327F2">
            <w:pPr>
              <w:ind w:firstLine="0"/>
              <w:jc w:val="left"/>
              <w:rPr>
                <w:rFonts w:ascii="Arial Narrow" w:hAnsi="Arial Narrow"/>
                <w:bCs/>
                <w:sz w:val="20"/>
                <w:szCs w:val="20"/>
              </w:rPr>
            </w:pPr>
            <w:r w:rsidRPr="00712300">
              <w:rPr>
                <w:rFonts w:ascii="Arial Narrow" w:hAnsi="Arial Narrow"/>
                <w:bCs/>
                <w:sz w:val="20"/>
                <w:szCs w:val="20"/>
              </w:rPr>
              <w:t>Коммунальное обслуживание</w:t>
            </w:r>
          </w:p>
        </w:tc>
        <w:tc>
          <w:tcPr>
            <w:tcW w:w="6087" w:type="dxa"/>
            <w:tcBorders>
              <w:top w:val="single" w:sz="4" w:space="0" w:color="auto"/>
              <w:left w:val="single" w:sz="4" w:space="0" w:color="auto"/>
              <w:bottom w:val="single" w:sz="4" w:space="0" w:color="auto"/>
              <w:right w:val="single" w:sz="4" w:space="0" w:color="auto"/>
            </w:tcBorders>
          </w:tcPr>
          <w:p w:rsidR="001B009A" w:rsidRPr="00712300" w:rsidRDefault="001B009A" w:rsidP="004327F2">
            <w:pPr>
              <w:ind w:firstLine="0"/>
              <w:jc w:val="left"/>
              <w:rPr>
                <w:rFonts w:ascii="Arial Narrow" w:hAnsi="Arial Narrow"/>
                <w:bCs/>
                <w:sz w:val="20"/>
                <w:szCs w:val="20"/>
              </w:rPr>
            </w:pPr>
            <w:r w:rsidRPr="00712300">
              <w:rPr>
                <w:rFonts w:ascii="Arial Narrow" w:hAnsi="Arial Narrow"/>
                <w:bCs/>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712300">
                <w:rPr>
                  <w:rStyle w:val="af7"/>
                  <w:rFonts w:ascii="Arial Narrow" w:hAnsi="Arial Narrow"/>
                  <w:bCs/>
                  <w:color w:val="auto"/>
                  <w:sz w:val="20"/>
                  <w:szCs w:val="20"/>
                </w:rPr>
                <w:t>кодами 3.1.1</w:t>
              </w:r>
            </w:hyperlink>
            <w:r w:rsidRPr="00712300">
              <w:rPr>
                <w:rFonts w:ascii="Arial Narrow" w:hAnsi="Arial Narrow"/>
                <w:bCs/>
                <w:sz w:val="20"/>
                <w:szCs w:val="20"/>
              </w:rPr>
              <w:t xml:space="preserve"> - </w:t>
            </w:r>
            <w:hyperlink w:anchor="Par202" w:tooltip="3.1.2" w:history="1">
              <w:r w:rsidRPr="00712300">
                <w:rPr>
                  <w:rStyle w:val="af7"/>
                  <w:rFonts w:ascii="Arial Narrow" w:hAnsi="Arial Narrow"/>
                  <w:bCs/>
                  <w:color w:val="auto"/>
                  <w:sz w:val="20"/>
                  <w:szCs w:val="20"/>
                </w:rPr>
                <w:t>3.1.2</w:t>
              </w:r>
            </w:hyperlink>
          </w:p>
        </w:tc>
        <w:tc>
          <w:tcPr>
            <w:tcW w:w="864" w:type="dxa"/>
            <w:tcBorders>
              <w:top w:val="single" w:sz="4" w:space="0" w:color="auto"/>
              <w:left w:val="single" w:sz="4" w:space="0" w:color="auto"/>
              <w:bottom w:val="single" w:sz="4" w:space="0" w:color="auto"/>
            </w:tcBorders>
          </w:tcPr>
          <w:p w:rsidR="001B009A" w:rsidRPr="00712300" w:rsidRDefault="001B009A" w:rsidP="00C62A6C">
            <w:pPr>
              <w:ind w:firstLine="0"/>
              <w:jc w:val="center"/>
              <w:rPr>
                <w:rFonts w:ascii="Arial Narrow" w:hAnsi="Arial Narrow"/>
                <w:bCs/>
                <w:sz w:val="20"/>
                <w:szCs w:val="20"/>
              </w:rPr>
            </w:pPr>
            <w:r w:rsidRPr="00712300">
              <w:rPr>
                <w:rFonts w:ascii="Arial Narrow" w:hAnsi="Arial Narrow"/>
                <w:bCs/>
                <w:sz w:val="20"/>
                <w:szCs w:val="20"/>
              </w:rPr>
              <w:t>3.1</w:t>
            </w:r>
          </w:p>
        </w:tc>
        <w:tc>
          <w:tcPr>
            <w:tcW w:w="1418" w:type="dxa"/>
            <w:tcBorders>
              <w:top w:val="single" w:sz="4" w:space="0" w:color="auto"/>
              <w:left w:val="single" w:sz="4" w:space="0" w:color="auto"/>
              <w:bottom w:val="single" w:sz="4" w:space="0" w:color="auto"/>
            </w:tcBorders>
          </w:tcPr>
          <w:p w:rsidR="001B009A" w:rsidRPr="00712300" w:rsidRDefault="001B009A" w:rsidP="004327F2">
            <w:pPr>
              <w:ind w:firstLine="0"/>
              <w:jc w:val="left"/>
              <w:rPr>
                <w:rFonts w:ascii="Arial Narrow" w:hAnsi="Arial Narrow"/>
                <w:bCs/>
                <w:sz w:val="20"/>
                <w:szCs w:val="20"/>
              </w:rPr>
            </w:pPr>
            <w:r w:rsidRPr="00712300">
              <w:rPr>
                <w:rFonts w:ascii="Arial Narrow" w:hAnsi="Arial Narrow"/>
                <w:bCs/>
                <w:sz w:val="20"/>
                <w:szCs w:val="20"/>
              </w:rPr>
              <w:t>Минимальная площадь – 600</w:t>
            </w:r>
          </w:p>
          <w:p w:rsidR="001B009A" w:rsidRPr="00712300" w:rsidRDefault="001B009A" w:rsidP="004327F2">
            <w:pPr>
              <w:ind w:firstLine="0"/>
              <w:jc w:val="left"/>
              <w:rPr>
                <w:rFonts w:ascii="Arial Narrow" w:hAnsi="Arial Narrow"/>
                <w:bCs/>
                <w:sz w:val="20"/>
                <w:szCs w:val="20"/>
              </w:rPr>
            </w:pPr>
            <w:r w:rsidRPr="00712300">
              <w:rPr>
                <w:rFonts w:ascii="Arial Narrow" w:hAnsi="Arial Narrow"/>
                <w:bCs/>
                <w:sz w:val="20"/>
                <w:szCs w:val="20"/>
              </w:rPr>
              <w:t>Максимальная площадь – 5000</w:t>
            </w:r>
          </w:p>
        </w:tc>
        <w:tc>
          <w:tcPr>
            <w:tcW w:w="1559" w:type="dxa"/>
            <w:tcBorders>
              <w:top w:val="single" w:sz="4" w:space="0" w:color="auto"/>
              <w:left w:val="single" w:sz="4" w:space="0" w:color="auto"/>
              <w:bottom w:val="single" w:sz="4" w:space="0" w:color="auto"/>
            </w:tcBorders>
          </w:tcPr>
          <w:p w:rsidR="001B009A" w:rsidRPr="00712300" w:rsidRDefault="001B009A" w:rsidP="004327F2">
            <w:pPr>
              <w:ind w:firstLine="0"/>
              <w:jc w:val="left"/>
              <w:rPr>
                <w:rFonts w:ascii="Arial Narrow" w:hAnsi="Arial Narrow"/>
                <w:bCs/>
                <w:sz w:val="20"/>
                <w:szCs w:val="20"/>
              </w:rPr>
            </w:pPr>
            <w:r w:rsidRPr="00712300">
              <w:rPr>
                <w:rFonts w:ascii="Arial Narrow" w:hAnsi="Arial Narrow"/>
                <w:bCs/>
                <w:sz w:val="20"/>
                <w:szCs w:val="20"/>
              </w:rPr>
              <w:t>Не подлежит установлению</w:t>
            </w:r>
          </w:p>
        </w:tc>
        <w:tc>
          <w:tcPr>
            <w:tcW w:w="2122" w:type="dxa"/>
            <w:tcBorders>
              <w:top w:val="single" w:sz="4" w:space="0" w:color="auto"/>
              <w:left w:val="single" w:sz="4" w:space="0" w:color="auto"/>
              <w:bottom w:val="single" w:sz="4" w:space="0" w:color="auto"/>
            </w:tcBorders>
          </w:tcPr>
          <w:p w:rsidR="001B009A" w:rsidRPr="00712300" w:rsidRDefault="001B009A" w:rsidP="004327F2">
            <w:pPr>
              <w:ind w:firstLine="0"/>
              <w:jc w:val="left"/>
              <w:rPr>
                <w:rFonts w:ascii="Arial Narrow" w:hAnsi="Arial Narrow"/>
                <w:bCs/>
                <w:sz w:val="20"/>
                <w:szCs w:val="20"/>
              </w:rPr>
            </w:pPr>
            <w:r w:rsidRPr="00712300">
              <w:rPr>
                <w:rFonts w:ascii="Arial Narrow" w:hAnsi="Arial Narrow"/>
                <w:bCs/>
                <w:sz w:val="20"/>
                <w:szCs w:val="20"/>
              </w:rPr>
              <w:t>Минимальный отступ зданий, строений, сооружений от границ земельного участка, со стороны, выходящей:</w:t>
            </w:r>
          </w:p>
          <w:p w:rsidR="001B009A" w:rsidRPr="00712300" w:rsidRDefault="001B009A" w:rsidP="004327F2">
            <w:pPr>
              <w:ind w:firstLine="0"/>
              <w:jc w:val="left"/>
              <w:rPr>
                <w:rFonts w:ascii="Arial Narrow" w:hAnsi="Arial Narrow"/>
                <w:bCs/>
                <w:sz w:val="20"/>
                <w:szCs w:val="20"/>
              </w:rPr>
            </w:pPr>
            <w:r w:rsidRPr="00712300">
              <w:rPr>
                <w:rFonts w:ascii="Arial Narrow" w:hAnsi="Arial Narrow"/>
                <w:bCs/>
                <w:sz w:val="20"/>
                <w:szCs w:val="20"/>
              </w:rPr>
              <w:t>на улицу - 5 м</w:t>
            </w:r>
          </w:p>
          <w:p w:rsidR="001B009A" w:rsidRPr="00712300" w:rsidRDefault="001B009A" w:rsidP="004327F2">
            <w:pPr>
              <w:ind w:firstLine="0"/>
              <w:jc w:val="left"/>
              <w:rPr>
                <w:rFonts w:ascii="Arial Narrow" w:hAnsi="Arial Narrow"/>
                <w:bCs/>
                <w:sz w:val="20"/>
                <w:szCs w:val="20"/>
              </w:rPr>
            </w:pPr>
            <w:r w:rsidRPr="00712300">
              <w:rPr>
                <w:rFonts w:ascii="Arial Narrow" w:hAnsi="Arial Narrow"/>
                <w:bCs/>
                <w:sz w:val="20"/>
                <w:szCs w:val="20"/>
              </w:rPr>
              <w:t>на проезд -3 м</w:t>
            </w:r>
          </w:p>
        </w:tc>
        <w:tc>
          <w:tcPr>
            <w:tcW w:w="1705" w:type="dxa"/>
            <w:tcBorders>
              <w:top w:val="single" w:sz="4" w:space="0" w:color="auto"/>
              <w:left w:val="single" w:sz="4" w:space="0" w:color="auto"/>
              <w:bottom w:val="single" w:sz="4" w:space="0" w:color="auto"/>
            </w:tcBorders>
          </w:tcPr>
          <w:p w:rsidR="001B009A" w:rsidRPr="00712300" w:rsidRDefault="001B009A" w:rsidP="004327F2">
            <w:pPr>
              <w:ind w:firstLine="0"/>
              <w:jc w:val="left"/>
              <w:rPr>
                <w:rFonts w:ascii="Arial Narrow" w:hAnsi="Arial Narrow"/>
                <w:bCs/>
                <w:sz w:val="20"/>
                <w:szCs w:val="20"/>
              </w:rPr>
            </w:pPr>
            <w:r w:rsidRPr="00712300">
              <w:rPr>
                <w:rFonts w:ascii="Arial Narrow" w:hAnsi="Arial Narrow"/>
                <w:bCs/>
                <w:sz w:val="20"/>
                <w:szCs w:val="20"/>
              </w:rPr>
              <w:t>60</w:t>
            </w:r>
          </w:p>
        </w:tc>
      </w:tr>
      <w:tr w:rsidR="001B009A" w:rsidRPr="00712300" w:rsidTr="001B009A">
        <w:trPr>
          <w:trHeight w:val="609"/>
        </w:trPr>
        <w:tc>
          <w:tcPr>
            <w:tcW w:w="1696" w:type="dxa"/>
            <w:vMerge w:val="restart"/>
            <w:tcBorders>
              <w:top w:val="single" w:sz="4" w:space="0" w:color="auto"/>
              <w:right w:val="single" w:sz="4" w:space="0" w:color="auto"/>
            </w:tcBorders>
          </w:tcPr>
          <w:p w:rsidR="001B009A" w:rsidRPr="00712300" w:rsidRDefault="001B009A" w:rsidP="004327F2">
            <w:pPr>
              <w:ind w:firstLine="0"/>
              <w:jc w:val="left"/>
              <w:rPr>
                <w:rFonts w:ascii="Arial Narrow" w:hAnsi="Arial Narrow"/>
                <w:b/>
                <w:bCs/>
                <w:sz w:val="20"/>
                <w:szCs w:val="20"/>
              </w:rPr>
            </w:pPr>
            <w:r w:rsidRPr="00712300">
              <w:rPr>
                <w:rFonts w:ascii="Arial Narrow" w:hAnsi="Arial Narrow"/>
                <w:b/>
                <w:bCs/>
                <w:sz w:val="20"/>
                <w:szCs w:val="20"/>
              </w:rPr>
              <w:t xml:space="preserve">Вспомогательные виды разрешенного </w:t>
            </w:r>
            <w:r w:rsidRPr="00712300">
              <w:rPr>
                <w:rFonts w:ascii="Arial Narrow" w:hAnsi="Arial Narrow"/>
                <w:b/>
                <w:bCs/>
                <w:sz w:val="20"/>
                <w:szCs w:val="20"/>
              </w:rPr>
              <w:lastRenderedPageBreak/>
              <w:t>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1B009A" w:rsidRPr="00712300" w:rsidRDefault="001B009A" w:rsidP="004327F2">
            <w:pPr>
              <w:ind w:firstLine="0"/>
              <w:jc w:val="left"/>
              <w:rPr>
                <w:rFonts w:ascii="Arial Narrow" w:hAnsi="Arial Narrow"/>
                <w:b/>
                <w:bCs/>
                <w:sz w:val="20"/>
                <w:szCs w:val="20"/>
              </w:rPr>
            </w:pPr>
            <w:r w:rsidRPr="00712300">
              <w:rPr>
                <w:rFonts w:ascii="Arial Narrow" w:hAnsi="Arial Narrow"/>
                <w:b/>
                <w:bCs/>
                <w:sz w:val="20"/>
                <w:szCs w:val="20"/>
              </w:rPr>
              <w:lastRenderedPageBreak/>
              <w:t>Описание вспомогательного вида разрешенного использования земельного участка**</w:t>
            </w:r>
          </w:p>
        </w:tc>
        <w:tc>
          <w:tcPr>
            <w:tcW w:w="864" w:type="dxa"/>
            <w:vMerge w:val="restart"/>
            <w:tcBorders>
              <w:top w:val="single" w:sz="4" w:space="0" w:color="auto"/>
              <w:left w:val="single" w:sz="4" w:space="0" w:color="auto"/>
            </w:tcBorders>
            <w:textDirection w:val="btLr"/>
          </w:tcPr>
          <w:p w:rsidR="001B009A" w:rsidRPr="00712300" w:rsidRDefault="001B009A" w:rsidP="00C62A6C">
            <w:pPr>
              <w:ind w:firstLine="0"/>
              <w:jc w:val="center"/>
              <w:rPr>
                <w:rFonts w:ascii="Arial Narrow" w:hAnsi="Arial Narrow"/>
                <w:b/>
                <w:bCs/>
                <w:sz w:val="20"/>
                <w:szCs w:val="20"/>
              </w:rPr>
            </w:pPr>
            <w:r w:rsidRPr="00712300">
              <w:rPr>
                <w:rFonts w:ascii="Arial Narrow" w:hAnsi="Arial Narrow"/>
                <w:b/>
                <w:bCs/>
                <w:sz w:val="20"/>
                <w:szCs w:val="20"/>
              </w:rPr>
              <w:t>Код (числовое обозначение) вспомогательного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1B009A" w:rsidRPr="00712300" w:rsidRDefault="001B009A" w:rsidP="004327F2">
            <w:pPr>
              <w:ind w:firstLine="0"/>
              <w:jc w:val="left"/>
              <w:rPr>
                <w:rFonts w:ascii="Arial Narrow" w:hAnsi="Arial Narrow"/>
                <w:b/>
                <w:bCs/>
                <w:sz w:val="20"/>
                <w:szCs w:val="20"/>
              </w:rPr>
            </w:pPr>
            <w:r w:rsidRPr="00712300">
              <w:rPr>
                <w:rFonts w:ascii="Arial Narrow" w:hAnsi="Arial Narrow"/>
                <w:b/>
                <w:bCs/>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1B009A" w:rsidRPr="00712300" w:rsidTr="001B009A">
        <w:trPr>
          <w:trHeight w:val="987"/>
        </w:trPr>
        <w:tc>
          <w:tcPr>
            <w:tcW w:w="1696" w:type="dxa"/>
            <w:vMerge/>
            <w:tcBorders>
              <w:bottom w:val="single" w:sz="4" w:space="0" w:color="auto"/>
              <w:right w:val="single" w:sz="4" w:space="0" w:color="auto"/>
            </w:tcBorders>
          </w:tcPr>
          <w:p w:rsidR="001B009A" w:rsidRPr="00712300" w:rsidRDefault="001B009A" w:rsidP="004327F2">
            <w:pPr>
              <w:ind w:firstLine="0"/>
              <w:jc w:val="left"/>
              <w:rPr>
                <w:rFonts w:ascii="Arial Narrow" w:hAnsi="Arial Narrow"/>
                <w:b/>
                <w:bCs/>
                <w:sz w:val="20"/>
                <w:szCs w:val="20"/>
              </w:rPr>
            </w:pPr>
          </w:p>
        </w:tc>
        <w:tc>
          <w:tcPr>
            <w:tcW w:w="6087" w:type="dxa"/>
            <w:vMerge/>
            <w:tcBorders>
              <w:left w:val="single" w:sz="4" w:space="0" w:color="auto"/>
              <w:bottom w:val="single" w:sz="4" w:space="0" w:color="auto"/>
              <w:right w:val="single" w:sz="4" w:space="0" w:color="auto"/>
            </w:tcBorders>
          </w:tcPr>
          <w:p w:rsidR="001B009A" w:rsidRPr="00712300" w:rsidRDefault="001B009A" w:rsidP="004327F2">
            <w:pPr>
              <w:ind w:firstLine="0"/>
              <w:jc w:val="left"/>
              <w:rPr>
                <w:rFonts w:ascii="Arial Narrow" w:hAnsi="Arial Narrow"/>
                <w:b/>
                <w:bCs/>
                <w:sz w:val="20"/>
                <w:szCs w:val="20"/>
              </w:rPr>
            </w:pPr>
          </w:p>
        </w:tc>
        <w:tc>
          <w:tcPr>
            <w:tcW w:w="864" w:type="dxa"/>
            <w:vMerge/>
            <w:tcBorders>
              <w:left w:val="single" w:sz="4" w:space="0" w:color="auto"/>
              <w:bottom w:val="single" w:sz="4" w:space="0" w:color="auto"/>
            </w:tcBorders>
          </w:tcPr>
          <w:p w:rsidR="001B009A" w:rsidRPr="00712300" w:rsidRDefault="001B009A" w:rsidP="00C62A6C">
            <w:pPr>
              <w:ind w:firstLine="0"/>
              <w:jc w:val="center"/>
              <w:rPr>
                <w:rFonts w:ascii="Arial Narrow" w:hAnsi="Arial Narrow"/>
                <w:b/>
                <w:bCs/>
                <w:sz w:val="20"/>
                <w:szCs w:val="20"/>
              </w:rPr>
            </w:pPr>
          </w:p>
        </w:tc>
        <w:tc>
          <w:tcPr>
            <w:tcW w:w="1418" w:type="dxa"/>
            <w:tcBorders>
              <w:top w:val="single" w:sz="4" w:space="0" w:color="auto"/>
              <w:left w:val="single" w:sz="4" w:space="0" w:color="auto"/>
              <w:bottom w:val="single" w:sz="4" w:space="0" w:color="auto"/>
            </w:tcBorders>
          </w:tcPr>
          <w:p w:rsidR="001B009A" w:rsidRPr="00712300" w:rsidRDefault="001B009A" w:rsidP="004327F2">
            <w:pPr>
              <w:ind w:firstLine="0"/>
              <w:jc w:val="left"/>
              <w:rPr>
                <w:rFonts w:ascii="Arial Narrow" w:hAnsi="Arial Narrow"/>
                <w:b/>
                <w:bCs/>
                <w:sz w:val="20"/>
                <w:szCs w:val="20"/>
              </w:rPr>
            </w:pPr>
            <w:r w:rsidRPr="00712300">
              <w:rPr>
                <w:rFonts w:ascii="Arial Narrow" w:hAnsi="Arial Narrow"/>
                <w:b/>
                <w:bCs/>
                <w:sz w:val="20"/>
                <w:szCs w:val="20"/>
              </w:rPr>
              <w:t xml:space="preserve">Предельные (минимальные и (или) максимальные) размеры земельных участков, </w:t>
            </w:r>
            <w:r w:rsidRPr="00712300">
              <w:rPr>
                <w:rFonts w:ascii="Arial Narrow" w:hAnsi="Arial Narrow"/>
                <w:b/>
                <w:bCs/>
                <w:sz w:val="20"/>
                <w:szCs w:val="20"/>
              </w:rPr>
              <w:tab/>
              <w:t>кв.м</w:t>
            </w:r>
          </w:p>
        </w:tc>
        <w:tc>
          <w:tcPr>
            <w:tcW w:w="1559" w:type="dxa"/>
            <w:tcBorders>
              <w:top w:val="single" w:sz="4" w:space="0" w:color="auto"/>
              <w:left w:val="single" w:sz="4" w:space="0" w:color="auto"/>
              <w:bottom w:val="single" w:sz="4" w:space="0" w:color="auto"/>
            </w:tcBorders>
          </w:tcPr>
          <w:p w:rsidR="001B009A" w:rsidRPr="00712300" w:rsidRDefault="001B009A" w:rsidP="004327F2">
            <w:pPr>
              <w:ind w:firstLine="0"/>
              <w:jc w:val="left"/>
              <w:rPr>
                <w:rFonts w:ascii="Arial Narrow" w:hAnsi="Arial Narrow"/>
                <w:b/>
                <w:bCs/>
                <w:sz w:val="20"/>
                <w:szCs w:val="20"/>
              </w:rPr>
            </w:pPr>
            <w:r w:rsidRPr="00712300">
              <w:rPr>
                <w:rFonts w:ascii="Arial Narrow" w:hAnsi="Arial Narrow"/>
                <w:b/>
                <w:bCs/>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1B009A" w:rsidRPr="00712300" w:rsidRDefault="001B009A" w:rsidP="004327F2">
            <w:pPr>
              <w:ind w:firstLine="0"/>
              <w:jc w:val="left"/>
              <w:rPr>
                <w:rFonts w:ascii="Arial Narrow" w:hAnsi="Arial Narrow"/>
                <w:b/>
                <w:bCs/>
                <w:sz w:val="20"/>
                <w:szCs w:val="20"/>
              </w:rPr>
            </w:pPr>
            <w:r w:rsidRPr="00712300">
              <w:rPr>
                <w:rFonts w:ascii="Arial Narrow" w:hAnsi="Arial Narrow"/>
                <w:b/>
                <w:bCs/>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1B009A" w:rsidRPr="00712300" w:rsidRDefault="001B009A" w:rsidP="004327F2">
            <w:pPr>
              <w:ind w:firstLine="0"/>
              <w:jc w:val="left"/>
              <w:rPr>
                <w:rFonts w:ascii="Arial Narrow" w:hAnsi="Arial Narrow"/>
                <w:b/>
                <w:bCs/>
                <w:sz w:val="20"/>
                <w:szCs w:val="20"/>
              </w:rPr>
            </w:pPr>
            <w:r w:rsidRPr="00712300">
              <w:rPr>
                <w:rFonts w:ascii="Arial Narrow" w:hAnsi="Arial Narrow"/>
                <w:b/>
                <w:bCs/>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1B009A" w:rsidRPr="00712300" w:rsidTr="001B009A">
        <w:tc>
          <w:tcPr>
            <w:tcW w:w="1696" w:type="dxa"/>
            <w:tcBorders>
              <w:top w:val="single" w:sz="4" w:space="0" w:color="auto"/>
              <w:bottom w:val="single" w:sz="4" w:space="0" w:color="auto"/>
              <w:right w:val="single" w:sz="4" w:space="0" w:color="auto"/>
            </w:tcBorders>
          </w:tcPr>
          <w:p w:rsidR="001B009A" w:rsidRPr="00712300" w:rsidRDefault="001B009A" w:rsidP="004327F2">
            <w:pPr>
              <w:ind w:firstLine="0"/>
              <w:jc w:val="left"/>
              <w:rPr>
                <w:rFonts w:ascii="Arial Narrow" w:hAnsi="Arial Narrow"/>
                <w:b/>
                <w:bCs/>
                <w:sz w:val="20"/>
                <w:szCs w:val="20"/>
              </w:rPr>
            </w:pPr>
            <w:r w:rsidRPr="00712300">
              <w:rPr>
                <w:rFonts w:ascii="Arial Narrow" w:hAnsi="Arial Narrow"/>
                <w:b/>
                <w:bCs/>
                <w:sz w:val="20"/>
                <w:szCs w:val="20"/>
              </w:rPr>
              <w:t>1</w:t>
            </w:r>
          </w:p>
        </w:tc>
        <w:tc>
          <w:tcPr>
            <w:tcW w:w="6087" w:type="dxa"/>
            <w:tcBorders>
              <w:top w:val="single" w:sz="4" w:space="0" w:color="auto"/>
              <w:left w:val="single" w:sz="4" w:space="0" w:color="auto"/>
              <w:bottom w:val="single" w:sz="4" w:space="0" w:color="auto"/>
              <w:right w:val="single" w:sz="4" w:space="0" w:color="auto"/>
            </w:tcBorders>
          </w:tcPr>
          <w:p w:rsidR="001B009A" w:rsidRPr="00712300" w:rsidRDefault="001B009A" w:rsidP="004327F2">
            <w:pPr>
              <w:ind w:firstLine="0"/>
              <w:jc w:val="left"/>
              <w:rPr>
                <w:rFonts w:ascii="Arial Narrow" w:hAnsi="Arial Narrow"/>
                <w:b/>
                <w:bCs/>
                <w:sz w:val="20"/>
                <w:szCs w:val="20"/>
              </w:rPr>
            </w:pPr>
            <w:r w:rsidRPr="00712300">
              <w:rPr>
                <w:rFonts w:ascii="Arial Narrow" w:hAnsi="Arial Narrow"/>
                <w:b/>
                <w:bCs/>
                <w:sz w:val="20"/>
                <w:szCs w:val="20"/>
              </w:rPr>
              <w:t>2</w:t>
            </w:r>
          </w:p>
        </w:tc>
        <w:tc>
          <w:tcPr>
            <w:tcW w:w="864" w:type="dxa"/>
            <w:tcBorders>
              <w:top w:val="single" w:sz="4" w:space="0" w:color="auto"/>
              <w:left w:val="single" w:sz="4" w:space="0" w:color="auto"/>
              <w:bottom w:val="single" w:sz="4" w:space="0" w:color="auto"/>
            </w:tcBorders>
          </w:tcPr>
          <w:p w:rsidR="001B009A" w:rsidRPr="00712300" w:rsidRDefault="001B009A" w:rsidP="00C62A6C">
            <w:pPr>
              <w:ind w:firstLine="0"/>
              <w:jc w:val="center"/>
              <w:rPr>
                <w:rFonts w:ascii="Arial Narrow" w:hAnsi="Arial Narrow"/>
                <w:b/>
                <w:bCs/>
                <w:sz w:val="20"/>
                <w:szCs w:val="20"/>
              </w:rPr>
            </w:pPr>
            <w:r w:rsidRPr="00712300">
              <w:rPr>
                <w:rFonts w:ascii="Arial Narrow" w:hAnsi="Arial Narrow"/>
                <w:b/>
                <w:bCs/>
                <w:sz w:val="20"/>
                <w:szCs w:val="20"/>
              </w:rPr>
              <w:t>3</w:t>
            </w:r>
          </w:p>
        </w:tc>
        <w:tc>
          <w:tcPr>
            <w:tcW w:w="1418" w:type="dxa"/>
            <w:tcBorders>
              <w:top w:val="single" w:sz="4" w:space="0" w:color="auto"/>
              <w:left w:val="single" w:sz="4" w:space="0" w:color="auto"/>
              <w:bottom w:val="single" w:sz="4" w:space="0" w:color="auto"/>
            </w:tcBorders>
          </w:tcPr>
          <w:p w:rsidR="001B009A" w:rsidRPr="00712300" w:rsidRDefault="001B009A" w:rsidP="004327F2">
            <w:pPr>
              <w:ind w:firstLine="0"/>
              <w:jc w:val="left"/>
              <w:rPr>
                <w:rFonts w:ascii="Arial Narrow" w:hAnsi="Arial Narrow"/>
                <w:b/>
                <w:bCs/>
                <w:sz w:val="20"/>
                <w:szCs w:val="20"/>
              </w:rPr>
            </w:pPr>
            <w:r w:rsidRPr="00712300">
              <w:rPr>
                <w:rFonts w:ascii="Arial Narrow" w:hAnsi="Arial Narrow"/>
                <w:b/>
                <w:bCs/>
                <w:sz w:val="20"/>
                <w:szCs w:val="20"/>
              </w:rPr>
              <w:t>4</w:t>
            </w:r>
          </w:p>
        </w:tc>
        <w:tc>
          <w:tcPr>
            <w:tcW w:w="1559" w:type="dxa"/>
            <w:tcBorders>
              <w:top w:val="single" w:sz="4" w:space="0" w:color="auto"/>
              <w:left w:val="single" w:sz="4" w:space="0" w:color="auto"/>
              <w:bottom w:val="single" w:sz="4" w:space="0" w:color="auto"/>
            </w:tcBorders>
          </w:tcPr>
          <w:p w:rsidR="001B009A" w:rsidRPr="00712300" w:rsidRDefault="001B009A" w:rsidP="004327F2">
            <w:pPr>
              <w:ind w:firstLine="0"/>
              <w:jc w:val="left"/>
              <w:rPr>
                <w:rFonts w:ascii="Arial Narrow" w:hAnsi="Arial Narrow"/>
                <w:b/>
                <w:bCs/>
                <w:sz w:val="20"/>
                <w:szCs w:val="20"/>
              </w:rPr>
            </w:pPr>
            <w:r w:rsidRPr="00712300">
              <w:rPr>
                <w:rFonts w:ascii="Arial Narrow" w:hAnsi="Arial Narrow"/>
                <w:b/>
                <w:bCs/>
                <w:sz w:val="20"/>
                <w:szCs w:val="20"/>
              </w:rPr>
              <w:t>5</w:t>
            </w:r>
          </w:p>
        </w:tc>
        <w:tc>
          <w:tcPr>
            <w:tcW w:w="2122" w:type="dxa"/>
            <w:tcBorders>
              <w:top w:val="single" w:sz="4" w:space="0" w:color="auto"/>
              <w:left w:val="single" w:sz="4" w:space="0" w:color="auto"/>
              <w:bottom w:val="single" w:sz="4" w:space="0" w:color="auto"/>
            </w:tcBorders>
          </w:tcPr>
          <w:p w:rsidR="001B009A" w:rsidRPr="00712300" w:rsidRDefault="001B009A" w:rsidP="004327F2">
            <w:pPr>
              <w:ind w:firstLine="0"/>
              <w:jc w:val="left"/>
              <w:rPr>
                <w:rFonts w:ascii="Arial Narrow" w:hAnsi="Arial Narrow"/>
                <w:b/>
                <w:bCs/>
                <w:sz w:val="20"/>
                <w:szCs w:val="20"/>
              </w:rPr>
            </w:pPr>
            <w:r w:rsidRPr="00712300">
              <w:rPr>
                <w:rFonts w:ascii="Arial Narrow" w:hAnsi="Arial Narrow"/>
                <w:b/>
                <w:bCs/>
                <w:sz w:val="20"/>
                <w:szCs w:val="20"/>
              </w:rPr>
              <w:t>6</w:t>
            </w:r>
          </w:p>
        </w:tc>
        <w:tc>
          <w:tcPr>
            <w:tcW w:w="1705" w:type="dxa"/>
            <w:tcBorders>
              <w:top w:val="single" w:sz="4" w:space="0" w:color="auto"/>
              <w:left w:val="single" w:sz="4" w:space="0" w:color="auto"/>
              <w:bottom w:val="single" w:sz="4" w:space="0" w:color="auto"/>
            </w:tcBorders>
          </w:tcPr>
          <w:p w:rsidR="001B009A" w:rsidRPr="00712300" w:rsidRDefault="001B009A" w:rsidP="004327F2">
            <w:pPr>
              <w:ind w:firstLine="0"/>
              <w:jc w:val="left"/>
              <w:rPr>
                <w:rFonts w:ascii="Arial Narrow" w:hAnsi="Arial Narrow"/>
                <w:b/>
                <w:bCs/>
                <w:sz w:val="20"/>
                <w:szCs w:val="20"/>
              </w:rPr>
            </w:pPr>
            <w:r w:rsidRPr="00712300">
              <w:rPr>
                <w:rFonts w:ascii="Arial Narrow" w:hAnsi="Arial Narrow"/>
                <w:b/>
                <w:bCs/>
                <w:sz w:val="20"/>
                <w:szCs w:val="20"/>
              </w:rPr>
              <w:t>7</w:t>
            </w:r>
          </w:p>
        </w:tc>
      </w:tr>
      <w:tr w:rsidR="001B009A" w:rsidRPr="00712300" w:rsidTr="001B009A">
        <w:trPr>
          <w:trHeight w:val="96"/>
        </w:trPr>
        <w:tc>
          <w:tcPr>
            <w:tcW w:w="1696" w:type="dxa"/>
            <w:tcBorders>
              <w:top w:val="single" w:sz="4" w:space="0" w:color="auto"/>
              <w:bottom w:val="single" w:sz="4" w:space="0" w:color="auto"/>
              <w:right w:val="single" w:sz="4" w:space="0" w:color="auto"/>
            </w:tcBorders>
          </w:tcPr>
          <w:p w:rsidR="001B009A" w:rsidRPr="00712300" w:rsidRDefault="001B009A" w:rsidP="004327F2">
            <w:pPr>
              <w:ind w:firstLine="0"/>
              <w:jc w:val="left"/>
              <w:rPr>
                <w:rFonts w:ascii="Arial Narrow" w:hAnsi="Arial Narrow"/>
                <w:b/>
                <w:bCs/>
                <w:sz w:val="20"/>
                <w:szCs w:val="20"/>
              </w:rPr>
            </w:pPr>
            <w:r w:rsidRPr="00712300">
              <w:rPr>
                <w:rFonts w:ascii="Arial Narrow" w:hAnsi="Arial Narrow"/>
                <w:b/>
                <w:bCs/>
                <w:sz w:val="20"/>
                <w:szCs w:val="20"/>
              </w:rPr>
              <w:t>-</w:t>
            </w:r>
          </w:p>
        </w:tc>
        <w:tc>
          <w:tcPr>
            <w:tcW w:w="6087" w:type="dxa"/>
            <w:tcBorders>
              <w:top w:val="single" w:sz="4" w:space="0" w:color="auto"/>
              <w:left w:val="single" w:sz="4" w:space="0" w:color="auto"/>
              <w:bottom w:val="single" w:sz="4" w:space="0" w:color="auto"/>
              <w:right w:val="single" w:sz="4" w:space="0" w:color="auto"/>
            </w:tcBorders>
          </w:tcPr>
          <w:p w:rsidR="001B009A" w:rsidRPr="00712300" w:rsidRDefault="001B009A" w:rsidP="004327F2">
            <w:pPr>
              <w:ind w:firstLine="0"/>
              <w:jc w:val="left"/>
              <w:rPr>
                <w:rFonts w:ascii="Arial Narrow" w:hAnsi="Arial Narrow"/>
                <w:b/>
                <w:bCs/>
                <w:sz w:val="20"/>
                <w:szCs w:val="20"/>
              </w:rPr>
            </w:pPr>
            <w:r w:rsidRPr="00712300">
              <w:rPr>
                <w:rFonts w:ascii="Arial Narrow" w:hAnsi="Arial Narrow"/>
                <w:b/>
                <w:bCs/>
                <w:sz w:val="20"/>
                <w:szCs w:val="20"/>
              </w:rPr>
              <w:t>-</w:t>
            </w:r>
          </w:p>
        </w:tc>
        <w:tc>
          <w:tcPr>
            <w:tcW w:w="864" w:type="dxa"/>
            <w:tcBorders>
              <w:top w:val="single" w:sz="4" w:space="0" w:color="auto"/>
              <w:left w:val="single" w:sz="4" w:space="0" w:color="auto"/>
              <w:bottom w:val="single" w:sz="4" w:space="0" w:color="auto"/>
            </w:tcBorders>
          </w:tcPr>
          <w:p w:rsidR="001B009A" w:rsidRPr="00712300" w:rsidRDefault="001B009A" w:rsidP="00C62A6C">
            <w:pPr>
              <w:ind w:firstLine="0"/>
              <w:jc w:val="center"/>
              <w:rPr>
                <w:rFonts w:ascii="Arial Narrow" w:hAnsi="Arial Narrow"/>
                <w:b/>
                <w:bCs/>
                <w:sz w:val="20"/>
                <w:szCs w:val="20"/>
              </w:rPr>
            </w:pPr>
            <w:r w:rsidRPr="00712300">
              <w:rPr>
                <w:rFonts w:ascii="Arial Narrow" w:hAnsi="Arial Narrow"/>
                <w:b/>
                <w:bCs/>
                <w:sz w:val="20"/>
                <w:szCs w:val="20"/>
              </w:rPr>
              <w:t>-</w:t>
            </w:r>
          </w:p>
        </w:tc>
        <w:tc>
          <w:tcPr>
            <w:tcW w:w="1418" w:type="dxa"/>
            <w:tcBorders>
              <w:top w:val="single" w:sz="4" w:space="0" w:color="auto"/>
              <w:left w:val="single" w:sz="4" w:space="0" w:color="auto"/>
              <w:bottom w:val="single" w:sz="4" w:space="0" w:color="auto"/>
            </w:tcBorders>
          </w:tcPr>
          <w:p w:rsidR="001B009A" w:rsidRPr="00712300" w:rsidRDefault="001B009A" w:rsidP="004327F2">
            <w:pPr>
              <w:ind w:firstLine="0"/>
              <w:jc w:val="left"/>
              <w:rPr>
                <w:rFonts w:ascii="Arial Narrow" w:hAnsi="Arial Narrow"/>
                <w:b/>
                <w:bCs/>
                <w:sz w:val="20"/>
                <w:szCs w:val="20"/>
              </w:rPr>
            </w:pPr>
            <w:r w:rsidRPr="00712300">
              <w:rPr>
                <w:rFonts w:ascii="Arial Narrow" w:hAnsi="Arial Narrow"/>
                <w:b/>
                <w:bCs/>
                <w:sz w:val="20"/>
                <w:szCs w:val="20"/>
              </w:rPr>
              <w:t>-</w:t>
            </w:r>
          </w:p>
        </w:tc>
        <w:tc>
          <w:tcPr>
            <w:tcW w:w="1559" w:type="dxa"/>
            <w:tcBorders>
              <w:top w:val="single" w:sz="4" w:space="0" w:color="auto"/>
              <w:left w:val="single" w:sz="4" w:space="0" w:color="auto"/>
              <w:bottom w:val="single" w:sz="4" w:space="0" w:color="auto"/>
            </w:tcBorders>
          </w:tcPr>
          <w:p w:rsidR="001B009A" w:rsidRPr="00712300" w:rsidRDefault="001B009A" w:rsidP="004327F2">
            <w:pPr>
              <w:ind w:firstLine="0"/>
              <w:jc w:val="left"/>
              <w:rPr>
                <w:rFonts w:ascii="Arial Narrow" w:hAnsi="Arial Narrow"/>
                <w:b/>
                <w:bCs/>
                <w:sz w:val="20"/>
                <w:szCs w:val="20"/>
              </w:rPr>
            </w:pPr>
            <w:r w:rsidRPr="00712300">
              <w:rPr>
                <w:rFonts w:ascii="Arial Narrow" w:hAnsi="Arial Narrow"/>
                <w:b/>
                <w:bCs/>
                <w:sz w:val="20"/>
                <w:szCs w:val="20"/>
              </w:rPr>
              <w:t>-</w:t>
            </w:r>
          </w:p>
        </w:tc>
        <w:tc>
          <w:tcPr>
            <w:tcW w:w="2122" w:type="dxa"/>
            <w:tcBorders>
              <w:top w:val="single" w:sz="4" w:space="0" w:color="auto"/>
              <w:left w:val="single" w:sz="4" w:space="0" w:color="auto"/>
              <w:bottom w:val="single" w:sz="4" w:space="0" w:color="auto"/>
            </w:tcBorders>
          </w:tcPr>
          <w:p w:rsidR="001B009A" w:rsidRPr="00712300" w:rsidRDefault="001B009A" w:rsidP="004327F2">
            <w:pPr>
              <w:ind w:firstLine="0"/>
              <w:jc w:val="left"/>
              <w:rPr>
                <w:rFonts w:ascii="Arial Narrow" w:hAnsi="Arial Narrow"/>
                <w:b/>
                <w:bCs/>
                <w:sz w:val="20"/>
                <w:szCs w:val="20"/>
              </w:rPr>
            </w:pPr>
            <w:r w:rsidRPr="00712300">
              <w:rPr>
                <w:rFonts w:ascii="Arial Narrow" w:hAnsi="Arial Narrow"/>
                <w:b/>
                <w:bCs/>
                <w:sz w:val="20"/>
                <w:szCs w:val="20"/>
              </w:rPr>
              <w:t>-</w:t>
            </w:r>
          </w:p>
        </w:tc>
        <w:tc>
          <w:tcPr>
            <w:tcW w:w="1705" w:type="dxa"/>
            <w:tcBorders>
              <w:top w:val="single" w:sz="4" w:space="0" w:color="auto"/>
              <w:left w:val="single" w:sz="4" w:space="0" w:color="auto"/>
              <w:bottom w:val="single" w:sz="4" w:space="0" w:color="auto"/>
            </w:tcBorders>
          </w:tcPr>
          <w:p w:rsidR="001B009A" w:rsidRPr="00712300" w:rsidRDefault="001B009A" w:rsidP="004327F2">
            <w:pPr>
              <w:ind w:firstLine="0"/>
              <w:jc w:val="left"/>
              <w:rPr>
                <w:rFonts w:ascii="Arial Narrow" w:hAnsi="Arial Narrow"/>
                <w:b/>
                <w:bCs/>
                <w:sz w:val="20"/>
                <w:szCs w:val="20"/>
              </w:rPr>
            </w:pPr>
            <w:r w:rsidRPr="00712300">
              <w:rPr>
                <w:rFonts w:ascii="Arial Narrow" w:hAnsi="Arial Narrow"/>
                <w:b/>
                <w:bCs/>
                <w:sz w:val="20"/>
                <w:szCs w:val="20"/>
              </w:rPr>
              <w:t>-</w:t>
            </w:r>
          </w:p>
        </w:tc>
      </w:tr>
    </w:tbl>
    <w:p w:rsidR="001B009A" w:rsidRPr="00712300" w:rsidRDefault="001B009A" w:rsidP="004327F2">
      <w:pPr>
        <w:ind w:left="709" w:firstLine="0"/>
        <w:rPr>
          <w:rFonts w:ascii="Arial Narrow" w:hAnsi="Arial Narrow"/>
        </w:rPr>
      </w:pPr>
      <w:r w:rsidRPr="00712300">
        <w:rPr>
          <w:rFonts w:ascii="Arial Narrow" w:hAnsi="Arial Narrow"/>
        </w:rPr>
        <w:t>* в скобках указаны равнозначные наименования видов разрешенного использования;</w:t>
      </w:r>
    </w:p>
    <w:p w:rsidR="001B009A" w:rsidRPr="00712300" w:rsidRDefault="001B009A" w:rsidP="004327F2">
      <w:pPr>
        <w:ind w:left="709" w:firstLine="0"/>
        <w:rPr>
          <w:rFonts w:ascii="Arial Narrow" w:hAnsi="Arial Narrow"/>
        </w:rPr>
      </w:pPr>
      <w:r w:rsidRPr="00712300">
        <w:rPr>
          <w:rFonts w:ascii="Arial Narrow" w:hAnsi="Arial Narrow"/>
        </w:rPr>
        <w:t>** содержание видов разрешенного использования допускается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w:t>
      </w:r>
    </w:p>
    <w:p w:rsidR="001B009A" w:rsidRPr="00712300" w:rsidRDefault="001B009A" w:rsidP="004327F2">
      <w:pPr>
        <w:ind w:left="709" w:firstLine="0"/>
        <w:rPr>
          <w:rFonts w:ascii="Arial Narrow" w:hAnsi="Arial Narrow"/>
        </w:rPr>
      </w:pPr>
      <w:r w:rsidRPr="00712300">
        <w:rPr>
          <w:rFonts w:ascii="Arial Narrow" w:hAnsi="Arial Narrow"/>
        </w:rPr>
        <w:t>*** текстовое наименование ВРИ и его код (числовое обозначение) являются равнозначными.</w:t>
      </w:r>
    </w:p>
    <w:p w:rsidR="00237C74" w:rsidRPr="00712300" w:rsidRDefault="001B009A" w:rsidP="0085002A">
      <w:pPr>
        <w:ind w:firstLine="426"/>
        <w:rPr>
          <w:rFonts w:ascii="Arial Narrow" w:hAnsi="Arial Narrow"/>
          <w:bCs/>
          <w:iCs/>
          <w:sz w:val="26"/>
          <w:szCs w:val="26"/>
        </w:rPr>
      </w:pPr>
      <w:r w:rsidRPr="00712300">
        <w:rPr>
          <w:rFonts w:ascii="Arial Narrow" w:hAnsi="Arial Narrow"/>
          <w:bCs/>
          <w:iCs/>
          <w:sz w:val="26"/>
          <w:szCs w:val="26"/>
        </w:rPr>
        <w:t>Вспомогательные виды разрешенного использования земельного участка не предусмотрены.</w:t>
      </w:r>
    </w:p>
    <w:p w:rsidR="00237C74" w:rsidRPr="00712300" w:rsidRDefault="00237C74" w:rsidP="00075E0F">
      <w:pPr>
        <w:jc w:val="left"/>
        <w:rPr>
          <w:rFonts w:ascii="Arial Narrow" w:hAnsi="Arial Narrow"/>
        </w:rPr>
      </w:pPr>
    </w:p>
    <w:p w:rsidR="00703284" w:rsidRPr="00712300" w:rsidRDefault="00703284" w:rsidP="00703284">
      <w:pPr>
        <w:jc w:val="center"/>
        <w:rPr>
          <w:rFonts w:ascii="Arial Narrow" w:hAnsi="Arial Narrow"/>
          <w:b/>
        </w:rPr>
      </w:pPr>
      <w:r w:rsidRPr="00712300">
        <w:rPr>
          <w:rFonts w:ascii="Arial Narrow" w:hAnsi="Arial Narrow"/>
          <w:b/>
        </w:rPr>
        <w:t>СН.3   Зона озелененных территорий специального назначения</w:t>
      </w:r>
    </w:p>
    <w:p w:rsidR="00703284" w:rsidRPr="00712300" w:rsidRDefault="00703284" w:rsidP="00703284">
      <w:pPr>
        <w:rPr>
          <w:rFonts w:ascii="Arial Narrow" w:hAnsi="Arial Narrow"/>
          <w:b/>
          <w:bCs/>
          <w:sz w:val="28"/>
          <w:szCs w:val="28"/>
          <w:u w:val="single"/>
        </w:rPr>
      </w:pPr>
    </w:p>
    <w:tbl>
      <w:tblPr>
        <w:tblW w:w="1545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96"/>
        <w:gridCol w:w="6087"/>
        <w:gridCol w:w="1006"/>
        <w:gridCol w:w="1276"/>
        <w:gridCol w:w="1559"/>
        <w:gridCol w:w="2122"/>
        <w:gridCol w:w="1705"/>
      </w:tblGrid>
      <w:tr w:rsidR="00163AA1" w:rsidRPr="00712300" w:rsidTr="009678B7">
        <w:trPr>
          <w:trHeight w:val="589"/>
        </w:trPr>
        <w:tc>
          <w:tcPr>
            <w:tcW w:w="1696" w:type="dxa"/>
            <w:vMerge w:val="restart"/>
            <w:tcBorders>
              <w:top w:val="single" w:sz="4" w:space="0" w:color="auto"/>
              <w:right w:val="single" w:sz="4" w:space="0" w:color="auto"/>
            </w:tcBorders>
          </w:tcPr>
          <w:p w:rsidR="00163AA1" w:rsidRPr="00712300" w:rsidRDefault="00163AA1" w:rsidP="009678B7">
            <w:pPr>
              <w:widowControl w:val="0"/>
              <w:autoSpaceDE w:val="0"/>
              <w:autoSpaceDN w:val="0"/>
              <w:adjustRightInd w:val="0"/>
              <w:ind w:left="-108" w:right="-108" w:firstLine="0"/>
              <w:jc w:val="center"/>
              <w:rPr>
                <w:rFonts w:ascii="Arial Narrow" w:hAnsi="Arial Narrow"/>
                <w:b/>
                <w:sz w:val="20"/>
                <w:szCs w:val="20"/>
              </w:rPr>
            </w:pPr>
            <w:r w:rsidRPr="00712300">
              <w:rPr>
                <w:rFonts w:ascii="Arial Narrow" w:hAnsi="Arial Narrow"/>
                <w:b/>
                <w:sz w:val="20"/>
                <w:szCs w:val="20"/>
              </w:rPr>
              <w:t>Основные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163AA1" w:rsidRPr="00712300" w:rsidRDefault="00163AA1" w:rsidP="009678B7">
            <w:pPr>
              <w:widowControl w:val="0"/>
              <w:autoSpaceDE w:val="0"/>
              <w:autoSpaceDN w:val="0"/>
              <w:adjustRightInd w:val="0"/>
              <w:ind w:left="-108" w:right="-108" w:firstLine="0"/>
              <w:jc w:val="center"/>
              <w:rPr>
                <w:rFonts w:ascii="Arial Narrow" w:hAnsi="Arial Narrow"/>
                <w:b/>
                <w:sz w:val="20"/>
                <w:szCs w:val="20"/>
              </w:rPr>
            </w:pPr>
            <w:r w:rsidRPr="00712300">
              <w:rPr>
                <w:rFonts w:ascii="Arial Narrow" w:hAnsi="Arial Narrow"/>
                <w:b/>
                <w:sz w:val="20"/>
                <w:szCs w:val="20"/>
              </w:rPr>
              <w:t>Описание вида разрешенного использования земельного участка**</w:t>
            </w:r>
          </w:p>
        </w:tc>
        <w:tc>
          <w:tcPr>
            <w:tcW w:w="1006" w:type="dxa"/>
            <w:vMerge w:val="restart"/>
            <w:tcBorders>
              <w:top w:val="single" w:sz="4" w:space="0" w:color="auto"/>
              <w:left w:val="single" w:sz="4" w:space="0" w:color="auto"/>
            </w:tcBorders>
          </w:tcPr>
          <w:p w:rsidR="00163AA1" w:rsidRPr="00712300" w:rsidRDefault="00163AA1" w:rsidP="009678B7">
            <w:pPr>
              <w:widowControl w:val="0"/>
              <w:autoSpaceDE w:val="0"/>
              <w:autoSpaceDN w:val="0"/>
              <w:adjustRightInd w:val="0"/>
              <w:ind w:left="-108" w:right="-117" w:firstLine="0"/>
              <w:jc w:val="center"/>
              <w:rPr>
                <w:rFonts w:ascii="Arial Narrow" w:hAnsi="Arial Narrow"/>
                <w:b/>
                <w:sz w:val="20"/>
                <w:szCs w:val="20"/>
              </w:rPr>
            </w:pPr>
            <w:r w:rsidRPr="00712300">
              <w:rPr>
                <w:rFonts w:ascii="Arial Narrow" w:hAnsi="Arial Narrow"/>
                <w:b/>
                <w:sz w:val="20"/>
                <w:szCs w:val="20"/>
              </w:rPr>
              <w:t xml:space="preserve">Код (числовое обозначение) вида разрешенного использования земельного </w:t>
            </w:r>
            <w:r w:rsidRPr="00712300">
              <w:rPr>
                <w:rFonts w:ascii="Arial Narrow" w:hAnsi="Arial Narrow"/>
                <w:b/>
                <w:sz w:val="20"/>
                <w:szCs w:val="20"/>
              </w:rPr>
              <w:lastRenderedPageBreak/>
              <w:t>участка***</w:t>
            </w:r>
          </w:p>
        </w:tc>
        <w:tc>
          <w:tcPr>
            <w:tcW w:w="6662" w:type="dxa"/>
            <w:gridSpan w:val="4"/>
            <w:tcBorders>
              <w:top w:val="single" w:sz="4" w:space="0" w:color="auto"/>
              <w:left w:val="single" w:sz="4" w:space="0" w:color="auto"/>
              <w:bottom w:val="single" w:sz="4" w:space="0" w:color="auto"/>
            </w:tcBorders>
          </w:tcPr>
          <w:p w:rsidR="00163AA1" w:rsidRPr="00712300" w:rsidRDefault="00163AA1" w:rsidP="009678B7">
            <w:pPr>
              <w:widowControl w:val="0"/>
              <w:autoSpaceDE w:val="0"/>
              <w:autoSpaceDN w:val="0"/>
              <w:adjustRightInd w:val="0"/>
              <w:ind w:left="-108" w:right="-117" w:firstLine="0"/>
              <w:jc w:val="center"/>
              <w:rPr>
                <w:rFonts w:ascii="Arial Narrow" w:hAnsi="Arial Narrow"/>
                <w:b/>
                <w:sz w:val="20"/>
                <w:szCs w:val="20"/>
              </w:rPr>
            </w:pPr>
            <w:r w:rsidRPr="00712300">
              <w:rPr>
                <w:rFonts w:ascii="Arial Narrow" w:hAnsi="Arial Narrow"/>
                <w:b/>
                <w:sz w:val="20"/>
                <w:szCs w:val="20"/>
              </w:rPr>
              <w:lastRenderedPageBreak/>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163AA1" w:rsidRPr="00712300" w:rsidTr="009678B7">
        <w:trPr>
          <w:trHeight w:val="825"/>
        </w:trPr>
        <w:tc>
          <w:tcPr>
            <w:tcW w:w="1696" w:type="dxa"/>
            <w:vMerge/>
            <w:tcBorders>
              <w:bottom w:val="single" w:sz="4" w:space="0" w:color="auto"/>
              <w:right w:val="single" w:sz="4" w:space="0" w:color="auto"/>
            </w:tcBorders>
          </w:tcPr>
          <w:p w:rsidR="00163AA1" w:rsidRPr="00712300" w:rsidRDefault="00163AA1" w:rsidP="009678B7">
            <w:pPr>
              <w:widowControl w:val="0"/>
              <w:autoSpaceDE w:val="0"/>
              <w:autoSpaceDN w:val="0"/>
              <w:adjustRightInd w:val="0"/>
              <w:ind w:left="-108" w:right="-108" w:firstLine="0"/>
              <w:jc w:val="center"/>
              <w:rPr>
                <w:rFonts w:ascii="Arial Narrow" w:hAnsi="Arial Narrow"/>
                <w:b/>
                <w:sz w:val="20"/>
                <w:szCs w:val="20"/>
              </w:rPr>
            </w:pPr>
          </w:p>
        </w:tc>
        <w:tc>
          <w:tcPr>
            <w:tcW w:w="6087" w:type="dxa"/>
            <w:vMerge/>
            <w:tcBorders>
              <w:left w:val="single" w:sz="4" w:space="0" w:color="auto"/>
              <w:bottom w:val="single" w:sz="4" w:space="0" w:color="auto"/>
              <w:right w:val="single" w:sz="4" w:space="0" w:color="auto"/>
            </w:tcBorders>
          </w:tcPr>
          <w:p w:rsidR="00163AA1" w:rsidRPr="00712300" w:rsidRDefault="00163AA1" w:rsidP="009678B7">
            <w:pPr>
              <w:widowControl w:val="0"/>
              <w:autoSpaceDE w:val="0"/>
              <w:autoSpaceDN w:val="0"/>
              <w:adjustRightInd w:val="0"/>
              <w:ind w:left="-108" w:right="-108" w:firstLine="0"/>
              <w:jc w:val="center"/>
              <w:rPr>
                <w:rFonts w:ascii="Arial Narrow" w:hAnsi="Arial Narrow"/>
                <w:b/>
                <w:sz w:val="20"/>
                <w:szCs w:val="20"/>
              </w:rPr>
            </w:pPr>
          </w:p>
        </w:tc>
        <w:tc>
          <w:tcPr>
            <w:tcW w:w="1006" w:type="dxa"/>
            <w:vMerge/>
            <w:tcBorders>
              <w:left w:val="single" w:sz="4" w:space="0" w:color="auto"/>
              <w:bottom w:val="single" w:sz="4" w:space="0" w:color="auto"/>
            </w:tcBorders>
          </w:tcPr>
          <w:p w:rsidR="00163AA1" w:rsidRPr="00712300" w:rsidRDefault="00163AA1" w:rsidP="009678B7">
            <w:pPr>
              <w:widowControl w:val="0"/>
              <w:autoSpaceDE w:val="0"/>
              <w:autoSpaceDN w:val="0"/>
              <w:adjustRightInd w:val="0"/>
              <w:ind w:left="-108" w:right="-117" w:firstLine="0"/>
              <w:jc w:val="center"/>
              <w:rPr>
                <w:rFonts w:ascii="Arial Narrow" w:hAnsi="Arial Narrow"/>
                <w:b/>
                <w:sz w:val="20"/>
                <w:szCs w:val="20"/>
              </w:rPr>
            </w:pPr>
          </w:p>
        </w:tc>
        <w:tc>
          <w:tcPr>
            <w:tcW w:w="1276" w:type="dxa"/>
            <w:tcBorders>
              <w:top w:val="single" w:sz="4" w:space="0" w:color="auto"/>
              <w:left w:val="single" w:sz="4" w:space="0" w:color="auto"/>
              <w:bottom w:val="single" w:sz="4" w:space="0" w:color="auto"/>
            </w:tcBorders>
          </w:tcPr>
          <w:p w:rsidR="00163AA1" w:rsidRPr="00712300" w:rsidRDefault="00163AA1" w:rsidP="009678B7">
            <w:pPr>
              <w:widowControl w:val="0"/>
              <w:autoSpaceDE w:val="0"/>
              <w:autoSpaceDN w:val="0"/>
              <w:adjustRightInd w:val="0"/>
              <w:ind w:left="-108" w:right="-117" w:firstLine="0"/>
              <w:jc w:val="center"/>
              <w:rPr>
                <w:rFonts w:ascii="Arial Narrow" w:hAnsi="Arial Narrow"/>
                <w:b/>
                <w:sz w:val="20"/>
                <w:szCs w:val="20"/>
              </w:rPr>
            </w:pPr>
            <w:r w:rsidRPr="00712300">
              <w:rPr>
                <w:rFonts w:ascii="Arial Narrow" w:hAnsi="Arial Narrow"/>
                <w:b/>
                <w:sz w:val="20"/>
                <w:szCs w:val="20"/>
              </w:rPr>
              <w:t xml:space="preserve">Предельные (минимальные и (или) максимальные) размеры земельных </w:t>
            </w:r>
            <w:r w:rsidRPr="00712300">
              <w:rPr>
                <w:rFonts w:ascii="Arial Narrow" w:hAnsi="Arial Narrow"/>
                <w:b/>
                <w:sz w:val="20"/>
                <w:szCs w:val="20"/>
              </w:rPr>
              <w:lastRenderedPageBreak/>
              <w:t>участков,</w:t>
            </w:r>
            <w:r w:rsidRPr="00712300">
              <w:rPr>
                <w:rFonts w:ascii="Arial Narrow" w:hAnsi="Arial Narrow"/>
                <w:sz w:val="20"/>
                <w:szCs w:val="20"/>
              </w:rPr>
              <w:t xml:space="preserve"> </w:t>
            </w:r>
            <w:r w:rsidRPr="00712300">
              <w:rPr>
                <w:rFonts w:ascii="Arial Narrow" w:hAnsi="Arial Narrow"/>
                <w:b/>
                <w:sz w:val="20"/>
                <w:szCs w:val="20"/>
              </w:rPr>
              <w:tab/>
              <w:t>кв.м</w:t>
            </w:r>
          </w:p>
        </w:tc>
        <w:tc>
          <w:tcPr>
            <w:tcW w:w="1559" w:type="dxa"/>
            <w:tcBorders>
              <w:top w:val="single" w:sz="4" w:space="0" w:color="auto"/>
              <w:left w:val="single" w:sz="4" w:space="0" w:color="auto"/>
              <w:bottom w:val="single" w:sz="4" w:space="0" w:color="auto"/>
            </w:tcBorders>
          </w:tcPr>
          <w:p w:rsidR="00163AA1" w:rsidRPr="00712300" w:rsidRDefault="00163AA1" w:rsidP="009678B7">
            <w:pPr>
              <w:widowControl w:val="0"/>
              <w:autoSpaceDE w:val="0"/>
              <w:autoSpaceDN w:val="0"/>
              <w:adjustRightInd w:val="0"/>
              <w:ind w:left="-108" w:right="-117" w:firstLine="0"/>
              <w:jc w:val="center"/>
              <w:rPr>
                <w:rFonts w:ascii="Arial Narrow" w:hAnsi="Arial Narrow"/>
                <w:b/>
                <w:sz w:val="20"/>
                <w:szCs w:val="20"/>
              </w:rPr>
            </w:pPr>
            <w:r w:rsidRPr="00712300">
              <w:rPr>
                <w:rFonts w:ascii="Arial Narrow" w:hAnsi="Arial Narrow"/>
                <w:b/>
                <w:sz w:val="20"/>
                <w:szCs w:val="20"/>
              </w:rPr>
              <w:lastRenderedPageBreak/>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163AA1" w:rsidRPr="00712300" w:rsidRDefault="00163AA1" w:rsidP="009678B7">
            <w:pPr>
              <w:widowControl w:val="0"/>
              <w:autoSpaceDE w:val="0"/>
              <w:autoSpaceDN w:val="0"/>
              <w:adjustRightInd w:val="0"/>
              <w:ind w:left="-108" w:right="-117" w:firstLine="0"/>
              <w:jc w:val="center"/>
              <w:rPr>
                <w:rFonts w:ascii="Arial Narrow" w:hAnsi="Arial Narrow"/>
                <w:b/>
                <w:sz w:val="20"/>
                <w:szCs w:val="20"/>
              </w:rPr>
            </w:pPr>
            <w:r w:rsidRPr="00712300">
              <w:rPr>
                <w:rFonts w:ascii="Arial Narrow" w:hAnsi="Arial Narrow"/>
                <w:b/>
                <w:sz w:val="20"/>
                <w:szCs w:val="20"/>
              </w:rPr>
              <w:t xml:space="preserve">Минимальные отступы от границ земельных участков в целях определения мест допустимого размещения зданий, строений, </w:t>
            </w:r>
            <w:r w:rsidRPr="00712300">
              <w:rPr>
                <w:rFonts w:ascii="Arial Narrow" w:hAnsi="Arial Narrow"/>
                <w:b/>
                <w:sz w:val="20"/>
                <w:szCs w:val="20"/>
              </w:rPr>
              <w:lastRenderedPageBreak/>
              <w:t>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163AA1" w:rsidRPr="00712300" w:rsidRDefault="00163AA1" w:rsidP="009678B7">
            <w:pPr>
              <w:widowControl w:val="0"/>
              <w:autoSpaceDE w:val="0"/>
              <w:autoSpaceDN w:val="0"/>
              <w:adjustRightInd w:val="0"/>
              <w:ind w:left="-108" w:right="-117" w:firstLine="0"/>
              <w:jc w:val="center"/>
              <w:rPr>
                <w:rFonts w:ascii="Arial Narrow" w:hAnsi="Arial Narrow"/>
                <w:b/>
                <w:sz w:val="20"/>
                <w:szCs w:val="20"/>
              </w:rPr>
            </w:pPr>
            <w:r w:rsidRPr="00712300">
              <w:rPr>
                <w:rFonts w:ascii="Arial Narrow" w:hAnsi="Arial Narrow"/>
                <w:b/>
                <w:sz w:val="20"/>
                <w:szCs w:val="20"/>
              </w:rPr>
              <w:lastRenderedPageBreak/>
              <w:t xml:space="preserve">Максимальный процент застройки в границах земельного участка, определяемый как отношение </w:t>
            </w:r>
            <w:r w:rsidRPr="00712300">
              <w:rPr>
                <w:rFonts w:ascii="Arial Narrow" w:hAnsi="Arial Narrow"/>
                <w:b/>
                <w:sz w:val="20"/>
                <w:szCs w:val="20"/>
              </w:rPr>
              <w:lastRenderedPageBreak/>
              <w:t>суммарной площади земельного участка, которая может быть застроена, ко всей площади земельного участка, %</w:t>
            </w:r>
          </w:p>
        </w:tc>
      </w:tr>
      <w:tr w:rsidR="00163AA1" w:rsidRPr="00712300" w:rsidTr="009678B7">
        <w:trPr>
          <w:tblHeader/>
        </w:trPr>
        <w:tc>
          <w:tcPr>
            <w:tcW w:w="1696" w:type="dxa"/>
            <w:tcBorders>
              <w:top w:val="single" w:sz="4" w:space="0" w:color="auto"/>
              <w:bottom w:val="single" w:sz="4" w:space="0" w:color="auto"/>
              <w:right w:val="single" w:sz="4" w:space="0" w:color="auto"/>
            </w:tcBorders>
          </w:tcPr>
          <w:p w:rsidR="00163AA1" w:rsidRPr="00712300" w:rsidRDefault="00163AA1" w:rsidP="009678B7">
            <w:pPr>
              <w:widowControl w:val="0"/>
              <w:autoSpaceDE w:val="0"/>
              <w:autoSpaceDN w:val="0"/>
              <w:adjustRightInd w:val="0"/>
              <w:ind w:left="-108" w:right="-108" w:firstLine="0"/>
              <w:jc w:val="center"/>
              <w:rPr>
                <w:rFonts w:ascii="Arial Narrow" w:hAnsi="Arial Narrow"/>
                <w:b/>
                <w:sz w:val="20"/>
                <w:szCs w:val="20"/>
              </w:rPr>
            </w:pPr>
            <w:r w:rsidRPr="00712300">
              <w:rPr>
                <w:rFonts w:ascii="Arial Narrow" w:hAnsi="Arial Narrow"/>
                <w:b/>
                <w:sz w:val="20"/>
                <w:szCs w:val="20"/>
              </w:rPr>
              <w:lastRenderedPageBreak/>
              <w:t>1</w:t>
            </w:r>
          </w:p>
        </w:tc>
        <w:tc>
          <w:tcPr>
            <w:tcW w:w="6087" w:type="dxa"/>
            <w:tcBorders>
              <w:top w:val="single" w:sz="4" w:space="0" w:color="auto"/>
              <w:left w:val="single" w:sz="4" w:space="0" w:color="auto"/>
              <w:bottom w:val="single" w:sz="4" w:space="0" w:color="auto"/>
              <w:right w:val="single" w:sz="4" w:space="0" w:color="auto"/>
            </w:tcBorders>
          </w:tcPr>
          <w:p w:rsidR="00163AA1" w:rsidRPr="00712300" w:rsidRDefault="00163AA1" w:rsidP="009678B7">
            <w:pPr>
              <w:widowControl w:val="0"/>
              <w:autoSpaceDE w:val="0"/>
              <w:autoSpaceDN w:val="0"/>
              <w:adjustRightInd w:val="0"/>
              <w:ind w:left="-108" w:right="-108" w:firstLine="0"/>
              <w:jc w:val="center"/>
              <w:rPr>
                <w:rFonts w:ascii="Arial Narrow" w:hAnsi="Arial Narrow"/>
                <w:b/>
                <w:sz w:val="20"/>
                <w:szCs w:val="20"/>
              </w:rPr>
            </w:pPr>
            <w:r w:rsidRPr="00712300">
              <w:rPr>
                <w:rFonts w:ascii="Arial Narrow" w:hAnsi="Arial Narrow"/>
                <w:b/>
                <w:sz w:val="20"/>
                <w:szCs w:val="20"/>
              </w:rPr>
              <w:t>2</w:t>
            </w:r>
          </w:p>
        </w:tc>
        <w:tc>
          <w:tcPr>
            <w:tcW w:w="1006" w:type="dxa"/>
            <w:tcBorders>
              <w:top w:val="single" w:sz="4" w:space="0" w:color="auto"/>
              <w:left w:val="single" w:sz="4" w:space="0" w:color="auto"/>
              <w:bottom w:val="single" w:sz="4" w:space="0" w:color="auto"/>
            </w:tcBorders>
          </w:tcPr>
          <w:p w:rsidR="00163AA1" w:rsidRPr="00712300" w:rsidRDefault="00163AA1" w:rsidP="009678B7">
            <w:pPr>
              <w:widowControl w:val="0"/>
              <w:autoSpaceDE w:val="0"/>
              <w:autoSpaceDN w:val="0"/>
              <w:adjustRightInd w:val="0"/>
              <w:ind w:left="-108" w:right="-117" w:firstLine="0"/>
              <w:jc w:val="center"/>
              <w:rPr>
                <w:rFonts w:ascii="Arial Narrow" w:hAnsi="Arial Narrow"/>
                <w:b/>
                <w:sz w:val="20"/>
                <w:szCs w:val="20"/>
              </w:rPr>
            </w:pPr>
            <w:r w:rsidRPr="00712300">
              <w:rPr>
                <w:rFonts w:ascii="Arial Narrow" w:hAnsi="Arial Narrow"/>
                <w:b/>
                <w:sz w:val="20"/>
                <w:szCs w:val="20"/>
              </w:rPr>
              <w:t>3</w:t>
            </w:r>
          </w:p>
        </w:tc>
        <w:tc>
          <w:tcPr>
            <w:tcW w:w="1276" w:type="dxa"/>
            <w:tcBorders>
              <w:top w:val="single" w:sz="4" w:space="0" w:color="auto"/>
              <w:left w:val="single" w:sz="4" w:space="0" w:color="auto"/>
              <w:bottom w:val="single" w:sz="4" w:space="0" w:color="auto"/>
            </w:tcBorders>
          </w:tcPr>
          <w:p w:rsidR="00163AA1" w:rsidRPr="00712300" w:rsidRDefault="00163AA1" w:rsidP="009678B7">
            <w:pPr>
              <w:widowControl w:val="0"/>
              <w:autoSpaceDE w:val="0"/>
              <w:autoSpaceDN w:val="0"/>
              <w:adjustRightInd w:val="0"/>
              <w:ind w:left="-108" w:right="-117" w:firstLine="0"/>
              <w:jc w:val="center"/>
              <w:rPr>
                <w:rFonts w:ascii="Arial Narrow" w:hAnsi="Arial Narrow"/>
                <w:b/>
                <w:sz w:val="20"/>
                <w:szCs w:val="20"/>
              </w:rPr>
            </w:pPr>
            <w:r w:rsidRPr="00712300">
              <w:rPr>
                <w:rFonts w:ascii="Arial Narrow" w:hAnsi="Arial Narrow"/>
                <w:b/>
                <w:sz w:val="20"/>
                <w:szCs w:val="20"/>
              </w:rPr>
              <w:t>4</w:t>
            </w:r>
          </w:p>
        </w:tc>
        <w:tc>
          <w:tcPr>
            <w:tcW w:w="1559" w:type="dxa"/>
            <w:tcBorders>
              <w:top w:val="single" w:sz="4" w:space="0" w:color="auto"/>
              <w:left w:val="single" w:sz="4" w:space="0" w:color="auto"/>
              <w:bottom w:val="single" w:sz="4" w:space="0" w:color="auto"/>
            </w:tcBorders>
          </w:tcPr>
          <w:p w:rsidR="00163AA1" w:rsidRPr="00712300" w:rsidRDefault="00163AA1" w:rsidP="009678B7">
            <w:pPr>
              <w:widowControl w:val="0"/>
              <w:autoSpaceDE w:val="0"/>
              <w:autoSpaceDN w:val="0"/>
              <w:adjustRightInd w:val="0"/>
              <w:ind w:left="-108" w:right="-117" w:firstLine="0"/>
              <w:jc w:val="center"/>
              <w:rPr>
                <w:rFonts w:ascii="Arial Narrow" w:hAnsi="Arial Narrow"/>
                <w:b/>
                <w:sz w:val="20"/>
                <w:szCs w:val="20"/>
              </w:rPr>
            </w:pPr>
            <w:r w:rsidRPr="00712300">
              <w:rPr>
                <w:rFonts w:ascii="Arial Narrow" w:hAnsi="Arial Narrow"/>
                <w:b/>
                <w:sz w:val="20"/>
                <w:szCs w:val="20"/>
              </w:rPr>
              <w:t>5</w:t>
            </w:r>
          </w:p>
        </w:tc>
        <w:tc>
          <w:tcPr>
            <w:tcW w:w="2122" w:type="dxa"/>
            <w:tcBorders>
              <w:top w:val="single" w:sz="4" w:space="0" w:color="auto"/>
              <w:left w:val="single" w:sz="4" w:space="0" w:color="auto"/>
              <w:bottom w:val="single" w:sz="4" w:space="0" w:color="auto"/>
            </w:tcBorders>
          </w:tcPr>
          <w:p w:rsidR="00163AA1" w:rsidRPr="00712300" w:rsidRDefault="00163AA1" w:rsidP="009678B7">
            <w:pPr>
              <w:widowControl w:val="0"/>
              <w:autoSpaceDE w:val="0"/>
              <w:autoSpaceDN w:val="0"/>
              <w:adjustRightInd w:val="0"/>
              <w:ind w:left="-108" w:right="-117" w:firstLine="0"/>
              <w:jc w:val="center"/>
              <w:rPr>
                <w:rFonts w:ascii="Arial Narrow" w:hAnsi="Arial Narrow"/>
                <w:b/>
                <w:sz w:val="20"/>
                <w:szCs w:val="20"/>
              </w:rPr>
            </w:pPr>
            <w:r w:rsidRPr="00712300">
              <w:rPr>
                <w:rFonts w:ascii="Arial Narrow" w:hAnsi="Arial Narrow"/>
                <w:b/>
                <w:sz w:val="20"/>
                <w:szCs w:val="20"/>
              </w:rPr>
              <w:t>6</w:t>
            </w:r>
          </w:p>
        </w:tc>
        <w:tc>
          <w:tcPr>
            <w:tcW w:w="1705" w:type="dxa"/>
            <w:tcBorders>
              <w:top w:val="single" w:sz="4" w:space="0" w:color="auto"/>
              <w:left w:val="single" w:sz="4" w:space="0" w:color="auto"/>
              <w:bottom w:val="single" w:sz="4" w:space="0" w:color="auto"/>
            </w:tcBorders>
          </w:tcPr>
          <w:p w:rsidR="00163AA1" w:rsidRPr="00712300" w:rsidRDefault="00163AA1" w:rsidP="009678B7">
            <w:pPr>
              <w:widowControl w:val="0"/>
              <w:autoSpaceDE w:val="0"/>
              <w:autoSpaceDN w:val="0"/>
              <w:adjustRightInd w:val="0"/>
              <w:ind w:left="-108" w:right="-117" w:firstLine="0"/>
              <w:jc w:val="center"/>
              <w:rPr>
                <w:rFonts w:ascii="Arial Narrow" w:hAnsi="Arial Narrow"/>
                <w:b/>
                <w:sz w:val="20"/>
                <w:szCs w:val="20"/>
              </w:rPr>
            </w:pPr>
            <w:r w:rsidRPr="00712300">
              <w:rPr>
                <w:rFonts w:ascii="Arial Narrow" w:hAnsi="Arial Narrow"/>
                <w:b/>
                <w:sz w:val="20"/>
                <w:szCs w:val="20"/>
              </w:rPr>
              <w:t>7</w:t>
            </w:r>
          </w:p>
        </w:tc>
      </w:tr>
      <w:tr w:rsidR="00163AA1" w:rsidRPr="00712300" w:rsidTr="009678B7">
        <w:tc>
          <w:tcPr>
            <w:tcW w:w="1696" w:type="dxa"/>
            <w:tcBorders>
              <w:top w:val="single" w:sz="4" w:space="0" w:color="auto"/>
              <w:left w:val="single" w:sz="4" w:space="0" w:color="auto"/>
              <w:bottom w:val="single" w:sz="4" w:space="0" w:color="auto"/>
              <w:right w:val="single" w:sz="4" w:space="0" w:color="auto"/>
            </w:tcBorders>
            <w:vAlign w:val="center"/>
          </w:tcPr>
          <w:p w:rsidR="00163AA1" w:rsidRPr="00712300" w:rsidRDefault="00163AA1" w:rsidP="009678B7">
            <w:pPr>
              <w:widowControl w:val="0"/>
              <w:autoSpaceDE w:val="0"/>
              <w:autoSpaceDN w:val="0"/>
              <w:adjustRightInd w:val="0"/>
              <w:spacing w:line="276" w:lineRule="auto"/>
              <w:ind w:firstLine="0"/>
              <w:jc w:val="center"/>
              <w:rPr>
                <w:rFonts w:ascii="Arial Narrow" w:hAnsi="Arial Narrow"/>
                <w:sz w:val="20"/>
                <w:szCs w:val="20"/>
                <w:lang w:eastAsia="en-US"/>
              </w:rPr>
            </w:pPr>
            <w:r w:rsidRPr="00712300">
              <w:rPr>
                <w:rFonts w:ascii="Arial Narrow" w:hAnsi="Arial Narrow"/>
                <w:sz w:val="20"/>
                <w:szCs w:val="20"/>
              </w:rPr>
              <w:t>Запас</w:t>
            </w:r>
          </w:p>
        </w:tc>
        <w:tc>
          <w:tcPr>
            <w:tcW w:w="6087" w:type="dxa"/>
            <w:tcBorders>
              <w:top w:val="single" w:sz="4" w:space="0" w:color="auto"/>
              <w:left w:val="single" w:sz="4" w:space="0" w:color="auto"/>
              <w:bottom w:val="single" w:sz="4" w:space="0" w:color="auto"/>
              <w:right w:val="single" w:sz="4" w:space="0" w:color="auto"/>
            </w:tcBorders>
            <w:vAlign w:val="center"/>
          </w:tcPr>
          <w:p w:rsidR="00163AA1" w:rsidRPr="00712300" w:rsidRDefault="00163AA1" w:rsidP="009678B7">
            <w:pPr>
              <w:widowControl w:val="0"/>
              <w:autoSpaceDE w:val="0"/>
              <w:autoSpaceDN w:val="0"/>
              <w:adjustRightInd w:val="0"/>
              <w:spacing w:line="276" w:lineRule="auto"/>
              <w:ind w:firstLine="0"/>
              <w:rPr>
                <w:rFonts w:ascii="Arial Narrow" w:hAnsi="Arial Narrow"/>
                <w:sz w:val="20"/>
                <w:szCs w:val="20"/>
                <w:lang w:eastAsia="en-US"/>
              </w:rPr>
            </w:pPr>
            <w:r w:rsidRPr="00712300">
              <w:rPr>
                <w:rFonts w:ascii="Arial Narrow" w:hAnsi="Arial Narrow"/>
                <w:sz w:val="20"/>
                <w:szCs w:val="20"/>
              </w:rPr>
              <w:t>Отсутствие хозяйственной деятельности</w:t>
            </w:r>
          </w:p>
        </w:tc>
        <w:tc>
          <w:tcPr>
            <w:tcW w:w="1006" w:type="dxa"/>
            <w:tcBorders>
              <w:top w:val="single" w:sz="4" w:space="0" w:color="auto"/>
              <w:left w:val="single" w:sz="4" w:space="0" w:color="auto"/>
              <w:bottom w:val="single" w:sz="4" w:space="0" w:color="auto"/>
              <w:right w:val="single" w:sz="4" w:space="0" w:color="auto"/>
            </w:tcBorders>
            <w:vAlign w:val="center"/>
          </w:tcPr>
          <w:p w:rsidR="00163AA1" w:rsidRPr="00712300" w:rsidRDefault="00163AA1" w:rsidP="009678B7">
            <w:pPr>
              <w:widowControl w:val="0"/>
              <w:autoSpaceDE w:val="0"/>
              <w:autoSpaceDN w:val="0"/>
              <w:adjustRightInd w:val="0"/>
              <w:spacing w:line="276" w:lineRule="auto"/>
              <w:ind w:firstLine="0"/>
              <w:jc w:val="center"/>
              <w:rPr>
                <w:rFonts w:ascii="Arial Narrow" w:hAnsi="Arial Narrow"/>
                <w:sz w:val="20"/>
                <w:szCs w:val="20"/>
                <w:lang w:eastAsia="en-US"/>
              </w:rPr>
            </w:pPr>
            <w:r w:rsidRPr="00712300">
              <w:rPr>
                <w:rFonts w:ascii="Arial Narrow" w:hAnsi="Arial Narrow"/>
                <w:sz w:val="20"/>
                <w:szCs w:val="20"/>
                <w:lang w:eastAsia="en-US"/>
              </w:rPr>
              <w:t>12.3</w:t>
            </w:r>
          </w:p>
        </w:tc>
        <w:tc>
          <w:tcPr>
            <w:tcW w:w="1276" w:type="dxa"/>
            <w:tcBorders>
              <w:top w:val="single" w:sz="4" w:space="0" w:color="auto"/>
              <w:left w:val="single" w:sz="4" w:space="0" w:color="auto"/>
              <w:bottom w:val="single" w:sz="4" w:space="0" w:color="auto"/>
              <w:right w:val="single" w:sz="4" w:space="0" w:color="auto"/>
            </w:tcBorders>
            <w:vAlign w:val="center"/>
          </w:tcPr>
          <w:p w:rsidR="00163AA1" w:rsidRPr="00712300" w:rsidRDefault="00163AA1" w:rsidP="009678B7">
            <w:pPr>
              <w:widowControl w:val="0"/>
              <w:autoSpaceDE w:val="0"/>
              <w:autoSpaceDN w:val="0"/>
              <w:adjustRightInd w:val="0"/>
              <w:spacing w:line="276" w:lineRule="auto"/>
              <w:ind w:firstLine="0"/>
              <w:jc w:val="center"/>
              <w:rPr>
                <w:rFonts w:ascii="Arial Narrow" w:hAnsi="Arial Narrow"/>
                <w:sz w:val="20"/>
                <w:szCs w:val="20"/>
                <w:lang w:eastAsia="en-US"/>
              </w:rPr>
            </w:pPr>
          </w:p>
        </w:tc>
        <w:tc>
          <w:tcPr>
            <w:tcW w:w="1559" w:type="dxa"/>
            <w:tcBorders>
              <w:top w:val="single" w:sz="4" w:space="0" w:color="auto"/>
              <w:left w:val="single" w:sz="4" w:space="0" w:color="auto"/>
              <w:bottom w:val="single" w:sz="4" w:space="0" w:color="auto"/>
              <w:right w:val="single" w:sz="4" w:space="0" w:color="auto"/>
            </w:tcBorders>
            <w:vAlign w:val="center"/>
          </w:tcPr>
          <w:p w:rsidR="00163AA1" w:rsidRPr="00712300" w:rsidRDefault="00163AA1" w:rsidP="009678B7">
            <w:pPr>
              <w:widowControl w:val="0"/>
              <w:autoSpaceDE w:val="0"/>
              <w:autoSpaceDN w:val="0"/>
              <w:adjustRightInd w:val="0"/>
              <w:spacing w:line="276" w:lineRule="auto"/>
              <w:ind w:firstLine="0"/>
              <w:rPr>
                <w:rFonts w:ascii="Arial Narrow" w:hAnsi="Arial Narrow"/>
                <w:sz w:val="20"/>
                <w:szCs w:val="20"/>
                <w:lang w:eastAsia="en-US"/>
              </w:rPr>
            </w:pPr>
          </w:p>
        </w:tc>
        <w:tc>
          <w:tcPr>
            <w:tcW w:w="2122" w:type="dxa"/>
            <w:tcBorders>
              <w:top w:val="single" w:sz="4" w:space="0" w:color="auto"/>
              <w:left w:val="single" w:sz="4" w:space="0" w:color="auto"/>
              <w:bottom w:val="single" w:sz="4" w:space="0" w:color="auto"/>
              <w:right w:val="single" w:sz="4" w:space="0" w:color="auto"/>
            </w:tcBorders>
            <w:vAlign w:val="center"/>
          </w:tcPr>
          <w:p w:rsidR="00163AA1" w:rsidRPr="00712300" w:rsidRDefault="00163AA1" w:rsidP="009678B7">
            <w:pPr>
              <w:widowControl w:val="0"/>
              <w:autoSpaceDE w:val="0"/>
              <w:autoSpaceDN w:val="0"/>
              <w:adjustRightInd w:val="0"/>
              <w:spacing w:line="276" w:lineRule="auto"/>
              <w:ind w:firstLine="0"/>
              <w:jc w:val="center"/>
              <w:rPr>
                <w:rFonts w:ascii="Arial Narrow" w:hAnsi="Arial Narrow"/>
                <w:sz w:val="20"/>
                <w:szCs w:val="20"/>
                <w:lang w:eastAsia="en-US"/>
              </w:rPr>
            </w:pPr>
          </w:p>
        </w:tc>
        <w:tc>
          <w:tcPr>
            <w:tcW w:w="1705" w:type="dxa"/>
            <w:tcBorders>
              <w:top w:val="single" w:sz="4" w:space="0" w:color="auto"/>
              <w:left w:val="single" w:sz="4" w:space="0" w:color="auto"/>
              <w:bottom w:val="single" w:sz="4" w:space="0" w:color="auto"/>
              <w:right w:val="single" w:sz="4" w:space="0" w:color="auto"/>
            </w:tcBorders>
            <w:vAlign w:val="center"/>
          </w:tcPr>
          <w:p w:rsidR="00163AA1" w:rsidRPr="00712300" w:rsidRDefault="00163AA1" w:rsidP="009678B7">
            <w:pPr>
              <w:widowControl w:val="0"/>
              <w:autoSpaceDE w:val="0"/>
              <w:autoSpaceDN w:val="0"/>
              <w:adjustRightInd w:val="0"/>
              <w:spacing w:line="276" w:lineRule="auto"/>
              <w:ind w:firstLine="0"/>
              <w:jc w:val="center"/>
              <w:rPr>
                <w:rFonts w:ascii="Arial Narrow" w:hAnsi="Arial Narrow"/>
                <w:sz w:val="20"/>
                <w:szCs w:val="20"/>
                <w:lang w:eastAsia="en-US"/>
              </w:rPr>
            </w:pPr>
          </w:p>
        </w:tc>
      </w:tr>
      <w:tr w:rsidR="00163AA1" w:rsidRPr="00712300" w:rsidTr="009678B7">
        <w:trPr>
          <w:trHeight w:val="915"/>
        </w:trPr>
        <w:tc>
          <w:tcPr>
            <w:tcW w:w="1696" w:type="dxa"/>
            <w:vMerge w:val="restart"/>
            <w:tcBorders>
              <w:top w:val="single" w:sz="4" w:space="0" w:color="auto"/>
              <w:right w:val="single" w:sz="4" w:space="0" w:color="auto"/>
            </w:tcBorders>
          </w:tcPr>
          <w:p w:rsidR="00163AA1" w:rsidRPr="00712300" w:rsidRDefault="00163AA1" w:rsidP="009678B7">
            <w:pPr>
              <w:widowControl w:val="0"/>
              <w:autoSpaceDE w:val="0"/>
              <w:autoSpaceDN w:val="0"/>
              <w:adjustRightInd w:val="0"/>
              <w:ind w:left="-108" w:right="-108" w:firstLine="0"/>
              <w:jc w:val="center"/>
              <w:rPr>
                <w:rFonts w:ascii="Arial Narrow" w:hAnsi="Arial Narrow"/>
                <w:b/>
                <w:sz w:val="20"/>
                <w:szCs w:val="20"/>
              </w:rPr>
            </w:pPr>
            <w:r w:rsidRPr="00712300">
              <w:rPr>
                <w:rFonts w:ascii="Arial Narrow" w:hAnsi="Arial Narrow"/>
                <w:b/>
                <w:sz w:val="20"/>
                <w:szCs w:val="20"/>
              </w:rPr>
              <w:t>Условно разрешенные виды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163AA1" w:rsidRPr="00712300" w:rsidRDefault="00163AA1" w:rsidP="009678B7">
            <w:pPr>
              <w:widowControl w:val="0"/>
              <w:autoSpaceDE w:val="0"/>
              <w:autoSpaceDN w:val="0"/>
              <w:adjustRightInd w:val="0"/>
              <w:ind w:left="-108" w:right="-108" w:firstLine="0"/>
              <w:jc w:val="center"/>
              <w:rPr>
                <w:rFonts w:ascii="Arial Narrow" w:hAnsi="Arial Narrow"/>
                <w:b/>
                <w:sz w:val="20"/>
                <w:szCs w:val="20"/>
              </w:rPr>
            </w:pPr>
            <w:r w:rsidRPr="00712300">
              <w:rPr>
                <w:rFonts w:ascii="Arial Narrow" w:hAnsi="Arial Narrow"/>
                <w:b/>
                <w:sz w:val="20"/>
                <w:szCs w:val="20"/>
              </w:rPr>
              <w:t xml:space="preserve">Описание условно разрешенного вида использования земельного участка** </w:t>
            </w:r>
          </w:p>
        </w:tc>
        <w:tc>
          <w:tcPr>
            <w:tcW w:w="1006" w:type="dxa"/>
            <w:vMerge w:val="restart"/>
            <w:tcBorders>
              <w:top w:val="single" w:sz="4" w:space="0" w:color="auto"/>
              <w:left w:val="single" w:sz="4" w:space="0" w:color="auto"/>
            </w:tcBorders>
          </w:tcPr>
          <w:p w:rsidR="00163AA1" w:rsidRPr="00712300" w:rsidRDefault="00163AA1" w:rsidP="009678B7">
            <w:pPr>
              <w:widowControl w:val="0"/>
              <w:autoSpaceDE w:val="0"/>
              <w:autoSpaceDN w:val="0"/>
              <w:adjustRightInd w:val="0"/>
              <w:ind w:left="-108" w:right="-117" w:firstLine="0"/>
              <w:jc w:val="center"/>
              <w:rPr>
                <w:rFonts w:ascii="Arial Narrow" w:hAnsi="Arial Narrow"/>
                <w:b/>
                <w:sz w:val="20"/>
                <w:szCs w:val="20"/>
              </w:rPr>
            </w:pPr>
            <w:r w:rsidRPr="00712300">
              <w:rPr>
                <w:rFonts w:ascii="Arial Narrow" w:hAnsi="Arial Narrow"/>
                <w:b/>
                <w:sz w:val="20"/>
                <w:szCs w:val="20"/>
              </w:rPr>
              <w:t>Код (числовое обозначение) вида условно разрешенного использования земельного участка***</w:t>
            </w:r>
          </w:p>
        </w:tc>
        <w:tc>
          <w:tcPr>
            <w:tcW w:w="6662" w:type="dxa"/>
            <w:gridSpan w:val="4"/>
            <w:tcBorders>
              <w:top w:val="single" w:sz="4" w:space="0" w:color="auto"/>
              <w:left w:val="single" w:sz="4" w:space="0" w:color="auto"/>
              <w:bottom w:val="single" w:sz="4" w:space="0" w:color="auto"/>
            </w:tcBorders>
          </w:tcPr>
          <w:p w:rsidR="00163AA1" w:rsidRPr="00712300" w:rsidRDefault="00163AA1" w:rsidP="009678B7">
            <w:pPr>
              <w:widowControl w:val="0"/>
              <w:autoSpaceDE w:val="0"/>
              <w:autoSpaceDN w:val="0"/>
              <w:adjustRightInd w:val="0"/>
              <w:ind w:left="-108" w:right="-117" w:firstLine="0"/>
              <w:jc w:val="center"/>
              <w:rPr>
                <w:rFonts w:ascii="Arial Narrow" w:hAnsi="Arial Narrow"/>
                <w:b/>
                <w:sz w:val="20"/>
                <w:szCs w:val="20"/>
              </w:rPr>
            </w:pPr>
            <w:r w:rsidRPr="00712300">
              <w:rPr>
                <w:rFonts w:ascii="Arial Narrow" w:hAnsi="Arial Narrow"/>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163AA1" w:rsidRPr="00712300" w:rsidTr="009678B7">
        <w:trPr>
          <w:trHeight w:val="1620"/>
        </w:trPr>
        <w:tc>
          <w:tcPr>
            <w:tcW w:w="1696" w:type="dxa"/>
            <w:vMerge/>
            <w:tcBorders>
              <w:bottom w:val="single" w:sz="4" w:space="0" w:color="auto"/>
              <w:right w:val="single" w:sz="4" w:space="0" w:color="auto"/>
            </w:tcBorders>
          </w:tcPr>
          <w:p w:rsidR="00163AA1" w:rsidRPr="00712300" w:rsidRDefault="00163AA1" w:rsidP="009678B7">
            <w:pPr>
              <w:widowControl w:val="0"/>
              <w:autoSpaceDE w:val="0"/>
              <w:autoSpaceDN w:val="0"/>
              <w:adjustRightInd w:val="0"/>
              <w:ind w:left="-108" w:right="-108" w:firstLine="0"/>
              <w:jc w:val="center"/>
              <w:rPr>
                <w:rFonts w:ascii="Arial Narrow" w:hAnsi="Arial Narrow"/>
                <w:b/>
                <w:sz w:val="20"/>
                <w:szCs w:val="20"/>
              </w:rPr>
            </w:pPr>
          </w:p>
        </w:tc>
        <w:tc>
          <w:tcPr>
            <w:tcW w:w="6087" w:type="dxa"/>
            <w:vMerge/>
            <w:tcBorders>
              <w:left w:val="single" w:sz="4" w:space="0" w:color="auto"/>
              <w:bottom w:val="single" w:sz="4" w:space="0" w:color="auto"/>
              <w:right w:val="single" w:sz="4" w:space="0" w:color="auto"/>
            </w:tcBorders>
          </w:tcPr>
          <w:p w:rsidR="00163AA1" w:rsidRPr="00712300" w:rsidRDefault="00163AA1" w:rsidP="009678B7">
            <w:pPr>
              <w:widowControl w:val="0"/>
              <w:autoSpaceDE w:val="0"/>
              <w:autoSpaceDN w:val="0"/>
              <w:adjustRightInd w:val="0"/>
              <w:ind w:left="-108" w:right="-108" w:firstLine="0"/>
              <w:jc w:val="center"/>
              <w:rPr>
                <w:rFonts w:ascii="Arial Narrow" w:hAnsi="Arial Narrow"/>
                <w:b/>
                <w:sz w:val="20"/>
                <w:szCs w:val="20"/>
              </w:rPr>
            </w:pPr>
          </w:p>
        </w:tc>
        <w:tc>
          <w:tcPr>
            <w:tcW w:w="1006" w:type="dxa"/>
            <w:vMerge/>
            <w:tcBorders>
              <w:left w:val="single" w:sz="4" w:space="0" w:color="auto"/>
              <w:bottom w:val="single" w:sz="4" w:space="0" w:color="auto"/>
            </w:tcBorders>
          </w:tcPr>
          <w:p w:rsidR="00163AA1" w:rsidRPr="00712300" w:rsidRDefault="00163AA1" w:rsidP="009678B7">
            <w:pPr>
              <w:widowControl w:val="0"/>
              <w:autoSpaceDE w:val="0"/>
              <w:autoSpaceDN w:val="0"/>
              <w:adjustRightInd w:val="0"/>
              <w:ind w:left="-108" w:right="-117" w:firstLine="0"/>
              <w:jc w:val="center"/>
              <w:rPr>
                <w:rFonts w:ascii="Arial Narrow" w:hAnsi="Arial Narrow"/>
                <w:b/>
                <w:sz w:val="20"/>
                <w:szCs w:val="20"/>
              </w:rPr>
            </w:pPr>
          </w:p>
        </w:tc>
        <w:tc>
          <w:tcPr>
            <w:tcW w:w="1276" w:type="dxa"/>
            <w:tcBorders>
              <w:top w:val="single" w:sz="4" w:space="0" w:color="auto"/>
              <w:left w:val="single" w:sz="4" w:space="0" w:color="auto"/>
              <w:bottom w:val="single" w:sz="4" w:space="0" w:color="auto"/>
            </w:tcBorders>
          </w:tcPr>
          <w:p w:rsidR="00163AA1" w:rsidRPr="00712300" w:rsidRDefault="00163AA1" w:rsidP="009678B7">
            <w:pPr>
              <w:widowControl w:val="0"/>
              <w:autoSpaceDE w:val="0"/>
              <w:autoSpaceDN w:val="0"/>
              <w:adjustRightInd w:val="0"/>
              <w:ind w:left="-108" w:right="-117" w:firstLine="0"/>
              <w:jc w:val="center"/>
              <w:rPr>
                <w:rFonts w:ascii="Arial Narrow" w:hAnsi="Arial Narrow"/>
                <w:b/>
                <w:sz w:val="20"/>
                <w:szCs w:val="20"/>
              </w:rPr>
            </w:pPr>
            <w:r w:rsidRPr="00712300">
              <w:rPr>
                <w:rFonts w:ascii="Arial Narrow" w:hAnsi="Arial Narrow"/>
                <w:b/>
                <w:sz w:val="20"/>
                <w:szCs w:val="20"/>
              </w:rPr>
              <w:t>Предельные (минимальные и (или) максимальные) размеры земельных участков,</w:t>
            </w:r>
            <w:r w:rsidRPr="00712300">
              <w:rPr>
                <w:rFonts w:ascii="Arial Narrow" w:hAnsi="Arial Narrow"/>
                <w:sz w:val="20"/>
                <w:szCs w:val="20"/>
              </w:rPr>
              <w:t xml:space="preserve"> </w:t>
            </w:r>
            <w:r w:rsidRPr="00712300">
              <w:rPr>
                <w:rFonts w:ascii="Arial Narrow" w:hAnsi="Arial Narrow"/>
                <w:b/>
                <w:sz w:val="20"/>
                <w:szCs w:val="20"/>
              </w:rPr>
              <w:tab/>
              <w:t>кв.м</w:t>
            </w:r>
          </w:p>
        </w:tc>
        <w:tc>
          <w:tcPr>
            <w:tcW w:w="1559" w:type="dxa"/>
            <w:tcBorders>
              <w:top w:val="single" w:sz="4" w:space="0" w:color="auto"/>
              <w:left w:val="single" w:sz="4" w:space="0" w:color="auto"/>
              <w:bottom w:val="single" w:sz="4" w:space="0" w:color="auto"/>
            </w:tcBorders>
          </w:tcPr>
          <w:p w:rsidR="00163AA1" w:rsidRPr="00712300" w:rsidRDefault="00163AA1" w:rsidP="009678B7">
            <w:pPr>
              <w:widowControl w:val="0"/>
              <w:autoSpaceDE w:val="0"/>
              <w:autoSpaceDN w:val="0"/>
              <w:adjustRightInd w:val="0"/>
              <w:ind w:left="-108" w:right="-117" w:firstLine="0"/>
              <w:jc w:val="center"/>
              <w:rPr>
                <w:rFonts w:ascii="Arial Narrow" w:hAnsi="Arial Narrow"/>
                <w:b/>
                <w:sz w:val="20"/>
                <w:szCs w:val="20"/>
              </w:rPr>
            </w:pPr>
            <w:r w:rsidRPr="00712300">
              <w:rPr>
                <w:rFonts w:ascii="Arial Narrow" w:hAnsi="Arial Narrow"/>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163AA1" w:rsidRPr="00712300" w:rsidRDefault="00163AA1" w:rsidP="009678B7">
            <w:pPr>
              <w:widowControl w:val="0"/>
              <w:autoSpaceDE w:val="0"/>
              <w:autoSpaceDN w:val="0"/>
              <w:adjustRightInd w:val="0"/>
              <w:ind w:left="-108" w:right="-117" w:firstLine="0"/>
              <w:jc w:val="center"/>
              <w:rPr>
                <w:rFonts w:ascii="Arial Narrow" w:hAnsi="Arial Narrow"/>
                <w:b/>
                <w:sz w:val="20"/>
                <w:szCs w:val="20"/>
              </w:rPr>
            </w:pPr>
            <w:r w:rsidRPr="00712300">
              <w:rPr>
                <w:rFonts w:ascii="Arial Narrow" w:hAnsi="Arial Narrow"/>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163AA1" w:rsidRPr="00712300" w:rsidRDefault="00163AA1" w:rsidP="009678B7">
            <w:pPr>
              <w:widowControl w:val="0"/>
              <w:autoSpaceDE w:val="0"/>
              <w:autoSpaceDN w:val="0"/>
              <w:adjustRightInd w:val="0"/>
              <w:ind w:left="-108" w:right="-117" w:firstLine="0"/>
              <w:jc w:val="center"/>
              <w:rPr>
                <w:rFonts w:ascii="Arial Narrow" w:hAnsi="Arial Narrow"/>
                <w:b/>
                <w:sz w:val="20"/>
                <w:szCs w:val="20"/>
              </w:rPr>
            </w:pPr>
            <w:r w:rsidRPr="00712300">
              <w:rPr>
                <w:rFonts w:ascii="Arial Narrow" w:hAnsi="Arial Narrow"/>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163AA1" w:rsidRPr="00712300" w:rsidTr="009678B7">
        <w:tc>
          <w:tcPr>
            <w:tcW w:w="1696" w:type="dxa"/>
            <w:tcBorders>
              <w:top w:val="single" w:sz="4" w:space="0" w:color="auto"/>
              <w:bottom w:val="single" w:sz="4" w:space="0" w:color="auto"/>
              <w:right w:val="single" w:sz="4" w:space="0" w:color="auto"/>
            </w:tcBorders>
          </w:tcPr>
          <w:p w:rsidR="00163AA1" w:rsidRPr="00712300" w:rsidRDefault="00163AA1" w:rsidP="009678B7">
            <w:pPr>
              <w:widowControl w:val="0"/>
              <w:autoSpaceDE w:val="0"/>
              <w:autoSpaceDN w:val="0"/>
              <w:adjustRightInd w:val="0"/>
              <w:ind w:left="-108" w:right="-108" w:firstLine="0"/>
              <w:jc w:val="center"/>
              <w:rPr>
                <w:rFonts w:ascii="Arial Narrow" w:hAnsi="Arial Narrow"/>
                <w:b/>
                <w:sz w:val="20"/>
                <w:szCs w:val="20"/>
              </w:rPr>
            </w:pPr>
            <w:r w:rsidRPr="00712300">
              <w:rPr>
                <w:rFonts w:ascii="Arial Narrow" w:hAnsi="Arial Narrow"/>
                <w:b/>
                <w:sz w:val="20"/>
                <w:szCs w:val="20"/>
              </w:rPr>
              <w:t>1</w:t>
            </w:r>
          </w:p>
        </w:tc>
        <w:tc>
          <w:tcPr>
            <w:tcW w:w="6087" w:type="dxa"/>
            <w:tcBorders>
              <w:top w:val="single" w:sz="4" w:space="0" w:color="auto"/>
              <w:left w:val="single" w:sz="4" w:space="0" w:color="auto"/>
              <w:bottom w:val="single" w:sz="4" w:space="0" w:color="auto"/>
              <w:right w:val="single" w:sz="4" w:space="0" w:color="auto"/>
            </w:tcBorders>
          </w:tcPr>
          <w:p w:rsidR="00163AA1" w:rsidRPr="00712300" w:rsidRDefault="00163AA1" w:rsidP="009678B7">
            <w:pPr>
              <w:widowControl w:val="0"/>
              <w:autoSpaceDE w:val="0"/>
              <w:autoSpaceDN w:val="0"/>
              <w:adjustRightInd w:val="0"/>
              <w:ind w:left="-108" w:right="-108" w:firstLine="0"/>
              <w:jc w:val="center"/>
              <w:rPr>
                <w:rFonts w:ascii="Arial Narrow" w:hAnsi="Arial Narrow"/>
                <w:b/>
                <w:sz w:val="20"/>
                <w:szCs w:val="20"/>
              </w:rPr>
            </w:pPr>
            <w:r w:rsidRPr="00712300">
              <w:rPr>
                <w:rFonts w:ascii="Arial Narrow" w:hAnsi="Arial Narrow"/>
                <w:b/>
                <w:sz w:val="20"/>
                <w:szCs w:val="20"/>
              </w:rPr>
              <w:t>2</w:t>
            </w:r>
          </w:p>
        </w:tc>
        <w:tc>
          <w:tcPr>
            <w:tcW w:w="1006" w:type="dxa"/>
            <w:tcBorders>
              <w:top w:val="single" w:sz="4" w:space="0" w:color="auto"/>
              <w:left w:val="single" w:sz="4" w:space="0" w:color="auto"/>
              <w:bottom w:val="single" w:sz="4" w:space="0" w:color="auto"/>
            </w:tcBorders>
          </w:tcPr>
          <w:p w:rsidR="00163AA1" w:rsidRPr="00712300" w:rsidRDefault="00163AA1" w:rsidP="009678B7">
            <w:pPr>
              <w:widowControl w:val="0"/>
              <w:autoSpaceDE w:val="0"/>
              <w:autoSpaceDN w:val="0"/>
              <w:adjustRightInd w:val="0"/>
              <w:ind w:left="-108" w:right="-117" w:firstLine="0"/>
              <w:jc w:val="center"/>
              <w:rPr>
                <w:rFonts w:ascii="Arial Narrow" w:hAnsi="Arial Narrow"/>
                <w:b/>
                <w:sz w:val="20"/>
                <w:szCs w:val="20"/>
              </w:rPr>
            </w:pPr>
            <w:r w:rsidRPr="00712300">
              <w:rPr>
                <w:rFonts w:ascii="Arial Narrow" w:hAnsi="Arial Narrow"/>
                <w:b/>
                <w:sz w:val="20"/>
                <w:szCs w:val="20"/>
              </w:rPr>
              <w:t>3</w:t>
            </w:r>
          </w:p>
        </w:tc>
        <w:tc>
          <w:tcPr>
            <w:tcW w:w="1276" w:type="dxa"/>
            <w:tcBorders>
              <w:top w:val="single" w:sz="4" w:space="0" w:color="auto"/>
              <w:left w:val="single" w:sz="4" w:space="0" w:color="auto"/>
              <w:bottom w:val="single" w:sz="4" w:space="0" w:color="auto"/>
            </w:tcBorders>
          </w:tcPr>
          <w:p w:rsidR="00163AA1" w:rsidRPr="00712300" w:rsidRDefault="00163AA1" w:rsidP="009678B7">
            <w:pPr>
              <w:widowControl w:val="0"/>
              <w:autoSpaceDE w:val="0"/>
              <w:autoSpaceDN w:val="0"/>
              <w:adjustRightInd w:val="0"/>
              <w:ind w:left="-108" w:right="-117" w:firstLine="0"/>
              <w:jc w:val="center"/>
              <w:rPr>
                <w:rFonts w:ascii="Arial Narrow" w:hAnsi="Arial Narrow"/>
                <w:b/>
                <w:sz w:val="20"/>
                <w:szCs w:val="20"/>
              </w:rPr>
            </w:pPr>
            <w:r w:rsidRPr="00712300">
              <w:rPr>
                <w:rFonts w:ascii="Arial Narrow" w:hAnsi="Arial Narrow"/>
                <w:b/>
                <w:sz w:val="20"/>
                <w:szCs w:val="20"/>
              </w:rPr>
              <w:t>4</w:t>
            </w:r>
          </w:p>
        </w:tc>
        <w:tc>
          <w:tcPr>
            <w:tcW w:w="1559" w:type="dxa"/>
            <w:tcBorders>
              <w:top w:val="single" w:sz="4" w:space="0" w:color="auto"/>
              <w:left w:val="single" w:sz="4" w:space="0" w:color="auto"/>
              <w:bottom w:val="single" w:sz="4" w:space="0" w:color="auto"/>
            </w:tcBorders>
          </w:tcPr>
          <w:p w:rsidR="00163AA1" w:rsidRPr="00712300" w:rsidRDefault="00163AA1" w:rsidP="009678B7">
            <w:pPr>
              <w:widowControl w:val="0"/>
              <w:autoSpaceDE w:val="0"/>
              <w:autoSpaceDN w:val="0"/>
              <w:adjustRightInd w:val="0"/>
              <w:ind w:left="-108" w:right="-117" w:firstLine="0"/>
              <w:jc w:val="center"/>
              <w:rPr>
                <w:rFonts w:ascii="Arial Narrow" w:hAnsi="Arial Narrow"/>
                <w:b/>
                <w:sz w:val="20"/>
                <w:szCs w:val="20"/>
              </w:rPr>
            </w:pPr>
            <w:r w:rsidRPr="00712300">
              <w:rPr>
                <w:rFonts w:ascii="Arial Narrow" w:hAnsi="Arial Narrow"/>
                <w:b/>
                <w:sz w:val="20"/>
                <w:szCs w:val="20"/>
              </w:rPr>
              <w:t>5</w:t>
            </w:r>
          </w:p>
        </w:tc>
        <w:tc>
          <w:tcPr>
            <w:tcW w:w="2122" w:type="dxa"/>
            <w:tcBorders>
              <w:top w:val="single" w:sz="4" w:space="0" w:color="auto"/>
              <w:left w:val="single" w:sz="4" w:space="0" w:color="auto"/>
              <w:bottom w:val="single" w:sz="4" w:space="0" w:color="auto"/>
            </w:tcBorders>
          </w:tcPr>
          <w:p w:rsidR="00163AA1" w:rsidRPr="00712300" w:rsidRDefault="00163AA1" w:rsidP="009678B7">
            <w:pPr>
              <w:widowControl w:val="0"/>
              <w:autoSpaceDE w:val="0"/>
              <w:autoSpaceDN w:val="0"/>
              <w:adjustRightInd w:val="0"/>
              <w:ind w:left="-108" w:right="-117" w:firstLine="0"/>
              <w:jc w:val="center"/>
              <w:rPr>
                <w:rFonts w:ascii="Arial Narrow" w:hAnsi="Arial Narrow"/>
                <w:b/>
                <w:sz w:val="20"/>
                <w:szCs w:val="20"/>
              </w:rPr>
            </w:pPr>
            <w:r w:rsidRPr="00712300">
              <w:rPr>
                <w:rFonts w:ascii="Arial Narrow" w:hAnsi="Arial Narrow"/>
                <w:b/>
                <w:sz w:val="20"/>
                <w:szCs w:val="20"/>
              </w:rPr>
              <w:t>6</w:t>
            </w:r>
          </w:p>
        </w:tc>
        <w:tc>
          <w:tcPr>
            <w:tcW w:w="1705" w:type="dxa"/>
            <w:tcBorders>
              <w:top w:val="single" w:sz="4" w:space="0" w:color="auto"/>
              <w:left w:val="single" w:sz="4" w:space="0" w:color="auto"/>
              <w:bottom w:val="single" w:sz="4" w:space="0" w:color="auto"/>
            </w:tcBorders>
          </w:tcPr>
          <w:p w:rsidR="00163AA1" w:rsidRPr="00712300" w:rsidRDefault="00163AA1" w:rsidP="009678B7">
            <w:pPr>
              <w:widowControl w:val="0"/>
              <w:autoSpaceDE w:val="0"/>
              <w:autoSpaceDN w:val="0"/>
              <w:adjustRightInd w:val="0"/>
              <w:ind w:left="-108" w:right="-117" w:firstLine="0"/>
              <w:jc w:val="center"/>
              <w:rPr>
                <w:rFonts w:ascii="Arial Narrow" w:hAnsi="Arial Narrow"/>
                <w:b/>
                <w:sz w:val="20"/>
                <w:szCs w:val="20"/>
              </w:rPr>
            </w:pPr>
            <w:r w:rsidRPr="00712300">
              <w:rPr>
                <w:rFonts w:ascii="Arial Narrow" w:hAnsi="Arial Narrow"/>
                <w:b/>
                <w:sz w:val="20"/>
                <w:szCs w:val="20"/>
              </w:rPr>
              <w:t>7</w:t>
            </w:r>
          </w:p>
        </w:tc>
      </w:tr>
      <w:tr w:rsidR="00163AA1" w:rsidRPr="00712300" w:rsidTr="009678B7">
        <w:tc>
          <w:tcPr>
            <w:tcW w:w="1696" w:type="dxa"/>
            <w:tcBorders>
              <w:top w:val="single" w:sz="4" w:space="0" w:color="auto"/>
              <w:bottom w:val="single" w:sz="4" w:space="0" w:color="auto"/>
              <w:right w:val="single" w:sz="4" w:space="0" w:color="auto"/>
            </w:tcBorders>
          </w:tcPr>
          <w:p w:rsidR="00163AA1" w:rsidRPr="00712300" w:rsidRDefault="00163AA1" w:rsidP="009678B7">
            <w:pPr>
              <w:widowControl w:val="0"/>
              <w:autoSpaceDE w:val="0"/>
              <w:autoSpaceDN w:val="0"/>
              <w:adjustRightInd w:val="0"/>
              <w:ind w:left="-108" w:right="-108" w:firstLine="0"/>
              <w:jc w:val="left"/>
              <w:rPr>
                <w:rFonts w:ascii="Arial Narrow" w:hAnsi="Arial Narrow"/>
                <w:sz w:val="20"/>
                <w:szCs w:val="20"/>
              </w:rPr>
            </w:pPr>
            <w:r w:rsidRPr="00712300">
              <w:rPr>
                <w:rFonts w:ascii="Arial Narrow" w:hAnsi="Arial Narrow"/>
                <w:sz w:val="20"/>
                <w:szCs w:val="20"/>
              </w:rPr>
              <w:t>Связь</w:t>
            </w:r>
          </w:p>
        </w:tc>
        <w:tc>
          <w:tcPr>
            <w:tcW w:w="6087" w:type="dxa"/>
            <w:tcBorders>
              <w:top w:val="single" w:sz="4" w:space="0" w:color="auto"/>
              <w:left w:val="single" w:sz="4" w:space="0" w:color="auto"/>
              <w:bottom w:val="single" w:sz="4" w:space="0" w:color="auto"/>
              <w:right w:val="single" w:sz="4" w:space="0" w:color="auto"/>
            </w:tcBorders>
          </w:tcPr>
          <w:p w:rsidR="00163AA1" w:rsidRPr="00712300" w:rsidRDefault="00163AA1" w:rsidP="009678B7">
            <w:pPr>
              <w:widowControl w:val="0"/>
              <w:autoSpaceDE w:val="0"/>
              <w:autoSpaceDN w:val="0"/>
              <w:adjustRightInd w:val="0"/>
              <w:ind w:firstLine="0"/>
              <w:rPr>
                <w:rFonts w:ascii="Arial Narrow" w:hAnsi="Arial Narrow"/>
                <w:sz w:val="20"/>
                <w:szCs w:val="20"/>
              </w:rPr>
            </w:pPr>
            <w:r w:rsidRPr="00712300">
              <w:rPr>
                <w:rFonts w:ascii="Arial Narrow" w:hAnsi="Arial Narrow"/>
                <w:sz w:val="20"/>
                <w:szCs w:val="20"/>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c>
          <w:tcPr>
            <w:tcW w:w="1006" w:type="dxa"/>
            <w:tcBorders>
              <w:top w:val="single" w:sz="4" w:space="0" w:color="auto"/>
              <w:left w:val="single" w:sz="4" w:space="0" w:color="auto"/>
              <w:bottom w:val="single" w:sz="4" w:space="0" w:color="auto"/>
            </w:tcBorders>
          </w:tcPr>
          <w:p w:rsidR="00163AA1" w:rsidRPr="00712300" w:rsidRDefault="00163AA1" w:rsidP="009678B7">
            <w:pPr>
              <w:widowControl w:val="0"/>
              <w:autoSpaceDE w:val="0"/>
              <w:autoSpaceDN w:val="0"/>
              <w:adjustRightInd w:val="0"/>
              <w:ind w:firstLine="0"/>
              <w:jc w:val="center"/>
              <w:rPr>
                <w:rFonts w:ascii="Arial Narrow" w:hAnsi="Arial Narrow"/>
                <w:sz w:val="20"/>
                <w:szCs w:val="20"/>
              </w:rPr>
            </w:pPr>
            <w:r w:rsidRPr="00712300">
              <w:rPr>
                <w:rFonts w:ascii="Arial Narrow" w:hAnsi="Arial Narrow"/>
                <w:sz w:val="20"/>
                <w:szCs w:val="20"/>
              </w:rPr>
              <w:t>6.8</w:t>
            </w:r>
          </w:p>
        </w:tc>
        <w:tc>
          <w:tcPr>
            <w:tcW w:w="1276" w:type="dxa"/>
            <w:tcBorders>
              <w:top w:val="single" w:sz="4" w:space="0" w:color="auto"/>
              <w:left w:val="single" w:sz="4" w:space="0" w:color="auto"/>
              <w:bottom w:val="single" w:sz="4" w:space="0" w:color="auto"/>
            </w:tcBorders>
          </w:tcPr>
          <w:p w:rsidR="00163AA1" w:rsidRPr="00712300" w:rsidRDefault="00163AA1" w:rsidP="009678B7">
            <w:pPr>
              <w:widowControl w:val="0"/>
              <w:autoSpaceDE w:val="0"/>
              <w:autoSpaceDN w:val="0"/>
              <w:adjustRightInd w:val="0"/>
              <w:ind w:left="-108" w:right="-117" w:firstLine="0"/>
              <w:jc w:val="left"/>
              <w:rPr>
                <w:rFonts w:ascii="Arial Narrow" w:hAnsi="Arial Narrow"/>
                <w:sz w:val="20"/>
                <w:szCs w:val="20"/>
              </w:rPr>
            </w:pPr>
            <w:r w:rsidRPr="00712300">
              <w:rPr>
                <w:rFonts w:ascii="Arial Narrow" w:hAnsi="Arial Narrow"/>
                <w:sz w:val="20"/>
                <w:szCs w:val="20"/>
              </w:rPr>
              <w:t xml:space="preserve">не </w:t>
            </w:r>
            <w:proofErr w:type="spellStart"/>
            <w:proofErr w:type="gramStart"/>
            <w:r w:rsidRPr="00712300">
              <w:rPr>
                <w:rFonts w:ascii="Arial Narrow" w:hAnsi="Arial Narrow"/>
                <w:sz w:val="20"/>
                <w:szCs w:val="20"/>
              </w:rPr>
              <w:t>регламенти-ровано</w:t>
            </w:r>
            <w:proofErr w:type="spellEnd"/>
            <w:proofErr w:type="gramEnd"/>
          </w:p>
        </w:tc>
        <w:tc>
          <w:tcPr>
            <w:tcW w:w="1559" w:type="dxa"/>
            <w:tcBorders>
              <w:top w:val="single" w:sz="4" w:space="0" w:color="auto"/>
              <w:left w:val="single" w:sz="4" w:space="0" w:color="auto"/>
              <w:bottom w:val="single" w:sz="4" w:space="0" w:color="auto"/>
            </w:tcBorders>
          </w:tcPr>
          <w:p w:rsidR="00163AA1" w:rsidRPr="00712300" w:rsidRDefault="00163AA1" w:rsidP="009678B7">
            <w:pPr>
              <w:widowControl w:val="0"/>
              <w:autoSpaceDE w:val="0"/>
              <w:autoSpaceDN w:val="0"/>
              <w:adjustRightInd w:val="0"/>
              <w:ind w:left="-108" w:right="-117" w:firstLine="0"/>
              <w:jc w:val="left"/>
              <w:rPr>
                <w:rFonts w:ascii="Arial Narrow" w:hAnsi="Arial Narrow"/>
                <w:sz w:val="20"/>
                <w:szCs w:val="20"/>
              </w:rPr>
            </w:pPr>
            <w:r w:rsidRPr="00712300">
              <w:rPr>
                <w:rFonts w:ascii="Arial Narrow" w:hAnsi="Arial Narrow"/>
                <w:sz w:val="20"/>
                <w:szCs w:val="20"/>
              </w:rPr>
              <w:t xml:space="preserve">не </w:t>
            </w:r>
            <w:proofErr w:type="spellStart"/>
            <w:proofErr w:type="gramStart"/>
            <w:r w:rsidRPr="00712300">
              <w:rPr>
                <w:rFonts w:ascii="Arial Narrow" w:hAnsi="Arial Narrow"/>
                <w:sz w:val="20"/>
                <w:szCs w:val="20"/>
              </w:rPr>
              <w:t>регламенти-ровано</w:t>
            </w:r>
            <w:proofErr w:type="spellEnd"/>
            <w:proofErr w:type="gramEnd"/>
          </w:p>
        </w:tc>
        <w:tc>
          <w:tcPr>
            <w:tcW w:w="2122" w:type="dxa"/>
            <w:tcBorders>
              <w:top w:val="single" w:sz="4" w:space="0" w:color="auto"/>
              <w:left w:val="single" w:sz="4" w:space="0" w:color="auto"/>
              <w:bottom w:val="single" w:sz="4" w:space="0" w:color="auto"/>
            </w:tcBorders>
          </w:tcPr>
          <w:p w:rsidR="00163AA1" w:rsidRPr="00712300" w:rsidRDefault="00163AA1" w:rsidP="009678B7">
            <w:pPr>
              <w:widowControl w:val="0"/>
              <w:autoSpaceDE w:val="0"/>
              <w:autoSpaceDN w:val="0"/>
              <w:adjustRightInd w:val="0"/>
              <w:ind w:left="-94" w:right="-117" w:firstLine="0"/>
              <w:jc w:val="left"/>
              <w:rPr>
                <w:rFonts w:ascii="Arial Narrow" w:hAnsi="Arial Narrow"/>
                <w:sz w:val="20"/>
                <w:szCs w:val="20"/>
              </w:rPr>
            </w:pPr>
            <w:r w:rsidRPr="00712300">
              <w:rPr>
                <w:rFonts w:ascii="Arial Narrow" w:hAnsi="Arial Narrow"/>
                <w:sz w:val="20"/>
                <w:szCs w:val="20"/>
              </w:rPr>
              <w:t>не регламентировано, определяется заданием на проектирование</w:t>
            </w:r>
          </w:p>
        </w:tc>
        <w:tc>
          <w:tcPr>
            <w:tcW w:w="1705" w:type="dxa"/>
            <w:tcBorders>
              <w:top w:val="single" w:sz="4" w:space="0" w:color="auto"/>
              <w:left w:val="single" w:sz="4" w:space="0" w:color="auto"/>
              <w:bottom w:val="single" w:sz="4" w:space="0" w:color="auto"/>
            </w:tcBorders>
          </w:tcPr>
          <w:p w:rsidR="00163AA1" w:rsidRPr="00712300" w:rsidRDefault="00163AA1" w:rsidP="009678B7">
            <w:pPr>
              <w:widowControl w:val="0"/>
              <w:autoSpaceDE w:val="0"/>
              <w:autoSpaceDN w:val="0"/>
              <w:adjustRightInd w:val="0"/>
              <w:ind w:left="-108" w:right="-117" w:firstLine="0"/>
              <w:jc w:val="center"/>
              <w:rPr>
                <w:rFonts w:ascii="Arial Narrow" w:hAnsi="Arial Narrow"/>
                <w:sz w:val="20"/>
                <w:szCs w:val="20"/>
              </w:rPr>
            </w:pPr>
            <w:r w:rsidRPr="00712300">
              <w:rPr>
                <w:rFonts w:ascii="Arial Narrow" w:hAnsi="Arial Narrow"/>
                <w:sz w:val="20"/>
                <w:szCs w:val="20"/>
              </w:rPr>
              <w:t>не регламентировано, определяется заданием на проектирование</w:t>
            </w:r>
          </w:p>
        </w:tc>
      </w:tr>
      <w:tr w:rsidR="00163AA1" w:rsidRPr="00712300" w:rsidTr="009678B7">
        <w:trPr>
          <w:trHeight w:val="609"/>
        </w:trPr>
        <w:tc>
          <w:tcPr>
            <w:tcW w:w="1696" w:type="dxa"/>
            <w:vMerge w:val="restart"/>
            <w:tcBorders>
              <w:top w:val="single" w:sz="4" w:space="0" w:color="auto"/>
              <w:right w:val="single" w:sz="4" w:space="0" w:color="auto"/>
            </w:tcBorders>
          </w:tcPr>
          <w:p w:rsidR="00163AA1" w:rsidRPr="00712300" w:rsidRDefault="00163AA1" w:rsidP="009678B7">
            <w:pPr>
              <w:widowControl w:val="0"/>
              <w:autoSpaceDE w:val="0"/>
              <w:autoSpaceDN w:val="0"/>
              <w:adjustRightInd w:val="0"/>
              <w:ind w:left="-108" w:right="-108" w:firstLine="0"/>
              <w:jc w:val="center"/>
              <w:rPr>
                <w:rFonts w:ascii="Arial Narrow" w:hAnsi="Arial Narrow"/>
                <w:b/>
                <w:sz w:val="20"/>
                <w:szCs w:val="20"/>
              </w:rPr>
            </w:pPr>
            <w:r w:rsidRPr="00712300">
              <w:rPr>
                <w:rFonts w:ascii="Arial Narrow" w:hAnsi="Arial Narrow"/>
                <w:b/>
                <w:sz w:val="20"/>
                <w:szCs w:val="20"/>
              </w:rPr>
              <w:t xml:space="preserve">Вспомогательные виды разрешенного использования </w:t>
            </w:r>
            <w:r w:rsidRPr="00712300">
              <w:rPr>
                <w:rFonts w:ascii="Arial Narrow" w:hAnsi="Arial Narrow"/>
                <w:b/>
                <w:sz w:val="20"/>
                <w:szCs w:val="20"/>
              </w:rPr>
              <w:lastRenderedPageBreak/>
              <w:t>земельного участка*</w:t>
            </w:r>
          </w:p>
        </w:tc>
        <w:tc>
          <w:tcPr>
            <w:tcW w:w="6087" w:type="dxa"/>
            <w:vMerge w:val="restart"/>
            <w:tcBorders>
              <w:top w:val="single" w:sz="4" w:space="0" w:color="auto"/>
              <w:left w:val="single" w:sz="4" w:space="0" w:color="auto"/>
              <w:right w:val="single" w:sz="4" w:space="0" w:color="auto"/>
            </w:tcBorders>
          </w:tcPr>
          <w:p w:rsidR="00163AA1" w:rsidRPr="00712300" w:rsidRDefault="00163AA1" w:rsidP="009678B7">
            <w:pPr>
              <w:widowControl w:val="0"/>
              <w:autoSpaceDE w:val="0"/>
              <w:autoSpaceDN w:val="0"/>
              <w:adjustRightInd w:val="0"/>
              <w:ind w:left="-108" w:right="-108" w:firstLine="0"/>
              <w:jc w:val="center"/>
              <w:rPr>
                <w:rFonts w:ascii="Arial Narrow" w:hAnsi="Arial Narrow"/>
                <w:b/>
                <w:sz w:val="20"/>
                <w:szCs w:val="20"/>
              </w:rPr>
            </w:pPr>
            <w:r w:rsidRPr="00712300">
              <w:rPr>
                <w:rFonts w:ascii="Arial Narrow" w:hAnsi="Arial Narrow"/>
                <w:b/>
                <w:sz w:val="20"/>
                <w:szCs w:val="20"/>
              </w:rPr>
              <w:lastRenderedPageBreak/>
              <w:t>Описание вспомогательного вида разрешенного использования земельного участка**</w:t>
            </w:r>
          </w:p>
        </w:tc>
        <w:tc>
          <w:tcPr>
            <w:tcW w:w="1006" w:type="dxa"/>
            <w:vMerge w:val="restart"/>
            <w:tcBorders>
              <w:top w:val="single" w:sz="4" w:space="0" w:color="auto"/>
              <w:left w:val="single" w:sz="4" w:space="0" w:color="auto"/>
            </w:tcBorders>
          </w:tcPr>
          <w:p w:rsidR="00163AA1" w:rsidRPr="00712300" w:rsidRDefault="00163AA1" w:rsidP="009678B7">
            <w:pPr>
              <w:widowControl w:val="0"/>
              <w:autoSpaceDE w:val="0"/>
              <w:autoSpaceDN w:val="0"/>
              <w:adjustRightInd w:val="0"/>
              <w:ind w:left="-108" w:right="-117" w:firstLine="0"/>
              <w:jc w:val="center"/>
              <w:rPr>
                <w:rFonts w:ascii="Arial Narrow" w:hAnsi="Arial Narrow"/>
                <w:b/>
                <w:sz w:val="20"/>
                <w:szCs w:val="20"/>
              </w:rPr>
            </w:pPr>
            <w:r w:rsidRPr="00712300">
              <w:rPr>
                <w:rFonts w:ascii="Arial Narrow" w:hAnsi="Arial Narrow"/>
                <w:b/>
                <w:sz w:val="20"/>
                <w:szCs w:val="20"/>
              </w:rPr>
              <w:t>Код (числовое обозначени</w:t>
            </w:r>
            <w:r w:rsidRPr="00712300">
              <w:rPr>
                <w:rFonts w:ascii="Arial Narrow" w:hAnsi="Arial Narrow"/>
                <w:b/>
                <w:sz w:val="20"/>
                <w:szCs w:val="20"/>
              </w:rPr>
              <w:lastRenderedPageBreak/>
              <w:t>е) вспомогательного вида разрешенного использования земельного участка***</w:t>
            </w:r>
          </w:p>
        </w:tc>
        <w:tc>
          <w:tcPr>
            <w:tcW w:w="6662" w:type="dxa"/>
            <w:gridSpan w:val="4"/>
            <w:tcBorders>
              <w:top w:val="single" w:sz="4" w:space="0" w:color="auto"/>
              <w:left w:val="single" w:sz="4" w:space="0" w:color="auto"/>
              <w:bottom w:val="single" w:sz="4" w:space="0" w:color="auto"/>
            </w:tcBorders>
          </w:tcPr>
          <w:p w:rsidR="00163AA1" w:rsidRPr="00712300" w:rsidRDefault="00163AA1" w:rsidP="009678B7">
            <w:pPr>
              <w:widowControl w:val="0"/>
              <w:autoSpaceDE w:val="0"/>
              <w:autoSpaceDN w:val="0"/>
              <w:adjustRightInd w:val="0"/>
              <w:ind w:left="-108" w:right="-117" w:firstLine="0"/>
              <w:jc w:val="center"/>
              <w:rPr>
                <w:rFonts w:ascii="Arial Narrow" w:hAnsi="Arial Narrow"/>
                <w:b/>
                <w:sz w:val="20"/>
                <w:szCs w:val="20"/>
              </w:rPr>
            </w:pPr>
            <w:r w:rsidRPr="00712300">
              <w:rPr>
                <w:rFonts w:ascii="Arial Narrow" w:hAnsi="Arial Narrow"/>
                <w:b/>
                <w:sz w:val="20"/>
                <w:szCs w:val="20"/>
              </w:rPr>
              <w:lastRenderedPageBreak/>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163AA1" w:rsidRPr="00712300" w:rsidTr="009678B7">
        <w:trPr>
          <w:trHeight w:val="987"/>
        </w:trPr>
        <w:tc>
          <w:tcPr>
            <w:tcW w:w="1696" w:type="dxa"/>
            <w:vMerge/>
            <w:tcBorders>
              <w:bottom w:val="single" w:sz="4" w:space="0" w:color="auto"/>
              <w:right w:val="single" w:sz="4" w:space="0" w:color="auto"/>
            </w:tcBorders>
          </w:tcPr>
          <w:p w:rsidR="00163AA1" w:rsidRPr="00712300" w:rsidRDefault="00163AA1" w:rsidP="009678B7">
            <w:pPr>
              <w:widowControl w:val="0"/>
              <w:autoSpaceDE w:val="0"/>
              <w:autoSpaceDN w:val="0"/>
              <w:adjustRightInd w:val="0"/>
              <w:ind w:left="-108" w:right="-108" w:firstLine="0"/>
              <w:jc w:val="center"/>
              <w:rPr>
                <w:rFonts w:ascii="Arial Narrow" w:hAnsi="Arial Narrow"/>
                <w:b/>
                <w:sz w:val="20"/>
                <w:szCs w:val="20"/>
              </w:rPr>
            </w:pPr>
          </w:p>
        </w:tc>
        <w:tc>
          <w:tcPr>
            <w:tcW w:w="6087" w:type="dxa"/>
            <w:vMerge/>
            <w:tcBorders>
              <w:left w:val="single" w:sz="4" w:space="0" w:color="auto"/>
              <w:bottom w:val="single" w:sz="4" w:space="0" w:color="auto"/>
              <w:right w:val="single" w:sz="4" w:space="0" w:color="auto"/>
            </w:tcBorders>
          </w:tcPr>
          <w:p w:rsidR="00163AA1" w:rsidRPr="00712300" w:rsidRDefault="00163AA1" w:rsidP="009678B7">
            <w:pPr>
              <w:widowControl w:val="0"/>
              <w:autoSpaceDE w:val="0"/>
              <w:autoSpaceDN w:val="0"/>
              <w:adjustRightInd w:val="0"/>
              <w:ind w:left="-108" w:right="-108" w:firstLine="0"/>
              <w:jc w:val="center"/>
              <w:rPr>
                <w:rFonts w:ascii="Arial Narrow" w:hAnsi="Arial Narrow"/>
                <w:b/>
                <w:sz w:val="20"/>
                <w:szCs w:val="20"/>
              </w:rPr>
            </w:pPr>
          </w:p>
        </w:tc>
        <w:tc>
          <w:tcPr>
            <w:tcW w:w="1006" w:type="dxa"/>
            <w:vMerge/>
            <w:tcBorders>
              <w:left w:val="single" w:sz="4" w:space="0" w:color="auto"/>
              <w:bottom w:val="single" w:sz="4" w:space="0" w:color="auto"/>
            </w:tcBorders>
          </w:tcPr>
          <w:p w:rsidR="00163AA1" w:rsidRPr="00712300" w:rsidRDefault="00163AA1" w:rsidP="009678B7">
            <w:pPr>
              <w:widowControl w:val="0"/>
              <w:autoSpaceDE w:val="0"/>
              <w:autoSpaceDN w:val="0"/>
              <w:adjustRightInd w:val="0"/>
              <w:ind w:left="-108" w:right="-117" w:firstLine="0"/>
              <w:jc w:val="center"/>
              <w:rPr>
                <w:rFonts w:ascii="Arial Narrow" w:hAnsi="Arial Narrow"/>
                <w:b/>
                <w:sz w:val="20"/>
                <w:szCs w:val="20"/>
              </w:rPr>
            </w:pPr>
          </w:p>
        </w:tc>
        <w:tc>
          <w:tcPr>
            <w:tcW w:w="1276" w:type="dxa"/>
            <w:tcBorders>
              <w:top w:val="single" w:sz="4" w:space="0" w:color="auto"/>
              <w:left w:val="single" w:sz="4" w:space="0" w:color="auto"/>
              <w:bottom w:val="single" w:sz="4" w:space="0" w:color="auto"/>
            </w:tcBorders>
          </w:tcPr>
          <w:p w:rsidR="00163AA1" w:rsidRPr="00712300" w:rsidRDefault="00163AA1" w:rsidP="009678B7">
            <w:pPr>
              <w:widowControl w:val="0"/>
              <w:autoSpaceDE w:val="0"/>
              <w:autoSpaceDN w:val="0"/>
              <w:adjustRightInd w:val="0"/>
              <w:ind w:left="-108" w:right="-117" w:firstLine="0"/>
              <w:jc w:val="center"/>
              <w:rPr>
                <w:rFonts w:ascii="Arial Narrow" w:hAnsi="Arial Narrow"/>
                <w:b/>
                <w:sz w:val="20"/>
                <w:szCs w:val="20"/>
              </w:rPr>
            </w:pPr>
            <w:r w:rsidRPr="00712300">
              <w:rPr>
                <w:rFonts w:ascii="Arial Narrow" w:hAnsi="Arial Narrow"/>
                <w:b/>
                <w:sz w:val="20"/>
                <w:szCs w:val="20"/>
              </w:rPr>
              <w:t>Предельные (минимальные и (или) максимальные) размеры земельных участков,</w:t>
            </w:r>
            <w:r w:rsidRPr="00712300">
              <w:rPr>
                <w:rFonts w:ascii="Arial Narrow" w:hAnsi="Arial Narrow"/>
                <w:sz w:val="20"/>
                <w:szCs w:val="20"/>
              </w:rPr>
              <w:t xml:space="preserve"> </w:t>
            </w:r>
            <w:r w:rsidRPr="00712300">
              <w:rPr>
                <w:rFonts w:ascii="Arial Narrow" w:hAnsi="Arial Narrow"/>
                <w:b/>
                <w:sz w:val="20"/>
                <w:szCs w:val="20"/>
              </w:rPr>
              <w:tab/>
              <w:t>кв.м</w:t>
            </w:r>
          </w:p>
        </w:tc>
        <w:tc>
          <w:tcPr>
            <w:tcW w:w="1559" w:type="dxa"/>
            <w:tcBorders>
              <w:top w:val="single" w:sz="4" w:space="0" w:color="auto"/>
              <w:left w:val="single" w:sz="4" w:space="0" w:color="auto"/>
              <w:bottom w:val="single" w:sz="4" w:space="0" w:color="auto"/>
            </w:tcBorders>
          </w:tcPr>
          <w:p w:rsidR="00163AA1" w:rsidRPr="00712300" w:rsidRDefault="00163AA1" w:rsidP="009678B7">
            <w:pPr>
              <w:widowControl w:val="0"/>
              <w:autoSpaceDE w:val="0"/>
              <w:autoSpaceDN w:val="0"/>
              <w:adjustRightInd w:val="0"/>
              <w:ind w:left="-108" w:right="-117" w:firstLine="0"/>
              <w:jc w:val="center"/>
              <w:rPr>
                <w:rFonts w:ascii="Arial Narrow" w:hAnsi="Arial Narrow"/>
                <w:b/>
                <w:sz w:val="20"/>
                <w:szCs w:val="20"/>
              </w:rPr>
            </w:pPr>
            <w:r w:rsidRPr="00712300">
              <w:rPr>
                <w:rFonts w:ascii="Arial Narrow" w:hAnsi="Arial Narrow"/>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163AA1" w:rsidRPr="00712300" w:rsidRDefault="00163AA1" w:rsidP="009678B7">
            <w:pPr>
              <w:widowControl w:val="0"/>
              <w:autoSpaceDE w:val="0"/>
              <w:autoSpaceDN w:val="0"/>
              <w:adjustRightInd w:val="0"/>
              <w:ind w:left="-108" w:right="-117" w:firstLine="0"/>
              <w:jc w:val="center"/>
              <w:rPr>
                <w:rFonts w:ascii="Arial Narrow" w:hAnsi="Arial Narrow"/>
                <w:b/>
                <w:sz w:val="20"/>
                <w:szCs w:val="20"/>
              </w:rPr>
            </w:pPr>
            <w:r w:rsidRPr="00712300">
              <w:rPr>
                <w:rFonts w:ascii="Arial Narrow" w:hAnsi="Arial Narrow"/>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163AA1" w:rsidRPr="00712300" w:rsidRDefault="00163AA1" w:rsidP="009678B7">
            <w:pPr>
              <w:widowControl w:val="0"/>
              <w:autoSpaceDE w:val="0"/>
              <w:autoSpaceDN w:val="0"/>
              <w:adjustRightInd w:val="0"/>
              <w:ind w:left="-108" w:right="-117" w:firstLine="0"/>
              <w:jc w:val="center"/>
              <w:rPr>
                <w:rFonts w:ascii="Arial Narrow" w:hAnsi="Arial Narrow"/>
                <w:b/>
                <w:sz w:val="20"/>
                <w:szCs w:val="20"/>
              </w:rPr>
            </w:pPr>
            <w:r w:rsidRPr="00712300">
              <w:rPr>
                <w:rFonts w:ascii="Arial Narrow" w:hAnsi="Arial Narrow"/>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163AA1" w:rsidRPr="00712300" w:rsidTr="009678B7">
        <w:tc>
          <w:tcPr>
            <w:tcW w:w="1696" w:type="dxa"/>
            <w:tcBorders>
              <w:top w:val="single" w:sz="4" w:space="0" w:color="auto"/>
              <w:bottom w:val="single" w:sz="4" w:space="0" w:color="auto"/>
              <w:right w:val="single" w:sz="4" w:space="0" w:color="auto"/>
            </w:tcBorders>
          </w:tcPr>
          <w:p w:rsidR="00163AA1" w:rsidRPr="00712300" w:rsidRDefault="00163AA1" w:rsidP="009678B7">
            <w:pPr>
              <w:widowControl w:val="0"/>
              <w:autoSpaceDE w:val="0"/>
              <w:autoSpaceDN w:val="0"/>
              <w:adjustRightInd w:val="0"/>
              <w:ind w:left="-108" w:right="-108" w:firstLine="0"/>
              <w:jc w:val="center"/>
              <w:rPr>
                <w:rFonts w:ascii="Arial Narrow" w:hAnsi="Arial Narrow"/>
                <w:b/>
                <w:sz w:val="20"/>
                <w:szCs w:val="20"/>
              </w:rPr>
            </w:pPr>
            <w:r w:rsidRPr="00712300">
              <w:rPr>
                <w:rFonts w:ascii="Arial Narrow" w:hAnsi="Arial Narrow"/>
                <w:b/>
                <w:sz w:val="20"/>
                <w:szCs w:val="20"/>
              </w:rPr>
              <w:t>1</w:t>
            </w:r>
          </w:p>
        </w:tc>
        <w:tc>
          <w:tcPr>
            <w:tcW w:w="6087" w:type="dxa"/>
            <w:tcBorders>
              <w:top w:val="single" w:sz="4" w:space="0" w:color="auto"/>
              <w:left w:val="single" w:sz="4" w:space="0" w:color="auto"/>
              <w:bottom w:val="single" w:sz="4" w:space="0" w:color="auto"/>
              <w:right w:val="single" w:sz="4" w:space="0" w:color="auto"/>
            </w:tcBorders>
          </w:tcPr>
          <w:p w:rsidR="00163AA1" w:rsidRPr="00712300" w:rsidRDefault="00163AA1" w:rsidP="009678B7">
            <w:pPr>
              <w:widowControl w:val="0"/>
              <w:autoSpaceDE w:val="0"/>
              <w:autoSpaceDN w:val="0"/>
              <w:adjustRightInd w:val="0"/>
              <w:ind w:left="-108" w:right="-108" w:firstLine="0"/>
              <w:jc w:val="center"/>
              <w:rPr>
                <w:rFonts w:ascii="Arial Narrow" w:hAnsi="Arial Narrow"/>
                <w:b/>
                <w:sz w:val="20"/>
                <w:szCs w:val="20"/>
              </w:rPr>
            </w:pPr>
            <w:r w:rsidRPr="00712300">
              <w:rPr>
                <w:rFonts w:ascii="Arial Narrow" w:hAnsi="Arial Narrow"/>
                <w:b/>
                <w:sz w:val="20"/>
                <w:szCs w:val="20"/>
              </w:rPr>
              <w:t>2</w:t>
            </w:r>
          </w:p>
        </w:tc>
        <w:tc>
          <w:tcPr>
            <w:tcW w:w="1006" w:type="dxa"/>
            <w:tcBorders>
              <w:top w:val="single" w:sz="4" w:space="0" w:color="auto"/>
              <w:left w:val="single" w:sz="4" w:space="0" w:color="auto"/>
              <w:bottom w:val="single" w:sz="4" w:space="0" w:color="auto"/>
            </w:tcBorders>
          </w:tcPr>
          <w:p w:rsidR="00163AA1" w:rsidRPr="00712300" w:rsidRDefault="00163AA1" w:rsidP="009678B7">
            <w:pPr>
              <w:widowControl w:val="0"/>
              <w:autoSpaceDE w:val="0"/>
              <w:autoSpaceDN w:val="0"/>
              <w:adjustRightInd w:val="0"/>
              <w:ind w:left="-108" w:right="-117" w:firstLine="0"/>
              <w:jc w:val="center"/>
              <w:rPr>
                <w:rFonts w:ascii="Arial Narrow" w:hAnsi="Arial Narrow"/>
                <w:b/>
                <w:sz w:val="20"/>
                <w:szCs w:val="20"/>
              </w:rPr>
            </w:pPr>
            <w:r w:rsidRPr="00712300">
              <w:rPr>
                <w:rFonts w:ascii="Arial Narrow" w:hAnsi="Arial Narrow"/>
                <w:b/>
                <w:sz w:val="20"/>
                <w:szCs w:val="20"/>
              </w:rPr>
              <w:t>3</w:t>
            </w:r>
          </w:p>
        </w:tc>
        <w:tc>
          <w:tcPr>
            <w:tcW w:w="1276" w:type="dxa"/>
            <w:tcBorders>
              <w:top w:val="single" w:sz="4" w:space="0" w:color="auto"/>
              <w:left w:val="single" w:sz="4" w:space="0" w:color="auto"/>
              <w:bottom w:val="single" w:sz="4" w:space="0" w:color="auto"/>
            </w:tcBorders>
          </w:tcPr>
          <w:p w:rsidR="00163AA1" w:rsidRPr="00712300" w:rsidRDefault="00163AA1" w:rsidP="009678B7">
            <w:pPr>
              <w:widowControl w:val="0"/>
              <w:autoSpaceDE w:val="0"/>
              <w:autoSpaceDN w:val="0"/>
              <w:adjustRightInd w:val="0"/>
              <w:ind w:left="-108" w:right="-117" w:firstLine="0"/>
              <w:jc w:val="center"/>
              <w:rPr>
                <w:rFonts w:ascii="Arial Narrow" w:hAnsi="Arial Narrow"/>
                <w:b/>
                <w:sz w:val="20"/>
                <w:szCs w:val="20"/>
              </w:rPr>
            </w:pPr>
            <w:r w:rsidRPr="00712300">
              <w:rPr>
                <w:rFonts w:ascii="Arial Narrow" w:hAnsi="Arial Narrow"/>
                <w:b/>
                <w:sz w:val="20"/>
                <w:szCs w:val="20"/>
              </w:rPr>
              <w:t>4</w:t>
            </w:r>
          </w:p>
        </w:tc>
        <w:tc>
          <w:tcPr>
            <w:tcW w:w="1559" w:type="dxa"/>
            <w:tcBorders>
              <w:top w:val="single" w:sz="4" w:space="0" w:color="auto"/>
              <w:left w:val="single" w:sz="4" w:space="0" w:color="auto"/>
              <w:bottom w:val="single" w:sz="4" w:space="0" w:color="auto"/>
            </w:tcBorders>
          </w:tcPr>
          <w:p w:rsidR="00163AA1" w:rsidRPr="00712300" w:rsidRDefault="00163AA1" w:rsidP="009678B7">
            <w:pPr>
              <w:widowControl w:val="0"/>
              <w:autoSpaceDE w:val="0"/>
              <w:autoSpaceDN w:val="0"/>
              <w:adjustRightInd w:val="0"/>
              <w:ind w:left="-108" w:right="-117" w:firstLine="0"/>
              <w:jc w:val="center"/>
              <w:rPr>
                <w:rFonts w:ascii="Arial Narrow" w:hAnsi="Arial Narrow"/>
                <w:b/>
                <w:sz w:val="20"/>
                <w:szCs w:val="20"/>
              </w:rPr>
            </w:pPr>
            <w:r w:rsidRPr="00712300">
              <w:rPr>
                <w:rFonts w:ascii="Arial Narrow" w:hAnsi="Arial Narrow"/>
                <w:b/>
                <w:sz w:val="20"/>
                <w:szCs w:val="20"/>
              </w:rPr>
              <w:t>5</w:t>
            </w:r>
          </w:p>
        </w:tc>
        <w:tc>
          <w:tcPr>
            <w:tcW w:w="2122" w:type="dxa"/>
            <w:tcBorders>
              <w:top w:val="single" w:sz="4" w:space="0" w:color="auto"/>
              <w:left w:val="single" w:sz="4" w:space="0" w:color="auto"/>
              <w:bottom w:val="single" w:sz="4" w:space="0" w:color="auto"/>
            </w:tcBorders>
          </w:tcPr>
          <w:p w:rsidR="00163AA1" w:rsidRPr="00712300" w:rsidRDefault="00163AA1" w:rsidP="009678B7">
            <w:pPr>
              <w:widowControl w:val="0"/>
              <w:autoSpaceDE w:val="0"/>
              <w:autoSpaceDN w:val="0"/>
              <w:adjustRightInd w:val="0"/>
              <w:ind w:left="-108" w:right="-117" w:firstLine="0"/>
              <w:jc w:val="center"/>
              <w:rPr>
                <w:rFonts w:ascii="Arial Narrow" w:hAnsi="Arial Narrow"/>
                <w:b/>
                <w:sz w:val="20"/>
                <w:szCs w:val="20"/>
              </w:rPr>
            </w:pPr>
            <w:r w:rsidRPr="00712300">
              <w:rPr>
                <w:rFonts w:ascii="Arial Narrow" w:hAnsi="Arial Narrow"/>
                <w:b/>
                <w:sz w:val="20"/>
                <w:szCs w:val="20"/>
              </w:rPr>
              <w:t>6</w:t>
            </w:r>
          </w:p>
        </w:tc>
        <w:tc>
          <w:tcPr>
            <w:tcW w:w="1705" w:type="dxa"/>
            <w:tcBorders>
              <w:top w:val="single" w:sz="4" w:space="0" w:color="auto"/>
              <w:left w:val="single" w:sz="4" w:space="0" w:color="auto"/>
              <w:bottom w:val="single" w:sz="4" w:space="0" w:color="auto"/>
            </w:tcBorders>
          </w:tcPr>
          <w:p w:rsidR="00163AA1" w:rsidRPr="00712300" w:rsidRDefault="00163AA1" w:rsidP="009678B7">
            <w:pPr>
              <w:widowControl w:val="0"/>
              <w:autoSpaceDE w:val="0"/>
              <w:autoSpaceDN w:val="0"/>
              <w:adjustRightInd w:val="0"/>
              <w:ind w:left="-108" w:right="-117" w:firstLine="0"/>
              <w:jc w:val="center"/>
              <w:rPr>
                <w:rFonts w:ascii="Arial Narrow" w:hAnsi="Arial Narrow"/>
                <w:b/>
                <w:sz w:val="20"/>
                <w:szCs w:val="20"/>
              </w:rPr>
            </w:pPr>
            <w:r w:rsidRPr="00712300">
              <w:rPr>
                <w:rFonts w:ascii="Arial Narrow" w:hAnsi="Arial Narrow"/>
                <w:b/>
                <w:sz w:val="20"/>
                <w:szCs w:val="20"/>
              </w:rPr>
              <w:t>7</w:t>
            </w:r>
          </w:p>
        </w:tc>
      </w:tr>
      <w:tr w:rsidR="00163AA1" w:rsidRPr="00712300" w:rsidTr="009678B7">
        <w:tc>
          <w:tcPr>
            <w:tcW w:w="1696" w:type="dxa"/>
            <w:tcBorders>
              <w:top w:val="single" w:sz="4" w:space="0" w:color="auto"/>
              <w:left w:val="single" w:sz="4" w:space="0" w:color="auto"/>
              <w:bottom w:val="single" w:sz="4" w:space="0" w:color="auto"/>
              <w:right w:val="single" w:sz="4" w:space="0" w:color="auto"/>
            </w:tcBorders>
            <w:vAlign w:val="center"/>
          </w:tcPr>
          <w:p w:rsidR="00163AA1" w:rsidRPr="00712300" w:rsidRDefault="00163AA1" w:rsidP="009678B7">
            <w:pPr>
              <w:widowControl w:val="0"/>
              <w:autoSpaceDE w:val="0"/>
              <w:autoSpaceDN w:val="0"/>
              <w:adjustRightInd w:val="0"/>
              <w:spacing w:line="276" w:lineRule="auto"/>
              <w:ind w:left="-108" w:right="-108" w:firstLine="0"/>
              <w:jc w:val="center"/>
              <w:rPr>
                <w:rFonts w:ascii="Arial Narrow" w:hAnsi="Arial Narrow"/>
                <w:sz w:val="20"/>
                <w:szCs w:val="20"/>
                <w:lang w:eastAsia="en-US"/>
              </w:rPr>
            </w:pPr>
            <w:r w:rsidRPr="00712300">
              <w:rPr>
                <w:rFonts w:ascii="Arial Narrow" w:hAnsi="Arial Narrow"/>
                <w:sz w:val="20"/>
                <w:szCs w:val="20"/>
                <w:lang w:eastAsia="en-US"/>
              </w:rPr>
              <w:t xml:space="preserve">Резервные леса </w:t>
            </w:r>
          </w:p>
        </w:tc>
        <w:tc>
          <w:tcPr>
            <w:tcW w:w="6087" w:type="dxa"/>
            <w:tcBorders>
              <w:top w:val="single" w:sz="4" w:space="0" w:color="auto"/>
              <w:left w:val="single" w:sz="4" w:space="0" w:color="auto"/>
              <w:bottom w:val="single" w:sz="4" w:space="0" w:color="auto"/>
              <w:right w:val="single" w:sz="4" w:space="0" w:color="auto"/>
            </w:tcBorders>
            <w:vAlign w:val="center"/>
          </w:tcPr>
          <w:p w:rsidR="00163AA1" w:rsidRPr="00712300" w:rsidRDefault="00163AA1" w:rsidP="009678B7">
            <w:pPr>
              <w:widowControl w:val="0"/>
              <w:autoSpaceDE w:val="0"/>
              <w:autoSpaceDN w:val="0"/>
              <w:adjustRightInd w:val="0"/>
              <w:spacing w:line="276" w:lineRule="auto"/>
              <w:ind w:left="-108" w:right="-108" w:firstLine="0"/>
              <w:rPr>
                <w:rFonts w:ascii="Arial Narrow" w:hAnsi="Arial Narrow"/>
                <w:sz w:val="20"/>
                <w:szCs w:val="20"/>
                <w:lang w:eastAsia="en-US"/>
              </w:rPr>
            </w:pPr>
            <w:r w:rsidRPr="00712300">
              <w:rPr>
                <w:rFonts w:ascii="Arial Narrow" w:hAnsi="Arial Narrow"/>
                <w:sz w:val="20"/>
                <w:szCs w:val="20"/>
                <w:lang w:eastAsia="en-US"/>
              </w:rPr>
              <w:t xml:space="preserve">Деятельность, связанная с охраной лесов </w:t>
            </w:r>
          </w:p>
        </w:tc>
        <w:tc>
          <w:tcPr>
            <w:tcW w:w="1006" w:type="dxa"/>
            <w:tcBorders>
              <w:top w:val="single" w:sz="4" w:space="0" w:color="auto"/>
              <w:left w:val="single" w:sz="4" w:space="0" w:color="auto"/>
              <w:bottom w:val="single" w:sz="4" w:space="0" w:color="auto"/>
              <w:right w:val="single" w:sz="4" w:space="0" w:color="auto"/>
            </w:tcBorders>
            <w:vAlign w:val="center"/>
          </w:tcPr>
          <w:p w:rsidR="00163AA1" w:rsidRPr="00712300" w:rsidRDefault="00163AA1" w:rsidP="009678B7">
            <w:pPr>
              <w:widowControl w:val="0"/>
              <w:autoSpaceDE w:val="0"/>
              <w:autoSpaceDN w:val="0"/>
              <w:adjustRightInd w:val="0"/>
              <w:spacing w:line="276" w:lineRule="auto"/>
              <w:ind w:left="-108" w:right="-117" w:firstLine="0"/>
              <w:jc w:val="center"/>
              <w:rPr>
                <w:rFonts w:ascii="Arial Narrow" w:hAnsi="Arial Narrow"/>
                <w:sz w:val="20"/>
                <w:szCs w:val="20"/>
                <w:lang w:eastAsia="en-US"/>
              </w:rPr>
            </w:pPr>
            <w:r w:rsidRPr="00712300">
              <w:rPr>
                <w:rFonts w:ascii="Arial Narrow" w:hAnsi="Arial Narrow"/>
                <w:sz w:val="20"/>
                <w:szCs w:val="20"/>
                <w:lang w:eastAsia="en-US"/>
              </w:rPr>
              <w:t xml:space="preserve">10.4 </w:t>
            </w:r>
          </w:p>
        </w:tc>
        <w:tc>
          <w:tcPr>
            <w:tcW w:w="1276" w:type="dxa"/>
            <w:tcBorders>
              <w:top w:val="single" w:sz="4" w:space="0" w:color="auto"/>
              <w:left w:val="single" w:sz="4" w:space="0" w:color="auto"/>
              <w:bottom w:val="single" w:sz="4" w:space="0" w:color="auto"/>
            </w:tcBorders>
          </w:tcPr>
          <w:p w:rsidR="00163AA1" w:rsidRPr="00712300" w:rsidRDefault="00163AA1" w:rsidP="009678B7">
            <w:pPr>
              <w:widowControl w:val="0"/>
              <w:autoSpaceDE w:val="0"/>
              <w:autoSpaceDN w:val="0"/>
              <w:adjustRightInd w:val="0"/>
              <w:ind w:left="-108" w:right="-117" w:firstLine="0"/>
              <w:jc w:val="left"/>
              <w:rPr>
                <w:rFonts w:ascii="Arial Narrow" w:hAnsi="Arial Narrow"/>
                <w:sz w:val="20"/>
                <w:szCs w:val="20"/>
              </w:rPr>
            </w:pPr>
            <w:r w:rsidRPr="00712300">
              <w:rPr>
                <w:rFonts w:ascii="Arial Narrow" w:hAnsi="Arial Narrow"/>
                <w:sz w:val="20"/>
                <w:szCs w:val="20"/>
              </w:rPr>
              <w:t xml:space="preserve">не </w:t>
            </w:r>
            <w:r w:rsidR="0085002A" w:rsidRPr="00712300">
              <w:rPr>
                <w:rFonts w:ascii="Arial Narrow" w:hAnsi="Arial Narrow"/>
                <w:sz w:val="20"/>
                <w:szCs w:val="20"/>
              </w:rPr>
              <w:t>регламентировано</w:t>
            </w:r>
          </w:p>
        </w:tc>
        <w:tc>
          <w:tcPr>
            <w:tcW w:w="1559" w:type="dxa"/>
            <w:tcBorders>
              <w:top w:val="single" w:sz="4" w:space="0" w:color="auto"/>
              <w:left w:val="single" w:sz="4" w:space="0" w:color="auto"/>
              <w:bottom w:val="single" w:sz="4" w:space="0" w:color="auto"/>
            </w:tcBorders>
          </w:tcPr>
          <w:p w:rsidR="00163AA1" w:rsidRPr="00712300" w:rsidRDefault="00163AA1" w:rsidP="009678B7">
            <w:pPr>
              <w:ind w:firstLine="0"/>
              <w:rPr>
                <w:rFonts w:ascii="Arial Narrow" w:hAnsi="Arial Narrow"/>
                <w:sz w:val="20"/>
                <w:szCs w:val="20"/>
              </w:rPr>
            </w:pPr>
            <w:r w:rsidRPr="00712300">
              <w:rPr>
                <w:rFonts w:ascii="Arial Narrow" w:hAnsi="Arial Narrow"/>
                <w:sz w:val="20"/>
                <w:szCs w:val="20"/>
              </w:rPr>
              <w:t xml:space="preserve">не </w:t>
            </w:r>
            <w:r w:rsidR="0085002A" w:rsidRPr="00712300">
              <w:rPr>
                <w:rFonts w:ascii="Arial Narrow" w:hAnsi="Arial Narrow"/>
                <w:sz w:val="20"/>
                <w:szCs w:val="20"/>
              </w:rPr>
              <w:t>регламентировано</w:t>
            </w:r>
          </w:p>
        </w:tc>
        <w:tc>
          <w:tcPr>
            <w:tcW w:w="2122" w:type="dxa"/>
            <w:tcBorders>
              <w:top w:val="single" w:sz="4" w:space="0" w:color="auto"/>
              <w:left w:val="single" w:sz="4" w:space="0" w:color="auto"/>
              <w:bottom w:val="single" w:sz="4" w:space="0" w:color="auto"/>
            </w:tcBorders>
          </w:tcPr>
          <w:p w:rsidR="00163AA1" w:rsidRPr="00712300" w:rsidRDefault="00163AA1" w:rsidP="009678B7">
            <w:pPr>
              <w:ind w:firstLine="0"/>
              <w:rPr>
                <w:rFonts w:ascii="Arial Narrow" w:hAnsi="Arial Narrow"/>
                <w:sz w:val="20"/>
                <w:szCs w:val="20"/>
              </w:rPr>
            </w:pPr>
            <w:r w:rsidRPr="00712300">
              <w:rPr>
                <w:rFonts w:ascii="Arial Narrow" w:hAnsi="Arial Narrow"/>
                <w:sz w:val="20"/>
                <w:szCs w:val="20"/>
              </w:rPr>
              <w:t>не регламентировано, определяется заданием на проектирование</w:t>
            </w:r>
          </w:p>
        </w:tc>
        <w:tc>
          <w:tcPr>
            <w:tcW w:w="1705" w:type="dxa"/>
            <w:tcBorders>
              <w:top w:val="single" w:sz="4" w:space="0" w:color="auto"/>
              <w:left w:val="single" w:sz="4" w:space="0" w:color="auto"/>
              <w:bottom w:val="single" w:sz="4" w:space="0" w:color="auto"/>
            </w:tcBorders>
          </w:tcPr>
          <w:p w:rsidR="00163AA1" w:rsidRPr="00712300" w:rsidRDefault="00163AA1" w:rsidP="009678B7">
            <w:pPr>
              <w:ind w:firstLine="0"/>
              <w:rPr>
                <w:rFonts w:ascii="Arial Narrow" w:hAnsi="Arial Narrow"/>
                <w:sz w:val="20"/>
                <w:szCs w:val="20"/>
              </w:rPr>
            </w:pPr>
            <w:r w:rsidRPr="00712300">
              <w:rPr>
                <w:rFonts w:ascii="Arial Narrow" w:hAnsi="Arial Narrow"/>
                <w:sz w:val="20"/>
                <w:szCs w:val="20"/>
              </w:rPr>
              <w:t xml:space="preserve">не </w:t>
            </w:r>
            <w:r w:rsidR="0085002A" w:rsidRPr="00712300">
              <w:rPr>
                <w:rFonts w:ascii="Arial Narrow" w:hAnsi="Arial Narrow"/>
                <w:sz w:val="20"/>
                <w:szCs w:val="20"/>
              </w:rPr>
              <w:t>регламентировано</w:t>
            </w:r>
          </w:p>
        </w:tc>
      </w:tr>
    </w:tbl>
    <w:p w:rsidR="00703284" w:rsidRPr="00712300" w:rsidRDefault="00703284" w:rsidP="00703284">
      <w:pPr>
        <w:rPr>
          <w:rFonts w:ascii="Arial Narrow" w:hAnsi="Arial Narrow"/>
          <w:b/>
          <w:bCs/>
          <w:sz w:val="28"/>
          <w:szCs w:val="28"/>
          <w:u w:val="single"/>
        </w:rPr>
      </w:pPr>
    </w:p>
    <w:p w:rsidR="00703284" w:rsidRPr="00712300" w:rsidRDefault="00703284" w:rsidP="00703284">
      <w:pPr>
        <w:shd w:val="clear" w:color="auto" w:fill="FFFFFF"/>
        <w:rPr>
          <w:rFonts w:ascii="Arial Narrow" w:hAnsi="Arial Narrow"/>
        </w:rPr>
      </w:pPr>
      <w:r w:rsidRPr="00712300">
        <w:rPr>
          <w:rFonts w:ascii="Arial Narrow" w:hAnsi="Arial Narrow"/>
          <w:b/>
          <w:i/>
        </w:rPr>
        <w:t>*</w:t>
      </w:r>
      <w:r w:rsidRPr="00712300">
        <w:rPr>
          <w:rFonts w:ascii="Arial Narrow" w:hAnsi="Arial Narrow"/>
        </w:rPr>
        <w:t xml:space="preserve"> в скобках указаны равнозначные наименования видов разрешенного использования;</w:t>
      </w:r>
    </w:p>
    <w:p w:rsidR="00703284" w:rsidRPr="00712300" w:rsidRDefault="00703284" w:rsidP="00703284">
      <w:pPr>
        <w:shd w:val="clear" w:color="auto" w:fill="FFFFFF"/>
        <w:rPr>
          <w:rFonts w:ascii="Arial Narrow" w:hAnsi="Arial Narrow"/>
        </w:rPr>
      </w:pPr>
      <w:r w:rsidRPr="00712300">
        <w:rPr>
          <w:rFonts w:ascii="Arial Narrow" w:hAnsi="Arial Narrow"/>
          <w:b/>
        </w:rPr>
        <w:t xml:space="preserve">** </w:t>
      </w:r>
      <w:r w:rsidRPr="00712300">
        <w:rPr>
          <w:rFonts w:ascii="Arial Narrow" w:hAnsi="Arial Narrow"/>
        </w:rPr>
        <w:t>содержание видов разрешенного использования допускается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w:t>
      </w:r>
    </w:p>
    <w:p w:rsidR="00703284" w:rsidRPr="00712300" w:rsidRDefault="00703284" w:rsidP="00703284">
      <w:pPr>
        <w:shd w:val="clear" w:color="auto" w:fill="FFFFFF"/>
        <w:rPr>
          <w:rFonts w:ascii="Arial Narrow" w:hAnsi="Arial Narrow"/>
        </w:rPr>
      </w:pPr>
      <w:r w:rsidRPr="00712300">
        <w:rPr>
          <w:rFonts w:ascii="Arial Narrow" w:hAnsi="Arial Narrow"/>
          <w:b/>
        </w:rPr>
        <w:t xml:space="preserve">*** </w:t>
      </w:r>
      <w:r w:rsidRPr="00712300">
        <w:rPr>
          <w:rFonts w:ascii="Arial Narrow" w:hAnsi="Arial Narrow"/>
        </w:rPr>
        <w:t>текстовое наименование ВРИ и его код (числовое обозначение) являются равнозначными.</w:t>
      </w:r>
    </w:p>
    <w:p w:rsidR="00703284" w:rsidRPr="00712300" w:rsidRDefault="00703284" w:rsidP="00075E0F">
      <w:pPr>
        <w:jc w:val="left"/>
        <w:rPr>
          <w:rFonts w:ascii="Arial Narrow" w:hAnsi="Arial Narrow"/>
        </w:rPr>
        <w:sectPr w:rsidR="00703284" w:rsidRPr="00712300" w:rsidSect="00E841DC">
          <w:pgSz w:w="16838" w:h="11906" w:orient="landscape"/>
          <w:pgMar w:top="1701" w:right="425" w:bottom="851" w:left="851" w:header="709" w:footer="709" w:gutter="0"/>
          <w:cols w:space="708"/>
          <w:docGrid w:linePitch="360"/>
        </w:sectPr>
      </w:pPr>
    </w:p>
    <w:p w:rsidR="0050520D" w:rsidRPr="00712300" w:rsidRDefault="0050520D" w:rsidP="0050520D">
      <w:pPr>
        <w:pStyle w:val="2"/>
        <w:rPr>
          <w:rFonts w:ascii="Arial Narrow" w:hAnsi="Arial Narrow"/>
        </w:rPr>
      </w:pPr>
      <w:bookmarkStart w:id="70" w:name="_Toc146286254"/>
      <w:bookmarkStart w:id="71" w:name="_Toc181886125"/>
      <w:r w:rsidRPr="00712300">
        <w:rPr>
          <w:rFonts w:ascii="Arial Narrow" w:hAnsi="Arial Narrow"/>
        </w:rPr>
        <w:lastRenderedPageBreak/>
        <w:t xml:space="preserve">Глава 11. Градостроительные регламенты в части ограничений использования земельных участков и объектов капитального строительства Муниципального образования </w:t>
      </w:r>
      <w:r w:rsidR="00AA5CDD" w:rsidRPr="00712300">
        <w:rPr>
          <w:rFonts w:ascii="Arial Narrow" w:hAnsi="Arial Narrow"/>
        </w:rPr>
        <w:t>Беляевс</w:t>
      </w:r>
      <w:r w:rsidR="00AB36D7" w:rsidRPr="00712300">
        <w:rPr>
          <w:rFonts w:ascii="Arial Narrow" w:hAnsi="Arial Narrow"/>
        </w:rPr>
        <w:t>к</w:t>
      </w:r>
      <w:r w:rsidRPr="00712300">
        <w:rPr>
          <w:rFonts w:ascii="Arial Narrow" w:hAnsi="Arial Narrow"/>
        </w:rPr>
        <w:t xml:space="preserve">ий </w:t>
      </w:r>
      <w:r w:rsidR="00BD23EB" w:rsidRPr="00712300">
        <w:rPr>
          <w:rFonts w:ascii="Arial Narrow" w:hAnsi="Arial Narrow"/>
        </w:rPr>
        <w:t>сельсов</w:t>
      </w:r>
      <w:r w:rsidRPr="00712300">
        <w:rPr>
          <w:rFonts w:ascii="Arial Narrow" w:hAnsi="Arial Narrow"/>
        </w:rPr>
        <w:t xml:space="preserve">ет </w:t>
      </w:r>
      <w:r w:rsidR="00AA5CDD" w:rsidRPr="00712300">
        <w:rPr>
          <w:rFonts w:ascii="Arial Narrow" w:hAnsi="Arial Narrow"/>
        </w:rPr>
        <w:t>Беляевс</w:t>
      </w:r>
      <w:r w:rsidR="00AB36D7" w:rsidRPr="00712300">
        <w:rPr>
          <w:rFonts w:ascii="Arial Narrow" w:hAnsi="Arial Narrow"/>
        </w:rPr>
        <w:t>к</w:t>
      </w:r>
      <w:r w:rsidRPr="00712300">
        <w:rPr>
          <w:rFonts w:ascii="Arial Narrow" w:hAnsi="Arial Narrow"/>
        </w:rPr>
        <w:t>ого района</w:t>
      </w:r>
      <w:bookmarkEnd w:id="70"/>
      <w:bookmarkEnd w:id="71"/>
    </w:p>
    <w:p w:rsidR="0050520D" w:rsidRPr="00712300" w:rsidRDefault="0050520D" w:rsidP="0050520D">
      <w:pPr>
        <w:rPr>
          <w:rFonts w:ascii="Arial Narrow" w:hAnsi="Arial Narrow"/>
        </w:rPr>
      </w:pPr>
    </w:p>
    <w:p w:rsidR="0050520D" w:rsidRPr="00712300" w:rsidRDefault="0050520D" w:rsidP="0050520D">
      <w:pPr>
        <w:pStyle w:val="3"/>
        <w:rPr>
          <w:rFonts w:ascii="Arial Narrow" w:hAnsi="Arial Narrow"/>
        </w:rPr>
      </w:pPr>
      <w:bookmarkStart w:id="72" w:name="_Toc426622157"/>
      <w:bookmarkStart w:id="73" w:name="_Toc146286255"/>
      <w:bookmarkStart w:id="74" w:name="_Toc181886126"/>
      <w:r w:rsidRPr="00712300">
        <w:rPr>
          <w:rFonts w:ascii="Arial Narrow" w:hAnsi="Arial Narrow"/>
        </w:rPr>
        <w:t>Статья 25. Описание ограничений использования земельных участков и объектов капитального строительства, расположенных в зонах с особыми условиями использования территорий.</w:t>
      </w:r>
      <w:bookmarkEnd w:id="72"/>
      <w:bookmarkEnd w:id="73"/>
      <w:bookmarkEnd w:id="74"/>
    </w:p>
    <w:p w:rsidR="005345FF" w:rsidRPr="00712300" w:rsidRDefault="005345FF" w:rsidP="005345FF"/>
    <w:p w:rsidR="0050520D" w:rsidRPr="00712300" w:rsidRDefault="0050520D" w:rsidP="005345FF">
      <w:pPr>
        <w:spacing w:line="276" w:lineRule="auto"/>
        <w:ind w:firstLine="567"/>
        <w:rPr>
          <w:rFonts w:ascii="Arial Narrow" w:hAnsi="Arial Narrow"/>
        </w:rPr>
      </w:pPr>
      <w:r w:rsidRPr="00712300">
        <w:rPr>
          <w:rFonts w:ascii="Arial Narrow" w:hAnsi="Arial Narrow"/>
        </w:rPr>
        <w:t>1. Использование земельных участков и объектов капитального строительства, расположенных в пределах зон, обозначенных на картах статьи 22-23 настоящих Правил, определяется:</w:t>
      </w:r>
    </w:p>
    <w:p w:rsidR="0050520D" w:rsidRPr="00712300" w:rsidRDefault="0050520D" w:rsidP="005345FF">
      <w:pPr>
        <w:spacing w:line="276" w:lineRule="auto"/>
        <w:ind w:firstLine="567"/>
        <w:rPr>
          <w:rFonts w:ascii="Arial Narrow" w:hAnsi="Arial Narrow"/>
        </w:rPr>
      </w:pPr>
      <w:r w:rsidRPr="00712300">
        <w:rPr>
          <w:rFonts w:ascii="Arial Narrow" w:hAnsi="Arial Narrow"/>
        </w:rPr>
        <w:t>градостроительными регламентами, определенными статьей 27 настоящих Правил применительно к соответствующим территориальным зонам, обозначенным на картах, с учетом ограничений, определенных настоящей статьей.</w:t>
      </w:r>
    </w:p>
    <w:p w:rsidR="0050520D" w:rsidRPr="00712300" w:rsidRDefault="0050520D" w:rsidP="005345FF">
      <w:pPr>
        <w:spacing w:line="276" w:lineRule="auto"/>
        <w:ind w:firstLine="567"/>
        <w:rPr>
          <w:rFonts w:ascii="Arial Narrow" w:hAnsi="Arial Narrow"/>
        </w:rPr>
      </w:pPr>
      <w:r w:rsidRPr="00712300">
        <w:rPr>
          <w:rFonts w:ascii="Arial Narrow" w:hAnsi="Arial Narrow"/>
        </w:rPr>
        <w:t xml:space="preserve">ограничениями, установленными законами, иными нормативными правовыми актами применительно к </w:t>
      </w:r>
      <w:proofErr w:type="spellStart"/>
      <w:r w:rsidRPr="00712300">
        <w:rPr>
          <w:rFonts w:ascii="Arial Narrow" w:hAnsi="Arial Narrow"/>
        </w:rPr>
        <w:t>санитарно</w:t>
      </w:r>
      <w:proofErr w:type="spellEnd"/>
      <w:r w:rsidRPr="00712300">
        <w:rPr>
          <w:rFonts w:ascii="Arial Narrow" w:hAnsi="Arial Narrow"/>
        </w:rPr>
        <w:t>–защитным зонам, водоохранным зонам, иным зонам ограничений.</w:t>
      </w:r>
    </w:p>
    <w:p w:rsidR="0050520D" w:rsidRPr="00712300" w:rsidRDefault="0050520D" w:rsidP="005345FF">
      <w:pPr>
        <w:spacing w:line="276" w:lineRule="auto"/>
        <w:ind w:firstLine="567"/>
        <w:rPr>
          <w:rFonts w:ascii="Arial Narrow" w:hAnsi="Arial Narrow"/>
        </w:rPr>
      </w:pPr>
      <w:r w:rsidRPr="00712300">
        <w:rPr>
          <w:rFonts w:ascii="Arial Narrow" w:hAnsi="Arial Narrow"/>
        </w:rPr>
        <w:t xml:space="preserve">2. Земельные участки и объекты недвижимости, которые расположены в пределах зон, обозначенных на картах статей 22-23 настоящих Правил, чьи характеристики не соответствуют ограничениям, установленным законами, иными нормативными правовыми актами применительно к </w:t>
      </w:r>
      <w:proofErr w:type="spellStart"/>
      <w:r w:rsidRPr="00712300">
        <w:rPr>
          <w:rFonts w:ascii="Arial Narrow" w:hAnsi="Arial Narrow"/>
        </w:rPr>
        <w:t>санитарно</w:t>
      </w:r>
      <w:proofErr w:type="spellEnd"/>
      <w:r w:rsidRPr="00712300">
        <w:rPr>
          <w:rFonts w:ascii="Arial Narrow" w:hAnsi="Arial Narrow"/>
        </w:rPr>
        <w:t>–защитным зонам, водоохранным зонам, иным зонам ограничений, являются не соответствующими настоящим Правилам.</w:t>
      </w:r>
    </w:p>
    <w:p w:rsidR="0050520D" w:rsidRPr="00712300" w:rsidRDefault="0050520D" w:rsidP="005345FF">
      <w:pPr>
        <w:spacing w:line="276" w:lineRule="auto"/>
        <w:ind w:firstLine="567"/>
        <w:rPr>
          <w:rFonts w:ascii="Arial Narrow" w:hAnsi="Arial Narrow"/>
        </w:rPr>
      </w:pPr>
      <w:r w:rsidRPr="00712300">
        <w:rPr>
          <w:rFonts w:ascii="Arial Narrow" w:hAnsi="Arial Narrow"/>
        </w:rPr>
        <w:t>Дальнейшее использование и строительные изменения указанных объектов определяются статьей 6 настоящих Правил.</w:t>
      </w:r>
    </w:p>
    <w:p w:rsidR="0050520D" w:rsidRPr="00712300" w:rsidRDefault="0050520D" w:rsidP="005345FF">
      <w:pPr>
        <w:spacing w:line="276" w:lineRule="auto"/>
        <w:ind w:firstLine="567"/>
        <w:rPr>
          <w:rFonts w:ascii="Arial Narrow" w:hAnsi="Arial Narrow"/>
        </w:rPr>
      </w:pPr>
      <w:r w:rsidRPr="00712300">
        <w:rPr>
          <w:rFonts w:ascii="Arial Narrow" w:hAnsi="Arial Narrow"/>
        </w:rPr>
        <w:t>3. Ограничения использования земельных участков и объектов капитального строительства, расположенных в санитарно-защитных зонах, водоохранных зонах, иных зонах установлены следующими нормативными правовыми актами:</w:t>
      </w:r>
    </w:p>
    <w:p w:rsidR="0050520D" w:rsidRPr="00AD6491" w:rsidRDefault="0050520D" w:rsidP="00AD6491">
      <w:pPr>
        <w:pStyle w:val="aff"/>
        <w:numPr>
          <w:ilvl w:val="0"/>
          <w:numId w:val="28"/>
        </w:numPr>
        <w:ind w:left="0" w:hanging="284"/>
        <w:rPr>
          <w:rFonts w:ascii="Arial Narrow" w:hAnsi="Arial Narrow"/>
          <w:sz w:val="24"/>
          <w:szCs w:val="24"/>
        </w:rPr>
      </w:pPr>
      <w:r w:rsidRPr="00AD6491">
        <w:rPr>
          <w:rFonts w:ascii="Arial Narrow" w:hAnsi="Arial Narrow"/>
          <w:sz w:val="24"/>
          <w:szCs w:val="24"/>
        </w:rPr>
        <w:t>Воздушный кодекс Российской Федерации от 19.03.1997 №60-ФЗ (ред. от 14.03.2022) (с изм. и доп., вступ. в силу с 05.06.2022);</w:t>
      </w:r>
    </w:p>
    <w:p w:rsidR="0050520D" w:rsidRPr="00AD6491" w:rsidRDefault="0050520D" w:rsidP="00AD6491">
      <w:pPr>
        <w:pStyle w:val="aff"/>
        <w:numPr>
          <w:ilvl w:val="0"/>
          <w:numId w:val="28"/>
        </w:numPr>
        <w:ind w:left="0" w:hanging="284"/>
        <w:rPr>
          <w:rFonts w:ascii="Arial Narrow" w:hAnsi="Arial Narrow"/>
          <w:sz w:val="24"/>
          <w:szCs w:val="24"/>
        </w:rPr>
      </w:pPr>
      <w:r w:rsidRPr="00AD6491">
        <w:rPr>
          <w:rFonts w:ascii="Arial Narrow" w:hAnsi="Arial Narrow"/>
          <w:sz w:val="24"/>
          <w:szCs w:val="24"/>
        </w:rPr>
        <w:t>Водный кодекс Российской Федерации от 03.06.2006;</w:t>
      </w:r>
    </w:p>
    <w:p w:rsidR="0050520D" w:rsidRPr="00AD6491" w:rsidRDefault="0050520D" w:rsidP="00AD6491">
      <w:pPr>
        <w:pStyle w:val="aff"/>
        <w:numPr>
          <w:ilvl w:val="0"/>
          <w:numId w:val="28"/>
        </w:numPr>
        <w:ind w:left="0" w:hanging="284"/>
        <w:rPr>
          <w:rFonts w:ascii="Arial Narrow" w:hAnsi="Arial Narrow"/>
          <w:sz w:val="24"/>
          <w:szCs w:val="24"/>
        </w:rPr>
      </w:pPr>
      <w:r w:rsidRPr="00AD6491">
        <w:rPr>
          <w:rFonts w:ascii="Arial Narrow" w:hAnsi="Arial Narrow"/>
          <w:sz w:val="24"/>
          <w:szCs w:val="24"/>
        </w:rPr>
        <w:t>Земельный кодекс Российской Федерации от 25.10.2001;</w:t>
      </w:r>
    </w:p>
    <w:p w:rsidR="0050520D" w:rsidRPr="00AD6491" w:rsidRDefault="0050520D" w:rsidP="00AD6491">
      <w:pPr>
        <w:pStyle w:val="aff"/>
        <w:numPr>
          <w:ilvl w:val="0"/>
          <w:numId w:val="28"/>
        </w:numPr>
        <w:ind w:left="0" w:hanging="284"/>
        <w:rPr>
          <w:rFonts w:ascii="Arial Narrow" w:hAnsi="Arial Narrow"/>
          <w:sz w:val="24"/>
          <w:szCs w:val="24"/>
        </w:rPr>
      </w:pPr>
      <w:r w:rsidRPr="00AD6491">
        <w:rPr>
          <w:rFonts w:ascii="Arial Narrow" w:hAnsi="Arial Narrow"/>
          <w:sz w:val="24"/>
          <w:szCs w:val="24"/>
        </w:rPr>
        <w:t>Федеральный закон от 10.01.2002 № 7–ФЗ «Об охране окружающей среды»;</w:t>
      </w:r>
    </w:p>
    <w:p w:rsidR="0050520D" w:rsidRPr="00AD6491" w:rsidRDefault="0050520D" w:rsidP="00AD6491">
      <w:pPr>
        <w:pStyle w:val="aff"/>
        <w:numPr>
          <w:ilvl w:val="0"/>
          <w:numId w:val="28"/>
        </w:numPr>
        <w:ind w:left="0" w:hanging="284"/>
        <w:rPr>
          <w:rFonts w:ascii="Arial Narrow" w:hAnsi="Arial Narrow"/>
          <w:sz w:val="24"/>
          <w:szCs w:val="24"/>
        </w:rPr>
      </w:pPr>
      <w:r w:rsidRPr="00AD6491">
        <w:rPr>
          <w:rFonts w:ascii="Arial Narrow" w:hAnsi="Arial Narrow"/>
          <w:sz w:val="24"/>
          <w:szCs w:val="24"/>
        </w:rPr>
        <w:t xml:space="preserve">Федеральный закон от 30.03.99 № 52–ФЗ «О </w:t>
      </w:r>
      <w:proofErr w:type="spellStart"/>
      <w:r w:rsidRPr="00AD6491">
        <w:rPr>
          <w:rFonts w:ascii="Arial Narrow" w:hAnsi="Arial Narrow"/>
          <w:sz w:val="24"/>
          <w:szCs w:val="24"/>
        </w:rPr>
        <w:t>санитарно</w:t>
      </w:r>
      <w:proofErr w:type="spellEnd"/>
      <w:r w:rsidRPr="00AD6491">
        <w:rPr>
          <w:rFonts w:ascii="Arial Narrow" w:hAnsi="Arial Narrow"/>
          <w:sz w:val="24"/>
          <w:szCs w:val="24"/>
        </w:rPr>
        <w:t>–эпидемиологическом благополучии населения»;</w:t>
      </w:r>
    </w:p>
    <w:p w:rsidR="0050520D" w:rsidRPr="00AD6491" w:rsidRDefault="0050520D" w:rsidP="00AD6491">
      <w:pPr>
        <w:pStyle w:val="aff"/>
        <w:numPr>
          <w:ilvl w:val="0"/>
          <w:numId w:val="28"/>
        </w:numPr>
        <w:ind w:left="0" w:hanging="284"/>
        <w:rPr>
          <w:rFonts w:ascii="Arial Narrow" w:hAnsi="Arial Narrow"/>
          <w:sz w:val="24"/>
          <w:szCs w:val="24"/>
        </w:rPr>
      </w:pPr>
      <w:r w:rsidRPr="00AD6491">
        <w:rPr>
          <w:rFonts w:ascii="Arial Narrow" w:hAnsi="Arial Narrow"/>
          <w:sz w:val="24"/>
          <w:szCs w:val="24"/>
        </w:rPr>
        <w:t>Федеральный закон от 04.05.99 № 96–ФЗ «Об охране атмосферного воздуха»;</w:t>
      </w:r>
    </w:p>
    <w:p w:rsidR="0050520D" w:rsidRPr="00AD6491" w:rsidRDefault="0050520D" w:rsidP="00AD6491">
      <w:pPr>
        <w:pStyle w:val="aff"/>
        <w:numPr>
          <w:ilvl w:val="0"/>
          <w:numId w:val="28"/>
        </w:numPr>
        <w:ind w:left="0" w:hanging="284"/>
        <w:rPr>
          <w:rFonts w:ascii="Arial Narrow" w:hAnsi="Arial Narrow"/>
          <w:sz w:val="24"/>
          <w:szCs w:val="24"/>
        </w:rPr>
      </w:pPr>
      <w:r w:rsidRPr="00AD6491">
        <w:rPr>
          <w:rFonts w:ascii="Arial Narrow" w:hAnsi="Arial Narrow"/>
          <w:sz w:val="24"/>
          <w:szCs w:val="24"/>
        </w:rPr>
        <w:t>Федеральный закон от 14 марта 1995 года № 33–ФЗ «Об особо охраняемых природных территориях»;</w:t>
      </w:r>
    </w:p>
    <w:p w:rsidR="0050520D" w:rsidRPr="00AD6491" w:rsidRDefault="0050520D" w:rsidP="00AD6491">
      <w:pPr>
        <w:pStyle w:val="aff"/>
        <w:numPr>
          <w:ilvl w:val="0"/>
          <w:numId w:val="28"/>
        </w:numPr>
        <w:ind w:left="0" w:hanging="284"/>
        <w:rPr>
          <w:rFonts w:ascii="Arial Narrow" w:hAnsi="Arial Narrow"/>
          <w:sz w:val="24"/>
          <w:szCs w:val="24"/>
        </w:rPr>
      </w:pPr>
      <w:proofErr w:type="spellStart"/>
      <w:r w:rsidRPr="00AD6491">
        <w:rPr>
          <w:rFonts w:ascii="Arial Narrow" w:hAnsi="Arial Narrow"/>
          <w:sz w:val="24"/>
          <w:szCs w:val="24"/>
        </w:rPr>
        <w:t>Санитарно</w:t>
      </w:r>
      <w:proofErr w:type="spellEnd"/>
      <w:r w:rsidRPr="00AD6491">
        <w:rPr>
          <w:rFonts w:ascii="Arial Narrow" w:hAnsi="Arial Narrow"/>
          <w:sz w:val="24"/>
          <w:szCs w:val="24"/>
        </w:rPr>
        <w:t xml:space="preserve">–эпидемиологические правила и нормативы (СанПиН) </w:t>
      </w:r>
    </w:p>
    <w:p w:rsidR="0050520D" w:rsidRPr="00AD6491" w:rsidRDefault="0050520D" w:rsidP="00AD6491">
      <w:pPr>
        <w:pStyle w:val="aff"/>
        <w:numPr>
          <w:ilvl w:val="0"/>
          <w:numId w:val="28"/>
        </w:numPr>
        <w:ind w:left="0" w:hanging="284"/>
        <w:rPr>
          <w:rFonts w:ascii="Arial Narrow" w:hAnsi="Arial Narrow"/>
          <w:sz w:val="24"/>
          <w:szCs w:val="24"/>
        </w:rPr>
      </w:pPr>
      <w:r w:rsidRPr="00AD6491">
        <w:rPr>
          <w:rFonts w:ascii="Arial Narrow" w:hAnsi="Arial Narrow"/>
          <w:sz w:val="24"/>
          <w:szCs w:val="24"/>
        </w:rPr>
        <w:t>2.2.1/2.1.1.1200–03 «Санитарно-защитные зоны и санитарная классификация предприятий, сооружений и иных объектов»;</w:t>
      </w:r>
    </w:p>
    <w:p w:rsidR="0050520D" w:rsidRPr="00AD6491" w:rsidRDefault="0050520D" w:rsidP="00AD6491">
      <w:pPr>
        <w:pStyle w:val="aff"/>
        <w:numPr>
          <w:ilvl w:val="0"/>
          <w:numId w:val="28"/>
        </w:numPr>
        <w:ind w:left="0" w:hanging="284"/>
        <w:rPr>
          <w:rFonts w:ascii="Arial Narrow" w:hAnsi="Arial Narrow"/>
          <w:sz w:val="24"/>
          <w:szCs w:val="24"/>
        </w:rPr>
      </w:pPr>
      <w:r w:rsidRPr="00AD6491">
        <w:rPr>
          <w:rFonts w:ascii="Arial Narrow" w:hAnsi="Arial Narrow"/>
          <w:sz w:val="24"/>
          <w:szCs w:val="24"/>
        </w:rPr>
        <w:t>Закон Оренбургской области от 7 декабря 1999 г. N 394/82–ОЗ</w:t>
      </w:r>
    </w:p>
    <w:p w:rsidR="0050520D" w:rsidRPr="00AD6491" w:rsidRDefault="0050520D" w:rsidP="00AD6491">
      <w:pPr>
        <w:pStyle w:val="aff"/>
        <w:numPr>
          <w:ilvl w:val="0"/>
          <w:numId w:val="28"/>
        </w:numPr>
        <w:ind w:left="0" w:hanging="284"/>
        <w:rPr>
          <w:rFonts w:ascii="Arial Narrow" w:hAnsi="Arial Narrow"/>
          <w:sz w:val="24"/>
          <w:szCs w:val="24"/>
        </w:rPr>
      </w:pPr>
      <w:r w:rsidRPr="00AD6491">
        <w:rPr>
          <w:rFonts w:ascii="Arial Narrow" w:hAnsi="Arial Narrow"/>
          <w:sz w:val="24"/>
          <w:szCs w:val="24"/>
        </w:rPr>
        <w:t>"Об особо охраняемых природных территориях Оренбургской области" (принят Законодательным Собранием Оренбургской области 17 ноября 1999 г.);</w:t>
      </w:r>
    </w:p>
    <w:p w:rsidR="0050520D" w:rsidRPr="00AD6491" w:rsidRDefault="0050520D" w:rsidP="00AD6491">
      <w:pPr>
        <w:pStyle w:val="aff"/>
        <w:numPr>
          <w:ilvl w:val="0"/>
          <w:numId w:val="28"/>
        </w:numPr>
        <w:ind w:left="0" w:hanging="284"/>
        <w:rPr>
          <w:rFonts w:ascii="Arial Narrow" w:hAnsi="Arial Narrow"/>
          <w:sz w:val="24"/>
          <w:szCs w:val="24"/>
        </w:rPr>
      </w:pPr>
      <w:r w:rsidRPr="00AD6491">
        <w:rPr>
          <w:rFonts w:ascii="Arial Narrow" w:hAnsi="Arial Narrow"/>
          <w:sz w:val="24"/>
          <w:szCs w:val="24"/>
        </w:rPr>
        <w:t>Федеральный закон от 27 февраля 2003 года «Об объектах культурного наследия (памятниках истории и культуры) народов Российской федерации»;</w:t>
      </w:r>
    </w:p>
    <w:p w:rsidR="0050520D" w:rsidRPr="00AD6491" w:rsidRDefault="0050520D" w:rsidP="00AD6491">
      <w:pPr>
        <w:pStyle w:val="aff"/>
        <w:numPr>
          <w:ilvl w:val="0"/>
          <w:numId w:val="28"/>
        </w:numPr>
        <w:ind w:left="0" w:hanging="284"/>
        <w:rPr>
          <w:rFonts w:ascii="Arial Narrow" w:hAnsi="Arial Narrow"/>
          <w:sz w:val="24"/>
          <w:szCs w:val="24"/>
        </w:rPr>
      </w:pPr>
      <w:r w:rsidRPr="00AD6491">
        <w:rPr>
          <w:rFonts w:ascii="Arial Narrow" w:hAnsi="Arial Narrow"/>
          <w:sz w:val="24"/>
          <w:szCs w:val="24"/>
        </w:rPr>
        <w:t>Санитарные правила и нормы СанПиН 2.1.4.1110–02 Зоны санитарной охраны источников водоснабжения и водопроводов питьевого назначения;</w:t>
      </w:r>
    </w:p>
    <w:p w:rsidR="0050520D" w:rsidRPr="00712300" w:rsidRDefault="0050520D" w:rsidP="005345FF">
      <w:pPr>
        <w:spacing w:line="276" w:lineRule="auto"/>
        <w:ind w:firstLine="567"/>
        <w:rPr>
          <w:rFonts w:ascii="Arial Narrow" w:hAnsi="Arial Narrow"/>
        </w:rPr>
      </w:pPr>
      <w:r w:rsidRPr="00712300">
        <w:rPr>
          <w:rFonts w:ascii="Arial Narrow" w:hAnsi="Arial Narrow"/>
        </w:rPr>
        <w:lastRenderedPageBreak/>
        <w:t>Постановление Правительства РФ от 24.02.2009 N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(вместе с "Правилами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50520D" w:rsidRPr="00712300" w:rsidRDefault="0050520D" w:rsidP="005345FF">
      <w:pPr>
        <w:spacing w:line="276" w:lineRule="auto"/>
        <w:ind w:firstLine="567"/>
        <w:rPr>
          <w:rFonts w:ascii="Arial Narrow" w:hAnsi="Arial Narrow"/>
        </w:rPr>
      </w:pPr>
      <w:r w:rsidRPr="00712300">
        <w:rPr>
          <w:rFonts w:ascii="Arial Narrow" w:hAnsi="Arial Narrow"/>
        </w:rPr>
        <w:t>Постановление Правительства РФ от 20.11.2000 N 878 "Об утверждении Правил охраны газораспределительных сетей".</w:t>
      </w:r>
    </w:p>
    <w:p w:rsidR="0050520D" w:rsidRPr="00712300" w:rsidRDefault="0050520D" w:rsidP="005345FF">
      <w:pPr>
        <w:spacing w:line="276" w:lineRule="auto"/>
        <w:ind w:firstLine="567"/>
        <w:rPr>
          <w:rFonts w:ascii="Arial Narrow" w:hAnsi="Arial Narrow"/>
        </w:rPr>
      </w:pPr>
      <w:r w:rsidRPr="00712300">
        <w:rPr>
          <w:rFonts w:ascii="Arial Narrow" w:hAnsi="Arial Narrow"/>
        </w:rPr>
        <w:t>4. Для земельных участков и объектов капитального строительства, расположенных в санитарно-защитных зонах производственных и транспортных предприятий, объектов коммунальной и инженерно–транспортной инфраструктуры, коммунально-складских объектов, очистных сооружений, иных объектов, устанавливаются:</w:t>
      </w:r>
    </w:p>
    <w:p w:rsidR="0050520D" w:rsidRPr="00AD6491" w:rsidRDefault="0050520D" w:rsidP="00AD6491">
      <w:pPr>
        <w:pStyle w:val="aff"/>
        <w:numPr>
          <w:ilvl w:val="0"/>
          <w:numId w:val="28"/>
        </w:numPr>
        <w:ind w:left="0" w:hanging="284"/>
        <w:rPr>
          <w:rFonts w:ascii="Arial Narrow" w:hAnsi="Arial Narrow"/>
          <w:sz w:val="24"/>
          <w:szCs w:val="24"/>
        </w:rPr>
      </w:pPr>
      <w:r w:rsidRPr="00AD6491">
        <w:rPr>
          <w:rFonts w:ascii="Arial Narrow" w:hAnsi="Arial Narrow"/>
          <w:sz w:val="24"/>
          <w:szCs w:val="24"/>
        </w:rPr>
        <w:t>виды запрещенного использования – в соответствии с СанПиНом 2.2.1/2.1.1.1200–03 «Санитарно-защитные зоны и санитарная классификация предприятий, сооружений и иных объектов»;</w:t>
      </w:r>
    </w:p>
    <w:p w:rsidR="0050520D" w:rsidRPr="00AD6491" w:rsidRDefault="0050520D" w:rsidP="00AD6491">
      <w:pPr>
        <w:pStyle w:val="aff"/>
        <w:numPr>
          <w:ilvl w:val="0"/>
          <w:numId w:val="28"/>
        </w:numPr>
        <w:ind w:left="0" w:hanging="284"/>
        <w:rPr>
          <w:rFonts w:ascii="Arial Narrow" w:hAnsi="Arial Narrow"/>
          <w:sz w:val="24"/>
          <w:szCs w:val="24"/>
        </w:rPr>
      </w:pPr>
      <w:r w:rsidRPr="00AD6491">
        <w:rPr>
          <w:rFonts w:ascii="Arial Narrow" w:hAnsi="Arial Narrow"/>
          <w:sz w:val="24"/>
          <w:szCs w:val="24"/>
        </w:rPr>
        <w:t xml:space="preserve">условно разрешенные виды использования, которые могут быть разрешены по специальному согласованию с территориальными органами </w:t>
      </w:r>
      <w:proofErr w:type="spellStart"/>
      <w:r w:rsidRPr="00AD6491">
        <w:rPr>
          <w:rFonts w:ascii="Arial Narrow" w:hAnsi="Arial Narrow"/>
          <w:sz w:val="24"/>
          <w:szCs w:val="24"/>
        </w:rPr>
        <w:t>санитарно</w:t>
      </w:r>
      <w:proofErr w:type="spellEnd"/>
      <w:r w:rsidRPr="00AD6491">
        <w:rPr>
          <w:rFonts w:ascii="Arial Narrow" w:hAnsi="Arial Narrow"/>
          <w:sz w:val="24"/>
          <w:szCs w:val="24"/>
        </w:rPr>
        <w:t>–эпидемиологического и экологического контроля на основе СанПиН 2.2.1/2.1.1.1200–03 «Санитарно-защитные зоны и санитарная классификация предприятий, сооружений и иных объектов» с использованием процедур публичных слушаний, определенных статьёй14 настоящих Правил.</w:t>
      </w:r>
    </w:p>
    <w:p w:rsidR="0050520D" w:rsidRPr="00AD6491" w:rsidRDefault="0050520D" w:rsidP="005345FF">
      <w:pPr>
        <w:spacing w:line="276" w:lineRule="auto"/>
        <w:ind w:firstLine="567"/>
        <w:rPr>
          <w:rFonts w:ascii="Arial Narrow" w:hAnsi="Arial Narrow"/>
        </w:rPr>
      </w:pPr>
      <w:r w:rsidRPr="00AD6491">
        <w:rPr>
          <w:rFonts w:ascii="Arial Narrow" w:hAnsi="Arial Narrow"/>
        </w:rPr>
        <w:t>Виды объектов, запрещенных к размещению на земельных участках, расположенных в границах санитарно-защитных зон:</w:t>
      </w:r>
    </w:p>
    <w:p w:rsidR="0050520D" w:rsidRPr="00AD6491" w:rsidRDefault="0050520D" w:rsidP="00AD6491">
      <w:pPr>
        <w:pStyle w:val="aff"/>
        <w:numPr>
          <w:ilvl w:val="0"/>
          <w:numId w:val="28"/>
        </w:numPr>
        <w:ind w:left="0" w:hanging="284"/>
        <w:rPr>
          <w:rFonts w:ascii="Arial Narrow" w:hAnsi="Arial Narrow"/>
          <w:sz w:val="24"/>
          <w:szCs w:val="24"/>
        </w:rPr>
      </w:pPr>
      <w:r w:rsidRPr="00AD6491">
        <w:rPr>
          <w:rFonts w:ascii="Arial Narrow" w:hAnsi="Arial Narrow"/>
          <w:sz w:val="24"/>
          <w:szCs w:val="24"/>
        </w:rPr>
        <w:t>объекты для проживания людей;</w:t>
      </w:r>
    </w:p>
    <w:p w:rsidR="0050520D" w:rsidRPr="00AD6491" w:rsidRDefault="0050520D" w:rsidP="00AD6491">
      <w:pPr>
        <w:pStyle w:val="aff"/>
        <w:numPr>
          <w:ilvl w:val="0"/>
          <w:numId w:val="28"/>
        </w:numPr>
        <w:ind w:left="0" w:hanging="284"/>
        <w:rPr>
          <w:rFonts w:ascii="Arial Narrow" w:hAnsi="Arial Narrow"/>
          <w:sz w:val="24"/>
          <w:szCs w:val="24"/>
        </w:rPr>
      </w:pPr>
      <w:r w:rsidRPr="00AD6491">
        <w:rPr>
          <w:rFonts w:ascii="Arial Narrow" w:hAnsi="Arial Narrow"/>
          <w:sz w:val="24"/>
          <w:szCs w:val="24"/>
        </w:rPr>
        <w:t>коллективные или индивидуальные дачные и садово-огородные участки;</w:t>
      </w:r>
    </w:p>
    <w:p w:rsidR="0050520D" w:rsidRPr="00AD6491" w:rsidRDefault="0050520D" w:rsidP="00AD6491">
      <w:pPr>
        <w:pStyle w:val="aff"/>
        <w:numPr>
          <w:ilvl w:val="0"/>
          <w:numId w:val="28"/>
        </w:numPr>
        <w:ind w:left="0" w:hanging="284"/>
        <w:rPr>
          <w:rFonts w:ascii="Arial Narrow" w:hAnsi="Arial Narrow"/>
          <w:sz w:val="24"/>
          <w:szCs w:val="24"/>
        </w:rPr>
      </w:pPr>
      <w:r w:rsidRPr="00AD6491">
        <w:rPr>
          <w:rFonts w:ascii="Arial Narrow" w:hAnsi="Arial Narrow"/>
          <w:sz w:val="24"/>
          <w:szCs w:val="24"/>
        </w:rPr>
        <w:t>предприятия по производству лекарственных веществ, лекарственных средств и (или) лекарственных форм;</w:t>
      </w:r>
    </w:p>
    <w:p w:rsidR="0050520D" w:rsidRPr="00AD6491" w:rsidRDefault="0050520D" w:rsidP="00AD6491">
      <w:pPr>
        <w:pStyle w:val="aff"/>
        <w:numPr>
          <w:ilvl w:val="0"/>
          <w:numId w:val="28"/>
        </w:numPr>
        <w:ind w:left="0" w:hanging="284"/>
        <w:rPr>
          <w:rFonts w:ascii="Arial Narrow" w:hAnsi="Arial Narrow"/>
          <w:sz w:val="24"/>
          <w:szCs w:val="24"/>
        </w:rPr>
      </w:pPr>
      <w:r w:rsidRPr="00AD6491">
        <w:rPr>
          <w:rFonts w:ascii="Arial Narrow" w:hAnsi="Arial Narrow"/>
          <w:sz w:val="24"/>
          <w:szCs w:val="24"/>
        </w:rPr>
        <w:t>склады сырья и полупродуктов для фармацевтических предприятий в границах санитарно-защитных зон и на территории предприятий других отраслей промышленности, а также в зоне влияния их выбросов при концентрациях выше 0,1 ПДК для атмосферного воздуха;</w:t>
      </w:r>
    </w:p>
    <w:p w:rsidR="0050520D" w:rsidRPr="00AD6491" w:rsidRDefault="0050520D" w:rsidP="00AD6491">
      <w:pPr>
        <w:pStyle w:val="aff"/>
        <w:numPr>
          <w:ilvl w:val="0"/>
          <w:numId w:val="28"/>
        </w:numPr>
        <w:ind w:left="0" w:hanging="284"/>
        <w:rPr>
          <w:rFonts w:ascii="Arial Narrow" w:hAnsi="Arial Narrow"/>
          <w:sz w:val="24"/>
          <w:szCs w:val="24"/>
        </w:rPr>
      </w:pPr>
      <w:r w:rsidRPr="00AD6491">
        <w:rPr>
          <w:rFonts w:ascii="Arial Narrow" w:hAnsi="Arial Narrow"/>
          <w:sz w:val="24"/>
          <w:szCs w:val="24"/>
        </w:rPr>
        <w:t>предприятия пищевых отраслей промышленности;</w:t>
      </w:r>
    </w:p>
    <w:p w:rsidR="0050520D" w:rsidRPr="00AD6491" w:rsidRDefault="0050520D" w:rsidP="00AD6491">
      <w:pPr>
        <w:pStyle w:val="aff"/>
        <w:numPr>
          <w:ilvl w:val="0"/>
          <w:numId w:val="28"/>
        </w:numPr>
        <w:ind w:left="0" w:hanging="284"/>
        <w:rPr>
          <w:rFonts w:ascii="Arial Narrow" w:hAnsi="Arial Narrow"/>
          <w:sz w:val="24"/>
          <w:szCs w:val="24"/>
        </w:rPr>
      </w:pPr>
      <w:r w:rsidRPr="00AD6491">
        <w:rPr>
          <w:rFonts w:ascii="Arial Narrow" w:hAnsi="Arial Narrow"/>
          <w:sz w:val="24"/>
          <w:szCs w:val="24"/>
        </w:rPr>
        <w:t>оптовые склады продовольственного сырья и пищевых продуктов;</w:t>
      </w:r>
    </w:p>
    <w:p w:rsidR="0050520D" w:rsidRPr="00AD6491" w:rsidRDefault="0050520D" w:rsidP="00AD6491">
      <w:pPr>
        <w:pStyle w:val="aff"/>
        <w:numPr>
          <w:ilvl w:val="0"/>
          <w:numId w:val="28"/>
        </w:numPr>
        <w:ind w:left="0" w:hanging="284"/>
        <w:rPr>
          <w:rFonts w:ascii="Arial Narrow" w:hAnsi="Arial Narrow"/>
          <w:sz w:val="24"/>
          <w:szCs w:val="24"/>
        </w:rPr>
      </w:pPr>
      <w:r w:rsidRPr="00AD6491">
        <w:rPr>
          <w:rFonts w:ascii="Arial Narrow" w:hAnsi="Arial Narrow"/>
          <w:sz w:val="24"/>
          <w:szCs w:val="24"/>
        </w:rPr>
        <w:t>комплексы водопроводных сооружений для подготовки и хранения питьевой воды;</w:t>
      </w:r>
    </w:p>
    <w:p w:rsidR="0050520D" w:rsidRPr="00AD6491" w:rsidRDefault="0050520D" w:rsidP="00AD6491">
      <w:pPr>
        <w:pStyle w:val="aff"/>
        <w:numPr>
          <w:ilvl w:val="0"/>
          <w:numId w:val="28"/>
        </w:numPr>
        <w:ind w:left="0" w:hanging="284"/>
        <w:rPr>
          <w:rFonts w:ascii="Arial Narrow" w:hAnsi="Arial Narrow"/>
          <w:sz w:val="24"/>
          <w:szCs w:val="24"/>
        </w:rPr>
      </w:pPr>
      <w:r w:rsidRPr="00AD6491">
        <w:rPr>
          <w:rFonts w:ascii="Arial Narrow" w:hAnsi="Arial Narrow"/>
          <w:sz w:val="24"/>
          <w:szCs w:val="24"/>
        </w:rPr>
        <w:t>спортивные сооружения;</w:t>
      </w:r>
    </w:p>
    <w:p w:rsidR="0050520D" w:rsidRPr="00AD6491" w:rsidRDefault="0050520D" w:rsidP="00AD6491">
      <w:pPr>
        <w:pStyle w:val="aff"/>
        <w:numPr>
          <w:ilvl w:val="0"/>
          <w:numId w:val="28"/>
        </w:numPr>
        <w:ind w:left="0" w:hanging="284"/>
        <w:rPr>
          <w:rFonts w:ascii="Arial Narrow" w:hAnsi="Arial Narrow"/>
          <w:sz w:val="24"/>
          <w:szCs w:val="24"/>
        </w:rPr>
      </w:pPr>
      <w:r w:rsidRPr="00AD6491">
        <w:rPr>
          <w:rFonts w:ascii="Arial Narrow" w:hAnsi="Arial Narrow"/>
          <w:sz w:val="24"/>
          <w:szCs w:val="24"/>
        </w:rPr>
        <w:t>парки;</w:t>
      </w:r>
    </w:p>
    <w:p w:rsidR="0050520D" w:rsidRPr="00AD6491" w:rsidRDefault="0050520D" w:rsidP="00AD6491">
      <w:pPr>
        <w:pStyle w:val="aff"/>
        <w:numPr>
          <w:ilvl w:val="0"/>
          <w:numId w:val="28"/>
        </w:numPr>
        <w:ind w:left="0" w:hanging="284"/>
        <w:rPr>
          <w:rFonts w:ascii="Arial Narrow" w:hAnsi="Arial Narrow"/>
          <w:sz w:val="24"/>
          <w:szCs w:val="24"/>
        </w:rPr>
      </w:pPr>
      <w:r w:rsidRPr="00AD6491">
        <w:rPr>
          <w:rFonts w:ascii="Arial Narrow" w:hAnsi="Arial Narrow"/>
          <w:sz w:val="24"/>
          <w:szCs w:val="24"/>
        </w:rPr>
        <w:t>образовательные и детские учреждения;</w:t>
      </w:r>
    </w:p>
    <w:p w:rsidR="0050520D" w:rsidRPr="00AD6491" w:rsidRDefault="0050520D" w:rsidP="00AD6491">
      <w:pPr>
        <w:pStyle w:val="aff"/>
        <w:numPr>
          <w:ilvl w:val="0"/>
          <w:numId w:val="28"/>
        </w:numPr>
        <w:ind w:left="0" w:hanging="284"/>
        <w:rPr>
          <w:rFonts w:ascii="Arial Narrow" w:hAnsi="Arial Narrow"/>
          <w:sz w:val="24"/>
          <w:szCs w:val="24"/>
        </w:rPr>
      </w:pPr>
      <w:proofErr w:type="spellStart"/>
      <w:r w:rsidRPr="00AD6491">
        <w:rPr>
          <w:rFonts w:ascii="Arial Narrow" w:hAnsi="Arial Narrow"/>
          <w:sz w:val="24"/>
          <w:szCs w:val="24"/>
        </w:rPr>
        <w:t>лечебно</w:t>
      </w:r>
      <w:proofErr w:type="spellEnd"/>
      <w:r w:rsidRPr="00AD6491">
        <w:rPr>
          <w:rFonts w:ascii="Arial Narrow" w:hAnsi="Arial Narrow"/>
          <w:sz w:val="24"/>
          <w:szCs w:val="24"/>
        </w:rPr>
        <w:t>–профилактические и оздоровительные учреждения общего пользования.</w:t>
      </w:r>
    </w:p>
    <w:p w:rsidR="0050520D" w:rsidRPr="00AD6491" w:rsidRDefault="0050520D" w:rsidP="00AD6491">
      <w:pPr>
        <w:pStyle w:val="aff"/>
        <w:numPr>
          <w:ilvl w:val="0"/>
          <w:numId w:val="28"/>
        </w:numPr>
        <w:ind w:left="0" w:hanging="284"/>
        <w:rPr>
          <w:rFonts w:ascii="Arial Narrow" w:hAnsi="Arial Narrow"/>
          <w:sz w:val="24"/>
          <w:szCs w:val="24"/>
        </w:rPr>
      </w:pPr>
      <w:r w:rsidRPr="00AD6491">
        <w:rPr>
          <w:rFonts w:ascii="Arial Narrow" w:hAnsi="Arial Narrow"/>
          <w:sz w:val="24"/>
          <w:szCs w:val="24"/>
        </w:rPr>
        <w:t xml:space="preserve">Условно разрешенные виды использования земельных участков для объектов, которые могут быть разрешены по специальному согласованию с территориальными органами </w:t>
      </w:r>
      <w:proofErr w:type="spellStart"/>
      <w:r w:rsidRPr="00AD6491">
        <w:rPr>
          <w:rFonts w:ascii="Arial Narrow" w:hAnsi="Arial Narrow"/>
          <w:sz w:val="24"/>
          <w:szCs w:val="24"/>
        </w:rPr>
        <w:t>санитарно</w:t>
      </w:r>
      <w:proofErr w:type="spellEnd"/>
      <w:r w:rsidRPr="00AD6491">
        <w:rPr>
          <w:rFonts w:ascii="Arial Narrow" w:hAnsi="Arial Narrow"/>
          <w:sz w:val="24"/>
          <w:szCs w:val="24"/>
        </w:rPr>
        <w:t>–эпидемиологического и экологического контроля с использованием процедур публичных слушаний, определенных статьёй14 настоящих Правил:</w:t>
      </w:r>
    </w:p>
    <w:p w:rsidR="0050520D" w:rsidRPr="00AD6491" w:rsidRDefault="0050520D" w:rsidP="00AD6491">
      <w:pPr>
        <w:pStyle w:val="aff"/>
        <w:numPr>
          <w:ilvl w:val="0"/>
          <w:numId w:val="28"/>
        </w:numPr>
        <w:ind w:left="0" w:hanging="284"/>
        <w:rPr>
          <w:rFonts w:ascii="Arial Narrow" w:hAnsi="Arial Narrow"/>
          <w:sz w:val="24"/>
          <w:szCs w:val="24"/>
        </w:rPr>
      </w:pPr>
      <w:r w:rsidRPr="00AD6491">
        <w:rPr>
          <w:rFonts w:ascii="Arial Narrow" w:hAnsi="Arial Narrow"/>
          <w:sz w:val="24"/>
          <w:szCs w:val="24"/>
        </w:rPr>
        <w:t>озеленение территории;</w:t>
      </w:r>
    </w:p>
    <w:p w:rsidR="0050520D" w:rsidRPr="00AD6491" w:rsidRDefault="0050520D" w:rsidP="00AD6491">
      <w:pPr>
        <w:pStyle w:val="aff"/>
        <w:numPr>
          <w:ilvl w:val="0"/>
          <w:numId w:val="28"/>
        </w:numPr>
        <w:ind w:left="0" w:hanging="284"/>
        <w:rPr>
          <w:rFonts w:ascii="Arial Narrow" w:hAnsi="Arial Narrow"/>
          <w:sz w:val="24"/>
          <w:szCs w:val="24"/>
        </w:rPr>
      </w:pPr>
      <w:r w:rsidRPr="00AD6491">
        <w:rPr>
          <w:rFonts w:ascii="Arial Narrow" w:hAnsi="Arial Narrow"/>
          <w:sz w:val="24"/>
          <w:szCs w:val="24"/>
        </w:rPr>
        <w:t>малые формы и элементы благоустройства;</w:t>
      </w:r>
    </w:p>
    <w:p w:rsidR="0050520D" w:rsidRPr="00AD6491" w:rsidRDefault="0050520D" w:rsidP="00AD6491">
      <w:pPr>
        <w:pStyle w:val="aff"/>
        <w:numPr>
          <w:ilvl w:val="0"/>
          <w:numId w:val="28"/>
        </w:numPr>
        <w:ind w:left="0" w:hanging="284"/>
        <w:rPr>
          <w:rFonts w:ascii="Arial Narrow" w:hAnsi="Arial Narrow"/>
          <w:sz w:val="24"/>
          <w:szCs w:val="24"/>
        </w:rPr>
      </w:pPr>
      <w:r w:rsidRPr="00AD6491">
        <w:rPr>
          <w:rFonts w:ascii="Arial Narrow" w:hAnsi="Arial Narrow"/>
          <w:sz w:val="24"/>
          <w:szCs w:val="24"/>
        </w:rPr>
        <w:t>сельхозугодья для выращивания технических культур, не используемых для производства продуктов питания;</w:t>
      </w:r>
    </w:p>
    <w:p w:rsidR="0050520D" w:rsidRPr="00AD6491" w:rsidRDefault="0050520D" w:rsidP="00AD6491">
      <w:pPr>
        <w:pStyle w:val="aff"/>
        <w:numPr>
          <w:ilvl w:val="0"/>
          <w:numId w:val="28"/>
        </w:numPr>
        <w:ind w:left="0" w:hanging="284"/>
        <w:rPr>
          <w:rFonts w:ascii="Arial Narrow" w:hAnsi="Arial Narrow"/>
          <w:sz w:val="24"/>
          <w:szCs w:val="24"/>
        </w:rPr>
      </w:pPr>
      <w:r w:rsidRPr="00AD6491">
        <w:rPr>
          <w:rFonts w:ascii="Arial Narrow" w:hAnsi="Arial Narrow"/>
          <w:sz w:val="24"/>
          <w:szCs w:val="24"/>
        </w:rPr>
        <w:t>предприятия, их отдельные здания и сооружения с производствами меньшего класса вредности, чем основное производство;</w:t>
      </w:r>
    </w:p>
    <w:p w:rsidR="0050520D" w:rsidRPr="00AD6491" w:rsidRDefault="0050520D" w:rsidP="00AD6491">
      <w:pPr>
        <w:pStyle w:val="aff"/>
        <w:numPr>
          <w:ilvl w:val="0"/>
          <w:numId w:val="28"/>
        </w:numPr>
        <w:ind w:left="0" w:hanging="284"/>
        <w:rPr>
          <w:rFonts w:ascii="Arial Narrow" w:hAnsi="Arial Narrow"/>
          <w:sz w:val="24"/>
          <w:szCs w:val="24"/>
        </w:rPr>
      </w:pPr>
      <w:r w:rsidRPr="00AD6491">
        <w:rPr>
          <w:rFonts w:ascii="Arial Narrow" w:hAnsi="Arial Narrow"/>
          <w:sz w:val="24"/>
          <w:szCs w:val="24"/>
        </w:rPr>
        <w:lastRenderedPageBreak/>
        <w:t>пожарные депо;</w:t>
      </w:r>
    </w:p>
    <w:p w:rsidR="0050520D" w:rsidRPr="00AD6491" w:rsidRDefault="0050520D" w:rsidP="00AD6491">
      <w:pPr>
        <w:pStyle w:val="aff"/>
        <w:numPr>
          <w:ilvl w:val="0"/>
          <w:numId w:val="28"/>
        </w:numPr>
        <w:ind w:left="0" w:hanging="284"/>
        <w:rPr>
          <w:rFonts w:ascii="Arial Narrow" w:hAnsi="Arial Narrow"/>
          <w:sz w:val="24"/>
          <w:szCs w:val="24"/>
        </w:rPr>
      </w:pPr>
      <w:r w:rsidRPr="00AD6491">
        <w:rPr>
          <w:rFonts w:ascii="Arial Narrow" w:hAnsi="Arial Narrow"/>
          <w:sz w:val="24"/>
          <w:szCs w:val="24"/>
        </w:rPr>
        <w:t>бани;</w:t>
      </w:r>
    </w:p>
    <w:p w:rsidR="0050520D" w:rsidRPr="00AD6491" w:rsidRDefault="0050520D" w:rsidP="00AD6491">
      <w:pPr>
        <w:pStyle w:val="aff"/>
        <w:numPr>
          <w:ilvl w:val="0"/>
          <w:numId w:val="28"/>
        </w:numPr>
        <w:ind w:left="0" w:hanging="284"/>
        <w:rPr>
          <w:rFonts w:ascii="Arial Narrow" w:hAnsi="Arial Narrow"/>
          <w:sz w:val="24"/>
          <w:szCs w:val="24"/>
        </w:rPr>
      </w:pPr>
      <w:r w:rsidRPr="00AD6491">
        <w:rPr>
          <w:rFonts w:ascii="Arial Narrow" w:hAnsi="Arial Narrow"/>
          <w:sz w:val="24"/>
          <w:szCs w:val="24"/>
        </w:rPr>
        <w:t>прачечные;</w:t>
      </w:r>
    </w:p>
    <w:p w:rsidR="0050520D" w:rsidRPr="00AD6491" w:rsidRDefault="0050520D" w:rsidP="00AD6491">
      <w:pPr>
        <w:pStyle w:val="aff"/>
        <w:numPr>
          <w:ilvl w:val="0"/>
          <w:numId w:val="28"/>
        </w:numPr>
        <w:ind w:left="0" w:hanging="284"/>
        <w:rPr>
          <w:rFonts w:ascii="Arial Narrow" w:hAnsi="Arial Narrow"/>
          <w:sz w:val="24"/>
          <w:szCs w:val="24"/>
        </w:rPr>
      </w:pPr>
      <w:r w:rsidRPr="00AD6491">
        <w:rPr>
          <w:rFonts w:ascii="Arial Narrow" w:hAnsi="Arial Narrow"/>
          <w:sz w:val="24"/>
          <w:szCs w:val="24"/>
        </w:rPr>
        <w:t>объекты торговли и общественного питания;</w:t>
      </w:r>
    </w:p>
    <w:p w:rsidR="0050520D" w:rsidRPr="00AD6491" w:rsidRDefault="0050520D" w:rsidP="00AD6491">
      <w:pPr>
        <w:pStyle w:val="aff"/>
        <w:numPr>
          <w:ilvl w:val="0"/>
          <w:numId w:val="28"/>
        </w:numPr>
        <w:ind w:left="0" w:hanging="284"/>
        <w:rPr>
          <w:rFonts w:ascii="Arial Narrow" w:hAnsi="Arial Narrow"/>
          <w:sz w:val="24"/>
          <w:szCs w:val="24"/>
        </w:rPr>
      </w:pPr>
      <w:r w:rsidRPr="00AD6491">
        <w:rPr>
          <w:rFonts w:ascii="Arial Narrow" w:hAnsi="Arial Narrow"/>
          <w:sz w:val="24"/>
          <w:szCs w:val="24"/>
        </w:rPr>
        <w:t>мотели;</w:t>
      </w:r>
    </w:p>
    <w:p w:rsidR="0050520D" w:rsidRPr="00AD6491" w:rsidRDefault="0050520D" w:rsidP="00AD6491">
      <w:pPr>
        <w:pStyle w:val="aff"/>
        <w:numPr>
          <w:ilvl w:val="0"/>
          <w:numId w:val="28"/>
        </w:numPr>
        <w:ind w:left="0" w:hanging="284"/>
        <w:rPr>
          <w:rFonts w:ascii="Arial Narrow" w:hAnsi="Arial Narrow"/>
          <w:sz w:val="24"/>
          <w:szCs w:val="24"/>
        </w:rPr>
      </w:pPr>
      <w:r w:rsidRPr="00AD6491">
        <w:rPr>
          <w:rFonts w:ascii="Arial Narrow" w:hAnsi="Arial Narrow"/>
          <w:sz w:val="24"/>
          <w:szCs w:val="24"/>
        </w:rPr>
        <w:t>гаражи, площадки и сооружения для хранения общественного и индивидуального транспорта;</w:t>
      </w:r>
    </w:p>
    <w:p w:rsidR="0050520D" w:rsidRPr="00AD6491" w:rsidRDefault="0050520D" w:rsidP="00AD6491">
      <w:pPr>
        <w:pStyle w:val="aff"/>
        <w:numPr>
          <w:ilvl w:val="0"/>
          <w:numId w:val="28"/>
        </w:numPr>
        <w:ind w:left="0" w:hanging="284"/>
        <w:rPr>
          <w:rFonts w:ascii="Arial Narrow" w:hAnsi="Arial Narrow"/>
          <w:sz w:val="24"/>
          <w:szCs w:val="24"/>
        </w:rPr>
      </w:pPr>
      <w:r w:rsidRPr="00AD6491">
        <w:rPr>
          <w:rFonts w:ascii="Arial Narrow" w:hAnsi="Arial Narrow"/>
          <w:sz w:val="24"/>
          <w:szCs w:val="24"/>
        </w:rPr>
        <w:t>автозаправочные станции;</w:t>
      </w:r>
    </w:p>
    <w:p w:rsidR="0050520D" w:rsidRPr="00AD6491" w:rsidRDefault="0050520D" w:rsidP="00AD6491">
      <w:pPr>
        <w:pStyle w:val="aff"/>
        <w:numPr>
          <w:ilvl w:val="0"/>
          <w:numId w:val="28"/>
        </w:numPr>
        <w:ind w:left="0" w:hanging="284"/>
        <w:rPr>
          <w:rFonts w:ascii="Arial Narrow" w:hAnsi="Arial Narrow"/>
          <w:sz w:val="24"/>
          <w:szCs w:val="24"/>
        </w:rPr>
      </w:pPr>
      <w:r w:rsidRPr="00AD6491">
        <w:rPr>
          <w:rFonts w:ascii="Arial Narrow" w:hAnsi="Arial Narrow"/>
          <w:sz w:val="24"/>
          <w:szCs w:val="24"/>
        </w:rPr>
        <w:t>связанные с обслуживанием данного предприятия здания управления, конструкторские бюро, учебные заведения, поликлиники, научно-исследовательские лаборатории, спортивно-оздоровительные сооружения для работников предприятия, общественные здания административного назначения;</w:t>
      </w:r>
    </w:p>
    <w:p w:rsidR="0050520D" w:rsidRPr="00AD6491" w:rsidRDefault="0050520D" w:rsidP="00AD6491">
      <w:pPr>
        <w:pStyle w:val="aff"/>
        <w:numPr>
          <w:ilvl w:val="0"/>
          <w:numId w:val="28"/>
        </w:numPr>
        <w:ind w:left="0" w:hanging="284"/>
        <w:rPr>
          <w:rFonts w:ascii="Arial Narrow" w:hAnsi="Arial Narrow"/>
          <w:sz w:val="24"/>
          <w:szCs w:val="24"/>
        </w:rPr>
      </w:pPr>
      <w:r w:rsidRPr="00AD6491">
        <w:rPr>
          <w:rFonts w:ascii="Arial Narrow" w:hAnsi="Arial Narrow"/>
          <w:sz w:val="24"/>
          <w:szCs w:val="24"/>
        </w:rPr>
        <w:t>нежилые помещения для дежурного аварийного персонала и охраны предприятий, помещения для пребывания работающих по вахтовому методу;</w:t>
      </w:r>
    </w:p>
    <w:p w:rsidR="0050520D" w:rsidRPr="00AD6491" w:rsidRDefault="0050520D" w:rsidP="00AD6491">
      <w:pPr>
        <w:pStyle w:val="aff"/>
        <w:numPr>
          <w:ilvl w:val="0"/>
          <w:numId w:val="28"/>
        </w:numPr>
        <w:ind w:left="0" w:hanging="284"/>
        <w:rPr>
          <w:rFonts w:ascii="Arial Narrow" w:hAnsi="Arial Narrow"/>
          <w:sz w:val="24"/>
          <w:szCs w:val="24"/>
        </w:rPr>
      </w:pPr>
      <w:r w:rsidRPr="00AD6491">
        <w:rPr>
          <w:rFonts w:ascii="Arial Narrow" w:hAnsi="Arial Narrow"/>
          <w:sz w:val="24"/>
          <w:szCs w:val="24"/>
        </w:rPr>
        <w:t>электроподстанции;</w:t>
      </w:r>
    </w:p>
    <w:p w:rsidR="0050520D" w:rsidRPr="00AD6491" w:rsidRDefault="0050520D" w:rsidP="00AD6491">
      <w:pPr>
        <w:pStyle w:val="aff"/>
        <w:numPr>
          <w:ilvl w:val="0"/>
          <w:numId w:val="28"/>
        </w:numPr>
        <w:ind w:left="0" w:hanging="284"/>
        <w:rPr>
          <w:rFonts w:ascii="Arial Narrow" w:hAnsi="Arial Narrow"/>
          <w:sz w:val="24"/>
          <w:szCs w:val="24"/>
        </w:rPr>
      </w:pPr>
      <w:r w:rsidRPr="00AD6491">
        <w:rPr>
          <w:rFonts w:ascii="Arial Narrow" w:hAnsi="Arial Narrow"/>
          <w:sz w:val="24"/>
          <w:szCs w:val="24"/>
        </w:rPr>
        <w:t>водозаборные скважины для технического водоснабжения;</w:t>
      </w:r>
    </w:p>
    <w:p w:rsidR="0050520D" w:rsidRPr="00AD6491" w:rsidRDefault="0050520D" w:rsidP="00AD6491">
      <w:pPr>
        <w:pStyle w:val="aff"/>
        <w:numPr>
          <w:ilvl w:val="0"/>
          <w:numId w:val="28"/>
        </w:numPr>
        <w:ind w:left="0" w:hanging="284"/>
        <w:rPr>
          <w:rFonts w:ascii="Arial Narrow" w:hAnsi="Arial Narrow"/>
          <w:sz w:val="24"/>
          <w:szCs w:val="24"/>
        </w:rPr>
      </w:pPr>
      <w:r w:rsidRPr="00AD6491">
        <w:rPr>
          <w:rFonts w:ascii="Arial Narrow" w:hAnsi="Arial Narrow"/>
          <w:sz w:val="24"/>
          <w:szCs w:val="24"/>
        </w:rPr>
        <w:t>водоохлаждающие сооружения для подготовки технической воды;</w:t>
      </w:r>
    </w:p>
    <w:p w:rsidR="0050520D" w:rsidRPr="00AD6491" w:rsidRDefault="0050520D" w:rsidP="00AD6491">
      <w:pPr>
        <w:pStyle w:val="aff"/>
        <w:numPr>
          <w:ilvl w:val="0"/>
          <w:numId w:val="28"/>
        </w:numPr>
        <w:ind w:left="0" w:hanging="284"/>
        <w:rPr>
          <w:rFonts w:ascii="Arial Narrow" w:hAnsi="Arial Narrow"/>
          <w:sz w:val="24"/>
          <w:szCs w:val="24"/>
        </w:rPr>
      </w:pPr>
      <w:r w:rsidRPr="00AD6491">
        <w:rPr>
          <w:rFonts w:ascii="Arial Narrow" w:hAnsi="Arial Narrow"/>
          <w:sz w:val="24"/>
          <w:szCs w:val="24"/>
        </w:rPr>
        <w:t>канализационные насосные станции;</w:t>
      </w:r>
    </w:p>
    <w:p w:rsidR="0050520D" w:rsidRPr="00AD6491" w:rsidRDefault="0050520D" w:rsidP="00AD6491">
      <w:pPr>
        <w:pStyle w:val="aff"/>
        <w:numPr>
          <w:ilvl w:val="0"/>
          <w:numId w:val="28"/>
        </w:numPr>
        <w:ind w:left="0" w:hanging="284"/>
        <w:rPr>
          <w:rFonts w:ascii="Arial Narrow" w:hAnsi="Arial Narrow"/>
          <w:sz w:val="24"/>
          <w:szCs w:val="24"/>
        </w:rPr>
      </w:pPr>
      <w:r w:rsidRPr="00AD6491">
        <w:rPr>
          <w:rFonts w:ascii="Arial Narrow" w:hAnsi="Arial Narrow"/>
          <w:sz w:val="24"/>
          <w:szCs w:val="24"/>
        </w:rPr>
        <w:t>сооружения оборотного водоснабжения;</w:t>
      </w:r>
    </w:p>
    <w:p w:rsidR="0050520D" w:rsidRPr="00AD6491" w:rsidRDefault="0050520D" w:rsidP="00AD6491">
      <w:pPr>
        <w:pStyle w:val="aff"/>
        <w:numPr>
          <w:ilvl w:val="0"/>
          <w:numId w:val="28"/>
        </w:numPr>
        <w:ind w:left="0" w:hanging="284"/>
        <w:rPr>
          <w:rFonts w:ascii="Arial Narrow" w:hAnsi="Arial Narrow"/>
          <w:sz w:val="24"/>
          <w:szCs w:val="24"/>
        </w:rPr>
      </w:pPr>
      <w:r w:rsidRPr="00AD6491">
        <w:rPr>
          <w:rFonts w:ascii="Arial Narrow" w:hAnsi="Arial Narrow"/>
          <w:sz w:val="24"/>
          <w:szCs w:val="24"/>
        </w:rPr>
        <w:t>питомники растений для озеленения промплощадки, предприятий и санитарно-защитной зоны.</w:t>
      </w:r>
    </w:p>
    <w:p w:rsidR="0050520D" w:rsidRPr="00712300" w:rsidRDefault="0050520D" w:rsidP="005345FF">
      <w:pPr>
        <w:spacing w:line="276" w:lineRule="auto"/>
        <w:ind w:firstLine="567"/>
        <w:rPr>
          <w:rFonts w:ascii="Arial Narrow" w:hAnsi="Arial Narrow"/>
          <w:b/>
        </w:rPr>
      </w:pPr>
    </w:p>
    <w:p w:rsidR="0050520D" w:rsidRPr="00712300" w:rsidRDefault="0050520D" w:rsidP="005345FF">
      <w:pPr>
        <w:pStyle w:val="3"/>
        <w:spacing w:line="276" w:lineRule="auto"/>
        <w:rPr>
          <w:rFonts w:ascii="Arial Narrow" w:hAnsi="Arial Narrow"/>
        </w:rPr>
      </w:pPr>
      <w:bookmarkStart w:id="75" w:name="_Toc146286256"/>
      <w:bookmarkStart w:id="76" w:name="_Toc181886127"/>
      <w:r w:rsidRPr="00712300">
        <w:rPr>
          <w:rFonts w:ascii="Arial Narrow" w:hAnsi="Arial Narrow"/>
        </w:rPr>
        <w:t>Статья 25.1. Ограничения использования земельных участков и объектов капитального строительства, расположенных в водоохранных зонах.</w:t>
      </w:r>
      <w:bookmarkEnd w:id="75"/>
      <w:bookmarkEnd w:id="76"/>
    </w:p>
    <w:p w:rsidR="005345FF" w:rsidRPr="00712300" w:rsidRDefault="005345FF" w:rsidP="005345FF">
      <w:pPr>
        <w:spacing w:line="276" w:lineRule="auto"/>
        <w:ind w:firstLine="567"/>
        <w:rPr>
          <w:rFonts w:ascii="Arial Narrow" w:hAnsi="Arial Narrow"/>
        </w:rPr>
      </w:pPr>
    </w:p>
    <w:p w:rsidR="0050520D" w:rsidRPr="00AD6491" w:rsidRDefault="0050520D" w:rsidP="005345FF">
      <w:pPr>
        <w:spacing w:line="276" w:lineRule="auto"/>
        <w:ind w:firstLine="567"/>
        <w:rPr>
          <w:rFonts w:ascii="Arial Narrow" w:hAnsi="Arial Narrow"/>
          <w:b/>
        </w:rPr>
      </w:pPr>
      <w:r w:rsidRPr="00AD6491">
        <w:rPr>
          <w:rFonts w:ascii="Arial Narrow" w:hAnsi="Arial Narrow"/>
        </w:rPr>
        <w:t>Водоохранные зоны выделяются в целях:</w:t>
      </w:r>
    </w:p>
    <w:p w:rsidR="0050520D" w:rsidRPr="00AD6491" w:rsidRDefault="0050520D" w:rsidP="00AD6491">
      <w:pPr>
        <w:pStyle w:val="aff"/>
        <w:numPr>
          <w:ilvl w:val="0"/>
          <w:numId w:val="28"/>
        </w:numPr>
        <w:ind w:left="0" w:hanging="284"/>
        <w:rPr>
          <w:rFonts w:ascii="Arial Narrow" w:hAnsi="Arial Narrow"/>
          <w:sz w:val="24"/>
          <w:szCs w:val="24"/>
        </w:rPr>
      </w:pPr>
      <w:r w:rsidRPr="00AD6491">
        <w:rPr>
          <w:rFonts w:ascii="Arial Narrow" w:hAnsi="Arial Narrow"/>
          <w:sz w:val="24"/>
          <w:szCs w:val="24"/>
        </w:rPr>
        <w:t>предупреждения и предотвращения микробного и химического загрязнения поверхностных вод;</w:t>
      </w:r>
    </w:p>
    <w:p w:rsidR="0050520D" w:rsidRPr="00AD6491" w:rsidRDefault="0050520D" w:rsidP="00AD6491">
      <w:pPr>
        <w:pStyle w:val="aff"/>
        <w:numPr>
          <w:ilvl w:val="0"/>
          <w:numId w:val="28"/>
        </w:numPr>
        <w:ind w:left="0" w:hanging="284"/>
        <w:rPr>
          <w:rFonts w:ascii="Arial Narrow" w:hAnsi="Arial Narrow"/>
          <w:sz w:val="24"/>
          <w:szCs w:val="24"/>
        </w:rPr>
      </w:pPr>
      <w:r w:rsidRPr="00AD6491">
        <w:rPr>
          <w:rFonts w:ascii="Arial Narrow" w:hAnsi="Arial Narrow"/>
          <w:sz w:val="24"/>
          <w:szCs w:val="24"/>
        </w:rPr>
        <w:t>предотвращения загрязнения, засорения, заиления и истощения водных объектов;</w:t>
      </w:r>
    </w:p>
    <w:p w:rsidR="0050520D" w:rsidRPr="00AD6491" w:rsidRDefault="0050520D" w:rsidP="00AD6491">
      <w:pPr>
        <w:pStyle w:val="aff"/>
        <w:numPr>
          <w:ilvl w:val="0"/>
          <w:numId w:val="28"/>
        </w:numPr>
        <w:ind w:left="0" w:hanging="284"/>
        <w:rPr>
          <w:rFonts w:ascii="Arial Narrow" w:hAnsi="Arial Narrow"/>
          <w:sz w:val="24"/>
          <w:szCs w:val="24"/>
        </w:rPr>
      </w:pPr>
      <w:r w:rsidRPr="00AD6491">
        <w:rPr>
          <w:rFonts w:ascii="Arial Narrow" w:hAnsi="Arial Narrow"/>
          <w:sz w:val="24"/>
          <w:szCs w:val="24"/>
        </w:rPr>
        <w:t>сохранения среды обитания объектов водного, животного и растительного мира.</w:t>
      </w:r>
    </w:p>
    <w:p w:rsidR="0050520D" w:rsidRPr="00AD6491" w:rsidRDefault="0050520D" w:rsidP="00AD6491">
      <w:pPr>
        <w:spacing w:line="276" w:lineRule="auto"/>
        <w:ind w:firstLine="567"/>
        <w:rPr>
          <w:rFonts w:ascii="Arial Narrow" w:hAnsi="Arial Narrow"/>
        </w:rPr>
      </w:pPr>
      <w:r w:rsidRPr="00AD6491">
        <w:rPr>
          <w:rFonts w:ascii="Arial Narrow" w:hAnsi="Arial Narrow"/>
        </w:rPr>
        <w:t>Для земельных участков и объектов капитального строительства, расположенных в водоохранных зонах рек, других водных объектов, устанавливаются:</w:t>
      </w:r>
    </w:p>
    <w:p w:rsidR="0050520D" w:rsidRPr="00AD6491" w:rsidRDefault="0050520D" w:rsidP="00AD6491">
      <w:pPr>
        <w:pStyle w:val="aff"/>
        <w:numPr>
          <w:ilvl w:val="0"/>
          <w:numId w:val="28"/>
        </w:numPr>
        <w:ind w:left="0" w:hanging="284"/>
        <w:rPr>
          <w:rFonts w:ascii="Arial Narrow" w:hAnsi="Arial Narrow"/>
          <w:sz w:val="24"/>
          <w:szCs w:val="24"/>
        </w:rPr>
      </w:pPr>
      <w:r w:rsidRPr="00AD6491">
        <w:rPr>
          <w:rFonts w:ascii="Arial Narrow" w:hAnsi="Arial Narrow"/>
          <w:sz w:val="24"/>
          <w:szCs w:val="24"/>
        </w:rPr>
        <w:t>виды запрещенного использования;</w:t>
      </w:r>
    </w:p>
    <w:p w:rsidR="0050520D" w:rsidRPr="00AD6491" w:rsidRDefault="0050520D" w:rsidP="00AD6491">
      <w:pPr>
        <w:pStyle w:val="aff"/>
        <w:numPr>
          <w:ilvl w:val="0"/>
          <w:numId w:val="28"/>
        </w:numPr>
        <w:ind w:left="0" w:hanging="284"/>
        <w:rPr>
          <w:rFonts w:ascii="Arial Narrow" w:hAnsi="Arial Narrow"/>
          <w:sz w:val="24"/>
          <w:szCs w:val="24"/>
        </w:rPr>
      </w:pPr>
      <w:r w:rsidRPr="00AD6491">
        <w:rPr>
          <w:rFonts w:ascii="Arial Narrow" w:hAnsi="Arial Narrow"/>
          <w:sz w:val="24"/>
          <w:szCs w:val="24"/>
        </w:rPr>
        <w:t>условно разрешенные виды использования, которые могут быть разрешены по специальному согласованию с бассейновыми и другими территориальными органами управления, использования и охраны водного фонда уполномоченных государственных органов с использованием процедур публичных слушаний, определенных главой 7 настоящих Правил.</w:t>
      </w:r>
    </w:p>
    <w:p w:rsidR="0050520D" w:rsidRPr="00AD6491" w:rsidRDefault="0050520D" w:rsidP="005345FF">
      <w:pPr>
        <w:pStyle w:val="ConsPlusNormal1"/>
        <w:widowControl/>
        <w:spacing w:line="276" w:lineRule="auto"/>
        <w:ind w:firstLine="426"/>
        <w:jc w:val="both"/>
        <w:rPr>
          <w:rFonts w:ascii="Arial Narrow" w:hAnsi="Arial Narrow" w:cs="Times New Roman"/>
          <w:sz w:val="24"/>
          <w:szCs w:val="24"/>
        </w:rPr>
      </w:pPr>
      <w:r w:rsidRPr="00AD6491">
        <w:rPr>
          <w:rFonts w:ascii="Arial Narrow" w:hAnsi="Arial Narrow" w:cs="Times New Roman"/>
          <w:sz w:val="24"/>
          <w:szCs w:val="24"/>
        </w:rPr>
        <w:t>Водоохранные зоны</w:t>
      </w:r>
    </w:p>
    <w:p w:rsidR="0050520D" w:rsidRPr="00AD6491" w:rsidRDefault="0050520D" w:rsidP="005345FF">
      <w:pPr>
        <w:pStyle w:val="ConsPlusNonformat"/>
        <w:widowControl/>
        <w:spacing w:line="276" w:lineRule="auto"/>
        <w:ind w:firstLine="426"/>
        <w:jc w:val="both"/>
        <w:rPr>
          <w:rFonts w:ascii="Arial Narrow" w:hAnsi="Arial Narrow" w:cs="Times New Roman"/>
          <w:sz w:val="24"/>
          <w:szCs w:val="24"/>
        </w:rPr>
      </w:pPr>
      <w:r w:rsidRPr="00AD6491">
        <w:rPr>
          <w:rFonts w:ascii="Arial Narrow" w:hAnsi="Arial Narrow" w:cs="Times New Roman"/>
          <w:sz w:val="24"/>
          <w:szCs w:val="24"/>
        </w:rPr>
        <w:t>Ширина водоохранной зоны рек или ручьев устанавливается от их истока для рек или ручьев протяженностью:</w:t>
      </w:r>
    </w:p>
    <w:p w:rsidR="0050520D" w:rsidRPr="00AD6491" w:rsidRDefault="0050520D" w:rsidP="005345FF">
      <w:pPr>
        <w:pStyle w:val="aff"/>
        <w:numPr>
          <w:ilvl w:val="0"/>
          <w:numId w:val="12"/>
        </w:numPr>
        <w:spacing w:after="0"/>
        <w:ind w:left="0" w:firstLine="426"/>
        <w:contextualSpacing w:val="0"/>
        <w:jc w:val="both"/>
        <w:rPr>
          <w:rFonts w:ascii="Arial Narrow" w:hAnsi="Arial Narrow"/>
          <w:sz w:val="24"/>
          <w:szCs w:val="24"/>
        </w:rPr>
      </w:pPr>
      <w:r w:rsidRPr="00AD6491">
        <w:rPr>
          <w:rFonts w:ascii="Arial Narrow" w:hAnsi="Arial Narrow"/>
          <w:sz w:val="24"/>
          <w:szCs w:val="24"/>
        </w:rPr>
        <w:t>до десяти километров – в размере пятидесяти метров;</w:t>
      </w:r>
    </w:p>
    <w:p w:rsidR="0050520D" w:rsidRPr="00AD6491" w:rsidRDefault="0050520D" w:rsidP="005345FF">
      <w:pPr>
        <w:pStyle w:val="aff"/>
        <w:numPr>
          <w:ilvl w:val="0"/>
          <w:numId w:val="12"/>
        </w:numPr>
        <w:spacing w:after="0"/>
        <w:ind w:left="0" w:firstLine="426"/>
        <w:contextualSpacing w:val="0"/>
        <w:jc w:val="both"/>
        <w:rPr>
          <w:rFonts w:ascii="Arial Narrow" w:hAnsi="Arial Narrow"/>
          <w:sz w:val="24"/>
          <w:szCs w:val="24"/>
        </w:rPr>
      </w:pPr>
      <w:r w:rsidRPr="00AD6491">
        <w:rPr>
          <w:rFonts w:ascii="Arial Narrow" w:hAnsi="Arial Narrow"/>
          <w:sz w:val="24"/>
          <w:szCs w:val="24"/>
        </w:rPr>
        <w:t>от десяти до пятидесяти километров – в размере ста метров;</w:t>
      </w:r>
    </w:p>
    <w:p w:rsidR="0050520D" w:rsidRPr="00AD6491" w:rsidRDefault="0050520D" w:rsidP="005345FF">
      <w:pPr>
        <w:pStyle w:val="aff"/>
        <w:numPr>
          <w:ilvl w:val="0"/>
          <w:numId w:val="12"/>
        </w:numPr>
        <w:spacing w:after="0"/>
        <w:ind w:left="0" w:firstLine="426"/>
        <w:contextualSpacing w:val="0"/>
        <w:jc w:val="both"/>
        <w:rPr>
          <w:rFonts w:ascii="Arial Narrow" w:hAnsi="Arial Narrow"/>
          <w:sz w:val="24"/>
          <w:szCs w:val="24"/>
        </w:rPr>
      </w:pPr>
      <w:r w:rsidRPr="00AD6491">
        <w:rPr>
          <w:rFonts w:ascii="Arial Narrow" w:hAnsi="Arial Narrow"/>
          <w:sz w:val="24"/>
          <w:szCs w:val="24"/>
        </w:rPr>
        <w:t>от пятидесяти километров и более – в размере двухсот метров.</w:t>
      </w:r>
    </w:p>
    <w:p w:rsidR="0050520D" w:rsidRPr="00AD6491" w:rsidRDefault="0050520D" w:rsidP="005345FF">
      <w:pPr>
        <w:spacing w:line="276" w:lineRule="auto"/>
        <w:ind w:firstLine="426"/>
        <w:rPr>
          <w:rFonts w:ascii="Arial Narrow" w:hAnsi="Arial Narrow"/>
        </w:rPr>
      </w:pPr>
      <w:r w:rsidRPr="00AD6491">
        <w:rPr>
          <w:rFonts w:ascii="Arial Narrow" w:hAnsi="Arial Narrow"/>
        </w:rPr>
        <w:t>Для реки, ручья протяженностью менее десяти километров от истока до устья водоохранная зона совпадает с прибрежной защитной полосой. Радиус водоохранной зоны для истоков реки, ручья устанавливается в размере пятидесяти метров.</w:t>
      </w:r>
    </w:p>
    <w:p w:rsidR="0050520D" w:rsidRPr="00712300" w:rsidRDefault="0050520D" w:rsidP="005345FF">
      <w:pPr>
        <w:spacing w:line="276" w:lineRule="auto"/>
        <w:ind w:firstLine="426"/>
        <w:rPr>
          <w:rFonts w:ascii="Arial Narrow" w:hAnsi="Arial Narrow"/>
        </w:rPr>
      </w:pPr>
      <w:r w:rsidRPr="00712300">
        <w:rPr>
          <w:rFonts w:ascii="Arial Narrow" w:hAnsi="Arial Narrow"/>
        </w:rPr>
        <w:lastRenderedPageBreak/>
        <w:t>Ширина водоохранной зоны озера, водохранилища, за исключением озера, расположенного внутри болота, или озера, водохранилища с акваторией менее 0,5 квадратного километра, устанавливается в размере пятидесяти метров.</w:t>
      </w:r>
    </w:p>
    <w:p w:rsidR="0050520D" w:rsidRPr="00712300" w:rsidRDefault="0050520D" w:rsidP="005345FF">
      <w:pPr>
        <w:shd w:val="clear" w:color="auto" w:fill="FFFFFF"/>
        <w:spacing w:line="276" w:lineRule="auto"/>
        <w:ind w:firstLine="426"/>
        <w:rPr>
          <w:rFonts w:ascii="Arial Narrow" w:hAnsi="Arial Narrow"/>
          <w:bCs/>
          <w:u w:val="single"/>
        </w:rPr>
      </w:pPr>
      <w:r w:rsidRPr="00712300">
        <w:rPr>
          <w:rFonts w:ascii="Arial Narrow" w:hAnsi="Arial Narrow"/>
          <w:bCs/>
          <w:u w:val="single"/>
        </w:rPr>
        <w:t>Виды запрещенного использования земельных участков и иных объектов недвижимости, расположенных в границах водоохранных зон:</w:t>
      </w:r>
    </w:p>
    <w:p w:rsidR="0050520D" w:rsidRPr="00712300" w:rsidRDefault="0050520D" w:rsidP="005345FF">
      <w:pPr>
        <w:pStyle w:val="consnormal0"/>
        <w:numPr>
          <w:ilvl w:val="0"/>
          <w:numId w:val="11"/>
        </w:numPr>
        <w:spacing w:before="0" w:beforeAutospacing="0" w:after="0" w:afterAutospacing="0" w:line="276" w:lineRule="auto"/>
        <w:ind w:left="0" w:firstLine="426"/>
        <w:jc w:val="both"/>
        <w:rPr>
          <w:rFonts w:ascii="Arial Narrow" w:hAnsi="Arial Narrow"/>
        </w:rPr>
      </w:pPr>
      <w:r w:rsidRPr="00712300">
        <w:rPr>
          <w:rFonts w:ascii="Arial Narrow" w:hAnsi="Arial Narrow"/>
        </w:rPr>
        <w:t>использование сточных вод в целях регулирования плодородия почв;</w:t>
      </w:r>
    </w:p>
    <w:p w:rsidR="0050520D" w:rsidRPr="00712300" w:rsidRDefault="0050520D" w:rsidP="005345FF">
      <w:pPr>
        <w:pStyle w:val="consnormal0"/>
        <w:numPr>
          <w:ilvl w:val="0"/>
          <w:numId w:val="11"/>
        </w:numPr>
        <w:spacing w:before="0" w:beforeAutospacing="0" w:after="0" w:afterAutospacing="0" w:line="276" w:lineRule="auto"/>
        <w:ind w:left="0" w:firstLine="426"/>
        <w:jc w:val="both"/>
        <w:rPr>
          <w:rFonts w:ascii="Arial Narrow" w:hAnsi="Arial Narrow"/>
        </w:rPr>
      </w:pPr>
      <w:r w:rsidRPr="00712300">
        <w:rPr>
          <w:rFonts w:ascii="Arial Narrow" w:hAnsi="Arial Narrow"/>
        </w:rPr>
        <w:t>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50520D" w:rsidRPr="00712300" w:rsidRDefault="0050520D" w:rsidP="005345FF">
      <w:pPr>
        <w:pStyle w:val="consnormal0"/>
        <w:numPr>
          <w:ilvl w:val="0"/>
          <w:numId w:val="11"/>
        </w:numPr>
        <w:spacing w:before="0" w:beforeAutospacing="0" w:after="0" w:afterAutospacing="0" w:line="276" w:lineRule="auto"/>
        <w:ind w:left="0" w:firstLine="426"/>
        <w:jc w:val="both"/>
        <w:rPr>
          <w:rFonts w:ascii="Arial Narrow" w:hAnsi="Arial Narrow"/>
        </w:rPr>
      </w:pPr>
      <w:r w:rsidRPr="00712300">
        <w:rPr>
          <w:rFonts w:ascii="Arial Narrow" w:hAnsi="Arial Narrow"/>
        </w:rPr>
        <w:t>осуществление авиационных мер по борьбе с вредными организмами;</w:t>
      </w:r>
    </w:p>
    <w:p w:rsidR="0050520D" w:rsidRPr="00712300" w:rsidRDefault="0050520D" w:rsidP="005345FF">
      <w:pPr>
        <w:pStyle w:val="consnormal0"/>
        <w:numPr>
          <w:ilvl w:val="0"/>
          <w:numId w:val="11"/>
        </w:numPr>
        <w:spacing w:before="0" w:beforeAutospacing="0" w:after="0" w:afterAutospacing="0" w:line="276" w:lineRule="auto"/>
        <w:ind w:left="0" w:firstLine="426"/>
        <w:jc w:val="both"/>
        <w:rPr>
          <w:rFonts w:ascii="Arial Narrow" w:hAnsi="Arial Narrow"/>
        </w:rPr>
      </w:pPr>
      <w:r w:rsidRPr="00712300">
        <w:rPr>
          <w:rFonts w:ascii="Arial Narrow" w:hAnsi="Arial Narrow"/>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50520D" w:rsidRPr="00712300" w:rsidRDefault="0050520D" w:rsidP="005345FF">
      <w:pPr>
        <w:pStyle w:val="consnormal0"/>
        <w:numPr>
          <w:ilvl w:val="0"/>
          <w:numId w:val="11"/>
        </w:numPr>
        <w:spacing w:before="0" w:beforeAutospacing="0" w:after="0" w:afterAutospacing="0" w:line="276" w:lineRule="auto"/>
        <w:ind w:left="0" w:firstLine="426"/>
        <w:jc w:val="both"/>
        <w:rPr>
          <w:rFonts w:ascii="Arial Narrow" w:hAnsi="Arial Narrow"/>
        </w:rPr>
      </w:pPr>
      <w:r w:rsidRPr="00712300">
        <w:rPr>
          <w:rFonts w:ascii="Arial Narrow" w:hAnsi="Arial Narrow"/>
        </w:rPr>
        <w:t>размещение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судостроительных и судоремонтных организаций, инфраструктуры внутренних водных путей при условии соблюдения требований законодательства в области охраны окружающей среды и настоящего Кодекса),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50520D" w:rsidRPr="00712300" w:rsidRDefault="0050520D" w:rsidP="005345FF">
      <w:pPr>
        <w:pStyle w:val="consnormal0"/>
        <w:numPr>
          <w:ilvl w:val="0"/>
          <w:numId w:val="11"/>
        </w:numPr>
        <w:spacing w:before="0" w:beforeAutospacing="0" w:after="0" w:afterAutospacing="0" w:line="276" w:lineRule="auto"/>
        <w:ind w:left="0" w:firstLine="426"/>
        <w:jc w:val="both"/>
        <w:rPr>
          <w:rFonts w:ascii="Arial Narrow" w:hAnsi="Arial Narrow"/>
        </w:rPr>
      </w:pPr>
      <w:r w:rsidRPr="00712300">
        <w:rPr>
          <w:rFonts w:ascii="Arial Narrow" w:hAnsi="Arial Narrow"/>
        </w:rPr>
        <w:t xml:space="preserve">размещение специализированных хранилищ пестицидов и </w:t>
      </w:r>
      <w:proofErr w:type="spellStart"/>
      <w:r w:rsidRPr="00712300">
        <w:rPr>
          <w:rFonts w:ascii="Arial Narrow" w:hAnsi="Arial Narrow"/>
        </w:rPr>
        <w:t>агрохимикатов</w:t>
      </w:r>
      <w:proofErr w:type="spellEnd"/>
      <w:r w:rsidRPr="00712300">
        <w:rPr>
          <w:rFonts w:ascii="Arial Narrow" w:hAnsi="Arial Narrow"/>
        </w:rPr>
        <w:t xml:space="preserve">, применение пестицидов и </w:t>
      </w:r>
      <w:proofErr w:type="spellStart"/>
      <w:r w:rsidRPr="00712300">
        <w:rPr>
          <w:rFonts w:ascii="Arial Narrow" w:hAnsi="Arial Narrow"/>
        </w:rPr>
        <w:t>агрохимикатов</w:t>
      </w:r>
      <w:proofErr w:type="spellEnd"/>
      <w:r w:rsidRPr="00712300">
        <w:rPr>
          <w:rFonts w:ascii="Arial Narrow" w:hAnsi="Arial Narrow"/>
        </w:rPr>
        <w:t>;</w:t>
      </w:r>
    </w:p>
    <w:p w:rsidR="0050520D" w:rsidRPr="00712300" w:rsidRDefault="0050520D" w:rsidP="005345FF">
      <w:pPr>
        <w:pStyle w:val="consnormal0"/>
        <w:numPr>
          <w:ilvl w:val="0"/>
          <w:numId w:val="11"/>
        </w:numPr>
        <w:spacing w:before="0" w:beforeAutospacing="0" w:after="0" w:afterAutospacing="0" w:line="276" w:lineRule="auto"/>
        <w:ind w:left="0" w:firstLine="426"/>
        <w:jc w:val="both"/>
        <w:rPr>
          <w:rFonts w:ascii="Arial Narrow" w:hAnsi="Arial Narrow"/>
        </w:rPr>
      </w:pPr>
      <w:r w:rsidRPr="00712300">
        <w:rPr>
          <w:rFonts w:ascii="Arial Narrow" w:hAnsi="Arial Narrow"/>
        </w:rPr>
        <w:t>сброс сточных, в том числе дренажных, вод;</w:t>
      </w:r>
    </w:p>
    <w:p w:rsidR="0050520D" w:rsidRPr="00712300" w:rsidRDefault="0050520D" w:rsidP="005345FF">
      <w:pPr>
        <w:pStyle w:val="consnormal0"/>
        <w:numPr>
          <w:ilvl w:val="0"/>
          <w:numId w:val="11"/>
        </w:numPr>
        <w:spacing w:before="0" w:beforeAutospacing="0" w:after="0" w:afterAutospacing="0" w:line="276" w:lineRule="auto"/>
        <w:ind w:left="0" w:firstLine="426"/>
        <w:jc w:val="both"/>
        <w:rPr>
          <w:rFonts w:ascii="Arial Narrow" w:hAnsi="Arial Narrow"/>
        </w:rPr>
      </w:pPr>
      <w:r w:rsidRPr="00712300">
        <w:rPr>
          <w:rFonts w:ascii="Arial Narrow" w:hAnsi="Arial Narrow"/>
        </w:rPr>
        <w:t>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статьей 19.1 Закона Российской Федерации от 21 февраля 1992 года N 2395-1 "О недрах").</w:t>
      </w:r>
    </w:p>
    <w:p w:rsidR="0050520D" w:rsidRPr="00712300" w:rsidRDefault="0050520D" w:rsidP="005345FF">
      <w:pPr>
        <w:pStyle w:val="Iauiue"/>
        <w:spacing w:line="276" w:lineRule="auto"/>
        <w:ind w:firstLine="426"/>
        <w:jc w:val="both"/>
        <w:rPr>
          <w:rFonts w:ascii="Arial Narrow" w:hAnsi="Arial Narrow"/>
          <w:sz w:val="24"/>
          <w:szCs w:val="24"/>
          <w:u w:val="single"/>
        </w:rPr>
      </w:pPr>
      <w:r w:rsidRPr="00712300">
        <w:rPr>
          <w:rFonts w:ascii="Arial Narrow" w:hAnsi="Arial Narrow"/>
          <w:sz w:val="24"/>
          <w:szCs w:val="24"/>
          <w:u w:val="single"/>
        </w:rPr>
        <w:t>В границах прибрежных защитных полос, наряду с вышеуказанными ограничениями, запрещаются:</w:t>
      </w:r>
    </w:p>
    <w:p w:rsidR="0050520D" w:rsidRPr="00712300" w:rsidRDefault="0050520D" w:rsidP="005345FF">
      <w:pPr>
        <w:pStyle w:val="aff7"/>
        <w:spacing w:line="276" w:lineRule="auto"/>
        <w:rPr>
          <w:rFonts w:ascii="Arial Narrow" w:hAnsi="Arial Narrow"/>
        </w:rPr>
      </w:pPr>
      <w:r w:rsidRPr="00712300">
        <w:rPr>
          <w:rFonts w:ascii="Arial Narrow" w:hAnsi="Arial Narrow"/>
        </w:rPr>
        <w:t>1) распашка земель;</w:t>
      </w:r>
    </w:p>
    <w:p w:rsidR="0050520D" w:rsidRPr="00712300" w:rsidRDefault="0050520D" w:rsidP="005345FF">
      <w:pPr>
        <w:pStyle w:val="aff7"/>
        <w:spacing w:line="276" w:lineRule="auto"/>
        <w:rPr>
          <w:rFonts w:ascii="Arial Narrow" w:hAnsi="Arial Narrow"/>
        </w:rPr>
      </w:pPr>
      <w:r w:rsidRPr="00712300">
        <w:rPr>
          <w:rFonts w:ascii="Arial Narrow" w:hAnsi="Arial Narrow"/>
        </w:rPr>
        <w:t>2) размещение отвалов размываемых грунтов;</w:t>
      </w:r>
    </w:p>
    <w:p w:rsidR="0050520D" w:rsidRPr="00712300" w:rsidRDefault="0050520D" w:rsidP="005345FF">
      <w:pPr>
        <w:pStyle w:val="aff7"/>
        <w:spacing w:line="276" w:lineRule="auto"/>
        <w:rPr>
          <w:rFonts w:ascii="Arial Narrow" w:hAnsi="Arial Narrow"/>
        </w:rPr>
      </w:pPr>
      <w:r w:rsidRPr="00712300">
        <w:rPr>
          <w:rFonts w:ascii="Arial Narrow" w:hAnsi="Arial Narrow"/>
        </w:rPr>
        <w:t>3) выпас сельскохозяйственных животных и организация для них летних лагерей, ванн.</w:t>
      </w:r>
    </w:p>
    <w:p w:rsidR="0050520D" w:rsidRPr="00712300" w:rsidRDefault="0050520D" w:rsidP="005345FF">
      <w:pPr>
        <w:shd w:val="clear" w:color="auto" w:fill="FFFFFF"/>
        <w:spacing w:line="276" w:lineRule="auto"/>
        <w:ind w:left="709" w:firstLine="0"/>
        <w:rPr>
          <w:rFonts w:ascii="Arial Narrow" w:hAnsi="Arial Narrow"/>
          <w:bCs/>
          <w:highlight w:val="yellow"/>
          <w:u w:val="single"/>
        </w:rPr>
      </w:pPr>
    </w:p>
    <w:p w:rsidR="0050520D" w:rsidRPr="00712300" w:rsidRDefault="0050520D" w:rsidP="005345FF">
      <w:pPr>
        <w:shd w:val="clear" w:color="auto" w:fill="FFFFFF"/>
        <w:spacing w:line="276" w:lineRule="auto"/>
        <w:ind w:firstLine="426"/>
        <w:rPr>
          <w:rFonts w:ascii="Arial Narrow" w:hAnsi="Arial Narrow"/>
          <w:bCs/>
          <w:u w:val="single"/>
        </w:rPr>
      </w:pPr>
      <w:r w:rsidRPr="00712300">
        <w:rPr>
          <w:rFonts w:ascii="Arial Narrow" w:hAnsi="Arial Narrow"/>
          <w:bCs/>
          <w:u w:val="single"/>
        </w:rPr>
        <w:t>Виды условно разрешённого использования земельных участков и иных объектов недвижимости, расположенных в границах водоохранных зон:</w:t>
      </w:r>
    </w:p>
    <w:p w:rsidR="0050520D" w:rsidRPr="00712300" w:rsidRDefault="0050520D" w:rsidP="005345FF">
      <w:pPr>
        <w:shd w:val="clear" w:color="auto" w:fill="FFFFFF"/>
        <w:spacing w:line="276" w:lineRule="auto"/>
        <w:ind w:firstLine="426"/>
        <w:rPr>
          <w:rFonts w:ascii="Arial Narrow" w:hAnsi="Arial Narrow"/>
        </w:rPr>
      </w:pPr>
      <w:r w:rsidRPr="00712300">
        <w:rPr>
          <w:rFonts w:ascii="Arial Narrow" w:hAnsi="Arial Narrow"/>
        </w:rPr>
        <w:t>В границах водоохранных зон допускаются проектирование, размещение, строительство, реконструкция, ввод в эксплуатацию и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50520D" w:rsidRPr="00AD6491" w:rsidRDefault="0050520D" w:rsidP="005345FF">
      <w:pPr>
        <w:spacing w:line="276" w:lineRule="auto"/>
        <w:ind w:firstLine="426"/>
        <w:rPr>
          <w:rFonts w:ascii="Arial Narrow" w:hAnsi="Arial Narrow"/>
        </w:rPr>
      </w:pPr>
      <w:r w:rsidRPr="00AD6491">
        <w:rPr>
          <w:rFonts w:ascii="Arial Narrow" w:hAnsi="Arial Narrow"/>
        </w:rPr>
        <w:t>Прибрежные защитные полосы.</w:t>
      </w:r>
    </w:p>
    <w:p w:rsidR="0050520D" w:rsidRPr="00712300" w:rsidRDefault="0050520D" w:rsidP="005345FF">
      <w:pPr>
        <w:spacing w:line="276" w:lineRule="auto"/>
        <w:ind w:firstLine="426"/>
        <w:rPr>
          <w:rFonts w:ascii="Arial Narrow" w:hAnsi="Arial Narrow"/>
        </w:rPr>
      </w:pPr>
      <w:r w:rsidRPr="00712300">
        <w:rPr>
          <w:rFonts w:ascii="Arial Narrow" w:hAnsi="Arial Narrow"/>
        </w:rPr>
        <w:lastRenderedPageBreak/>
        <w:t xml:space="preserve">Ширина прибрежной защитной полосы устанавливается в зависимости от уклона берега водного объекта и составляет тридцать метров для обратного или нулевого уклона, сорок метров для уклона до трех градусов и пятьдесят метров для уклона три и более градуса. </w:t>
      </w:r>
    </w:p>
    <w:p w:rsidR="0050520D" w:rsidRPr="00712300" w:rsidRDefault="0050520D" w:rsidP="005345FF">
      <w:pPr>
        <w:spacing w:line="276" w:lineRule="auto"/>
        <w:ind w:firstLine="426"/>
        <w:rPr>
          <w:rFonts w:ascii="Arial Narrow" w:hAnsi="Arial Narrow"/>
        </w:rPr>
      </w:pPr>
      <w:r w:rsidRPr="00712300">
        <w:rPr>
          <w:rFonts w:ascii="Arial Narrow" w:hAnsi="Arial Narrow"/>
        </w:rPr>
        <w:t>Для расположенных в границах болот проточных и сточных озер и соответствующих водотоков ширина прибрежной защитной полосы устанавливается в размере пятидесяти метров.</w:t>
      </w:r>
    </w:p>
    <w:p w:rsidR="0050520D" w:rsidRPr="00712300" w:rsidRDefault="0050520D" w:rsidP="005345FF">
      <w:pPr>
        <w:spacing w:line="276" w:lineRule="auto"/>
        <w:ind w:firstLine="426"/>
        <w:rPr>
          <w:rFonts w:ascii="Arial Narrow" w:hAnsi="Arial Narrow"/>
        </w:rPr>
      </w:pPr>
      <w:r w:rsidRPr="00712300">
        <w:rPr>
          <w:rFonts w:ascii="Arial Narrow" w:hAnsi="Arial Narrow"/>
        </w:rPr>
        <w:t xml:space="preserve">Ширина прибрежной защитной полосы озера, водохранилища, имеющих особо ценное </w:t>
      </w:r>
      <w:proofErr w:type="spellStart"/>
      <w:r w:rsidRPr="00712300">
        <w:rPr>
          <w:rFonts w:ascii="Arial Narrow" w:hAnsi="Arial Narrow"/>
        </w:rPr>
        <w:t>рыбохозяйственное</w:t>
      </w:r>
      <w:proofErr w:type="spellEnd"/>
      <w:r w:rsidRPr="00712300">
        <w:rPr>
          <w:rFonts w:ascii="Arial Narrow" w:hAnsi="Arial Narrow"/>
        </w:rPr>
        <w:t xml:space="preserve"> значение (места нереста, нагула, зимовки рыб и других водных биологических ресурсов), устанавливается в размере двухсот метров независимо от уклона прилегающих земель.</w:t>
      </w:r>
    </w:p>
    <w:p w:rsidR="0050520D" w:rsidRPr="00712300" w:rsidRDefault="0050520D" w:rsidP="005345FF">
      <w:pPr>
        <w:spacing w:line="276" w:lineRule="auto"/>
        <w:ind w:firstLine="426"/>
        <w:rPr>
          <w:rFonts w:ascii="Arial Narrow" w:hAnsi="Arial Narrow"/>
        </w:rPr>
      </w:pPr>
      <w:r w:rsidRPr="00712300">
        <w:rPr>
          <w:rFonts w:ascii="Arial Narrow" w:hAnsi="Arial Narrow"/>
        </w:rPr>
        <w:t>На территориях поселений при наличии ливневой канализации и набережных границы прибрежных защитных полос совпадают с парапетами набережных. Ширина водоохранной зоны на таких территориях устанавливается от парапета набережной. При отсутствии набережной ширина водоохранной зоны, прибрежной защитной полосы измеряется от береговой линии.</w:t>
      </w:r>
    </w:p>
    <w:p w:rsidR="0050520D" w:rsidRPr="00712300" w:rsidRDefault="0050520D" w:rsidP="005345FF">
      <w:pPr>
        <w:spacing w:line="276" w:lineRule="auto"/>
        <w:ind w:firstLine="567"/>
        <w:rPr>
          <w:rFonts w:ascii="Arial Narrow" w:hAnsi="Arial Narrow"/>
          <w:b/>
          <w:bCs/>
        </w:rPr>
      </w:pPr>
      <w:bookmarkStart w:id="77" w:name="_Toc119482643"/>
    </w:p>
    <w:p w:rsidR="0050520D" w:rsidRPr="00712300" w:rsidRDefault="0050520D" w:rsidP="005345FF">
      <w:pPr>
        <w:pStyle w:val="3"/>
        <w:spacing w:line="276" w:lineRule="auto"/>
        <w:rPr>
          <w:rFonts w:ascii="Arial Narrow" w:hAnsi="Arial Narrow"/>
        </w:rPr>
      </w:pPr>
      <w:bookmarkStart w:id="78" w:name="_Toc146286257"/>
      <w:bookmarkStart w:id="79" w:name="_Toc181886128"/>
      <w:r w:rsidRPr="00712300">
        <w:rPr>
          <w:rFonts w:ascii="Arial Narrow" w:hAnsi="Arial Narrow"/>
        </w:rPr>
        <w:t>Статья 25.2. Ограничения использования земельных участков и объектов капитального строительства, расположенных в зонах затопления паводком 1% обеспеченности.</w:t>
      </w:r>
      <w:bookmarkEnd w:id="78"/>
      <w:bookmarkEnd w:id="79"/>
    </w:p>
    <w:bookmarkEnd w:id="77"/>
    <w:p w:rsidR="005345FF" w:rsidRPr="00712300" w:rsidRDefault="005345FF" w:rsidP="005345FF">
      <w:pPr>
        <w:spacing w:line="276" w:lineRule="auto"/>
        <w:ind w:firstLine="567"/>
        <w:rPr>
          <w:rFonts w:ascii="Arial Narrow" w:hAnsi="Arial Narrow"/>
        </w:rPr>
      </w:pPr>
    </w:p>
    <w:p w:rsidR="0050520D" w:rsidRPr="00712300" w:rsidRDefault="0050520D" w:rsidP="005345FF">
      <w:pPr>
        <w:spacing w:line="276" w:lineRule="auto"/>
        <w:ind w:firstLine="567"/>
        <w:rPr>
          <w:rFonts w:ascii="Arial Narrow" w:hAnsi="Arial Narrow"/>
        </w:rPr>
      </w:pPr>
      <w:r w:rsidRPr="00712300">
        <w:rPr>
          <w:rFonts w:ascii="Arial Narrow" w:hAnsi="Arial Narrow"/>
        </w:rPr>
        <w:t> В границах зон затопления паводком 1% обеспеченности использование земельных участков и объектов капитального строительства, архитектурно–строительное проектирование, строительство, реконструкция и капитальный ремонт объектов капитального строительства осуществляется при условии проведения инженерной защиты территории от затопления паводковыми водами и подтопления грунтовыми водами путем подсыпки (намыва) грунта или строительства дамб обвалования или совмещения подсыпки и строительства дамб обвалования.</w:t>
      </w:r>
    </w:p>
    <w:p w:rsidR="0050520D" w:rsidRPr="00712300" w:rsidRDefault="0050520D" w:rsidP="005345FF">
      <w:pPr>
        <w:spacing w:line="276" w:lineRule="auto"/>
        <w:ind w:firstLine="567"/>
        <w:rPr>
          <w:rFonts w:ascii="Arial Narrow" w:hAnsi="Arial Narrow"/>
        </w:rPr>
      </w:pPr>
      <w:r w:rsidRPr="00712300">
        <w:rPr>
          <w:rFonts w:ascii="Arial Narrow" w:hAnsi="Arial Narrow"/>
        </w:rPr>
        <w:t>Выбор методов инженерной защиты и подготовки пойменных территорий, подверженных временному затоплению, зависит от гидрологических характеристик водотока, особенностей использования территории, характера застройки. Выбор наиболее рационального инженерного решения определяется архитектурно–планировочными требованиями и технико-экономическим обоснованием.</w:t>
      </w:r>
    </w:p>
    <w:p w:rsidR="0050520D" w:rsidRPr="00712300" w:rsidRDefault="0050520D" w:rsidP="005345FF">
      <w:pPr>
        <w:spacing w:line="276" w:lineRule="auto"/>
        <w:ind w:firstLine="567"/>
        <w:rPr>
          <w:rFonts w:ascii="Arial Narrow" w:hAnsi="Arial Narrow"/>
          <w:u w:val="single"/>
        </w:rPr>
      </w:pPr>
      <w:r w:rsidRPr="00712300">
        <w:rPr>
          <w:rFonts w:ascii="Arial Narrow" w:hAnsi="Arial Narrow"/>
          <w:u w:val="single"/>
        </w:rPr>
        <w:t xml:space="preserve"> Условия использования территории:</w:t>
      </w:r>
    </w:p>
    <w:p w:rsidR="0050520D" w:rsidRPr="00712300" w:rsidRDefault="0050520D" w:rsidP="005345FF">
      <w:pPr>
        <w:pStyle w:val="aff"/>
        <w:numPr>
          <w:ilvl w:val="0"/>
          <w:numId w:val="13"/>
        </w:numPr>
        <w:spacing w:after="0"/>
        <w:ind w:left="0" w:firstLine="426"/>
        <w:contextualSpacing w:val="0"/>
        <w:jc w:val="both"/>
        <w:rPr>
          <w:rFonts w:ascii="Arial Narrow" w:hAnsi="Arial Narrow"/>
          <w:sz w:val="24"/>
          <w:szCs w:val="24"/>
        </w:rPr>
      </w:pPr>
      <w:r w:rsidRPr="00712300">
        <w:rPr>
          <w:rFonts w:ascii="Arial Narrow" w:hAnsi="Arial Narrow"/>
          <w:sz w:val="24"/>
          <w:szCs w:val="24"/>
        </w:rPr>
        <w:t>жилищное строительство: полная и надежная защита от затопления паводком 1% обеспеченности на основании технико-экономического обоснования целесообразности защиты, путем искусственного повышения территории или строительства дамб обвалования, или выноса строений, организация и очистка поверхностного стока, дренирование территории;</w:t>
      </w:r>
    </w:p>
    <w:p w:rsidR="0050520D" w:rsidRPr="00712300" w:rsidRDefault="0050520D" w:rsidP="005345FF">
      <w:pPr>
        <w:pStyle w:val="aff"/>
        <w:numPr>
          <w:ilvl w:val="0"/>
          <w:numId w:val="13"/>
        </w:numPr>
        <w:spacing w:after="0"/>
        <w:ind w:left="0" w:firstLine="426"/>
        <w:contextualSpacing w:val="0"/>
        <w:jc w:val="both"/>
        <w:rPr>
          <w:rFonts w:ascii="Arial Narrow" w:hAnsi="Arial Narrow"/>
          <w:sz w:val="24"/>
          <w:szCs w:val="24"/>
        </w:rPr>
      </w:pPr>
      <w:r w:rsidRPr="00712300">
        <w:rPr>
          <w:rFonts w:ascii="Arial Narrow" w:hAnsi="Arial Narrow"/>
          <w:sz w:val="24"/>
          <w:szCs w:val="24"/>
        </w:rPr>
        <w:t>пашни: при полной защите от затопления паводком 1% обеспеченности, с сопутствующими мероприятиями;</w:t>
      </w:r>
    </w:p>
    <w:p w:rsidR="0050520D" w:rsidRPr="00712300" w:rsidRDefault="0050520D" w:rsidP="005345FF">
      <w:pPr>
        <w:pStyle w:val="aff"/>
        <w:numPr>
          <w:ilvl w:val="0"/>
          <w:numId w:val="13"/>
        </w:numPr>
        <w:spacing w:after="0"/>
        <w:ind w:left="0" w:firstLine="426"/>
        <w:contextualSpacing w:val="0"/>
        <w:jc w:val="both"/>
        <w:rPr>
          <w:rFonts w:ascii="Arial Narrow" w:hAnsi="Arial Narrow"/>
          <w:sz w:val="24"/>
          <w:szCs w:val="24"/>
        </w:rPr>
      </w:pPr>
      <w:r w:rsidRPr="00712300">
        <w:rPr>
          <w:rFonts w:ascii="Arial Narrow" w:hAnsi="Arial Narrow"/>
          <w:sz w:val="24"/>
          <w:szCs w:val="24"/>
        </w:rPr>
        <w:t>скважины водозаборов должны быть выполнены в насыпи с учетом паводка 1% обеспеченности;</w:t>
      </w:r>
    </w:p>
    <w:p w:rsidR="0050520D" w:rsidRPr="00712300" w:rsidRDefault="0050520D" w:rsidP="005345FF">
      <w:pPr>
        <w:pStyle w:val="aff"/>
        <w:numPr>
          <w:ilvl w:val="0"/>
          <w:numId w:val="13"/>
        </w:numPr>
        <w:spacing w:after="0"/>
        <w:ind w:left="0" w:firstLine="426"/>
        <w:contextualSpacing w:val="0"/>
        <w:jc w:val="both"/>
        <w:rPr>
          <w:rFonts w:ascii="Arial Narrow" w:hAnsi="Arial Narrow"/>
          <w:sz w:val="24"/>
          <w:szCs w:val="24"/>
        </w:rPr>
      </w:pPr>
      <w:r w:rsidRPr="00712300">
        <w:rPr>
          <w:rFonts w:ascii="Arial Narrow" w:hAnsi="Arial Narrow"/>
          <w:sz w:val="24"/>
          <w:szCs w:val="24"/>
        </w:rPr>
        <w:t>опоры высоковольтных линий электропередач и магистральные инженерно-технические коммуникации должны быть выполнены в насыпи с учетом паводка 1% обеспеченности.</w:t>
      </w:r>
    </w:p>
    <w:p w:rsidR="0050520D" w:rsidRPr="00712300" w:rsidRDefault="0050520D" w:rsidP="005345FF">
      <w:pPr>
        <w:pStyle w:val="aff"/>
        <w:numPr>
          <w:ilvl w:val="0"/>
          <w:numId w:val="13"/>
        </w:numPr>
        <w:spacing w:after="0"/>
        <w:ind w:left="0" w:firstLine="426"/>
        <w:contextualSpacing w:val="0"/>
        <w:jc w:val="both"/>
        <w:rPr>
          <w:rFonts w:ascii="Arial Narrow" w:hAnsi="Arial Narrow"/>
          <w:sz w:val="24"/>
          <w:szCs w:val="24"/>
        </w:rPr>
      </w:pPr>
      <w:r w:rsidRPr="00712300">
        <w:rPr>
          <w:rFonts w:ascii="Arial Narrow" w:hAnsi="Arial Narrow"/>
          <w:sz w:val="24"/>
          <w:szCs w:val="24"/>
        </w:rPr>
        <w:t>при реконструкции существующих объектов капитального строительства необходимо предусматривать инженерную защиту от затопления и подтопления зданий.</w:t>
      </w:r>
    </w:p>
    <w:p w:rsidR="0050520D" w:rsidRPr="00712300" w:rsidRDefault="0050520D" w:rsidP="005345FF">
      <w:pPr>
        <w:pStyle w:val="aff"/>
        <w:numPr>
          <w:ilvl w:val="0"/>
          <w:numId w:val="13"/>
        </w:numPr>
        <w:spacing w:after="0"/>
        <w:ind w:left="0" w:firstLine="426"/>
        <w:contextualSpacing w:val="0"/>
        <w:jc w:val="both"/>
        <w:rPr>
          <w:rFonts w:ascii="Arial Narrow" w:hAnsi="Arial Narrow"/>
          <w:sz w:val="24"/>
          <w:szCs w:val="24"/>
        </w:rPr>
      </w:pPr>
      <w:r w:rsidRPr="00712300">
        <w:rPr>
          <w:rFonts w:ascii="Arial Narrow" w:hAnsi="Arial Narrow"/>
          <w:sz w:val="24"/>
          <w:szCs w:val="24"/>
        </w:rPr>
        <w:t>проведение мероприятий по укреплению участков, подверженных эрозии склонов (травяное и древесно-кустарниковое озеленение, подпорные стенки, насыпи и т.д.);</w:t>
      </w:r>
    </w:p>
    <w:p w:rsidR="0050520D" w:rsidRPr="00712300" w:rsidRDefault="0050520D" w:rsidP="005345FF">
      <w:pPr>
        <w:pStyle w:val="aff"/>
        <w:numPr>
          <w:ilvl w:val="0"/>
          <w:numId w:val="13"/>
        </w:numPr>
        <w:spacing w:after="0"/>
        <w:ind w:left="0" w:firstLine="426"/>
        <w:contextualSpacing w:val="0"/>
        <w:jc w:val="both"/>
        <w:rPr>
          <w:rFonts w:ascii="Arial Narrow" w:hAnsi="Arial Narrow"/>
          <w:sz w:val="24"/>
          <w:szCs w:val="24"/>
        </w:rPr>
      </w:pPr>
      <w:r w:rsidRPr="00712300">
        <w:rPr>
          <w:rFonts w:ascii="Arial Narrow" w:hAnsi="Arial Narrow"/>
          <w:sz w:val="24"/>
          <w:szCs w:val="24"/>
        </w:rPr>
        <w:t xml:space="preserve">ежегодное проведение </w:t>
      </w:r>
      <w:proofErr w:type="spellStart"/>
      <w:r w:rsidRPr="00712300">
        <w:rPr>
          <w:rFonts w:ascii="Arial Narrow" w:hAnsi="Arial Narrow"/>
          <w:sz w:val="24"/>
          <w:szCs w:val="24"/>
        </w:rPr>
        <w:t>противопаводковых</w:t>
      </w:r>
      <w:proofErr w:type="spellEnd"/>
      <w:r w:rsidRPr="00712300">
        <w:rPr>
          <w:rFonts w:ascii="Arial Narrow" w:hAnsi="Arial Narrow"/>
          <w:sz w:val="24"/>
          <w:szCs w:val="24"/>
        </w:rPr>
        <w:t xml:space="preserve"> мероприятий;</w:t>
      </w:r>
    </w:p>
    <w:p w:rsidR="0050520D" w:rsidRPr="00712300" w:rsidRDefault="0050520D" w:rsidP="005345FF">
      <w:pPr>
        <w:pStyle w:val="aff"/>
        <w:numPr>
          <w:ilvl w:val="0"/>
          <w:numId w:val="13"/>
        </w:numPr>
        <w:spacing w:after="0"/>
        <w:ind w:left="0" w:firstLine="426"/>
        <w:contextualSpacing w:val="0"/>
        <w:jc w:val="both"/>
        <w:rPr>
          <w:rFonts w:ascii="Arial Narrow" w:hAnsi="Arial Narrow"/>
          <w:sz w:val="24"/>
          <w:szCs w:val="24"/>
        </w:rPr>
      </w:pPr>
      <w:r w:rsidRPr="00712300">
        <w:rPr>
          <w:rFonts w:ascii="Arial Narrow" w:hAnsi="Arial Narrow"/>
          <w:sz w:val="24"/>
          <w:szCs w:val="24"/>
        </w:rPr>
        <w:t>осуществление централизованной канализации с выводом на очистные сооружения, устройство биотуалетов в зонах отдыха, строительство выгребных ям с гидроизоляционным покрытием и опорожнением их на зимний период;</w:t>
      </w:r>
    </w:p>
    <w:p w:rsidR="0050520D" w:rsidRPr="00712300" w:rsidRDefault="0050520D" w:rsidP="005345FF">
      <w:pPr>
        <w:pStyle w:val="aff"/>
        <w:numPr>
          <w:ilvl w:val="0"/>
          <w:numId w:val="13"/>
        </w:numPr>
        <w:spacing w:after="0"/>
        <w:ind w:left="0" w:firstLine="426"/>
        <w:contextualSpacing w:val="0"/>
        <w:jc w:val="both"/>
        <w:rPr>
          <w:rFonts w:ascii="Arial Narrow" w:hAnsi="Arial Narrow"/>
          <w:sz w:val="24"/>
          <w:szCs w:val="24"/>
        </w:rPr>
      </w:pPr>
      <w:r w:rsidRPr="00712300">
        <w:rPr>
          <w:rFonts w:ascii="Arial Narrow" w:hAnsi="Arial Narrow"/>
          <w:sz w:val="24"/>
          <w:szCs w:val="24"/>
        </w:rPr>
        <w:lastRenderedPageBreak/>
        <w:t>максимальное озеленение территории.</w:t>
      </w:r>
    </w:p>
    <w:p w:rsidR="0050520D" w:rsidRPr="00712300" w:rsidRDefault="0050520D" w:rsidP="005345FF">
      <w:pPr>
        <w:spacing w:line="276" w:lineRule="auto"/>
        <w:ind w:firstLine="426"/>
        <w:rPr>
          <w:rFonts w:ascii="Arial Narrow" w:hAnsi="Arial Narrow"/>
          <w:u w:val="single"/>
        </w:rPr>
      </w:pPr>
      <w:r w:rsidRPr="00712300">
        <w:rPr>
          <w:rFonts w:ascii="Arial Narrow" w:hAnsi="Arial Narrow"/>
          <w:bCs/>
          <w:u w:val="single"/>
        </w:rPr>
        <w:t>На территориях затопления паводком 1% обеспеченности</w:t>
      </w:r>
      <w:r w:rsidRPr="00712300">
        <w:rPr>
          <w:rFonts w:ascii="Arial Narrow" w:hAnsi="Arial Narrow"/>
          <w:u w:val="single"/>
        </w:rPr>
        <w:t xml:space="preserve"> запрещается:</w:t>
      </w:r>
    </w:p>
    <w:p w:rsidR="0050520D" w:rsidRPr="00712300" w:rsidRDefault="0050520D" w:rsidP="005345FF">
      <w:pPr>
        <w:pStyle w:val="aff"/>
        <w:numPr>
          <w:ilvl w:val="0"/>
          <w:numId w:val="13"/>
        </w:numPr>
        <w:spacing w:after="0"/>
        <w:ind w:left="0" w:firstLine="426"/>
        <w:contextualSpacing w:val="0"/>
        <w:jc w:val="both"/>
        <w:rPr>
          <w:rFonts w:ascii="Arial Narrow" w:hAnsi="Arial Narrow"/>
          <w:sz w:val="24"/>
          <w:szCs w:val="24"/>
        </w:rPr>
      </w:pPr>
      <w:r w:rsidRPr="00712300">
        <w:rPr>
          <w:rFonts w:ascii="Arial Narrow" w:hAnsi="Arial Narrow"/>
          <w:sz w:val="24"/>
          <w:szCs w:val="24"/>
        </w:rPr>
        <w:t>использование сточных вод для удобрения почв;</w:t>
      </w:r>
    </w:p>
    <w:p w:rsidR="0050520D" w:rsidRPr="00712300" w:rsidRDefault="0050520D" w:rsidP="005345FF">
      <w:pPr>
        <w:pStyle w:val="aff"/>
        <w:numPr>
          <w:ilvl w:val="0"/>
          <w:numId w:val="13"/>
        </w:numPr>
        <w:spacing w:after="0"/>
        <w:ind w:left="0" w:firstLine="426"/>
        <w:contextualSpacing w:val="0"/>
        <w:jc w:val="both"/>
        <w:rPr>
          <w:rFonts w:ascii="Arial Narrow" w:hAnsi="Arial Narrow"/>
          <w:sz w:val="24"/>
          <w:szCs w:val="24"/>
        </w:rPr>
      </w:pPr>
      <w:r w:rsidRPr="00712300">
        <w:rPr>
          <w:rFonts w:ascii="Arial Narrow" w:hAnsi="Arial Narrow"/>
          <w:sz w:val="24"/>
          <w:szCs w:val="24"/>
        </w:rPr>
        <w:t xml:space="preserve">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 </w:t>
      </w:r>
    </w:p>
    <w:p w:rsidR="0050520D" w:rsidRPr="00712300" w:rsidRDefault="0050520D" w:rsidP="005345FF">
      <w:pPr>
        <w:pStyle w:val="aff"/>
        <w:numPr>
          <w:ilvl w:val="0"/>
          <w:numId w:val="13"/>
        </w:numPr>
        <w:spacing w:after="0"/>
        <w:ind w:left="0" w:firstLine="426"/>
        <w:contextualSpacing w:val="0"/>
        <w:jc w:val="both"/>
        <w:rPr>
          <w:rFonts w:ascii="Arial Narrow" w:hAnsi="Arial Narrow"/>
          <w:sz w:val="24"/>
          <w:szCs w:val="24"/>
        </w:rPr>
      </w:pPr>
      <w:r w:rsidRPr="00712300">
        <w:rPr>
          <w:rFonts w:ascii="Arial Narrow" w:hAnsi="Arial Narrow"/>
          <w:sz w:val="24"/>
          <w:szCs w:val="24"/>
        </w:rPr>
        <w:t>осуществление авиационных мер по борьбе с вредителями и болезнями растений;</w:t>
      </w:r>
    </w:p>
    <w:p w:rsidR="0050520D" w:rsidRPr="00712300" w:rsidRDefault="0050520D" w:rsidP="005345FF">
      <w:pPr>
        <w:pStyle w:val="aff"/>
        <w:numPr>
          <w:ilvl w:val="0"/>
          <w:numId w:val="13"/>
        </w:numPr>
        <w:spacing w:after="0"/>
        <w:ind w:left="0" w:firstLine="426"/>
        <w:contextualSpacing w:val="0"/>
        <w:jc w:val="both"/>
        <w:rPr>
          <w:rFonts w:ascii="Arial Narrow" w:hAnsi="Arial Narrow"/>
          <w:sz w:val="24"/>
          <w:szCs w:val="24"/>
        </w:rPr>
      </w:pPr>
      <w:r w:rsidRPr="00712300">
        <w:rPr>
          <w:rFonts w:ascii="Arial Narrow" w:hAnsi="Arial Narrow"/>
          <w:sz w:val="24"/>
          <w:szCs w:val="24"/>
        </w:rPr>
        <w:t xml:space="preserve">реконструкция жилых и подсобных помещений и изменение параметров застройки без соответствующих обоснований и согласований с органом архитектуры, и градостроительства администрации муниципального образования </w:t>
      </w:r>
      <w:r w:rsidR="00AA5CDD" w:rsidRPr="00712300">
        <w:rPr>
          <w:rFonts w:ascii="Arial Narrow" w:hAnsi="Arial Narrow"/>
          <w:sz w:val="24"/>
          <w:szCs w:val="24"/>
        </w:rPr>
        <w:t>Беляевс</w:t>
      </w:r>
      <w:r w:rsidR="00AB36D7" w:rsidRPr="00712300">
        <w:rPr>
          <w:rFonts w:ascii="Arial Narrow" w:hAnsi="Arial Narrow"/>
          <w:sz w:val="24"/>
          <w:szCs w:val="24"/>
        </w:rPr>
        <w:t>к</w:t>
      </w:r>
      <w:r w:rsidRPr="00712300">
        <w:rPr>
          <w:rFonts w:ascii="Arial Narrow" w:hAnsi="Arial Narrow"/>
          <w:sz w:val="24"/>
          <w:szCs w:val="24"/>
        </w:rPr>
        <w:t xml:space="preserve">ий </w:t>
      </w:r>
      <w:r w:rsidR="00BD23EB" w:rsidRPr="00712300">
        <w:rPr>
          <w:rFonts w:ascii="Arial Narrow" w:hAnsi="Arial Narrow"/>
          <w:sz w:val="24"/>
          <w:szCs w:val="24"/>
        </w:rPr>
        <w:t>сельсов</w:t>
      </w:r>
      <w:r w:rsidRPr="00712300">
        <w:rPr>
          <w:rFonts w:ascii="Arial Narrow" w:hAnsi="Arial Narrow"/>
          <w:sz w:val="24"/>
          <w:szCs w:val="24"/>
        </w:rPr>
        <w:t xml:space="preserve">ет </w:t>
      </w:r>
      <w:r w:rsidR="00AA5CDD" w:rsidRPr="00712300">
        <w:rPr>
          <w:rFonts w:ascii="Arial Narrow" w:hAnsi="Arial Narrow"/>
          <w:sz w:val="24"/>
          <w:szCs w:val="24"/>
        </w:rPr>
        <w:t>Беляевс</w:t>
      </w:r>
      <w:r w:rsidR="00AB36D7" w:rsidRPr="00712300">
        <w:rPr>
          <w:rFonts w:ascii="Arial Narrow" w:hAnsi="Arial Narrow"/>
          <w:sz w:val="24"/>
          <w:szCs w:val="24"/>
        </w:rPr>
        <w:t>к</w:t>
      </w:r>
      <w:r w:rsidRPr="00712300">
        <w:rPr>
          <w:rFonts w:ascii="Arial Narrow" w:hAnsi="Arial Narrow"/>
          <w:sz w:val="24"/>
          <w:szCs w:val="24"/>
        </w:rPr>
        <w:t>ого района;</w:t>
      </w:r>
    </w:p>
    <w:p w:rsidR="0050520D" w:rsidRPr="00712300" w:rsidRDefault="0050520D" w:rsidP="005345FF">
      <w:pPr>
        <w:pStyle w:val="aff"/>
        <w:numPr>
          <w:ilvl w:val="0"/>
          <w:numId w:val="13"/>
        </w:numPr>
        <w:spacing w:after="0"/>
        <w:ind w:left="0" w:firstLine="426"/>
        <w:contextualSpacing w:val="0"/>
        <w:jc w:val="both"/>
        <w:rPr>
          <w:rFonts w:ascii="Arial Narrow" w:hAnsi="Arial Narrow"/>
          <w:sz w:val="24"/>
          <w:szCs w:val="24"/>
        </w:rPr>
      </w:pPr>
      <w:r w:rsidRPr="00712300">
        <w:rPr>
          <w:rFonts w:ascii="Arial Narrow" w:hAnsi="Arial Narrow"/>
          <w:sz w:val="24"/>
          <w:szCs w:val="24"/>
        </w:rPr>
        <w:t>предоставление вновь образуемых земельных участков для индивидуального жилищного строительства;</w:t>
      </w:r>
    </w:p>
    <w:p w:rsidR="0050520D" w:rsidRPr="00712300" w:rsidRDefault="0050520D" w:rsidP="005345FF">
      <w:pPr>
        <w:pStyle w:val="aff"/>
        <w:numPr>
          <w:ilvl w:val="0"/>
          <w:numId w:val="13"/>
        </w:numPr>
        <w:spacing w:after="0"/>
        <w:ind w:left="0" w:firstLine="426"/>
        <w:contextualSpacing w:val="0"/>
        <w:jc w:val="both"/>
        <w:rPr>
          <w:rFonts w:ascii="Arial Narrow" w:hAnsi="Arial Narrow"/>
          <w:sz w:val="24"/>
          <w:szCs w:val="24"/>
        </w:rPr>
      </w:pPr>
      <w:r w:rsidRPr="00712300">
        <w:rPr>
          <w:rFonts w:ascii="Arial Narrow" w:hAnsi="Arial Narrow"/>
          <w:sz w:val="24"/>
          <w:szCs w:val="24"/>
        </w:rPr>
        <w:t>расширение действующих объектов производственного, коммунального и социального назначения;</w:t>
      </w:r>
    </w:p>
    <w:p w:rsidR="0050520D" w:rsidRPr="00712300" w:rsidRDefault="0050520D" w:rsidP="005345FF">
      <w:pPr>
        <w:pStyle w:val="aff"/>
        <w:numPr>
          <w:ilvl w:val="0"/>
          <w:numId w:val="13"/>
        </w:numPr>
        <w:spacing w:after="0"/>
        <w:ind w:left="0" w:firstLine="426"/>
        <w:contextualSpacing w:val="0"/>
        <w:jc w:val="both"/>
        <w:rPr>
          <w:rFonts w:ascii="Arial Narrow" w:hAnsi="Arial Narrow"/>
          <w:sz w:val="24"/>
          <w:szCs w:val="24"/>
        </w:rPr>
      </w:pPr>
      <w:r w:rsidRPr="00712300">
        <w:rPr>
          <w:rFonts w:ascii="Arial Narrow" w:hAnsi="Arial Narrow"/>
          <w:sz w:val="24"/>
          <w:szCs w:val="24"/>
        </w:rPr>
        <w:t>вырубка деревьев, кустарников (кроме рубок ухода за насаждениями, санитарных рубок);</w:t>
      </w:r>
    </w:p>
    <w:p w:rsidR="0050520D" w:rsidRPr="00712300" w:rsidRDefault="0050520D" w:rsidP="005345FF">
      <w:pPr>
        <w:pStyle w:val="aff"/>
        <w:numPr>
          <w:ilvl w:val="0"/>
          <w:numId w:val="13"/>
        </w:numPr>
        <w:spacing w:after="0"/>
        <w:ind w:left="0" w:firstLine="426"/>
        <w:contextualSpacing w:val="0"/>
        <w:jc w:val="both"/>
        <w:rPr>
          <w:rFonts w:ascii="Arial Narrow" w:hAnsi="Arial Narrow"/>
          <w:sz w:val="24"/>
          <w:szCs w:val="24"/>
        </w:rPr>
      </w:pPr>
      <w:r w:rsidRPr="00712300">
        <w:rPr>
          <w:rFonts w:ascii="Arial Narrow" w:hAnsi="Arial Narrow"/>
          <w:sz w:val="24"/>
          <w:szCs w:val="24"/>
        </w:rPr>
        <w:t>организация карьеров строительных материалов;</w:t>
      </w:r>
    </w:p>
    <w:p w:rsidR="0050520D" w:rsidRPr="00712300" w:rsidRDefault="0050520D" w:rsidP="005345FF">
      <w:pPr>
        <w:spacing w:line="276" w:lineRule="auto"/>
        <w:ind w:firstLine="426"/>
        <w:rPr>
          <w:rFonts w:ascii="Arial Narrow" w:hAnsi="Arial Narrow"/>
          <w:u w:val="single"/>
        </w:rPr>
      </w:pPr>
      <w:r w:rsidRPr="00712300">
        <w:rPr>
          <w:rFonts w:ascii="Arial Narrow" w:hAnsi="Arial Narrow"/>
          <w:bCs/>
          <w:u w:val="single"/>
        </w:rPr>
        <w:t>Инженерная защита</w:t>
      </w:r>
      <w:r w:rsidRPr="00712300">
        <w:rPr>
          <w:rFonts w:ascii="Arial Narrow" w:hAnsi="Arial Narrow"/>
          <w:u w:val="single"/>
        </w:rPr>
        <w:t> затапливаемых территорий проводится в соответствии со следующими требованиями:</w:t>
      </w:r>
    </w:p>
    <w:p w:rsidR="0050520D" w:rsidRPr="00712300" w:rsidRDefault="0050520D" w:rsidP="005345FF">
      <w:pPr>
        <w:pStyle w:val="aff"/>
        <w:numPr>
          <w:ilvl w:val="0"/>
          <w:numId w:val="13"/>
        </w:numPr>
        <w:spacing w:after="0"/>
        <w:ind w:left="0" w:firstLine="426"/>
        <w:contextualSpacing w:val="0"/>
        <w:jc w:val="both"/>
        <w:rPr>
          <w:rFonts w:ascii="Arial Narrow" w:hAnsi="Arial Narrow"/>
          <w:sz w:val="24"/>
          <w:szCs w:val="24"/>
        </w:rPr>
      </w:pPr>
      <w:r w:rsidRPr="00712300">
        <w:rPr>
          <w:rFonts w:ascii="Arial Narrow" w:hAnsi="Arial Narrow"/>
          <w:sz w:val="24"/>
          <w:szCs w:val="24"/>
        </w:rPr>
        <w:t>отметку бровки подсыпанной территории следует принимать не менее чем на 0,5 м выше расчетного горизонта высоких вод с учетом высоты волны при ветровом нагоне;</w:t>
      </w:r>
    </w:p>
    <w:p w:rsidR="0050520D" w:rsidRPr="00712300" w:rsidRDefault="0050520D" w:rsidP="005345FF">
      <w:pPr>
        <w:pStyle w:val="aff"/>
        <w:numPr>
          <w:ilvl w:val="0"/>
          <w:numId w:val="13"/>
        </w:numPr>
        <w:spacing w:after="0"/>
        <w:ind w:left="0" w:firstLine="426"/>
        <w:contextualSpacing w:val="0"/>
        <w:jc w:val="both"/>
        <w:rPr>
          <w:rFonts w:ascii="Arial Narrow" w:hAnsi="Arial Narrow"/>
          <w:sz w:val="24"/>
          <w:szCs w:val="24"/>
        </w:rPr>
      </w:pPr>
      <w:r w:rsidRPr="00712300">
        <w:rPr>
          <w:rFonts w:ascii="Arial Narrow" w:hAnsi="Arial Narrow"/>
          <w:sz w:val="24"/>
          <w:szCs w:val="24"/>
        </w:rPr>
        <w:t>за расчетный горизонт высоких вод следует принимать отметку наивысшего уровня воды повторяемостью один раз в 100 лет – для территорий, застроенных или подлежащих застройке жилыми и общественными зданиями.</w:t>
      </w:r>
    </w:p>
    <w:p w:rsidR="0050520D" w:rsidRPr="00712300" w:rsidRDefault="0050520D" w:rsidP="005345FF">
      <w:pPr>
        <w:pStyle w:val="aff"/>
        <w:spacing w:after="0"/>
        <w:ind w:left="426"/>
        <w:contextualSpacing w:val="0"/>
        <w:jc w:val="both"/>
        <w:rPr>
          <w:rFonts w:ascii="Arial Narrow" w:hAnsi="Arial Narrow"/>
          <w:sz w:val="24"/>
          <w:szCs w:val="24"/>
        </w:rPr>
      </w:pPr>
    </w:p>
    <w:p w:rsidR="0050520D" w:rsidRPr="00712300" w:rsidRDefault="0050520D" w:rsidP="005345FF">
      <w:pPr>
        <w:pStyle w:val="3"/>
        <w:spacing w:line="276" w:lineRule="auto"/>
        <w:rPr>
          <w:rFonts w:ascii="Arial Narrow" w:hAnsi="Arial Narrow"/>
        </w:rPr>
      </w:pPr>
      <w:bookmarkStart w:id="80" w:name="_Toc146286258"/>
      <w:bookmarkStart w:id="81" w:name="_Toc181886129"/>
      <w:r w:rsidRPr="00712300">
        <w:rPr>
          <w:rFonts w:ascii="Arial Narrow" w:hAnsi="Arial Narrow"/>
        </w:rPr>
        <w:t>Статья 25.3. Описание ограничений использования земельных участков и объектов капитального строительства, расположенных в охранных зонах водозаборных и иных технических сооружений.</w:t>
      </w:r>
      <w:bookmarkEnd w:id="80"/>
      <w:bookmarkEnd w:id="81"/>
    </w:p>
    <w:p w:rsidR="005345FF" w:rsidRPr="00712300" w:rsidRDefault="005345FF" w:rsidP="005345FF">
      <w:pPr>
        <w:spacing w:line="276" w:lineRule="auto"/>
        <w:ind w:firstLine="426"/>
        <w:rPr>
          <w:rFonts w:ascii="Arial Narrow" w:hAnsi="Arial Narrow"/>
        </w:rPr>
      </w:pPr>
    </w:p>
    <w:p w:rsidR="0050520D" w:rsidRPr="00712300" w:rsidRDefault="0050520D" w:rsidP="005345FF">
      <w:pPr>
        <w:spacing w:line="276" w:lineRule="auto"/>
        <w:ind w:firstLine="426"/>
        <w:rPr>
          <w:rFonts w:ascii="Arial Narrow" w:hAnsi="Arial Narrow"/>
        </w:rPr>
      </w:pPr>
      <w:r w:rsidRPr="00712300">
        <w:rPr>
          <w:rFonts w:ascii="Arial Narrow" w:hAnsi="Arial Narrow"/>
        </w:rPr>
        <w:t>Охранными зонами водозаборных и иных технических сооружений определяются следующие виды запрещенного использования земельных участков и объектов капитального строительства и виды действий в пределах таких зон, а также в пределах территориальных зон – зон водозаборных, иных технических сооружений:</w:t>
      </w:r>
    </w:p>
    <w:p w:rsidR="0050520D" w:rsidRPr="00712300" w:rsidRDefault="0050520D" w:rsidP="005345FF">
      <w:pPr>
        <w:pStyle w:val="aff"/>
        <w:numPr>
          <w:ilvl w:val="0"/>
          <w:numId w:val="13"/>
        </w:numPr>
        <w:tabs>
          <w:tab w:val="left" w:pos="709"/>
        </w:tabs>
        <w:spacing w:after="0"/>
        <w:ind w:left="0" w:firstLine="426"/>
        <w:contextualSpacing w:val="0"/>
        <w:jc w:val="both"/>
        <w:rPr>
          <w:rFonts w:ascii="Arial Narrow" w:hAnsi="Arial Narrow"/>
          <w:sz w:val="24"/>
          <w:szCs w:val="24"/>
        </w:rPr>
      </w:pPr>
      <w:r w:rsidRPr="00712300">
        <w:rPr>
          <w:rFonts w:ascii="Arial Narrow" w:hAnsi="Arial Narrow"/>
          <w:sz w:val="24"/>
          <w:szCs w:val="24"/>
        </w:rPr>
        <w:t>проведение авиационно-химических работ;</w:t>
      </w:r>
    </w:p>
    <w:p w:rsidR="0050520D" w:rsidRPr="00712300" w:rsidRDefault="0050520D" w:rsidP="005345FF">
      <w:pPr>
        <w:pStyle w:val="aff"/>
        <w:numPr>
          <w:ilvl w:val="0"/>
          <w:numId w:val="13"/>
        </w:numPr>
        <w:tabs>
          <w:tab w:val="left" w:pos="709"/>
        </w:tabs>
        <w:spacing w:after="0"/>
        <w:ind w:left="0" w:firstLine="426"/>
        <w:contextualSpacing w:val="0"/>
        <w:jc w:val="both"/>
        <w:rPr>
          <w:rFonts w:ascii="Arial Narrow" w:hAnsi="Arial Narrow"/>
          <w:sz w:val="24"/>
          <w:szCs w:val="24"/>
        </w:rPr>
      </w:pPr>
      <w:r w:rsidRPr="00712300">
        <w:rPr>
          <w:rFonts w:ascii="Arial Narrow" w:hAnsi="Arial Narrow"/>
          <w:sz w:val="24"/>
          <w:szCs w:val="24"/>
        </w:rPr>
        <w:t>применение химических средств борьбы с вредителями, болезнями растений и сорняками;</w:t>
      </w:r>
    </w:p>
    <w:p w:rsidR="0050520D" w:rsidRPr="00712300" w:rsidRDefault="0050520D" w:rsidP="005345FF">
      <w:pPr>
        <w:pStyle w:val="aff"/>
        <w:numPr>
          <w:ilvl w:val="0"/>
          <w:numId w:val="13"/>
        </w:numPr>
        <w:tabs>
          <w:tab w:val="left" w:pos="709"/>
        </w:tabs>
        <w:spacing w:after="0"/>
        <w:ind w:left="0" w:firstLine="426"/>
        <w:contextualSpacing w:val="0"/>
        <w:jc w:val="both"/>
        <w:rPr>
          <w:rFonts w:ascii="Arial Narrow" w:hAnsi="Arial Narrow"/>
          <w:sz w:val="24"/>
          <w:szCs w:val="24"/>
        </w:rPr>
      </w:pPr>
      <w:r w:rsidRPr="00712300">
        <w:rPr>
          <w:rFonts w:ascii="Arial Narrow" w:hAnsi="Arial Narrow"/>
          <w:sz w:val="24"/>
          <w:szCs w:val="24"/>
        </w:rPr>
        <w:t>размещение складов ядохимикатов, минеральных удобрений и горюче–смазочных материалов, площадок для заправки аппаратуры ядохимикатами, животноводческих комплексов, мест складирования и захоронения промышленных, бытовых и сельскохозяйственных отходов, кладбищ и скотомогильников, накопителей сточных вод;</w:t>
      </w:r>
    </w:p>
    <w:p w:rsidR="0050520D" w:rsidRPr="00712300" w:rsidRDefault="0050520D" w:rsidP="005345FF">
      <w:pPr>
        <w:pStyle w:val="aff"/>
        <w:numPr>
          <w:ilvl w:val="0"/>
          <w:numId w:val="13"/>
        </w:numPr>
        <w:tabs>
          <w:tab w:val="left" w:pos="709"/>
        </w:tabs>
        <w:spacing w:after="0"/>
        <w:ind w:left="0" w:firstLine="426"/>
        <w:contextualSpacing w:val="0"/>
        <w:jc w:val="both"/>
        <w:rPr>
          <w:rFonts w:ascii="Arial Narrow" w:hAnsi="Arial Narrow"/>
          <w:sz w:val="24"/>
          <w:szCs w:val="24"/>
        </w:rPr>
      </w:pPr>
      <w:r w:rsidRPr="00712300">
        <w:rPr>
          <w:rFonts w:ascii="Arial Narrow" w:hAnsi="Arial Narrow"/>
          <w:sz w:val="24"/>
          <w:szCs w:val="24"/>
        </w:rPr>
        <w:t>складирование навоза и мусора;</w:t>
      </w:r>
    </w:p>
    <w:p w:rsidR="0050520D" w:rsidRPr="00712300" w:rsidRDefault="0050520D" w:rsidP="005345FF">
      <w:pPr>
        <w:pStyle w:val="aff"/>
        <w:numPr>
          <w:ilvl w:val="0"/>
          <w:numId w:val="13"/>
        </w:numPr>
        <w:tabs>
          <w:tab w:val="left" w:pos="709"/>
        </w:tabs>
        <w:spacing w:after="0"/>
        <w:ind w:left="0" w:firstLine="426"/>
        <w:contextualSpacing w:val="0"/>
        <w:jc w:val="both"/>
        <w:rPr>
          <w:rFonts w:ascii="Arial Narrow" w:hAnsi="Arial Narrow"/>
          <w:sz w:val="24"/>
          <w:szCs w:val="24"/>
        </w:rPr>
      </w:pPr>
      <w:r w:rsidRPr="00712300">
        <w:rPr>
          <w:rFonts w:ascii="Arial Narrow" w:hAnsi="Arial Narrow"/>
          <w:sz w:val="24"/>
          <w:szCs w:val="24"/>
        </w:rPr>
        <w:t>заправка топливом, мойка и ремонт автомобилей, тракторов и других машин, и механизмов;</w:t>
      </w:r>
    </w:p>
    <w:p w:rsidR="0050520D" w:rsidRPr="00712300" w:rsidRDefault="0050520D" w:rsidP="005345FF">
      <w:pPr>
        <w:pStyle w:val="aff"/>
        <w:numPr>
          <w:ilvl w:val="0"/>
          <w:numId w:val="13"/>
        </w:numPr>
        <w:tabs>
          <w:tab w:val="left" w:pos="709"/>
        </w:tabs>
        <w:spacing w:after="0"/>
        <w:ind w:left="0" w:firstLine="426"/>
        <w:contextualSpacing w:val="0"/>
        <w:jc w:val="both"/>
        <w:rPr>
          <w:rFonts w:ascii="Arial Narrow" w:hAnsi="Arial Narrow"/>
          <w:sz w:val="24"/>
          <w:szCs w:val="24"/>
        </w:rPr>
      </w:pPr>
      <w:r w:rsidRPr="00712300">
        <w:rPr>
          <w:rFonts w:ascii="Arial Narrow" w:hAnsi="Arial Narrow"/>
          <w:sz w:val="24"/>
          <w:szCs w:val="24"/>
        </w:rPr>
        <w:t>размещение стоянок транспортных средств,</w:t>
      </w:r>
    </w:p>
    <w:p w:rsidR="0050520D" w:rsidRPr="00712300" w:rsidRDefault="0050520D" w:rsidP="005345FF">
      <w:pPr>
        <w:pStyle w:val="aff"/>
        <w:numPr>
          <w:ilvl w:val="0"/>
          <w:numId w:val="13"/>
        </w:numPr>
        <w:tabs>
          <w:tab w:val="left" w:pos="709"/>
        </w:tabs>
        <w:spacing w:after="0"/>
        <w:ind w:left="0" w:firstLine="426"/>
        <w:contextualSpacing w:val="0"/>
        <w:jc w:val="both"/>
        <w:rPr>
          <w:rFonts w:ascii="Arial Narrow" w:hAnsi="Arial Narrow"/>
          <w:sz w:val="24"/>
          <w:szCs w:val="24"/>
        </w:rPr>
      </w:pPr>
      <w:r w:rsidRPr="00712300">
        <w:rPr>
          <w:rFonts w:ascii="Arial Narrow" w:hAnsi="Arial Narrow"/>
          <w:sz w:val="24"/>
          <w:szCs w:val="24"/>
        </w:rPr>
        <w:t>проведение рубок лесных насаждений.</w:t>
      </w:r>
    </w:p>
    <w:p w:rsidR="0050520D" w:rsidRPr="00712300" w:rsidRDefault="0050520D" w:rsidP="005345FF">
      <w:pPr>
        <w:pStyle w:val="aff"/>
        <w:tabs>
          <w:tab w:val="left" w:pos="709"/>
        </w:tabs>
        <w:spacing w:after="0"/>
        <w:contextualSpacing w:val="0"/>
        <w:jc w:val="both"/>
        <w:rPr>
          <w:rFonts w:ascii="Arial Narrow" w:hAnsi="Arial Narrow"/>
          <w:sz w:val="24"/>
          <w:szCs w:val="24"/>
        </w:rPr>
      </w:pPr>
    </w:p>
    <w:p w:rsidR="0050520D" w:rsidRPr="00712300" w:rsidRDefault="0050520D" w:rsidP="005345FF">
      <w:pPr>
        <w:pStyle w:val="3"/>
        <w:spacing w:line="276" w:lineRule="auto"/>
        <w:rPr>
          <w:rFonts w:ascii="Arial Narrow" w:hAnsi="Arial Narrow"/>
        </w:rPr>
      </w:pPr>
      <w:bookmarkStart w:id="82" w:name="_Toc146286259"/>
      <w:bookmarkStart w:id="83" w:name="_Toc181886130"/>
      <w:r w:rsidRPr="00712300">
        <w:rPr>
          <w:rFonts w:ascii="Arial Narrow" w:hAnsi="Arial Narrow"/>
        </w:rPr>
        <w:t>Статья 25.4. Описание ограничений использования земельных участков и объектов капитального строительства, расположенных в охранных зонах объектов электроснабжения.</w:t>
      </w:r>
      <w:bookmarkEnd w:id="82"/>
      <w:bookmarkEnd w:id="83"/>
    </w:p>
    <w:p w:rsidR="005345FF" w:rsidRPr="00712300" w:rsidRDefault="005345FF" w:rsidP="005345FF">
      <w:pPr>
        <w:spacing w:line="276" w:lineRule="auto"/>
        <w:ind w:firstLine="567"/>
        <w:rPr>
          <w:rFonts w:ascii="Arial Narrow" w:eastAsia="Calibri" w:hAnsi="Arial Narrow"/>
          <w:lang w:eastAsia="en-US"/>
        </w:rPr>
      </w:pPr>
    </w:p>
    <w:p w:rsidR="0050520D" w:rsidRPr="00712300" w:rsidRDefault="0050520D" w:rsidP="005345FF">
      <w:pPr>
        <w:spacing w:line="276" w:lineRule="auto"/>
        <w:ind w:firstLine="567"/>
        <w:rPr>
          <w:rFonts w:ascii="Arial Narrow" w:hAnsi="Arial Narrow"/>
        </w:rPr>
      </w:pPr>
      <w:r w:rsidRPr="00712300">
        <w:rPr>
          <w:rFonts w:ascii="Arial Narrow" w:eastAsia="Calibri" w:hAnsi="Arial Narrow"/>
          <w:lang w:eastAsia="en-US"/>
        </w:rPr>
        <w:lastRenderedPageBreak/>
        <w:t xml:space="preserve">1. В охранных зонах запрещается осуществлять любые действия, которые могут нарушить </w:t>
      </w:r>
      <w:r w:rsidRPr="00712300">
        <w:rPr>
          <w:rFonts w:ascii="Arial Narrow" w:hAnsi="Arial Narrow"/>
        </w:rPr>
        <w:t>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в том числе:</w:t>
      </w:r>
    </w:p>
    <w:p w:rsidR="0050520D" w:rsidRPr="00712300" w:rsidRDefault="0050520D" w:rsidP="005345FF">
      <w:pPr>
        <w:spacing w:line="276" w:lineRule="auto"/>
        <w:ind w:firstLine="567"/>
        <w:rPr>
          <w:rFonts w:ascii="Arial Narrow" w:hAnsi="Arial Narrow"/>
        </w:rPr>
      </w:pPr>
      <w:r w:rsidRPr="00712300">
        <w:rPr>
          <w:rFonts w:ascii="Arial Narrow" w:hAnsi="Arial Narrow"/>
        </w:rPr>
        <w:t>а) набрасывать на провода и опоры воздушных линий электропередачи посторонние предметы, а также подниматься на опоры воздушных линий электропередачи;</w:t>
      </w:r>
    </w:p>
    <w:p w:rsidR="0050520D" w:rsidRPr="00712300" w:rsidRDefault="0050520D" w:rsidP="005345FF">
      <w:pPr>
        <w:spacing w:line="276" w:lineRule="auto"/>
        <w:ind w:firstLine="567"/>
        <w:rPr>
          <w:rFonts w:ascii="Arial Narrow" w:hAnsi="Arial Narrow"/>
        </w:rPr>
      </w:pPr>
      <w:r w:rsidRPr="00712300">
        <w:rPr>
          <w:rFonts w:ascii="Arial Narrow" w:hAnsi="Arial Narrow"/>
        </w:rPr>
        <w:t>б) размещать любые объекты и предметы (материалы) в пределах, созданных в соответствии с требованиями нормативно–технических документов проходов и подъездов для доступа к объектам электросетевого хозяйства, а также проводить любые работы и возводить сооружения, которые могут препятствовать доступу к объектам электросетевого хозяйства, без создания необходимых для такого доступа проходов и подъездов;</w:t>
      </w:r>
    </w:p>
    <w:p w:rsidR="0050520D" w:rsidRPr="00712300" w:rsidRDefault="0050520D" w:rsidP="005345FF">
      <w:pPr>
        <w:spacing w:line="276" w:lineRule="auto"/>
        <w:ind w:firstLine="567"/>
        <w:rPr>
          <w:rFonts w:ascii="Arial Narrow" w:hAnsi="Arial Narrow"/>
        </w:rPr>
      </w:pPr>
      <w:r w:rsidRPr="00712300">
        <w:rPr>
          <w:rFonts w:ascii="Arial Narrow" w:hAnsi="Arial Narrow"/>
        </w:rPr>
        <w:t>в) находиться в пределах огороженной территории и помещениях распределительных устройств и подстанций, открывать двери и люки распределительных устройств и подстанций, производить переключения и подключения в электрических сетях (указанное требование не распространяется на работников, занятых выполнением разрешенных в установленном порядке работ), разводить огонь в пределах охранных зон вводных и распределительных устройств, подстанций, воздушных линий электропередачи, а также в охранных зонах кабельных линий электропередачи;</w:t>
      </w:r>
    </w:p>
    <w:p w:rsidR="0050520D" w:rsidRPr="00712300" w:rsidRDefault="0050520D" w:rsidP="005345FF">
      <w:pPr>
        <w:spacing w:line="276" w:lineRule="auto"/>
        <w:ind w:firstLine="567"/>
        <w:rPr>
          <w:rFonts w:ascii="Arial Narrow" w:hAnsi="Arial Narrow"/>
        </w:rPr>
      </w:pPr>
      <w:r w:rsidRPr="00712300">
        <w:rPr>
          <w:rFonts w:ascii="Arial Narrow" w:hAnsi="Arial Narrow"/>
        </w:rPr>
        <w:t>г) размещать свалки;</w:t>
      </w:r>
    </w:p>
    <w:p w:rsidR="0050520D" w:rsidRPr="00712300" w:rsidRDefault="0050520D" w:rsidP="005345FF">
      <w:pPr>
        <w:spacing w:line="276" w:lineRule="auto"/>
        <w:ind w:firstLine="567"/>
        <w:rPr>
          <w:rFonts w:ascii="Arial Narrow" w:hAnsi="Arial Narrow"/>
        </w:rPr>
      </w:pPr>
      <w:r w:rsidRPr="00712300">
        <w:rPr>
          <w:rFonts w:ascii="Arial Narrow" w:hAnsi="Arial Narrow"/>
        </w:rPr>
        <w:t>д) производить работы ударными механизмами, сбрасывать тяжести массой свыше 5 тонн, производить сброс и слив едких и коррозионных веществ и горюче-смазочных материалов (в охранных зонах подземных кабельных линий электропередачи).</w:t>
      </w:r>
    </w:p>
    <w:p w:rsidR="0050520D" w:rsidRPr="00712300" w:rsidRDefault="0050520D" w:rsidP="005345FF">
      <w:pPr>
        <w:spacing w:line="276" w:lineRule="auto"/>
        <w:ind w:firstLine="567"/>
        <w:rPr>
          <w:rFonts w:ascii="Arial Narrow" w:hAnsi="Arial Narrow"/>
        </w:rPr>
      </w:pPr>
      <w:r w:rsidRPr="00712300">
        <w:rPr>
          <w:rFonts w:ascii="Arial Narrow" w:hAnsi="Arial Narrow"/>
        </w:rPr>
        <w:t>2. В охранных зонах, установленных для объектов электросетевого хозяйства напряжением свыше 1000 вольт, помимо вышеописанных действий, запрещается:</w:t>
      </w:r>
    </w:p>
    <w:p w:rsidR="0050520D" w:rsidRPr="00712300" w:rsidRDefault="0050520D" w:rsidP="005345FF">
      <w:pPr>
        <w:spacing w:line="276" w:lineRule="auto"/>
        <w:ind w:firstLine="567"/>
        <w:rPr>
          <w:rFonts w:ascii="Arial Narrow" w:hAnsi="Arial Narrow"/>
        </w:rPr>
      </w:pPr>
      <w:r w:rsidRPr="00712300">
        <w:rPr>
          <w:rFonts w:ascii="Arial Narrow" w:hAnsi="Arial Narrow"/>
        </w:rPr>
        <w:t>а) складировать или размещать хранилища любых, в том числе горюче-смазочных, материалов;</w:t>
      </w:r>
    </w:p>
    <w:p w:rsidR="0050520D" w:rsidRPr="00712300" w:rsidRDefault="0050520D" w:rsidP="005345FF">
      <w:pPr>
        <w:spacing w:line="276" w:lineRule="auto"/>
        <w:ind w:firstLine="567"/>
        <w:rPr>
          <w:rFonts w:ascii="Arial Narrow" w:hAnsi="Arial Narrow"/>
        </w:rPr>
      </w:pPr>
      <w:r w:rsidRPr="00712300">
        <w:rPr>
          <w:rFonts w:ascii="Arial Narrow" w:hAnsi="Arial Narrow"/>
        </w:rPr>
        <w:t>б) размещать детские и спортивные площадки, стадионы, рынки, торговые точки, полевые станы, загоны для скота, гаражи и стоянки всех видов машин и механизмов, проводить любые мероприятия, связанные с большим скоплением людей, не занятых выполнением разрешенных в установленном порядке работ (в охранных зонах воздушных линий электропередачи);</w:t>
      </w:r>
    </w:p>
    <w:p w:rsidR="0050520D" w:rsidRPr="00712300" w:rsidRDefault="0050520D" w:rsidP="005345FF">
      <w:pPr>
        <w:spacing w:line="276" w:lineRule="auto"/>
        <w:ind w:firstLine="567"/>
        <w:rPr>
          <w:rFonts w:ascii="Arial Narrow" w:hAnsi="Arial Narrow"/>
        </w:rPr>
      </w:pPr>
      <w:r w:rsidRPr="00712300">
        <w:rPr>
          <w:rFonts w:ascii="Arial Narrow" w:hAnsi="Arial Narrow"/>
        </w:rPr>
        <w:t>в) использовать (запускать) любые летательные аппараты, в том числе воздушных змеев, спортивные модели летательных аппаратов (в охранных зонах воздушных линий электропередачи);</w:t>
      </w:r>
    </w:p>
    <w:p w:rsidR="0050520D" w:rsidRPr="00712300" w:rsidRDefault="0050520D" w:rsidP="005345FF">
      <w:pPr>
        <w:spacing w:line="276" w:lineRule="auto"/>
        <w:ind w:firstLine="567"/>
        <w:rPr>
          <w:rFonts w:ascii="Arial Narrow" w:hAnsi="Arial Narrow"/>
          <w:u w:val="single"/>
        </w:rPr>
      </w:pPr>
      <w:r w:rsidRPr="00712300">
        <w:rPr>
          <w:rFonts w:ascii="Arial Narrow" w:hAnsi="Arial Narrow"/>
          <w:u w:val="single"/>
        </w:rPr>
        <w:t>В пределах охранных зон без письменного решения о согласовании сетевых организаций юридическим и физическим лицам запрещаются:</w:t>
      </w:r>
    </w:p>
    <w:p w:rsidR="0050520D" w:rsidRPr="00712300" w:rsidRDefault="0050520D" w:rsidP="005345FF">
      <w:pPr>
        <w:spacing w:line="276" w:lineRule="auto"/>
        <w:ind w:firstLine="567"/>
        <w:rPr>
          <w:rFonts w:ascii="Arial Narrow" w:hAnsi="Arial Narrow"/>
        </w:rPr>
      </w:pPr>
      <w:r w:rsidRPr="00712300">
        <w:rPr>
          <w:rFonts w:ascii="Arial Narrow" w:hAnsi="Arial Narrow"/>
        </w:rPr>
        <w:t>а) строительство, капитальный ремонт, реконструкция или снос зданий и сооружений;</w:t>
      </w:r>
    </w:p>
    <w:p w:rsidR="0050520D" w:rsidRPr="00712300" w:rsidRDefault="0050520D" w:rsidP="005345FF">
      <w:pPr>
        <w:spacing w:line="276" w:lineRule="auto"/>
        <w:ind w:firstLine="567"/>
        <w:rPr>
          <w:rFonts w:ascii="Arial Narrow" w:hAnsi="Arial Narrow"/>
        </w:rPr>
      </w:pPr>
      <w:r w:rsidRPr="00712300">
        <w:rPr>
          <w:rFonts w:ascii="Arial Narrow" w:hAnsi="Arial Narrow"/>
        </w:rPr>
        <w:t>б) горные, взрывные, мелиоративные работы, в том числе связанные с временным затоплением земель;</w:t>
      </w:r>
    </w:p>
    <w:p w:rsidR="0050520D" w:rsidRPr="00712300" w:rsidRDefault="0050520D" w:rsidP="005345FF">
      <w:pPr>
        <w:spacing w:line="276" w:lineRule="auto"/>
        <w:ind w:firstLine="567"/>
        <w:rPr>
          <w:rFonts w:ascii="Arial Narrow" w:hAnsi="Arial Narrow"/>
        </w:rPr>
      </w:pPr>
      <w:r w:rsidRPr="00712300">
        <w:rPr>
          <w:rFonts w:ascii="Arial Narrow" w:hAnsi="Arial Narrow"/>
        </w:rPr>
        <w:t>в) посадка и вырубка деревьев и кустарников;</w:t>
      </w:r>
    </w:p>
    <w:p w:rsidR="0050520D" w:rsidRPr="00712300" w:rsidRDefault="0050520D" w:rsidP="005345FF">
      <w:pPr>
        <w:spacing w:line="276" w:lineRule="auto"/>
        <w:ind w:firstLine="567"/>
        <w:rPr>
          <w:rFonts w:ascii="Arial Narrow" w:hAnsi="Arial Narrow"/>
        </w:rPr>
      </w:pPr>
      <w:r w:rsidRPr="00712300">
        <w:rPr>
          <w:rFonts w:ascii="Arial Narrow" w:hAnsi="Arial Narrow"/>
        </w:rPr>
        <w:t>г) 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w:t>
      </w:r>
    </w:p>
    <w:p w:rsidR="0050520D" w:rsidRPr="00712300" w:rsidRDefault="0050520D" w:rsidP="005345FF">
      <w:pPr>
        <w:spacing w:line="276" w:lineRule="auto"/>
        <w:ind w:firstLine="567"/>
        <w:rPr>
          <w:rFonts w:ascii="Arial Narrow" w:hAnsi="Arial Narrow"/>
        </w:rPr>
      </w:pPr>
      <w:r w:rsidRPr="00712300">
        <w:rPr>
          <w:rFonts w:ascii="Arial Narrow" w:hAnsi="Arial Narrow"/>
        </w:rPr>
        <w:t>д) проезд машин и механизмов, имеющих общую высоту с грузом или без груза от поверхности дороги более 4,5 метра (в охранных зонах воздушных линий электропередачи);</w:t>
      </w:r>
    </w:p>
    <w:p w:rsidR="0050520D" w:rsidRPr="00712300" w:rsidRDefault="0050520D" w:rsidP="005345FF">
      <w:pPr>
        <w:spacing w:line="276" w:lineRule="auto"/>
        <w:ind w:firstLine="567"/>
        <w:rPr>
          <w:rFonts w:ascii="Arial Narrow" w:hAnsi="Arial Narrow"/>
        </w:rPr>
      </w:pPr>
      <w:r w:rsidRPr="00712300">
        <w:rPr>
          <w:rFonts w:ascii="Arial Narrow" w:hAnsi="Arial Narrow"/>
        </w:rPr>
        <w:lastRenderedPageBreak/>
        <w:t>е) земляные работы на глубине более 0,3 метра (на вспахиваемых землях на глубине более 0,45 метра), а также планировка грунта (в охранных зонах подземных кабельных линий электропередачи);</w:t>
      </w:r>
    </w:p>
    <w:p w:rsidR="0050520D" w:rsidRPr="00712300" w:rsidRDefault="0050520D" w:rsidP="005345FF">
      <w:pPr>
        <w:spacing w:line="276" w:lineRule="auto"/>
        <w:ind w:firstLine="567"/>
        <w:rPr>
          <w:rFonts w:ascii="Arial Narrow" w:hAnsi="Arial Narrow"/>
        </w:rPr>
      </w:pPr>
      <w:r w:rsidRPr="00712300">
        <w:rPr>
          <w:rFonts w:ascii="Arial Narrow" w:hAnsi="Arial Narrow"/>
        </w:rPr>
        <w:t>ж) полив сельскохозяйственных культур в случае, если высота струи воды может составить свыше 3 метров (в охранных зонах воздушных линий электропередачи);</w:t>
      </w:r>
    </w:p>
    <w:p w:rsidR="0050520D" w:rsidRPr="00712300" w:rsidRDefault="0050520D" w:rsidP="005345FF">
      <w:pPr>
        <w:spacing w:line="276" w:lineRule="auto"/>
        <w:ind w:firstLine="567"/>
        <w:rPr>
          <w:rFonts w:ascii="Arial Narrow" w:hAnsi="Arial Narrow"/>
        </w:rPr>
      </w:pPr>
      <w:r w:rsidRPr="00712300">
        <w:rPr>
          <w:rFonts w:ascii="Arial Narrow" w:hAnsi="Arial Narrow"/>
        </w:rPr>
        <w:t>з) полевые сельскохозяйственные работы с применением сельскохозяйственных машин и оборудования высотой более 4 метров (в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w:t>
      </w:r>
    </w:p>
    <w:p w:rsidR="0050520D" w:rsidRPr="00712300" w:rsidRDefault="0050520D" w:rsidP="005345FF">
      <w:pPr>
        <w:spacing w:line="276" w:lineRule="auto"/>
        <w:ind w:firstLine="567"/>
        <w:rPr>
          <w:rFonts w:ascii="Arial Narrow" w:hAnsi="Arial Narrow"/>
        </w:rPr>
      </w:pPr>
      <w:r w:rsidRPr="00712300">
        <w:rPr>
          <w:rFonts w:ascii="Arial Narrow" w:hAnsi="Arial Narrow"/>
        </w:rPr>
        <w:t>3. В охранных зонах, установленных для объектов электросетевого хозяйства напряжением до 1000 вольт, помимо действий, предусмотренных п.2, настоящей статьи, без письменного решения о согласовании сетевых организаций запрещается:</w:t>
      </w:r>
    </w:p>
    <w:p w:rsidR="0050520D" w:rsidRPr="00712300" w:rsidRDefault="0050520D" w:rsidP="005345FF">
      <w:pPr>
        <w:spacing w:line="276" w:lineRule="auto"/>
        <w:rPr>
          <w:rFonts w:ascii="Arial Narrow" w:hAnsi="Arial Narrow"/>
        </w:rPr>
      </w:pPr>
      <w:r w:rsidRPr="00712300">
        <w:rPr>
          <w:rFonts w:ascii="Arial Narrow" w:hAnsi="Arial Narrow"/>
        </w:rPr>
        <w:t>а) размещать детские и спортивные площадки, стадионы, рынки, торговые точки, полевые станы, загоны для скота, гаражи и стоянки всех видов машин и механизмов, садовые, огородные и дачные земельные участки, объекты садоводческих, огороднических или дачных некоммерческих объединений, объекты жилищного строительства, в том числе индивидуального (в охранных зонах воздушных линий электропередачи);</w:t>
      </w:r>
    </w:p>
    <w:p w:rsidR="0050520D" w:rsidRPr="00712300" w:rsidRDefault="0050520D" w:rsidP="005345FF">
      <w:pPr>
        <w:spacing w:line="276" w:lineRule="auto"/>
        <w:rPr>
          <w:rFonts w:ascii="Arial Narrow" w:hAnsi="Arial Narrow"/>
        </w:rPr>
      </w:pPr>
      <w:r w:rsidRPr="00712300">
        <w:rPr>
          <w:rFonts w:ascii="Arial Narrow" w:hAnsi="Arial Narrow"/>
        </w:rPr>
        <w:t>б) складировать или размещать хранилища любых, в том числе горюче-смазочных, материалов;</w:t>
      </w:r>
    </w:p>
    <w:p w:rsidR="0050520D" w:rsidRPr="00712300" w:rsidRDefault="0050520D" w:rsidP="005345FF">
      <w:pPr>
        <w:spacing w:line="276" w:lineRule="auto"/>
        <w:rPr>
          <w:rFonts w:ascii="Arial Narrow" w:hAnsi="Arial Narrow"/>
        </w:rPr>
      </w:pPr>
      <w:r w:rsidRPr="00712300">
        <w:rPr>
          <w:rFonts w:ascii="Arial Narrow" w:hAnsi="Arial Narrow"/>
        </w:rPr>
        <w:t>в) устраивать причалы для стоянки судов, барж и плавучих кранов, бросать якоря с судов и осуществлять их проход с отданными якорями, цепями, лотами, волокушами и тралами (в охранных зонах подводных кабельных линий электропередачи).</w:t>
      </w:r>
    </w:p>
    <w:p w:rsidR="0050520D" w:rsidRPr="00712300" w:rsidRDefault="0050520D" w:rsidP="005345FF">
      <w:pPr>
        <w:spacing w:line="276" w:lineRule="auto"/>
        <w:rPr>
          <w:rFonts w:ascii="Arial Narrow" w:hAnsi="Arial Narrow"/>
        </w:rPr>
      </w:pPr>
    </w:p>
    <w:p w:rsidR="0050520D" w:rsidRPr="00712300" w:rsidRDefault="0050520D" w:rsidP="005345FF">
      <w:pPr>
        <w:pStyle w:val="3"/>
        <w:spacing w:line="276" w:lineRule="auto"/>
        <w:rPr>
          <w:rFonts w:ascii="Arial Narrow" w:hAnsi="Arial Narrow"/>
        </w:rPr>
      </w:pPr>
      <w:bookmarkStart w:id="84" w:name="_Toc146286260"/>
      <w:bookmarkStart w:id="85" w:name="_Toc181886131"/>
      <w:r w:rsidRPr="00712300">
        <w:rPr>
          <w:rFonts w:ascii="Arial Narrow" w:hAnsi="Arial Narrow"/>
        </w:rPr>
        <w:t>Статья 25.5. Ограничения использования земельных участков и объектов капитального строительства, расположенных охранных зонах объектов газоснабжения.</w:t>
      </w:r>
      <w:bookmarkEnd w:id="84"/>
      <w:bookmarkEnd w:id="85"/>
    </w:p>
    <w:p w:rsidR="005345FF" w:rsidRPr="00712300" w:rsidRDefault="005345FF" w:rsidP="005345FF">
      <w:pPr>
        <w:spacing w:line="276" w:lineRule="auto"/>
        <w:ind w:firstLine="567"/>
        <w:rPr>
          <w:rFonts w:ascii="Arial Narrow" w:hAnsi="Arial Narrow"/>
        </w:rPr>
      </w:pPr>
    </w:p>
    <w:p w:rsidR="0050520D" w:rsidRPr="00712300" w:rsidRDefault="0050520D" w:rsidP="005345FF">
      <w:pPr>
        <w:spacing w:line="276" w:lineRule="auto"/>
        <w:ind w:firstLine="567"/>
        <w:rPr>
          <w:rFonts w:ascii="Arial Narrow" w:hAnsi="Arial Narrow"/>
        </w:rPr>
      </w:pPr>
      <w:r w:rsidRPr="00712300">
        <w:rPr>
          <w:rFonts w:ascii="Arial Narrow" w:hAnsi="Arial Narrow"/>
        </w:rPr>
        <w:t>На земельные участки, входящие в охранные зоны газораспределительных сетей, в целях предупреждения их повреждения или нарушения условий их нормальной эксплуатации налагаются ограничения (обременения), которыми запрещается:</w:t>
      </w:r>
    </w:p>
    <w:p w:rsidR="0050520D" w:rsidRPr="00712300" w:rsidRDefault="0050520D" w:rsidP="005345FF">
      <w:pPr>
        <w:spacing w:line="276" w:lineRule="auto"/>
        <w:ind w:firstLine="567"/>
        <w:rPr>
          <w:rFonts w:ascii="Arial Narrow" w:hAnsi="Arial Narrow"/>
        </w:rPr>
      </w:pPr>
      <w:r w:rsidRPr="00712300">
        <w:rPr>
          <w:rFonts w:ascii="Arial Narrow" w:hAnsi="Arial Narrow"/>
        </w:rPr>
        <w:t>а) строить объекты жилищно-гражданского и производственного назначения;</w:t>
      </w:r>
    </w:p>
    <w:p w:rsidR="0050520D" w:rsidRPr="00712300" w:rsidRDefault="0050520D" w:rsidP="005345FF">
      <w:pPr>
        <w:spacing w:line="276" w:lineRule="auto"/>
        <w:ind w:firstLine="567"/>
        <w:rPr>
          <w:rFonts w:ascii="Arial Narrow" w:hAnsi="Arial Narrow"/>
        </w:rPr>
      </w:pPr>
      <w:r w:rsidRPr="00712300">
        <w:rPr>
          <w:rFonts w:ascii="Arial Narrow" w:hAnsi="Arial Narrow"/>
        </w:rPr>
        <w:t>б) сносить и реконструировать мосты, коллекторы, автомобильные и железные дороги с расположенными на них газораспределительными сетями без предварительного выноса этих газопроводов по согласованию с эксплуатационными организациями;</w:t>
      </w:r>
    </w:p>
    <w:p w:rsidR="0050520D" w:rsidRPr="00712300" w:rsidRDefault="0050520D" w:rsidP="005345FF">
      <w:pPr>
        <w:spacing w:line="276" w:lineRule="auto"/>
        <w:ind w:firstLine="567"/>
        <w:rPr>
          <w:rFonts w:ascii="Arial Narrow" w:hAnsi="Arial Narrow"/>
        </w:rPr>
      </w:pPr>
      <w:r w:rsidRPr="00712300">
        <w:rPr>
          <w:rFonts w:ascii="Arial Narrow" w:hAnsi="Arial Narrow"/>
        </w:rPr>
        <w:t>в) разрушать берегоукрепительные сооружения, водопропускные устройства, земляные и иные сооружения, предохраняющие газораспределительные сети от разрушений;</w:t>
      </w:r>
    </w:p>
    <w:p w:rsidR="0050520D" w:rsidRPr="00712300" w:rsidRDefault="0050520D" w:rsidP="005345FF">
      <w:pPr>
        <w:spacing w:line="276" w:lineRule="auto"/>
        <w:ind w:firstLine="567"/>
        <w:rPr>
          <w:rFonts w:ascii="Arial Narrow" w:hAnsi="Arial Narrow"/>
        </w:rPr>
      </w:pPr>
      <w:r w:rsidRPr="00712300">
        <w:rPr>
          <w:rFonts w:ascii="Arial Narrow" w:hAnsi="Arial Narrow"/>
        </w:rPr>
        <w:t xml:space="preserve">г) перемещать, повреждать, засыпать и уничтожать опознавательные знаки, </w:t>
      </w:r>
      <w:proofErr w:type="spellStart"/>
      <w:r w:rsidRPr="00712300">
        <w:rPr>
          <w:rFonts w:ascii="Arial Narrow" w:hAnsi="Arial Narrow"/>
        </w:rPr>
        <w:t>контрольно</w:t>
      </w:r>
      <w:proofErr w:type="spellEnd"/>
      <w:r w:rsidRPr="00712300">
        <w:rPr>
          <w:rFonts w:ascii="Arial Narrow" w:hAnsi="Arial Narrow"/>
        </w:rPr>
        <w:t xml:space="preserve"> – измерительные пункты и другие устройства газораспределительных сетей;</w:t>
      </w:r>
    </w:p>
    <w:p w:rsidR="0050520D" w:rsidRPr="00712300" w:rsidRDefault="0050520D" w:rsidP="005345FF">
      <w:pPr>
        <w:spacing w:line="276" w:lineRule="auto"/>
        <w:ind w:firstLine="567"/>
        <w:rPr>
          <w:rFonts w:ascii="Arial Narrow" w:hAnsi="Arial Narrow"/>
        </w:rPr>
      </w:pPr>
      <w:r w:rsidRPr="00712300">
        <w:rPr>
          <w:rFonts w:ascii="Arial Narrow" w:hAnsi="Arial Narrow"/>
        </w:rPr>
        <w:t>д) устраивать свалки и склады, разливать растворы кислот, солей, щелочей и других химически активных веществ;</w:t>
      </w:r>
    </w:p>
    <w:p w:rsidR="0050520D" w:rsidRPr="00712300" w:rsidRDefault="0050520D" w:rsidP="005345FF">
      <w:pPr>
        <w:spacing w:line="276" w:lineRule="auto"/>
        <w:ind w:firstLine="567"/>
        <w:rPr>
          <w:rFonts w:ascii="Arial Narrow" w:hAnsi="Arial Narrow"/>
        </w:rPr>
      </w:pPr>
      <w:r w:rsidRPr="00712300">
        <w:rPr>
          <w:rFonts w:ascii="Arial Narrow" w:hAnsi="Arial Narrow"/>
        </w:rPr>
        <w:t>е) огораживать и перегораживать охранные зоны, препятствовать доступу персонала эксплуатационных организаций к газораспределительным сетям, проведению обслуживания и устранению повреждений газораспределительных сетей;</w:t>
      </w:r>
    </w:p>
    <w:p w:rsidR="0050520D" w:rsidRPr="00712300" w:rsidRDefault="0050520D" w:rsidP="005345FF">
      <w:pPr>
        <w:spacing w:line="276" w:lineRule="auto"/>
        <w:ind w:firstLine="567"/>
        <w:rPr>
          <w:rFonts w:ascii="Arial Narrow" w:hAnsi="Arial Narrow"/>
        </w:rPr>
      </w:pPr>
      <w:r w:rsidRPr="00712300">
        <w:rPr>
          <w:rFonts w:ascii="Arial Narrow" w:hAnsi="Arial Narrow"/>
        </w:rPr>
        <w:t>ж) разводить огонь и размещать источники огня;</w:t>
      </w:r>
    </w:p>
    <w:p w:rsidR="0050520D" w:rsidRPr="00712300" w:rsidRDefault="0050520D" w:rsidP="005345FF">
      <w:pPr>
        <w:spacing w:line="276" w:lineRule="auto"/>
        <w:ind w:firstLine="567"/>
        <w:rPr>
          <w:rFonts w:ascii="Arial Narrow" w:hAnsi="Arial Narrow"/>
        </w:rPr>
      </w:pPr>
      <w:r w:rsidRPr="00712300">
        <w:rPr>
          <w:rFonts w:ascii="Arial Narrow" w:hAnsi="Arial Narrow"/>
        </w:rPr>
        <w:t>з) рыть погреба, копать и обрабатывать почву сельскохозяйственными и мелиоративными орудиями и механизмами на глубину более 0,3 метра;</w:t>
      </w:r>
    </w:p>
    <w:p w:rsidR="0050520D" w:rsidRPr="00712300" w:rsidRDefault="0050520D" w:rsidP="005345FF">
      <w:pPr>
        <w:spacing w:line="276" w:lineRule="auto"/>
        <w:ind w:firstLine="567"/>
        <w:rPr>
          <w:rFonts w:ascii="Arial Narrow" w:hAnsi="Arial Narrow"/>
        </w:rPr>
      </w:pPr>
      <w:r w:rsidRPr="00712300">
        <w:rPr>
          <w:rFonts w:ascii="Arial Narrow" w:hAnsi="Arial Narrow"/>
        </w:rPr>
        <w:lastRenderedPageBreak/>
        <w:t>и) открывать калитки и двери газорегуляторных пунктов, станций катодной и дренажной защиты, люки подземных колодцев, включать или отключать электроснабжение средств связи, освещения и систем телемеханики;</w:t>
      </w:r>
    </w:p>
    <w:p w:rsidR="0050520D" w:rsidRPr="00712300" w:rsidRDefault="0050520D" w:rsidP="005345FF">
      <w:pPr>
        <w:spacing w:line="276" w:lineRule="auto"/>
        <w:ind w:firstLine="567"/>
        <w:rPr>
          <w:rFonts w:ascii="Arial Narrow" w:hAnsi="Arial Narrow"/>
        </w:rPr>
      </w:pPr>
      <w:r w:rsidRPr="00712300">
        <w:rPr>
          <w:rFonts w:ascii="Arial Narrow" w:hAnsi="Arial Narrow"/>
        </w:rPr>
        <w:t>к) набрасывать, приставлять и привязывать к опорам и надземным газопроводам, ограждениям и зданиям газораспределительных сетей посторонние предметы, лестницы, влезать на них;</w:t>
      </w:r>
    </w:p>
    <w:p w:rsidR="0050520D" w:rsidRPr="00712300" w:rsidRDefault="0050520D" w:rsidP="005345FF">
      <w:pPr>
        <w:spacing w:line="276" w:lineRule="auto"/>
        <w:ind w:firstLine="567"/>
        <w:rPr>
          <w:rFonts w:ascii="Arial Narrow" w:hAnsi="Arial Narrow"/>
        </w:rPr>
      </w:pPr>
      <w:r w:rsidRPr="00712300">
        <w:rPr>
          <w:rFonts w:ascii="Arial Narrow" w:hAnsi="Arial Narrow"/>
        </w:rPr>
        <w:t>л) самовольно подключаться к газораспределительным сетям.</w:t>
      </w:r>
    </w:p>
    <w:p w:rsidR="0050520D" w:rsidRPr="00712300" w:rsidRDefault="0050520D" w:rsidP="005345FF">
      <w:pPr>
        <w:spacing w:line="276" w:lineRule="auto"/>
        <w:ind w:firstLine="567"/>
        <w:rPr>
          <w:rFonts w:ascii="Arial Narrow" w:hAnsi="Arial Narrow"/>
        </w:rPr>
      </w:pPr>
      <w:r w:rsidRPr="00712300">
        <w:rPr>
          <w:rFonts w:ascii="Arial Narrow" w:hAnsi="Arial Narrow"/>
        </w:rPr>
        <w:t>Лесохозяйственные, сельскохозяйственные и другие работы, не подпадающие под ограничения, указанные выше, и не связанные с нарушением земельного горизонта и обработкой почвы на глубину более 0,3 метра, производятся собственниками, владельцами или пользователями земельных участков в охранной зоне газораспределительной сети при условии предварительного письменного уведомления эксплуатационной организации не менее чем за 3 рабочих дня до начала работ.</w:t>
      </w:r>
    </w:p>
    <w:p w:rsidR="0050520D" w:rsidRPr="00712300" w:rsidRDefault="0050520D" w:rsidP="005345FF">
      <w:pPr>
        <w:spacing w:line="276" w:lineRule="auto"/>
        <w:ind w:firstLine="567"/>
        <w:rPr>
          <w:rFonts w:ascii="Arial Narrow" w:eastAsia="Calibri" w:hAnsi="Arial Narrow"/>
          <w:lang w:eastAsia="en-US"/>
        </w:rPr>
      </w:pPr>
      <w:r w:rsidRPr="00712300">
        <w:rPr>
          <w:rFonts w:ascii="Arial Narrow" w:hAnsi="Arial Narrow"/>
        </w:rPr>
        <w:t>Хозяйственная деятельность в охранных зонах газораспределительных сетей, не предусмотренная ограничениями, описанными выше, при которой производится нарушение поверхности земельного участка и обработка почвы на глубину более 0,3 метра, осуществляется на основании письменного разрешения эксплуатационной организации газораспределительных сетей.</w:t>
      </w:r>
    </w:p>
    <w:p w:rsidR="0050520D" w:rsidRPr="00712300" w:rsidRDefault="0050520D" w:rsidP="005345FF">
      <w:pPr>
        <w:spacing w:line="276" w:lineRule="auto"/>
        <w:ind w:firstLine="567"/>
        <w:rPr>
          <w:rFonts w:ascii="Arial Narrow" w:eastAsia="Calibri" w:hAnsi="Arial Narrow"/>
          <w:b/>
          <w:lang w:eastAsia="en-US"/>
        </w:rPr>
      </w:pPr>
    </w:p>
    <w:p w:rsidR="0050520D" w:rsidRPr="00712300" w:rsidRDefault="0050520D" w:rsidP="005345FF">
      <w:pPr>
        <w:pStyle w:val="3"/>
        <w:spacing w:line="276" w:lineRule="auto"/>
        <w:rPr>
          <w:rFonts w:ascii="Arial Narrow" w:hAnsi="Arial Narrow"/>
        </w:rPr>
      </w:pPr>
      <w:bookmarkStart w:id="86" w:name="_Toc146286261"/>
      <w:bookmarkStart w:id="87" w:name="_Toc181886132"/>
      <w:r w:rsidRPr="00712300">
        <w:rPr>
          <w:rFonts w:ascii="Arial Narrow" w:hAnsi="Arial Narrow"/>
        </w:rPr>
        <w:t>Статья 25.6. Ограничения использования земельных участков и объектов капитального строительства, расположенных в горных отводах месторождений полезных ископаемых.</w:t>
      </w:r>
      <w:bookmarkEnd w:id="86"/>
      <w:bookmarkEnd w:id="87"/>
    </w:p>
    <w:p w:rsidR="005345FF" w:rsidRPr="00712300" w:rsidRDefault="005345FF" w:rsidP="005345FF">
      <w:pPr>
        <w:spacing w:line="276" w:lineRule="auto"/>
        <w:ind w:firstLine="567"/>
        <w:rPr>
          <w:rFonts w:ascii="Arial Narrow" w:eastAsia="Calibri" w:hAnsi="Arial Narrow"/>
          <w:lang w:eastAsia="en-US"/>
        </w:rPr>
      </w:pPr>
    </w:p>
    <w:p w:rsidR="0050520D" w:rsidRPr="00712300" w:rsidRDefault="0050520D" w:rsidP="005345FF">
      <w:pPr>
        <w:spacing w:line="276" w:lineRule="auto"/>
        <w:ind w:firstLine="567"/>
        <w:rPr>
          <w:rFonts w:ascii="Arial Narrow" w:eastAsia="Calibri" w:hAnsi="Arial Narrow"/>
          <w:lang w:eastAsia="en-US"/>
        </w:rPr>
      </w:pPr>
      <w:r w:rsidRPr="00712300">
        <w:rPr>
          <w:rFonts w:ascii="Arial Narrow" w:eastAsia="Calibri" w:hAnsi="Arial Narrow"/>
          <w:lang w:eastAsia="en-US"/>
        </w:rPr>
        <w:t>Горный отвод - часть недр, предоставленная организации или предприятию для промышленной разработки содержащихся в ней полезных ископаемых. Горный отвод не дает право на использование поверхности в его границах, т.е. площадь горного отвода не отождествляется с площадью земельного отвода, а определяется производственной мощностью и сроком службы горного предприятия.</w:t>
      </w:r>
    </w:p>
    <w:p w:rsidR="0050520D" w:rsidRPr="00712300" w:rsidRDefault="0050520D" w:rsidP="005345FF">
      <w:pPr>
        <w:spacing w:line="276" w:lineRule="auto"/>
        <w:ind w:firstLine="567"/>
        <w:rPr>
          <w:rFonts w:ascii="Arial Narrow" w:eastAsia="Calibri" w:hAnsi="Arial Narrow"/>
          <w:lang w:eastAsia="en-US"/>
        </w:rPr>
      </w:pPr>
      <w:r w:rsidRPr="00712300">
        <w:rPr>
          <w:rFonts w:ascii="Arial Narrow" w:eastAsia="Calibri" w:hAnsi="Arial Narrow"/>
          <w:lang w:eastAsia="en-US"/>
        </w:rPr>
        <w:t xml:space="preserve">При определении границ горного отвода учитываются пространственные контуры месторождения полезного ископаемого, зоны сдвижения горных пород, проектные контуры карьера (разреза), границы безопасного ведения горных и взрывных работ, зоны округов горно-санитарной охраны, зоны охраны от вредного влияния горных разработок и другие факторы, влияющие на состояние недр, земной поверхности и окружающей среды в связи с процессом геологического изучения и использования недр. Добыча полезных ископаемых осуществляется после получения документов, удостоверяющих уточненные границы горного отвода и в пределах этих границ. Самовольное пользование недрами и самовольная застройка площадей залегания полезных ископаемых прекращаются без возмещения затрат, произведенных за время незаконного пользования недрами и затрат по рекультивации территории и демонтажу возведенных объектов. </w:t>
      </w:r>
    </w:p>
    <w:p w:rsidR="0050520D" w:rsidRPr="00712300" w:rsidRDefault="0050520D" w:rsidP="005345FF">
      <w:pPr>
        <w:spacing w:line="276" w:lineRule="auto"/>
        <w:ind w:firstLine="567"/>
        <w:rPr>
          <w:rFonts w:ascii="Arial Narrow" w:eastAsia="Calibri" w:hAnsi="Arial Narrow"/>
          <w:lang w:eastAsia="en-US"/>
        </w:rPr>
      </w:pPr>
      <w:r w:rsidRPr="00712300">
        <w:rPr>
          <w:rFonts w:ascii="Arial Narrow" w:eastAsia="Calibri" w:hAnsi="Arial Narrow"/>
          <w:lang w:eastAsia="en-US"/>
        </w:rPr>
        <w:t xml:space="preserve">Застройка площадей залегания полезных ископаемых, а также размещение в местах их залегания подземных сооружений допускается лишь в исключительных случаях в соответствии с Законом «О недрах», СНиП «СП 42.13330.2016. Свод правил. Градостроительство. Планировка и застройка городских и сельских поселений. Актуализированная редакция СНиП 2.07.01-89*» и с разрешения органов управления Государственным фондом недр и органов Федерального горного и промышленного надзора России в установленном ими порядке только при условии обеспечения возможности извлечения полезных ископаемых или доказанности экономической целесообразности застройки. При выдаче разрешений на застройку площади горного отвода зданиями и сооружениями различного назначения, условия застройки согласовываются в обязательном порядке с получившим горный отвод </w:t>
      </w:r>
      <w:proofErr w:type="spellStart"/>
      <w:r w:rsidRPr="00712300">
        <w:rPr>
          <w:rFonts w:ascii="Arial Narrow" w:eastAsia="Calibri" w:hAnsi="Arial Narrow"/>
          <w:lang w:eastAsia="en-US"/>
        </w:rPr>
        <w:t>недропользователем</w:t>
      </w:r>
      <w:proofErr w:type="spellEnd"/>
      <w:r w:rsidRPr="00712300">
        <w:rPr>
          <w:rFonts w:ascii="Arial Narrow" w:eastAsia="Calibri" w:hAnsi="Arial Narrow"/>
          <w:lang w:eastAsia="en-US"/>
        </w:rPr>
        <w:t xml:space="preserve">. Предоставление земельных участков на площади горного </w:t>
      </w:r>
      <w:r w:rsidRPr="00712300">
        <w:rPr>
          <w:rFonts w:ascii="Arial Narrow" w:eastAsia="Calibri" w:hAnsi="Arial Narrow"/>
          <w:lang w:eastAsia="en-US"/>
        </w:rPr>
        <w:lastRenderedPageBreak/>
        <w:t xml:space="preserve">отвода для несельскохозяйственных нужд иному землепользователю производится по согласованию с органами Госгортехнадзора России и владельцем горного отвода. </w:t>
      </w:r>
    </w:p>
    <w:p w:rsidR="0050520D" w:rsidRPr="00712300" w:rsidRDefault="0050520D" w:rsidP="005345FF">
      <w:pPr>
        <w:spacing w:line="276" w:lineRule="auto"/>
        <w:ind w:firstLine="567"/>
        <w:rPr>
          <w:rFonts w:ascii="Arial Narrow" w:eastAsia="Calibri" w:hAnsi="Arial Narrow"/>
          <w:lang w:eastAsia="en-US"/>
        </w:rPr>
      </w:pPr>
      <w:r w:rsidRPr="00712300">
        <w:rPr>
          <w:rFonts w:ascii="Arial Narrow" w:eastAsia="Calibri" w:hAnsi="Arial Narrow"/>
          <w:lang w:eastAsia="en-US"/>
        </w:rPr>
        <w:t xml:space="preserve">Архитектурно-строительное проектирование, строительство, реконструкция и капитальный ремонт объектов капитального строительства в зоне горных отводов осуществляется по согласованию с органами государственной власти в области горного надзора в порядке, установленном нормативными правовыми актами Российской Федерации. На любую территорию, проектируемую для застройки в пределах горных отводов, необходимо выполнение горно-геологического обоснования застройки с согласованием условий застройки. </w:t>
      </w:r>
    </w:p>
    <w:p w:rsidR="0050520D" w:rsidRPr="00712300" w:rsidRDefault="0050520D" w:rsidP="005345FF">
      <w:pPr>
        <w:spacing w:line="276" w:lineRule="auto"/>
        <w:ind w:firstLine="567"/>
        <w:rPr>
          <w:rFonts w:ascii="Arial Narrow" w:eastAsia="Calibri" w:hAnsi="Arial Narrow"/>
          <w:lang w:eastAsia="en-US"/>
        </w:rPr>
      </w:pPr>
      <w:r w:rsidRPr="00712300">
        <w:rPr>
          <w:rFonts w:ascii="Arial Narrow" w:eastAsia="Calibri" w:hAnsi="Arial Narrow"/>
          <w:lang w:eastAsia="en-US"/>
        </w:rPr>
        <w:t>В границах зон горных выработок использование земельных участков и объектов капитального строительства осуществляется в соответствии с требованиями СНиП 2.01.09-91 «Здания и сооружения на подрабатываемых территориях и просадочных грунтах».</w:t>
      </w:r>
    </w:p>
    <w:p w:rsidR="0050520D" w:rsidRPr="00712300" w:rsidRDefault="0050520D" w:rsidP="005345FF">
      <w:pPr>
        <w:spacing w:line="276" w:lineRule="auto"/>
        <w:ind w:firstLine="567"/>
        <w:rPr>
          <w:rFonts w:ascii="Arial Narrow" w:eastAsia="Calibri" w:hAnsi="Arial Narrow"/>
          <w:lang w:eastAsia="en-US"/>
        </w:rPr>
      </w:pPr>
      <w:r w:rsidRPr="00712300">
        <w:rPr>
          <w:rFonts w:ascii="Arial Narrow" w:eastAsia="Calibri" w:hAnsi="Arial Narrow"/>
          <w:lang w:eastAsia="en-US"/>
        </w:rPr>
        <w:t>При строительстве на территориях, где возможно техногенное затопление или подтопление, вызываемое разработкой месторождений полезных ископаемых или ликвидацией шахт (погашения горных выработок) способом затопления, должна быть предусмотрена инженерная защита территорий в соответствии с требованиями СНиП 2.06.15-85 «Инженерная защита территорий от затопления и подтопления». Прогноз затопления или подтопления территорий и проектирование защиты от этих территорий необходимо осуществлять на основании заключения специализированной организации.</w:t>
      </w:r>
    </w:p>
    <w:p w:rsidR="0050520D" w:rsidRPr="00712300" w:rsidRDefault="0050520D" w:rsidP="005345FF">
      <w:pPr>
        <w:spacing w:line="276" w:lineRule="auto"/>
        <w:ind w:firstLine="567"/>
        <w:rPr>
          <w:rFonts w:ascii="Arial Narrow" w:eastAsia="Calibri" w:hAnsi="Arial Narrow"/>
          <w:lang w:eastAsia="en-US"/>
        </w:rPr>
      </w:pPr>
    </w:p>
    <w:p w:rsidR="0050520D" w:rsidRPr="00712300" w:rsidRDefault="0050520D" w:rsidP="005345FF">
      <w:pPr>
        <w:pStyle w:val="3"/>
        <w:spacing w:line="276" w:lineRule="auto"/>
        <w:rPr>
          <w:rFonts w:ascii="Arial Narrow" w:hAnsi="Arial Narrow"/>
        </w:rPr>
      </w:pPr>
      <w:bookmarkStart w:id="88" w:name="_Toc146286262"/>
      <w:bookmarkStart w:id="89" w:name="_Toc181886133"/>
      <w:r w:rsidRPr="00712300">
        <w:rPr>
          <w:rFonts w:ascii="Arial Narrow" w:hAnsi="Arial Narrow"/>
        </w:rPr>
        <w:t>Статья 25.7. Ограничения использования земельных участков и объектов капитального строительства, расположенных в охранных зонах объектов нефтяного комплекса.</w:t>
      </w:r>
      <w:bookmarkEnd w:id="88"/>
      <w:bookmarkEnd w:id="89"/>
    </w:p>
    <w:p w:rsidR="0085002A" w:rsidRPr="00712300" w:rsidRDefault="0085002A" w:rsidP="005345FF">
      <w:pPr>
        <w:spacing w:line="276" w:lineRule="auto"/>
        <w:ind w:firstLine="567"/>
        <w:rPr>
          <w:rFonts w:ascii="Arial Narrow" w:eastAsia="Calibri" w:hAnsi="Arial Narrow"/>
          <w:lang w:eastAsia="en-US"/>
        </w:rPr>
      </w:pPr>
    </w:p>
    <w:p w:rsidR="0050520D" w:rsidRPr="00712300" w:rsidRDefault="0050520D" w:rsidP="005345FF">
      <w:pPr>
        <w:spacing w:line="276" w:lineRule="auto"/>
        <w:ind w:firstLine="567"/>
        <w:rPr>
          <w:rFonts w:ascii="Arial Narrow" w:eastAsia="Calibri" w:hAnsi="Arial Narrow"/>
          <w:lang w:eastAsia="en-US"/>
        </w:rPr>
      </w:pPr>
      <w:r w:rsidRPr="00712300">
        <w:rPr>
          <w:rFonts w:ascii="Arial Narrow" w:eastAsia="Calibri" w:hAnsi="Arial Narrow"/>
          <w:lang w:eastAsia="en-US"/>
        </w:rPr>
        <w:t>На земельные участки, входящие в охранные зоны, в целях предупреждения их повреждения или нарушения условий их нормальной эксплуатации налагаются ограничения (обременения), которыми запрещается:</w:t>
      </w:r>
    </w:p>
    <w:p w:rsidR="0050520D" w:rsidRPr="00712300" w:rsidRDefault="0050520D" w:rsidP="005345FF">
      <w:pPr>
        <w:spacing w:line="276" w:lineRule="auto"/>
        <w:ind w:firstLine="567"/>
        <w:rPr>
          <w:rFonts w:ascii="Arial Narrow" w:eastAsia="Calibri" w:hAnsi="Arial Narrow"/>
          <w:lang w:eastAsia="en-US"/>
        </w:rPr>
      </w:pPr>
      <w:r w:rsidRPr="00712300">
        <w:rPr>
          <w:rFonts w:ascii="Arial Narrow" w:eastAsia="Calibri" w:hAnsi="Arial Narrow"/>
          <w:lang w:eastAsia="en-US"/>
        </w:rPr>
        <w:t>а) перемещать, засыпать и ломать опознавательные и сигнальные знаки, контрольно-измерительные пункты;</w:t>
      </w:r>
    </w:p>
    <w:p w:rsidR="0050520D" w:rsidRPr="00712300" w:rsidRDefault="0050520D" w:rsidP="005345FF">
      <w:pPr>
        <w:spacing w:line="276" w:lineRule="auto"/>
        <w:ind w:firstLine="567"/>
        <w:rPr>
          <w:rFonts w:ascii="Arial Narrow" w:eastAsia="Calibri" w:hAnsi="Arial Narrow"/>
          <w:lang w:eastAsia="en-US"/>
        </w:rPr>
      </w:pPr>
      <w:r w:rsidRPr="00712300">
        <w:rPr>
          <w:rFonts w:ascii="Arial Narrow" w:eastAsia="Calibri" w:hAnsi="Arial Narrow"/>
          <w:lang w:eastAsia="en-US"/>
        </w:rPr>
        <w:t>б) открывать люки, калитки и двери необслуживаемых усилительных пунктов кабельной связи, ограждений узлов линейной арматуры, станций катодной и дренажной защиты, линейных и смотровых колодцев и других линейных устройств, открывать и закрывать краны и задвижки, отключать или включать средства связи, энергоснабжения и телемеханики трубопроводов;</w:t>
      </w:r>
    </w:p>
    <w:p w:rsidR="0050520D" w:rsidRPr="00712300" w:rsidRDefault="0050520D" w:rsidP="005345FF">
      <w:pPr>
        <w:spacing w:line="276" w:lineRule="auto"/>
        <w:ind w:firstLine="567"/>
        <w:rPr>
          <w:rFonts w:ascii="Arial Narrow" w:eastAsia="Calibri" w:hAnsi="Arial Narrow"/>
          <w:lang w:eastAsia="en-US"/>
        </w:rPr>
      </w:pPr>
      <w:r w:rsidRPr="00712300">
        <w:rPr>
          <w:rFonts w:ascii="Arial Narrow" w:eastAsia="Calibri" w:hAnsi="Arial Narrow"/>
          <w:lang w:eastAsia="en-US"/>
        </w:rPr>
        <w:t>в) устраивать всякого рода свалки, выливать растворы кислот, солей и щелочей;</w:t>
      </w:r>
    </w:p>
    <w:p w:rsidR="0050520D" w:rsidRPr="00712300" w:rsidRDefault="0050520D" w:rsidP="005345FF">
      <w:pPr>
        <w:spacing w:line="276" w:lineRule="auto"/>
        <w:ind w:firstLine="567"/>
        <w:rPr>
          <w:rFonts w:ascii="Arial Narrow" w:eastAsia="Calibri" w:hAnsi="Arial Narrow"/>
          <w:lang w:eastAsia="en-US"/>
        </w:rPr>
      </w:pPr>
      <w:r w:rsidRPr="00712300">
        <w:rPr>
          <w:rFonts w:ascii="Arial Narrow" w:eastAsia="Calibri" w:hAnsi="Arial Narrow"/>
          <w:lang w:eastAsia="en-US"/>
        </w:rPr>
        <w:t>г) разрушать берегоукрепительные сооружения, водопропускные устройства, земляные и иные сооружения (устройства), предохраняющие трубопроводы от разрушения, а прилегающую территорию и окружающую местность - от аварийного разлива транспортируемой продукции;</w:t>
      </w:r>
      <w:r w:rsidRPr="00712300">
        <w:rPr>
          <w:rFonts w:ascii="Arial Narrow" w:eastAsia="Calibri" w:hAnsi="Arial Narrow"/>
          <w:lang w:eastAsia="en-US"/>
        </w:rPr>
        <w:cr/>
        <w:t xml:space="preserve">          д) бросать якоря, проходить с отданными якорями, цепями, лотами, волокушами и тралами, производить дноуглубительные и землечерпальные работы;</w:t>
      </w:r>
    </w:p>
    <w:p w:rsidR="0050520D" w:rsidRPr="00712300" w:rsidRDefault="0050520D" w:rsidP="005345FF">
      <w:pPr>
        <w:spacing w:line="276" w:lineRule="auto"/>
        <w:ind w:firstLine="567"/>
        <w:rPr>
          <w:rFonts w:ascii="Arial Narrow" w:eastAsia="Calibri" w:hAnsi="Arial Narrow"/>
          <w:lang w:eastAsia="en-US"/>
        </w:rPr>
      </w:pPr>
      <w:r w:rsidRPr="00712300">
        <w:rPr>
          <w:rFonts w:ascii="Arial Narrow" w:eastAsia="Calibri" w:hAnsi="Arial Narrow"/>
          <w:lang w:eastAsia="en-US"/>
        </w:rPr>
        <w:t>е) разводить огонь и размещать какие-либо открытые или закрытые источники огня.</w:t>
      </w:r>
    </w:p>
    <w:p w:rsidR="0050520D" w:rsidRPr="00712300" w:rsidRDefault="0050520D" w:rsidP="005345FF">
      <w:pPr>
        <w:spacing w:line="276" w:lineRule="auto"/>
        <w:ind w:firstLine="567"/>
        <w:rPr>
          <w:rFonts w:ascii="Arial Narrow" w:eastAsia="Calibri" w:hAnsi="Arial Narrow"/>
          <w:lang w:eastAsia="en-US"/>
        </w:rPr>
      </w:pPr>
      <w:r w:rsidRPr="00712300">
        <w:rPr>
          <w:rFonts w:ascii="Arial Narrow" w:eastAsia="Calibri" w:hAnsi="Arial Narrow"/>
          <w:lang w:eastAsia="en-US"/>
        </w:rPr>
        <w:t>В охранных зонах трубопроводов без письменного разрешения предприятий трубопроводного транспорта запрещается:</w:t>
      </w:r>
    </w:p>
    <w:p w:rsidR="0050520D" w:rsidRPr="00712300" w:rsidRDefault="0050520D" w:rsidP="005345FF">
      <w:pPr>
        <w:spacing w:line="276" w:lineRule="auto"/>
        <w:ind w:firstLine="567"/>
        <w:rPr>
          <w:rFonts w:ascii="Arial Narrow" w:eastAsia="Calibri" w:hAnsi="Arial Narrow"/>
          <w:lang w:eastAsia="en-US"/>
        </w:rPr>
      </w:pPr>
      <w:r w:rsidRPr="00712300">
        <w:rPr>
          <w:rFonts w:ascii="Arial Narrow" w:eastAsia="Calibri" w:hAnsi="Arial Narrow"/>
          <w:lang w:eastAsia="en-US"/>
        </w:rPr>
        <w:t xml:space="preserve">а) возводить любые постройки и сооружения на расстоянии ближе 1000 метров от оси </w:t>
      </w:r>
      <w:proofErr w:type="spellStart"/>
      <w:r w:rsidRPr="00712300">
        <w:rPr>
          <w:rFonts w:ascii="Arial Narrow" w:eastAsia="Calibri" w:hAnsi="Arial Narrow"/>
          <w:lang w:eastAsia="en-US"/>
        </w:rPr>
        <w:t>аммиакопровода</w:t>
      </w:r>
      <w:proofErr w:type="spellEnd"/>
      <w:r w:rsidRPr="00712300">
        <w:rPr>
          <w:rFonts w:ascii="Arial Narrow" w:eastAsia="Calibri" w:hAnsi="Arial Narrow"/>
          <w:lang w:eastAsia="en-US"/>
        </w:rPr>
        <w:t xml:space="preserve"> запрещается: строить коллективные сады с жилыми домами, устраивать массовые спортивные соревнования, соревнования с участием зрителей, купания, массовый отдых людей, любительское рыболовство, расположение временных полевых жилищ и станов любого назначения, загоны для скота;</w:t>
      </w:r>
    </w:p>
    <w:p w:rsidR="0050520D" w:rsidRPr="00712300" w:rsidRDefault="0050520D" w:rsidP="005345FF">
      <w:pPr>
        <w:spacing w:line="276" w:lineRule="auto"/>
        <w:ind w:firstLine="567"/>
        <w:rPr>
          <w:rFonts w:ascii="Arial Narrow" w:eastAsia="Calibri" w:hAnsi="Arial Narrow"/>
          <w:lang w:eastAsia="en-US"/>
        </w:rPr>
      </w:pPr>
      <w:r w:rsidRPr="00712300">
        <w:rPr>
          <w:rFonts w:ascii="Arial Narrow" w:eastAsia="Calibri" w:hAnsi="Arial Narrow"/>
          <w:lang w:eastAsia="en-US"/>
        </w:rPr>
        <w:lastRenderedPageBreak/>
        <w:t>б) высаживать деревья и кустарники всех видов, складировать корма, удобрения, материалы, сено и солому, располагать коновязи, содержать скот, выделять рыбопромысловые участки, производить добычу рыбы, а также водных животных и растений, устраивать водопои, производить колку и заготовку льда;</w:t>
      </w:r>
    </w:p>
    <w:p w:rsidR="0050520D" w:rsidRPr="00712300" w:rsidRDefault="0050520D" w:rsidP="005345FF">
      <w:pPr>
        <w:spacing w:line="276" w:lineRule="auto"/>
        <w:ind w:firstLine="567"/>
        <w:rPr>
          <w:rFonts w:ascii="Arial Narrow" w:eastAsia="Calibri" w:hAnsi="Arial Narrow"/>
          <w:lang w:eastAsia="en-US"/>
        </w:rPr>
      </w:pPr>
      <w:r w:rsidRPr="00712300">
        <w:rPr>
          <w:rFonts w:ascii="Arial Narrow" w:eastAsia="Calibri" w:hAnsi="Arial Narrow"/>
          <w:lang w:eastAsia="en-US"/>
        </w:rPr>
        <w:t>в) сооружать проезды и переезды через трассы трубопроводов, устраивать стоянки автомобильного транспорта, тракторов и механизмов, размещать сады и огороды;</w:t>
      </w:r>
    </w:p>
    <w:p w:rsidR="0050520D" w:rsidRPr="00712300" w:rsidRDefault="0050520D" w:rsidP="005345FF">
      <w:pPr>
        <w:spacing w:line="276" w:lineRule="auto"/>
        <w:ind w:firstLine="567"/>
        <w:rPr>
          <w:rFonts w:ascii="Arial Narrow" w:eastAsia="Calibri" w:hAnsi="Arial Narrow"/>
          <w:lang w:eastAsia="en-US"/>
        </w:rPr>
      </w:pPr>
      <w:r w:rsidRPr="00712300">
        <w:rPr>
          <w:rFonts w:ascii="Arial Narrow" w:eastAsia="Calibri" w:hAnsi="Arial Narrow"/>
          <w:lang w:eastAsia="en-US"/>
        </w:rPr>
        <w:t>г) производить мелиоративные земляные работы, сооружать оросительные и осушительные системы;</w:t>
      </w:r>
    </w:p>
    <w:p w:rsidR="0050520D" w:rsidRPr="00712300" w:rsidRDefault="0050520D" w:rsidP="005345FF">
      <w:pPr>
        <w:spacing w:line="276" w:lineRule="auto"/>
        <w:ind w:firstLine="567"/>
        <w:rPr>
          <w:rFonts w:ascii="Arial Narrow" w:eastAsia="Calibri" w:hAnsi="Arial Narrow"/>
          <w:lang w:eastAsia="en-US"/>
        </w:rPr>
      </w:pPr>
      <w:r w:rsidRPr="00712300">
        <w:rPr>
          <w:rFonts w:ascii="Arial Narrow" w:eastAsia="Calibri" w:hAnsi="Arial Narrow"/>
          <w:lang w:eastAsia="en-US"/>
        </w:rPr>
        <w:t>д) производить всякого рода открытые и подземные, горные, строительные, монтажные и взрывные работы, планировку грунта.</w:t>
      </w:r>
    </w:p>
    <w:p w:rsidR="0050520D" w:rsidRPr="00712300" w:rsidRDefault="0050520D" w:rsidP="005345FF">
      <w:pPr>
        <w:spacing w:line="276" w:lineRule="auto"/>
        <w:ind w:firstLine="567"/>
        <w:rPr>
          <w:rFonts w:ascii="Arial Narrow" w:eastAsia="Calibri" w:hAnsi="Arial Narrow"/>
          <w:lang w:eastAsia="en-US"/>
        </w:rPr>
      </w:pPr>
      <w:r w:rsidRPr="00712300">
        <w:rPr>
          <w:rFonts w:ascii="Arial Narrow" w:eastAsia="Calibri" w:hAnsi="Arial Narrow"/>
          <w:lang w:eastAsia="en-US"/>
        </w:rPr>
        <w:t>Письменное разрешение на производство взрывных работ в охранных зонах трубопроводов выдается только после представления предприятием, производящим эти работы, соответствующих материалов, предусмотренных действующими Едиными правилами безопасности при взрывных работах;</w:t>
      </w:r>
    </w:p>
    <w:p w:rsidR="0050520D" w:rsidRPr="00712300" w:rsidRDefault="0050520D" w:rsidP="005345FF">
      <w:pPr>
        <w:spacing w:line="276" w:lineRule="auto"/>
        <w:ind w:firstLine="567"/>
        <w:rPr>
          <w:rFonts w:ascii="Arial Narrow" w:eastAsia="Calibri" w:hAnsi="Arial Narrow"/>
          <w:lang w:eastAsia="en-US"/>
        </w:rPr>
      </w:pPr>
      <w:r w:rsidRPr="00712300">
        <w:rPr>
          <w:rFonts w:ascii="Arial Narrow" w:eastAsia="Calibri" w:hAnsi="Arial Narrow"/>
          <w:lang w:eastAsia="en-US"/>
        </w:rPr>
        <w:t>е) производить геолого-съемочные, геологоразведочные, поисковые, геодезические и другие изыскательские работы, связанные с устройством скважин, шурфов и взятием проб грунта (кроме почвенных образцов).</w:t>
      </w:r>
    </w:p>
    <w:p w:rsidR="0050520D" w:rsidRPr="00712300" w:rsidRDefault="0050520D" w:rsidP="005345FF">
      <w:pPr>
        <w:spacing w:line="276" w:lineRule="auto"/>
        <w:ind w:firstLine="567"/>
        <w:rPr>
          <w:rFonts w:ascii="Arial Narrow" w:eastAsia="Calibri" w:hAnsi="Arial Narrow"/>
          <w:lang w:eastAsia="en-US"/>
        </w:rPr>
      </w:pPr>
    </w:p>
    <w:p w:rsidR="0050520D" w:rsidRPr="00712300" w:rsidRDefault="0050520D" w:rsidP="005345FF">
      <w:pPr>
        <w:pStyle w:val="3"/>
        <w:spacing w:line="276" w:lineRule="auto"/>
        <w:rPr>
          <w:rFonts w:ascii="Arial Narrow" w:hAnsi="Arial Narrow"/>
        </w:rPr>
      </w:pPr>
      <w:bookmarkStart w:id="90" w:name="_Toc146286263"/>
      <w:bookmarkStart w:id="91" w:name="_Toc181886134"/>
      <w:r w:rsidRPr="00712300">
        <w:rPr>
          <w:rFonts w:ascii="Arial Narrow" w:hAnsi="Arial Narrow"/>
        </w:rPr>
        <w:t>Статья 25.8. Ограничения использования земельных участков и объектов капитального строительства, расположенных в защитных зонах объектов культурного наследия.</w:t>
      </w:r>
      <w:bookmarkEnd w:id="90"/>
      <w:bookmarkEnd w:id="91"/>
    </w:p>
    <w:p w:rsidR="0085002A" w:rsidRPr="00712300" w:rsidRDefault="0085002A" w:rsidP="005345FF">
      <w:pPr>
        <w:spacing w:line="276" w:lineRule="auto"/>
        <w:ind w:firstLine="567"/>
        <w:rPr>
          <w:rFonts w:ascii="Arial Narrow" w:eastAsia="Calibri" w:hAnsi="Arial Narrow"/>
          <w:lang w:eastAsia="en-US"/>
        </w:rPr>
      </w:pPr>
    </w:p>
    <w:p w:rsidR="0050520D" w:rsidRPr="00712300" w:rsidRDefault="0050520D" w:rsidP="005345FF">
      <w:pPr>
        <w:spacing w:line="276" w:lineRule="auto"/>
        <w:ind w:firstLine="567"/>
        <w:rPr>
          <w:rFonts w:ascii="Arial Narrow" w:eastAsia="Calibri" w:hAnsi="Arial Narrow"/>
          <w:lang w:eastAsia="en-US"/>
        </w:rPr>
      </w:pPr>
      <w:r w:rsidRPr="00712300">
        <w:rPr>
          <w:rFonts w:ascii="Arial Narrow" w:eastAsia="Calibri" w:hAnsi="Arial Narrow"/>
          <w:lang w:eastAsia="en-US"/>
        </w:rPr>
        <w:t>1. Защитными зонами объектов культурного наследия являются территории, которые прилегают к включенным в реестр памятникам и ансамблям (за исключением указанных в пункте 2 настоящей статьи объектов культурного наследия) и в границах которых в целях обеспечения сохранности объектов культурного наследия и композиционно-видовых связей (панорам) запрещаются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w:t>
      </w:r>
    </w:p>
    <w:p w:rsidR="0050520D" w:rsidRPr="00712300" w:rsidRDefault="0050520D" w:rsidP="005345FF">
      <w:pPr>
        <w:spacing w:line="276" w:lineRule="auto"/>
        <w:ind w:firstLine="567"/>
        <w:rPr>
          <w:rFonts w:ascii="Arial Narrow" w:eastAsia="Calibri" w:hAnsi="Arial Narrow"/>
          <w:lang w:eastAsia="en-US"/>
        </w:rPr>
      </w:pPr>
      <w:r w:rsidRPr="00712300">
        <w:rPr>
          <w:rFonts w:ascii="Arial Narrow" w:eastAsia="Calibri" w:hAnsi="Arial Narrow"/>
          <w:lang w:eastAsia="en-US"/>
        </w:rPr>
        <w:t>2. Защитные зоны не устанавливаются для объектов археологического наследия, некрополей, захоронений, расположенных в границах некрополей, произведений монументального искусства, а также памятников и ансамблей, расположенных в границах достопримечательного места, в которых соответствующим органом охраны объектов культурного наследия установлены требования и ограничения.</w:t>
      </w:r>
    </w:p>
    <w:p w:rsidR="0050520D" w:rsidRPr="00712300" w:rsidRDefault="0050520D" w:rsidP="005345FF">
      <w:pPr>
        <w:spacing w:line="276" w:lineRule="auto"/>
        <w:ind w:firstLine="567"/>
        <w:rPr>
          <w:rFonts w:ascii="Arial Narrow" w:eastAsia="Calibri" w:hAnsi="Arial Narrow"/>
          <w:lang w:eastAsia="en-US"/>
        </w:rPr>
      </w:pPr>
      <w:r w:rsidRPr="00712300">
        <w:rPr>
          <w:rFonts w:ascii="Arial Narrow" w:eastAsia="Calibri" w:hAnsi="Arial Narrow"/>
          <w:lang w:eastAsia="en-US"/>
        </w:rPr>
        <w:t>3. Границы защитной зоны объекта культурного наследия устанавливаются:</w:t>
      </w:r>
    </w:p>
    <w:p w:rsidR="0050520D" w:rsidRPr="00712300" w:rsidRDefault="0050520D" w:rsidP="005345FF">
      <w:pPr>
        <w:spacing w:line="276" w:lineRule="auto"/>
        <w:ind w:firstLine="567"/>
        <w:rPr>
          <w:rFonts w:ascii="Arial Narrow" w:eastAsia="Calibri" w:hAnsi="Arial Narrow"/>
          <w:lang w:eastAsia="en-US"/>
        </w:rPr>
      </w:pPr>
      <w:r w:rsidRPr="00712300">
        <w:rPr>
          <w:rFonts w:ascii="Arial Narrow" w:eastAsia="Calibri" w:hAnsi="Arial Narrow"/>
          <w:lang w:eastAsia="en-US"/>
        </w:rPr>
        <w:t>1) для памятника, расположенного в границах населенного пункта, на расстоянии 100 метров от внешних границ территории памятника, для памятника, расположенного вне границ населенного пункта, на расстоянии 200 метров от внешних границ территории памятника;</w:t>
      </w:r>
    </w:p>
    <w:p w:rsidR="0050520D" w:rsidRPr="00712300" w:rsidRDefault="0050520D" w:rsidP="005345FF">
      <w:pPr>
        <w:spacing w:line="276" w:lineRule="auto"/>
        <w:ind w:firstLine="567"/>
        <w:rPr>
          <w:rFonts w:ascii="Arial Narrow" w:eastAsia="Calibri" w:hAnsi="Arial Narrow"/>
          <w:lang w:eastAsia="en-US"/>
        </w:rPr>
      </w:pPr>
      <w:r w:rsidRPr="00712300">
        <w:rPr>
          <w:rFonts w:ascii="Arial Narrow" w:eastAsia="Calibri" w:hAnsi="Arial Narrow"/>
          <w:lang w:eastAsia="en-US"/>
        </w:rPr>
        <w:t>2) для ансамбля, расположенного в границах населенного пункта, на расстоянии 150 метров от внешних границ территории ансамбля, для ансамбля, расположенного вне границ населенного пункта, на расстоянии 250 метров от внешних границ территории ансамбля.</w:t>
      </w:r>
    </w:p>
    <w:p w:rsidR="0050520D" w:rsidRPr="00712300" w:rsidRDefault="0050520D" w:rsidP="005345FF">
      <w:pPr>
        <w:spacing w:line="276" w:lineRule="auto"/>
        <w:ind w:firstLine="567"/>
        <w:rPr>
          <w:rFonts w:ascii="Arial Narrow" w:eastAsia="Calibri" w:hAnsi="Arial Narrow"/>
          <w:lang w:eastAsia="en-US"/>
        </w:rPr>
      </w:pPr>
      <w:r w:rsidRPr="00712300">
        <w:rPr>
          <w:rFonts w:ascii="Arial Narrow" w:eastAsia="Calibri" w:hAnsi="Arial Narrow"/>
          <w:lang w:eastAsia="en-US"/>
        </w:rPr>
        <w:t xml:space="preserve">4. В случае отсутствия утвержденных границ территории объекта культурного наследия, расположенного в границах населенного пункта, границы защитной зоны такого объекта устанавливаются на расстоянии 200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 В случае отсутствия утвержденных границ территории объекта культурного наследия, расположенного вне границ населенного пункта, границы </w:t>
      </w:r>
      <w:r w:rsidRPr="00712300">
        <w:rPr>
          <w:rFonts w:ascii="Arial Narrow" w:eastAsia="Calibri" w:hAnsi="Arial Narrow"/>
          <w:lang w:eastAsia="en-US"/>
        </w:rPr>
        <w:lastRenderedPageBreak/>
        <w:t>защитной зоны такого объекта устанавливаются на расстоянии 300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w:t>
      </w:r>
    </w:p>
    <w:p w:rsidR="0050520D" w:rsidRPr="00712300" w:rsidRDefault="0050520D" w:rsidP="005345FF">
      <w:pPr>
        <w:spacing w:line="276" w:lineRule="auto"/>
        <w:ind w:firstLine="567"/>
        <w:rPr>
          <w:rFonts w:ascii="Arial Narrow" w:eastAsia="Calibri" w:hAnsi="Arial Narrow"/>
          <w:lang w:eastAsia="en-US"/>
        </w:rPr>
      </w:pPr>
      <w:r w:rsidRPr="00712300">
        <w:rPr>
          <w:rFonts w:ascii="Arial Narrow" w:eastAsia="Calibri" w:hAnsi="Arial Narrow"/>
          <w:lang w:eastAsia="en-US"/>
        </w:rPr>
        <w:t>5. Региональный орган охраны объектов культурного наследия вправе принять решение, предусматривающее установление границ защитной зоны объекта культурного наследия на расстоянии, отличном от расстояний, предусмотренных пунктами 3 и 4 настоящей статьи, на основании заключения историко-культурной экспертизы с учетом историко-градостроительного и ландшафтного окружения такого объекта культурного наследия в порядке, установленном Правительством Российской Федерации.</w:t>
      </w:r>
    </w:p>
    <w:p w:rsidR="0050520D" w:rsidRPr="00712300" w:rsidRDefault="0050520D" w:rsidP="005345FF">
      <w:pPr>
        <w:spacing w:line="276" w:lineRule="auto"/>
        <w:ind w:firstLine="567"/>
        <w:rPr>
          <w:rFonts w:ascii="Arial Narrow" w:eastAsia="Calibri" w:hAnsi="Arial Narrow"/>
          <w:lang w:eastAsia="en-US"/>
        </w:rPr>
      </w:pPr>
      <w:r w:rsidRPr="00712300">
        <w:rPr>
          <w:rFonts w:ascii="Arial Narrow" w:eastAsia="Calibri" w:hAnsi="Arial Narrow"/>
          <w:lang w:eastAsia="en-US"/>
        </w:rPr>
        <w:t>6. Защитная зона объекта культурного наследия прекращает существование со дня утверждения проекта зон охраны такого объекта культурного наследия.</w:t>
      </w:r>
    </w:p>
    <w:p w:rsidR="005345FF" w:rsidRPr="00712300" w:rsidRDefault="005345FF" w:rsidP="005345FF">
      <w:pPr>
        <w:spacing w:line="276" w:lineRule="auto"/>
        <w:ind w:firstLine="567"/>
        <w:rPr>
          <w:rFonts w:ascii="Arial Narrow" w:eastAsia="Calibri" w:hAnsi="Arial Narrow"/>
          <w:lang w:eastAsia="en-US"/>
        </w:rPr>
      </w:pPr>
    </w:p>
    <w:p w:rsidR="0050520D" w:rsidRPr="00712300" w:rsidRDefault="0050520D" w:rsidP="005345FF">
      <w:pPr>
        <w:pStyle w:val="3"/>
        <w:spacing w:line="276" w:lineRule="auto"/>
        <w:rPr>
          <w:rFonts w:ascii="Arial Narrow" w:hAnsi="Arial Narrow"/>
        </w:rPr>
      </w:pPr>
      <w:bookmarkStart w:id="92" w:name="_Toc146286264"/>
      <w:bookmarkStart w:id="93" w:name="_Toc181886135"/>
      <w:r w:rsidRPr="00712300">
        <w:rPr>
          <w:rFonts w:ascii="Arial Narrow" w:hAnsi="Arial Narrow"/>
        </w:rPr>
        <w:t>Статья 25.9. Ограничения использования земельных участков и объектов капитального строительства, расположенных в приаэродромной территории.</w:t>
      </w:r>
      <w:bookmarkEnd w:id="92"/>
      <w:bookmarkEnd w:id="93"/>
    </w:p>
    <w:p w:rsidR="005345FF" w:rsidRPr="00712300" w:rsidRDefault="005345FF" w:rsidP="005345FF">
      <w:pPr>
        <w:spacing w:line="276" w:lineRule="auto"/>
        <w:ind w:firstLine="993"/>
        <w:textAlignment w:val="baseline"/>
        <w:rPr>
          <w:rFonts w:ascii="Arial Narrow" w:hAnsi="Arial Narrow"/>
        </w:rPr>
      </w:pPr>
    </w:p>
    <w:p w:rsidR="0050520D" w:rsidRPr="00712300" w:rsidRDefault="0050520D" w:rsidP="005345FF">
      <w:pPr>
        <w:spacing w:line="276" w:lineRule="auto"/>
        <w:ind w:firstLine="993"/>
        <w:textAlignment w:val="baseline"/>
        <w:rPr>
          <w:rFonts w:ascii="Arial Narrow" w:hAnsi="Arial Narrow"/>
        </w:rPr>
      </w:pPr>
      <w:r w:rsidRPr="00712300">
        <w:rPr>
          <w:rFonts w:ascii="Arial Narrow" w:hAnsi="Arial Narrow"/>
        </w:rPr>
        <w:t>1. Приаэродромная территория устанавливается решением уполномоченного Правительством Российской Федерации федерального органа исполнительной власти в целях обеспечения безопасности полетов воздушных судов, перспективного развития аэропорта и исключения негативного воздействия оборудования аэродрома и полетов воздушных судов на здоровье человека и окружающую среду в соответствии с настоящим Кодексом, земельным законодательством, законодательством о градостроительной деятельности с учетом требований законодательства в области обеспечения санитарно-эпидемиологического благополучия населения.</w:t>
      </w:r>
    </w:p>
    <w:p w:rsidR="0050520D" w:rsidRPr="00712300" w:rsidRDefault="0050520D" w:rsidP="005345FF">
      <w:pPr>
        <w:spacing w:line="276" w:lineRule="auto"/>
        <w:ind w:firstLine="0"/>
        <w:textAlignment w:val="baseline"/>
        <w:rPr>
          <w:rFonts w:ascii="Arial Narrow" w:hAnsi="Arial Narrow"/>
        </w:rPr>
      </w:pPr>
      <w:bookmarkStart w:id="94" w:name="100014"/>
      <w:bookmarkEnd w:id="94"/>
      <w:r w:rsidRPr="00712300">
        <w:rPr>
          <w:rFonts w:ascii="Arial Narrow" w:hAnsi="Arial Narrow"/>
        </w:rPr>
        <w:t>Решением, указанным в абзаце первом настоящего пункта, на приаэродромной территории устанавливаются ограничения использования земельных участков и (или) расположенных на них объектов недвижимости и осуществления экономической и иной деятельности в соответствии с настоящим Кодексом (далее - ограничения использования объектов недвижимости и осуществления деятельности).</w:t>
      </w:r>
    </w:p>
    <w:p w:rsidR="0050520D" w:rsidRPr="00712300" w:rsidRDefault="0050520D" w:rsidP="005345FF">
      <w:pPr>
        <w:spacing w:line="276" w:lineRule="auto"/>
        <w:ind w:firstLine="993"/>
        <w:textAlignment w:val="baseline"/>
        <w:rPr>
          <w:rFonts w:ascii="Arial Narrow" w:hAnsi="Arial Narrow"/>
        </w:rPr>
      </w:pPr>
      <w:bookmarkStart w:id="95" w:name="100015"/>
      <w:bookmarkEnd w:id="95"/>
      <w:r w:rsidRPr="00712300">
        <w:rPr>
          <w:rFonts w:ascii="Arial Narrow" w:hAnsi="Arial Narrow"/>
        </w:rPr>
        <w:t>2. Приаэродромная территория является зоной с особыми условиями использования территорий.</w:t>
      </w:r>
    </w:p>
    <w:p w:rsidR="0050520D" w:rsidRPr="00712300" w:rsidRDefault="0050520D" w:rsidP="005345FF">
      <w:pPr>
        <w:spacing w:line="276" w:lineRule="auto"/>
        <w:ind w:firstLine="993"/>
        <w:textAlignment w:val="baseline"/>
        <w:rPr>
          <w:rFonts w:ascii="Arial Narrow" w:hAnsi="Arial Narrow"/>
        </w:rPr>
      </w:pPr>
      <w:bookmarkStart w:id="96" w:name="100016"/>
      <w:bookmarkEnd w:id="96"/>
      <w:r w:rsidRPr="00712300">
        <w:rPr>
          <w:rFonts w:ascii="Arial Narrow" w:hAnsi="Arial Narrow"/>
        </w:rPr>
        <w:t xml:space="preserve">3. На приаэродромной территории могут выделяться следующие </w:t>
      </w:r>
      <w:proofErr w:type="spellStart"/>
      <w:r w:rsidRPr="00712300">
        <w:rPr>
          <w:rFonts w:ascii="Arial Narrow" w:hAnsi="Arial Narrow"/>
        </w:rPr>
        <w:t>подзоны</w:t>
      </w:r>
      <w:proofErr w:type="spellEnd"/>
      <w:r w:rsidRPr="00712300">
        <w:rPr>
          <w:rFonts w:ascii="Arial Narrow" w:hAnsi="Arial Narrow"/>
        </w:rPr>
        <w:t>, в которых устанавливаются ограничения использования объектов недвижимости и осуществления деятельности:</w:t>
      </w:r>
    </w:p>
    <w:p w:rsidR="0050520D" w:rsidRPr="00712300" w:rsidRDefault="0050520D" w:rsidP="005345FF">
      <w:pPr>
        <w:spacing w:line="276" w:lineRule="auto"/>
        <w:ind w:firstLine="993"/>
        <w:textAlignment w:val="baseline"/>
        <w:rPr>
          <w:rFonts w:ascii="Arial Narrow" w:hAnsi="Arial Narrow"/>
        </w:rPr>
      </w:pPr>
      <w:bookmarkStart w:id="97" w:name="100017"/>
      <w:bookmarkEnd w:id="97"/>
      <w:r w:rsidRPr="00712300">
        <w:rPr>
          <w:rFonts w:ascii="Arial Narrow" w:hAnsi="Arial Narrow"/>
        </w:rPr>
        <w:t>1) первая подзона, в которой запрещается размещать объекты, не предназначенные для организации и обслуживания воздушного движения и воздушных перевозок, обеспечения взлета, посадки, руления и стоянки воздушных судов;</w:t>
      </w:r>
    </w:p>
    <w:p w:rsidR="0050520D" w:rsidRPr="00712300" w:rsidRDefault="0050520D" w:rsidP="005345FF">
      <w:pPr>
        <w:spacing w:line="276" w:lineRule="auto"/>
        <w:ind w:firstLine="993"/>
        <w:textAlignment w:val="baseline"/>
        <w:rPr>
          <w:rFonts w:ascii="Arial Narrow" w:hAnsi="Arial Narrow"/>
        </w:rPr>
      </w:pPr>
      <w:bookmarkStart w:id="98" w:name="100018"/>
      <w:bookmarkEnd w:id="98"/>
      <w:r w:rsidRPr="00712300">
        <w:rPr>
          <w:rFonts w:ascii="Arial Narrow" w:hAnsi="Arial Narrow"/>
        </w:rPr>
        <w:t>2) вторая подзона, в которой запрещается размещать объекты, не предназначенные для обслуживания пассажиров и обработки багажа, грузов и почты, обслуживания воздушных судов, хранения авиационного топлива и заправки воздушных судов, обеспечения энергоснабжения, а также объекты, не относящиеся к инфраструктуре аэропорта;</w:t>
      </w:r>
    </w:p>
    <w:p w:rsidR="0050520D" w:rsidRPr="00712300" w:rsidRDefault="0050520D" w:rsidP="005345FF">
      <w:pPr>
        <w:spacing w:line="276" w:lineRule="auto"/>
        <w:ind w:firstLine="993"/>
        <w:textAlignment w:val="baseline"/>
        <w:rPr>
          <w:rFonts w:ascii="Arial Narrow" w:hAnsi="Arial Narrow"/>
        </w:rPr>
      </w:pPr>
      <w:bookmarkStart w:id="99" w:name="100019"/>
      <w:bookmarkEnd w:id="99"/>
      <w:r w:rsidRPr="00712300">
        <w:rPr>
          <w:rFonts w:ascii="Arial Narrow" w:hAnsi="Arial Narrow"/>
        </w:rPr>
        <w:t>3) третья подзона, в которой запрещается размещать объекты, высота которых превышает ограничения, установленные уполномоченным Правительством Российской Федерации федеральным органом исполнительной власти при установлении соответствующей приаэродромной территории;</w:t>
      </w:r>
    </w:p>
    <w:p w:rsidR="0050520D" w:rsidRPr="00712300" w:rsidRDefault="0050520D" w:rsidP="005345FF">
      <w:pPr>
        <w:spacing w:line="276" w:lineRule="auto"/>
        <w:ind w:firstLine="993"/>
        <w:textAlignment w:val="baseline"/>
        <w:rPr>
          <w:rFonts w:ascii="Arial Narrow" w:hAnsi="Arial Narrow"/>
        </w:rPr>
      </w:pPr>
      <w:bookmarkStart w:id="100" w:name="100020"/>
      <w:bookmarkEnd w:id="100"/>
      <w:r w:rsidRPr="00712300">
        <w:rPr>
          <w:rFonts w:ascii="Arial Narrow" w:hAnsi="Arial Narrow"/>
        </w:rPr>
        <w:t xml:space="preserve">4) четвертая подзона, в которой запрещается размещать объекты, создающие помехи в работе наземных объектов средств и систем обслуживания воздушного движения, навигации, </w:t>
      </w:r>
      <w:r w:rsidRPr="00712300">
        <w:rPr>
          <w:rFonts w:ascii="Arial Narrow" w:hAnsi="Arial Narrow"/>
        </w:rPr>
        <w:lastRenderedPageBreak/>
        <w:t xml:space="preserve">посадки и связи, предназначенных для организации воздушного движения и расположенных вне первой </w:t>
      </w:r>
      <w:proofErr w:type="spellStart"/>
      <w:r w:rsidRPr="00712300">
        <w:rPr>
          <w:rFonts w:ascii="Arial Narrow" w:hAnsi="Arial Narrow"/>
        </w:rPr>
        <w:t>подзоны</w:t>
      </w:r>
      <w:proofErr w:type="spellEnd"/>
      <w:r w:rsidRPr="00712300">
        <w:rPr>
          <w:rFonts w:ascii="Arial Narrow" w:hAnsi="Arial Narrow"/>
        </w:rPr>
        <w:t>;</w:t>
      </w:r>
    </w:p>
    <w:p w:rsidR="0050520D" w:rsidRPr="00712300" w:rsidRDefault="0050520D" w:rsidP="005345FF">
      <w:pPr>
        <w:spacing w:line="276" w:lineRule="auto"/>
        <w:ind w:firstLine="993"/>
        <w:textAlignment w:val="baseline"/>
        <w:rPr>
          <w:rFonts w:ascii="Arial Narrow" w:hAnsi="Arial Narrow"/>
        </w:rPr>
      </w:pPr>
      <w:bookmarkStart w:id="101" w:name="100021"/>
      <w:bookmarkEnd w:id="101"/>
      <w:r w:rsidRPr="00712300">
        <w:rPr>
          <w:rFonts w:ascii="Arial Narrow" w:hAnsi="Arial Narrow"/>
        </w:rPr>
        <w:t>5) пятая подзона, в которой запрещается размещать опасные производственные объекты, функционирование которых может повлиять на безопасность полетов воздушных судов;</w:t>
      </w:r>
    </w:p>
    <w:p w:rsidR="0050520D" w:rsidRPr="00712300" w:rsidRDefault="0050520D" w:rsidP="005345FF">
      <w:pPr>
        <w:spacing w:line="276" w:lineRule="auto"/>
        <w:ind w:firstLine="993"/>
        <w:textAlignment w:val="baseline"/>
        <w:rPr>
          <w:rFonts w:ascii="Arial Narrow" w:hAnsi="Arial Narrow"/>
        </w:rPr>
      </w:pPr>
      <w:bookmarkStart w:id="102" w:name="100022"/>
      <w:bookmarkEnd w:id="102"/>
      <w:r w:rsidRPr="00712300">
        <w:rPr>
          <w:rFonts w:ascii="Arial Narrow" w:hAnsi="Arial Narrow"/>
        </w:rPr>
        <w:t>6) шестая подзона, в которой запрещается размещать объекты, способствующие привлечению и массовому скоплению птиц;</w:t>
      </w:r>
    </w:p>
    <w:p w:rsidR="0050520D" w:rsidRPr="00712300" w:rsidRDefault="0050520D" w:rsidP="005345FF">
      <w:pPr>
        <w:spacing w:line="276" w:lineRule="auto"/>
        <w:ind w:firstLine="1134"/>
        <w:textAlignment w:val="baseline"/>
        <w:rPr>
          <w:rFonts w:ascii="Arial Narrow" w:hAnsi="Arial Narrow"/>
        </w:rPr>
      </w:pPr>
      <w:bookmarkStart w:id="103" w:name="100023"/>
      <w:bookmarkEnd w:id="103"/>
      <w:r w:rsidRPr="00712300">
        <w:rPr>
          <w:rFonts w:ascii="Arial Narrow" w:hAnsi="Arial Narrow"/>
        </w:rPr>
        <w:t>7) седьмая подзона, в которой ввиду превышения уровня шумового, электромагнитного воздействий, концентраций загрязняющих веществ в атмосферном воздухе запрещается размещать объекты, виды которых в зависимости от их функционального назначения определяются уполномоченным Правительством Российской Федерации федеральным органом исполнительной власти при установлении соответствующей приаэродромной территории с учетом требований законодательства в области обеспечения санитарно-эпидемиологического благополучия населения, если иное не установлено федеральными законами.</w:t>
      </w:r>
    </w:p>
    <w:p w:rsidR="0050520D" w:rsidRPr="00712300" w:rsidRDefault="0050520D" w:rsidP="005345FF">
      <w:pPr>
        <w:spacing w:line="276" w:lineRule="auto"/>
        <w:ind w:firstLine="1134"/>
        <w:textAlignment w:val="baseline"/>
        <w:rPr>
          <w:rFonts w:ascii="Arial Narrow" w:hAnsi="Arial Narrow"/>
        </w:rPr>
      </w:pPr>
      <w:bookmarkStart w:id="104" w:name="100024"/>
      <w:bookmarkEnd w:id="104"/>
      <w:r w:rsidRPr="00712300">
        <w:rPr>
          <w:rFonts w:ascii="Arial Narrow" w:hAnsi="Arial Narrow"/>
        </w:rPr>
        <w:t xml:space="preserve">4. Порядок установления приаэродромной территории и порядок выделения на приаэродромной территории </w:t>
      </w:r>
      <w:proofErr w:type="spellStart"/>
      <w:r w:rsidRPr="00712300">
        <w:rPr>
          <w:rFonts w:ascii="Arial Narrow" w:hAnsi="Arial Narrow"/>
        </w:rPr>
        <w:t>подзон</w:t>
      </w:r>
      <w:proofErr w:type="spellEnd"/>
      <w:r w:rsidRPr="00712300">
        <w:rPr>
          <w:rFonts w:ascii="Arial Narrow" w:hAnsi="Arial Narrow"/>
        </w:rPr>
        <w:t>, в которых устанавливаются ограничения использования объектов недвижимости и осуществления деятельности, утверждаются Правительством Российской Федерации.</w:t>
      </w:r>
    </w:p>
    <w:p w:rsidR="0050520D" w:rsidRPr="00712300" w:rsidRDefault="0050520D" w:rsidP="005345FF">
      <w:pPr>
        <w:spacing w:line="276" w:lineRule="auto"/>
        <w:ind w:firstLine="0"/>
        <w:textAlignment w:val="baseline"/>
        <w:rPr>
          <w:rFonts w:ascii="Arial Narrow" w:hAnsi="Arial Narrow"/>
        </w:rPr>
      </w:pPr>
      <w:bookmarkStart w:id="105" w:name="100025"/>
      <w:bookmarkEnd w:id="105"/>
      <w:r w:rsidRPr="00712300">
        <w:rPr>
          <w:rFonts w:ascii="Arial Narrow" w:hAnsi="Arial Narrow"/>
        </w:rPr>
        <w:t>Установление приаэродромной территории для сооружений, предназначенных для взлета, посадки, руления и стоянки воздушных судов (далее - сооружения аэродрома) и планируемых к строительству, реконструкции, осуществляется в соответствии с основными характеристиками сооружений аэродромов, содержащимися в схемах территориального планирования Российской Федерации, схемах территориального планирования субъектов Российской Федерации, генеральных планах городов федерального значения Москвы, Санкт-Петербурга и Севастополя и документации по планировке территории.</w:t>
      </w:r>
    </w:p>
    <w:p w:rsidR="0050520D" w:rsidRPr="00712300" w:rsidRDefault="0050520D" w:rsidP="005345FF">
      <w:pPr>
        <w:spacing w:line="276" w:lineRule="auto"/>
        <w:ind w:firstLine="567"/>
        <w:rPr>
          <w:rFonts w:ascii="Arial Narrow" w:hAnsi="Arial Narrow"/>
        </w:rPr>
      </w:pPr>
      <w:bookmarkStart w:id="106" w:name="100026"/>
      <w:bookmarkEnd w:id="106"/>
      <w:r w:rsidRPr="00712300">
        <w:rPr>
          <w:rFonts w:ascii="Arial Narrow" w:hAnsi="Arial Narrow"/>
        </w:rPr>
        <w:t xml:space="preserve">5. При архитектурно-строительном проектировании в целях строительства, реконструкции сооружений аэродрома проект решения уполномоченного Правительством Российской Федерации федерального органа исполнительной власти об установлении приаэродромной территории подготавливается застройщиком, который осуществляет строительство сооружений аэродрома. Указанный проект решения утверждается уполномоченным Правительством Российской Федерации федеральным органом исполнительной власти при наличии положительного санитарно-эпидемиологического заключения федерального органа исполнительной власти, осуществляющего федеральный государственный санитарно-эпидемиологический надзор, о соответствии указанного проекта решения требованиям законодательства в области обеспечения санитарно-эпидемиологического благополучия населения. Указанный проект решения также подлежит согласованию с высшими исполнительными органами государственной власти субъектов Российской Федерации, в границах территорий которых полностью или частично расположена </w:t>
      </w:r>
      <w:proofErr w:type="spellStart"/>
      <w:r w:rsidRPr="00712300">
        <w:rPr>
          <w:rFonts w:ascii="Arial Narrow" w:hAnsi="Arial Narrow"/>
        </w:rPr>
        <w:t>приаэродромная</w:t>
      </w:r>
      <w:proofErr w:type="spellEnd"/>
      <w:r w:rsidRPr="00712300">
        <w:rPr>
          <w:rFonts w:ascii="Arial Narrow" w:hAnsi="Arial Narrow"/>
        </w:rPr>
        <w:t xml:space="preserve"> территория (в части соответствия указанного проекта решения, выделения на приаэродромной территории </w:t>
      </w:r>
      <w:proofErr w:type="spellStart"/>
      <w:r w:rsidRPr="00712300">
        <w:rPr>
          <w:rFonts w:ascii="Arial Narrow" w:hAnsi="Arial Narrow"/>
        </w:rPr>
        <w:t>подзон</w:t>
      </w:r>
      <w:proofErr w:type="spellEnd"/>
      <w:r w:rsidRPr="00712300">
        <w:rPr>
          <w:rFonts w:ascii="Arial Narrow" w:hAnsi="Arial Narrow"/>
        </w:rPr>
        <w:t xml:space="preserve">, установления в таких </w:t>
      </w:r>
      <w:proofErr w:type="spellStart"/>
      <w:r w:rsidRPr="00712300">
        <w:rPr>
          <w:rFonts w:ascii="Arial Narrow" w:hAnsi="Arial Narrow"/>
        </w:rPr>
        <w:t>подзонах</w:t>
      </w:r>
      <w:proofErr w:type="spellEnd"/>
      <w:r w:rsidRPr="00712300">
        <w:rPr>
          <w:rFonts w:ascii="Arial Narrow" w:hAnsi="Arial Narrow"/>
        </w:rPr>
        <w:t xml:space="preserve"> ограничений использования объектов недвижимости и осуществления деятельности порядку описания местоположения границ приаэродромной территории и порядку выделения на приаэродромной территории </w:t>
      </w:r>
      <w:proofErr w:type="spellStart"/>
      <w:r w:rsidRPr="00712300">
        <w:rPr>
          <w:rFonts w:ascii="Arial Narrow" w:hAnsi="Arial Narrow"/>
        </w:rPr>
        <w:t>подзон</w:t>
      </w:r>
      <w:proofErr w:type="spellEnd"/>
      <w:r w:rsidRPr="00712300">
        <w:rPr>
          <w:rFonts w:ascii="Arial Narrow" w:hAnsi="Arial Narrow"/>
        </w:rPr>
        <w:t xml:space="preserve">, в которых устанавливаются ограничения использования объектов недвижимости и осуществления деятельности), с учетом заключений уполномоченных органов местного самоуправления муниципальных образований, в границах территорий которых полностью или частично расположена </w:t>
      </w:r>
      <w:proofErr w:type="spellStart"/>
      <w:r w:rsidRPr="00712300">
        <w:rPr>
          <w:rFonts w:ascii="Arial Narrow" w:hAnsi="Arial Narrow"/>
        </w:rPr>
        <w:t>приаэродромная</w:t>
      </w:r>
      <w:proofErr w:type="spellEnd"/>
      <w:r w:rsidRPr="00712300">
        <w:rPr>
          <w:rFonts w:ascii="Arial Narrow" w:hAnsi="Arial Narrow"/>
        </w:rPr>
        <w:t xml:space="preserve"> территория, содержащих расчеты размера ущерба, подлежащего возмещению гражданам, юридическим лицам и публично-правовым образованиям в связи с ограничениями использования объектов недвижимости и осуществления деятельности, установленными на </w:t>
      </w:r>
      <w:r w:rsidRPr="00712300">
        <w:rPr>
          <w:rFonts w:ascii="Arial Narrow" w:hAnsi="Arial Narrow"/>
        </w:rPr>
        <w:lastRenderedPageBreak/>
        <w:t>приаэродромной территории. Согласование указанного проекта решения или отказ в его согласовании подлежит представлению в уполномоченные Правительством Российской Федерации федеральные органы исполнительной власти в тридцатидневный срок со дня поступления в высший исполнительный орган государственной власти субъекта Российской Федерации указанного проекта решения. В случае непредставления согласования указанного проекта решения или непредставления отказа в его согласовании в установленный срок указанный проект решения считается согласованным. Порядок разрешения разногласий, возникающих между высшими исполнительными органами государственной власти субъектов Российской Федерации и уполномоченными Правительством Российской Федерации федеральными органами исполнительной власти при согласовании указанного проекта решения, утверждается Правительством Российской Федерации.</w:t>
      </w:r>
    </w:p>
    <w:p w:rsidR="0050520D" w:rsidRPr="00712300" w:rsidRDefault="0050520D" w:rsidP="005345FF">
      <w:pPr>
        <w:spacing w:line="276" w:lineRule="auto"/>
        <w:ind w:firstLine="567"/>
        <w:rPr>
          <w:rFonts w:ascii="Arial Narrow" w:eastAsia="Calibri" w:hAnsi="Arial Narrow"/>
          <w:lang w:eastAsia="en-US"/>
        </w:rPr>
      </w:pPr>
    </w:p>
    <w:p w:rsidR="0050520D" w:rsidRPr="00712300" w:rsidRDefault="0050520D" w:rsidP="005345FF">
      <w:pPr>
        <w:pStyle w:val="3"/>
        <w:spacing w:line="276" w:lineRule="auto"/>
        <w:rPr>
          <w:rStyle w:val="16"/>
          <w:rFonts w:ascii="Arial Narrow" w:hAnsi="Arial Narrow"/>
          <w:sz w:val="24"/>
          <w:szCs w:val="24"/>
        </w:rPr>
      </w:pPr>
      <w:bookmarkStart w:id="107" w:name="_Toc426622158"/>
      <w:bookmarkStart w:id="108" w:name="_Toc146286265"/>
      <w:bookmarkStart w:id="109" w:name="_Toc181886136"/>
      <w:r w:rsidRPr="00712300">
        <w:rPr>
          <w:rStyle w:val="16"/>
          <w:rFonts w:ascii="Arial Narrow" w:hAnsi="Arial Narrow"/>
          <w:sz w:val="24"/>
          <w:szCs w:val="24"/>
        </w:rPr>
        <w:t>Статья 26. Требования, которые должны выполняться при выполнении проектов планировки с целью защиты от шума.</w:t>
      </w:r>
      <w:bookmarkEnd w:id="107"/>
      <w:bookmarkEnd w:id="108"/>
      <w:bookmarkEnd w:id="109"/>
    </w:p>
    <w:p w:rsidR="005345FF" w:rsidRPr="00712300" w:rsidRDefault="005345FF" w:rsidP="005345FF">
      <w:pPr>
        <w:pStyle w:val="35"/>
        <w:shd w:val="clear" w:color="auto" w:fill="auto"/>
        <w:tabs>
          <w:tab w:val="right" w:pos="5035"/>
          <w:tab w:val="right" w:pos="7781"/>
        </w:tabs>
        <w:spacing w:before="0" w:after="0" w:line="276" w:lineRule="auto"/>
        <w:ind w:firstLine="567"/>
        <w:rPr>
          <w:rFonts w:ascii="Arial Narrow" w:hAnsi="Arial Narrow"/>
          <w:b w:val="0"/>
          <w:sz w:val="24"/>
          <w:szCs w:val="24"/>
        </w:rPr>
      </w:pPr>
    </w:p>
    <w:p w:rsidR="0050520D" w:rsidRPr="00712300" w:rsidRDefault="0050520D" w:rsidP="005345FF">
      <w:pPr>
        <w:pStyle w:val="35"/>
        <w:shd w:val="clear" w:color="auto" w:fill="auto"/>
        <w:tabs>
          <w:tab w:val="right" w:pos="5035"/>
          <w:tab w:val="right" w:pos="7781"/>
        </w:tabs>
        <w:spacing w:before="0" w:after="0" w:line="276" w:lineRule="auto"/>
        <w:ind w:firstLine="567"/>
        <w:rPr>
          <w:rStyle w:val="16"/>
          <w:rFonts w:ascii="Arial Narrow" w:hAnsi="Arial Narrow"/>
          <w:b w:val="0"/>
          <w:sz w:val="24"/>
          <w:szCs w:val="24"/>
        </w:rPr>
      </w:pPr>
      <w:r w:rsidRPr="00712300">
        <w:rPr>
          <w:rFonts w:ascii="Arial Narrow" w:hAnsi="Arial Narrow"/>
          <w:b w:val="0"/>
          <w:sz w:val="24"/>
          <w:szCs w:val="24"/>
        </w:rPr>
        <w:t xml:space="preserve">Планировку и застройку территории необходимо осуществлять с учетом </w:t>
      </w:r>
      <w:r w:rsidRPr="00712300">
        <w:rPr>
          <w:rStyle w:val="319pt"/>
          <w:rFonts w:ascii="Arial Narrow" w:hAnsi="Arial Narrow" w:cs="Times New Roman"/>
          <w:sz w:val="24"/>
          <w:szCs w:val="24"/>
        </w:rPr>
        <w:t>СП</w:t>
      </w:r>
      <w:r w:rsidRPr="00712300">
        <w:rPr>
          <w:rStyle w:val="319pt"/>
          <w:rFonts w:ascii="Arial Narrow" w:hAnsi="Arial Narrow" w:cs="Times New Roman"/>
          <w:sz w:val="24"/>
          <w:szCs w:val="24"/>
        </w:rPr>
        <w:tab/>
        <w:t xml:space="preserve">51.13330.2011 </w:t>
      </w:r>
      <w:r w:rsidRPr="00712300">
        <w:rPr>
          <w:rStyle w:val="17"/>
          <w:rFonts w:ascii="Arial Narrow" w:hAnsi="Arial Narrow" w:cs="Times New Roman"/>
          <w:sz w:val="24"/>
          <w:szCs w:val="24"/>
        </w:rPr>
        <w:t xml:space="preserve">«Защита от шума» </w:t>
      </w:r>
      <w:r w:rsidRPr="00712300">
        <w:rPr>
          <w:rStyle w:val="28"/>
          <w:rFonts w:ascii="Arial Narrow" w:hAnsi="Arial Narrow"/>
          <w:sz w:val="24"/>
          <w:szCs w:val="24"/>
        </w:rPr>
        <w:t xml:space="preserve">Актуализированная редакция </w:t>
      </w:r>
      <w:r w:rsidRPr="00712300">
        <w:rPr>
          <w:rStyle w:val="219pt"/>
          <w:rFonts w:ascii="Arial Narrow" w:hAnsi="Arial Narrow"/>
          <w:sz w:val="24"/>
          <w:szCs w:val="24"/>
        </w:rPr>
        <w:t>СНиП 23-03-2003. Предварительно до п</w:t>
      </w:r>
      <w:r w:rsidRPr="00712300">
        <w:rPr>
          <w:rFonts w:ascii="Arial Narrow" w:hAnsi="Arial Narrow"/>
          <w:b w:val="0"/>
          <w:sz w:val="24"/>
          <w:szCs w:val="24"/>
        </w:rPr>
        <w:t>редоставления и освоения земельных участков для строительства</w:t>
      </w:r>
      <w:r w:rsidRPr="00712300">
        <w:rPr>
          <w:rStyle w:val="219pt"/>
          <w:rFonts w:ascii="Arial Narrow" w:hAnsi="Arial Narrow"/>
          <w:sz w:val="24"/>
          <w:szCs w:val="24"/>
        </w:rPr>
        <w:t xml:space="preserve"> должен быть произведен а</w:t>
      </w:r>
      <w:r w:rsidRPr="00712300">
        <w:rPr>
          <w:rStyle w:val="16"/>
          <w:rFonts w:ascii="Arial Narrow" w:hAnsi="Arial Narrow"/>
          <w:b w:val="0"/>
          <w:sz w:val="24"/>
          <w:szCs w:val="24"/>
        </w:rPr>
        <w:t>кустический</w:t>
      </w:r>
      <w:r w:rsidRPr="00712300">
        <w:rPr>
          <w:rStyle w:val="219pt"/>
          <w:rFonts w:ascii="Arial Narrow" w:hAnsi="Arial Narrow"/>
          <w:sz w:val="24"/>
          <w:szCs w:val="24"/>
        </w:rPr>
        <w:t xml:space="preserve"> расчет. </w:t>
      </w:r>
      <w:r w:rsidRPr="00712300">
        <w:rPr>
          <w:rStyle w:val="16"/>
          <w:rFonts w:ascii="Arial Narrow" w:hAnsi="Arial Narrow"/>
          <w:b w:val="0"/>
          <w:sz w:val="24"/>
          <w:szCs w:val="24"/>
        </w:rPr>
        <w:t xml:space="preserve">Акустический расчет должен производиться в следующей последовательности: </w:t>
      </w:r>
    </w:p>
    <w:p w:rsidR="0050520D" w:rsidRPr="00712300" w:rsidRDefault="0050520D" w:rsidP="005345FF">
      <w:pPr>
        <w:numPr>
          <w:ilvl w:val="0"/>
          <w:numId w:val="15"/>
        </w:numPr>
        <w:spacing w:line="276" w:lineRule="auto"/>
        <w:ind w:left="0" w:firstLine="426"/>
        <w:rPr>
          <w:rFonts w:ascii="Arial Narrow" w:hAnsi="Arial Narrow"/>
        </w:rPr>
      </w:pPr>
      <w:r w:rsidRPr="00712300">
        <w:rPr>
          <w:rFonts w:ascii="Arial Narrow" w:hAnsi="Arial Narrow"/>
        </w:rPr>
        <w:t>выявление источников шума и определение их шумовых характеристик;</w:t>
      </w:r>
    </w:p>
    <w:p w:rsidR="0050520D" w:rsidRPr="00712300" w:rsidRDefault="0050520D" w:rsidP="005345FF">
      <w:pPr>
        <w:numPr>
          <w:ilvl w:val="0"/>
          <w:numId w:val="15"/>
        </w:numPr>
        <w:spacing w:line="276" w:lineRule="auto"/>
        <w:ind w:left="0" w:firstLine="426"/>
        <w:rPr>
          <w:rFonts w:ascii="Arial Narrow" w:hAnsi="Arial Narrow"/>
        </w:rPr>
      </w:pPr>
      <w:r w:rsidRPr="00712300">
        <w:rPr>
          <w:rFonts w:ascii="Arial Narrow" w:hAnsi="Arial Narrow"/>
        </w:rPr>
        <w:t>выбор точек в помещениях и на территориях, для которых необходимо провести расчет (расчетных точек);</w:t>
      </w:r>
    </w:p>
    <w:p w:rsidR="0050520D" w:rsidRPr="00712300" w:rsidRDefault="0050520D" w:rsidP="005345FF">
      <w:pPr>
        <w:numPr>
          <w:ilvl w:val="0"/>
          <w:numId w:val="15"/>
        </w:numPr>
        <w:spacing w:line="276" w:lineRule="auto"/>
        <w:ind w:left="0" w:firstLine="426"/>
        <w:rPr>
          <w:rFonts w:ascii="Arial Narrow" w:hAnsi="Arial Narrow"/>
        </w:rPr>
      </w:pPr>
      <w:r w:rsidRPr="00712300">
        <w:rPr>
          <w:rFonts w:ascii="Arial Narrow" w:hAnsi="Arial Narrow"/>
        </w:rPr>
        <w:t>определение путей распространения шума от его источника (источников) до расчетных точек и потерь звуковой энергии по каждому из путей (снижение за счет расстояния, экранирования, звукоизоляции ограждающих конструкций, звукопоглощения и др.);</w:t>
      </w:r>
    </w:p>
    <w:p w:rsidR="0050520D" w:rsidRPr="00712300" w:rsidRDefault="0050520D" w:rsidP="005345FF">
      <w:pPr>
        <w:numPr>
          <w:ilvl w:val="0"/>
          <w:numId w:val="15"/>
        </w:numPr>
        <w:spacing w:line="276" w:lineRule="auto"/>
        <w:ind w:left="0" w:firstLine="426"/>
        <w:rPr>
          <w:rFonts w:ascii="Arial Narrow" w:hAnsi="Arial Narrow"/>
        </w:rPr>
      </w:pPr>
      <w:r w:rsidRPr="00712300">
        <w:rPr>
          <w:rFonts w:ascii="Arial Narrow" w:hAnsi="Arial Narrow"/>
        </w:rPr>
        <w:t>определение ожидаемых уровней шума в расчетных точках;</w:t>
      </w:r>
    </w:p>
    <w:p w:rsidR="0050520D" w:rsidRPr="00712300" w:rsidRDefault="0050520D" w:rsidP="005345FF">
      <w:pPr>
        <w:numPr>
          <w:ilvl w:val="0"/>
          <w:numId w:val="15"/>
        </w:numPr>
        <w:spacing w:line="276" w:lineRule="auto"/>
        <w:ind w:left="0" w:firstLine="426"/>
        <w:rPr>
          <w:rFonts w:ascii="Arial Narrow" w:hAnsi="Arial Narrow"/>
        </w:rPr>
      </w:pPr>
      <w:r w:rsidRPr="00712300">
        <w:rPr>
          <w:rFonts w:ascii="Arial Narrow" w:hAnsi="Arial Narrow"/>
        </w:rPr>
        <w:t>определение требуемого снижения уровней шума на основе сопоставления ожидаемых уровней шума с допустимыми уровнями шума;</w:t>
      </w:r>
    </w:p>
    <w:p w:rsidR="0050520D" w:rsidRPr="00712300" w:rsidRDefault="0050520D" w:rsidP="005345FF">
      <w:pPr>
        <w:numPr>
          <w:ilvl w:val="0"/>
          <w:numId w:val="15"/>
        </w:numPr>
        <w:spacing w:line="276" w:lineRule="auto"/>
        <w:ind w:left="0" w:firstLine="426"/>
        <w:rPr>
          <w:rFonts w:ascii="Arial Narrow" w:hAnsi="Arial Narrow"/>
        </w:rPr>
      </w:pPr>
      <w:r w:rsidRPr="00712300">
        <w:rPr>
          <w:rFonts w:ascii="Arial Narrow" w:hAnsi="Arial Narrow"/>
        </w:rPr>
        <w:t>разработка мероприятий по обеспечению требуемого снижения уровней шума;</w:t>
      </w:r>
    </w:p>
    <w:p w:rsidR="0050520D" w:rsidRPr="00712300" w:rsidRDefault="0050520D" w:rsidP="005345FF">
      <w:pPr>
        <w:numPr>
          <w:ilvl w:val="0"/>
          <w:numId w:val="15"/>
        </w:numPr>
        <w:spacing w:line="276" w:lineRule="auto"/>
        <w:ind w:left="0" w:firstLine="426"/>
        <w:rPr>
          <w:rFonts w:ascii="Arial Narrow" w:hAnsi="Arial Narrow"/>
        </w:rPr>
      </w:pPr>
      <w:r w:rsidRPr="00712300">
        <w:rPr>
          <w:rFonts w:ascii="Arial Narrow" w:hAnsi="Arial Narrow"/>
        </w:rPr>
        <w:t>проверочный расчет достаточности выбранных шумозащитных мероприятий для обеспечения защиты объекта или территории от шума.</w:t>
      </w:r>
    </w:p>
    <w:p w:rsidR="0050520D" w:rsidRPr="00712300" w:rsidRDefault="0050520D" w:rsidP="005345FF">
      <w:pPr>
        <w:pStyle w:val="aff"/>
        <w:shd w:val="clear" w:color="auto" w:fill="FFFFFF"/>
        <w:spacing w:after="0"/>
        <w:ind w:left="0" w:firstLine="426"/>
        <w:contextualSpacing w:val="0"/>
        <w:jc w:val="both"/>
        <w:rPr>
          <w:rFonts w:ascii="Arial Narrow" w:hAnsi="Arial Narrow"/>
          <w:bCs/>
          <w:sz w:val="24"/>
          <w:szCs w:val="24"/>
        </w:rPr>
      </w:pPr>
      <w:r w:rsidRPr="00712300">
        <w:rPr>
          <w:rStyle w:val="16"/>
          <w:rFonts w:ascii="Arial Narrow" w:hAnsi="Arial Narrow"/>
          <w:sz w:val="24"/>
          <w:szCs w:val="24"/>
        </w:rPr>
        <w:t>Предельно допустимые и допустимые уровни звукового давления, дБ (эквивалентные уровни звукового давления, дБ), допустимые эквивалентные и максимальные уровни звука на рабочих местах в производственных и вспомогательных зданиях, на площадках промышленных предприятий, в помещениях жилых и общест</w:t>
      </w:r>
      <w:r w:rsidRPr="00712300">
        <w:rPr>
          <w:rStyle w:val="16"/>
          <w:rFonts w:ascii="Arial Narrow" w:hAnsi="Arial Narrow"/>
          <w:sz w:val="24"/>
          <w:szCs w:val="24"/>
        </w:rPr>
        <w:softHyphen/>
        <w:t xml:space="preserve">венных зданий и на территориях жилой застройки следует принимать по таблице 1. </w:t>
      </w:r>
      <w:r w:rsidRPr="00712300">
        <w:rPr>
          <w:rFonts w:ascii="Arial Narrow" w:hAnsi="Arial Narrow"/>
          <w:bCs/>
          <w:sz w:val="24"/>
          <w:szCs w:val="24"/>
        </w:rPr>
        <w:t>СП51.13330.2011 «ЗАЩИТА ОТ ШУМА»</w:t>
      </w:r>
      <w:r w:rsidRPr="00712300">
        <w:rPr>
          <w:rStyle w:val="16"/>
          <w:rFonts w:ascii="Arial Narrow" w:hAnsi="Arial Narrow"/>
          <w:sz w:val="24"/>
          <w:szCs w:val="24"/>
        </w:rPr>
        <w:t>.</w:t>
      </w:r>
    </w:p>
    <w:p w:rsidR="0050520D" w:rsidRPr="00712300" w:rsidRDefault="0050520D" w:rsidP="005345FF">
      <w:pPr>
        <w:pStyle w:val="a5"/>
        <w:tabs>
          <w:tab w:val="left" w:pos="1133"/>
        </w:tabs>
        <w:spacing w:line="276" w:lineRule="auto"/>
        <w:ind w:firstLine="567"/>
        <w:rPr>
          <w:rFonts w:ascii="Arial Narrow" w:hAnsi="Arial Narrow"/>
        </w:rPr>
      </w:pPr>
      <w:r w:rsidRPr="00712300">
        <w:rPr>
          <w:rStyle w:val="16"/>
          <w:rFonts w:ascii="Arial Narrow" w:hAnsi="Arial Narrow"/>
          <w:sz w:val="24"/>
          <w:szCs w:val="24"/>
        </w:rPr>
        <w:t>Планировку и застройку территорий городских и сельских поселений следует осуществлять с учетом обеспечения допустимых уровней шума в помещениях жилых и общественных зданий и на территории с нормируемыми уровнями шума.</w:t>
      </w:r>
    </w:p>
    <w:p w:rsidR="0050520D" w:rsidRPr="00712300" w:rsidRDefault="0050520D" w:rsidP="005345FF">
      <w:pPr>
        <w:pStyle w:val="a5"/>
        <w:tabs>
          <w:tab w:val="left" w:pos="1133"/>
        </w:tabs>
        <w:spacing w:line="276" w:lineRule="auto"/>
        <w:ind w:firstLine="567"/>
        <w:rPr>
          <w:rFonts w:ascii="Arial Narrow" w:hAnsi="Arial Narrow"/>
        </w:rPr>
      </w:pPr>
      <w:r w:rsidRPr="00712300">
        <w:rPr>
          <w:rStyle w:val="16"/>
          <w:rFonts w:ascii="Arial Narrow" w:hAnsi="Arial Narrow"/>
          <w:sz w:val="24"/>
          <w:szCs w:val="24"/>
        </w:rPr>
        <w:t>Защита от транспортного шума жилых, общественных зданий и территорий с нормируемыми уровнями шума должна осуществляться с помощью:</w:t>
      </w:r>
    </w:p>
    <w:p w:rsidR="0050520D" w:rsidRPr="00712300" w:rsidRDefault="0050520D" w:rsidP="005345FF">
      <w:pPr>
        <w:pStyle w:val="a5"/>
        <w:widowControl/>
        <w:numPr>
          <w:ilvl w:val="0"/>
          <w:numId w:val="14"/>
        </w:numPr>
        <w:spacing w:line="276" w:lineRule="auto"/>
        <w:ind w:left="0" w:firstLine="426"/>
        <w:rPr>
          <w:rFonts w:ascii="Arial Narrow" w:hAnsi="Arial Narrow"/>
        </w:rPr>
      </w:pPr>
      <w:r w:rsidRPr="00712300">
        <w:rPr>
          <w:rStyle w:val="16"/>
          <w:rFonts w:ascii="Arial Narrow" w:hAnsi="Arial Narrow"/>
          <w:sz w:val="24"/>
          <w:szCs w:val="24"/>
        </w:rPr>
        <w:t>применения рациональных планировочных приемов, предусматривающих зонирование территорий городских и сельских поселений; рациональную трассировку улично-дорожной сети; размещение специальных шумозащитных зданий вдоль транспортных магистралей; применение различных композиционных приемов группировки шумозащитных и обычных зданий;</w:t>
      </w:r>
    </w:p>
    <w:p w:rsidR="0050520D" w:rsidRPr="00712300" w:rsidRDefault="0050520D" w:rsidP="005345FF">
      <w:pPr>
        <w:pStyle w:val="a5"/>
        <w:widowControl/>
        <w:numPr>
          <w:ilvl w:val="0"/>
          <w:numId w:val="14"/>
        </w:numPr>
        <w:spacing w:line="276" w:lineRule="auto"/>
        <w:ind w:left="0" w:firstLine="426"/>
        <w:rPr>
          <w:rFonts w:ascii="Arial Narrow" w:hAnsi="Arial Narrow"/>
        </w:rPr>
      </w:pPr>
      <w:r w:rsidRPr="00712300">
        <w:rPr>
          <w:rStyle w:val="16"/>
          <w:rFonts w:ascii="Arial Narrow" w:hAnsi="Arial Narrow"/>
          <w:sz w:val="24"/>
          <w:szCs w:val="24"/>
        </w:rPr>
        <w:lastRenderedPageBreak/>
        <w:t>организационных мероприятий, направленных на ограничение движения грузового транспорта через жилые районы и на снижение скорости движения транспортных средств при проезде через жилые, рекреационные и лечебные территории;</w:t>
      </w:r>
    </w:p>
    <w:p w:rsidR="0050520D" w:rsidRPr="00712300" w:rsidRDefault="0050520D" w:rsidP="005345FF">
      <w:pPr>
        <w:pStyle w:val="a5"/>
        <w:widowControl/>
        <w:numPr>
          <w:ilvl w:val="0"/>
          <w:numId w:val="14"/>
        </w:numPr>
        <w:spacing w:line="276" w:lineRule="auto"/>
        <w:ind w:left="0" w:firstLine="426"/>
        <w:rPr>
          <w:rFonts w:ascii="Arial Narrow" w:hAnsi="Arial Narrow"/>
        </w:rPr>
      </w:pPr>
      <w:r w:rsidRPr="00712300">
        <w:rPr>
          <w:rStyle w:val="16"/>
          <w:rFonts w:ascii="Arial Narrow" w:hAnsi="Arial Narrow"/>
          <w:sz w:val="24"/>
          <w:szCs w:val="24"/>
        </w:rPr>
        <w:t>конструктивных мер, предусматривающих строительство придорожных экранов, установку шумозащитных окон в зданиях, расположенных в зоне неблагоприятного шумового воздействия.</w:t>
      </w:r>
    </w:p>
    <w:p w:rsidR="0050520D" w:rsidRPr="00712300" w:rsidRDefault="0050520D" w:rsidP="005345FF">
      <w:pPr>
        <w:pStyle w:val="a5"/>
        <w:tabs>
          <w:tab w:val="left" w:pos="1188"/>
        </w:tabs>
        <w:spacing w:line="276" w:lineRule="auto"/>
        <w:ind w:firstLine="426"/>
        <w:rPr>
          <w:rFonts w:ascii="Arial Narrow" w:hAnsi="Arial Narrow"/>
        </w:rPr>
      </w:pPr>
      <w:r w:rsidRPr="00712300">
        <w:rPr>
          <w:rStyle w:val="16"/>
          <w:rFonts w:ascii="Arial Narrow" w:hAnsi="Arial Narrow"/>
          <w:sz w:val="24"/>
          <w:szCs w:val="24"/>
        </w:rPr>
        <w:t>На стадии разработки проекта планировки жилого района, микрорайона, квартала для защиты от шума следует принимать следующие меры:</w:t>
      </w:r>
    </w:p>
    <w:p w:rsidR="0050520D" w:rsidRPr="00712300" w:rsidRDefault="0050520D" w:rsidP="005345FF">
      <w:pPr>
        <w:pStyle w:val="a5"/>
        <w:widowControl/>
        <w:numPr>
          <w:ilvl w:val="0"/>
          <w:numId w:val="14"/>
        </w:numPr>
        <w:spacing w:line="276" w:lineRule="auto"/>
        <w:ind w:left="0" w:firstLine="426"/>
        <w:rPr>
          <w:rFonts w:ascii="Arial Narrow" w:hAnsi="Arial Narrow"/>
        </w:rPr>
      </w:pPr>
      <w:r w:rsidRPr="00712300">
        <w:rPr>
          <w:rStyle w:val="16"/>
          <w:rFonts w:ascii="Arial Narrow" w:hAnsi="Arial Narrow"/>
          <w:sz w:val="24"/>
          <w:szCs w:val="24"/>
        </w:rPr>
        <w:t>при размещении жилой застройки вдоль магистральной автомобильной или железной дороги на расстоянии, не обеспечивающем необходимое снижение шума, использование шумозащитных экранов в виде естественных или искусственных элементов рельефа местности (откосов выемок, насыпей), в виде искусственных сооружений (вертикальные или наклонные стенки, галереи и т.п.), а также применение экранов комбинированного типа (например, насыпь + стенка). Следует учитывать, что подобные экраны дают достаточный эффект только при малоэтажной застройке (не более трех этажей);</w:t>
      </w:r>
    </w:p>
    <w:p w:rsidR="0050520D" w:rsidRPr="00712300" w:rsidRDefault="0050520D" w:rsidP="005345FF">
      <w:pPr>
        <w:pStyle w:val="a5"/>
        <w:widowControl/>
        <w:numPr>
          <w:ilvl w:val="0"/>
          <w:numId w:val="14"/>
        </w:numPr>
        <w:spacing w:line="276" w:lineRule="auto"/>
        <w:ind w:left="0" w:firstLine="426"/>
        <w:rPr>
          <w:rStyle w:val="16"/>
          <w:rFonts w:ascii="Arial Narrow" w:hAnsi="Arial Narrow"/>
          <w:sz w:val="24"/>
          <w:szCs w:val="24"/>
        </w:rPr>
      </w:pPr>
      <w:r w:rsidRPr="00712300">
        <w:rPr>
          <w:rStyle w:val="16"/>
          <w:rFonts w:ascii="Arial Narrow" w:hAnsi="Arial Narrow"/>
          <w:sz w:val="24"/>
          <w:szCs w:val="24"/>
        </w:rPr>
        <w:t>для жилых районов, микрорайонов, кварталов в городской застройке наиболее эффективным является размещение в первом эшелоне застройки магистральных улиц шумозащитных зданий в качестве экранов, защищающих от транспортного шума внутриквартальное пространство.</w:t>
      </w:r>
    </w:p>
    <w:p w:rsidR="0050520D" w:rsidRPr="00712300" w:rsidRDefault="0050520D" w:rsidP="005345FF">
      <w:pPr>
        <w:pStyle w:val="a5"/>
        <w:widowControl/>
        <w:spacing w:line="276" w:lineRule="auto"/>
        <w:ind w:left="426" w:firstLine="0"/>
        <w:rPr>
          <w:rStyle w:val="16"/>
          <w:rFonts w:ascii="Arial Narrow" w:hAnsi="Arial Narrow"/>
          <w:sz w:val="24"/>
          <w:szCs w:val="24"/>
        </w:rPr>
      </w:pPr>
    </w:p>
    <w:p w:rsidR="0050520D" w:rsidRPr="00712300" w:rsidRDefault="0050520D" w:rsidP="005345FF">
      <w:pPr>
        <w:pStyle w:val="3"/>
        <w:spacing w:line="276" w:lineRule="auto"/>
        <w:rPr>
          <w:rFonts w:ascii="Arial Narrow" w:hAnsi="Arial Narrow"/>
        </w:rPr>
      </w:pPr>
      <w:bookmarkStart w:id="110" w:name="_Toc406167562"/>
      <w:bookmarkStart w:id="111" w:name="_Toc426622159"/>
      <w:bookmarkStart w:id="112" w:name="_Toc146286266"/>
      <w:bookmarkStart w:id="113" w:name="_Toc181886137"/>
      <w:r w:rsidRPr="00712300">
        <w:rPr>
          <w:rFonts w:ascii="Arial Narrow" w:hAnsi="Arial Narrow"/>
        </w:rPr>
        <w:t>Статья 27. Территории, на которые действие градостроительного регламента не распространяется</w:t>
      </w:r>
      <w:bookmarkEnd w:id="110"/>
      <w:bookmarkEnd w:id="111"/>
      <w:r w:rsidRPr="00712300">
        <w:rPr>
          <w:rFonts w:ascii="Arial Narrow" w:hAnsi="Arial Narrow"/>
        </w:rPr>
        <w:t>.</w:t>
      </w:r>
      <w:bookmarkEnd w:id="112"/>
      <w:bookmarkEnd w:id="113"/>
    </w:p>
    <w:p w:rsidR="005345FF" w:rsidRPr="00712300" w:rsidRDefault="005345FF" w:rsidP="005345FF">
      <w:pPr>
        <w:pStyle w:val="aff"/>
        <w:spacing w:after="0"/>
        <w:ind w:left="0" w:firstLine="567"/>
        <w:contextualSpacing w:val="0"/>
        <w:jc w:val="both"/>
        <w:rPr>
          <w:rFonts w:ascii="Arial Narrow" w:hAnsi="Arial Narrow"/>
          <w:sz w:val="24"/>
          <w:szCs w:val="24"/>
        </w:rPr>
      </w:pPr>
    </w:p>
    <w:p w:rsidR="0050520D" w:rsidRPr="00712300" w:rsidRDefault="0050520D" w:rsidP="005345FF">
      <w:pPr>
        <w:pStyle w:val="aff"/>
        <w:spacing w:after="0"/>
        <w:ind w:left="0" w:firstLine="567"/>
        <w:contextualSpacing w:val="0"/>
        <w:jc w:val="both"/>
        <w:rPr>
          <w:rFonts w:ascii="Arial Narrow" w:hAnsi="Arial Narrow"/>
          <w:sz w:val="24"/>
          <w:szCs w:val="24"/>
        </w:rPr>
      </w:pPr>
      <w:r w:rsidRPr="00712300">
        <w:rPr>
          <w:rFonts w:ascii="Arial Narrow" w:hAnsi="Arial Narrow"/>
          <w:sz w:val="24"/>
          <w:szCs w:val="24"/>
        </w:rPr>
        <w:t xml:space="preserve">Действие градостроительного регламента не распространяется на земельные участки: </w:t>
      </w:r>
    </w:p>
    <w:p w:rsidR="0050520D" w:rsidRPr="00712300" w:rsidRDefault="0050520D" w:rsidP="005345FF">
      <w:pPr>
        <w:pStyle w:val="aff"/>
        <w:spacing w:after="0"/>
        <w:ind w:left="0" w:firstLine="426"/>
        <w:contextualSpacing w:val="0"/>
        <w:jc w:val="both"/>
        <w:rPr>
          <w:rFonts w:ascii="Arial Narrow" w:hAnsi="Arial Narrow"/>
          <w:sz w:val="24"/>
          <w:szCs w:val="24"/>
        </w:rPr>
      </w:pPr>
      <w:r w:rsidRPr="00712300">
        <w:rPr>
          <w:rFonts w:ascii="Arial Narrow" w:hAnsi="Arial Narrow"/>
          <w:sz w:val="24"/>
          <w:szCs w:val="24"/>
        </w:rPr>
        <w:t xml:space="preserve">–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вновь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w:t>
      </w:r>
      <w:hyperlink r:id="rId14" w:history="1">
        <w:r w:rsidRPr="00712300">
          <w:rPr>
            <w:rFonts w:ascii="Arial Narrow" w:hAnsi="Arial Narrow"/>
            <w:sz w:val="24"/>
            <w:szCs w:val="24"/>
          </w:rPr>
          <w:t>законодательством</w:t>
        </w:r>
      </w:hyperlink>
      <w:r w:rsidRPr="00712300">
        <w:rPr>
          <w:rFonts w:ascii="Arial Narrow" w:hAnsi="Arial Narrow"/>
          <w:sz w:val="24"/>
          <w:szCs w:val="24"/>
        </w:rPr>
        <w:t xml:space="preserve"> Российской Федерации об охране объектов культурного наследия; </w:t>
      </w:r>
    </w:p>
    <w:p w:rsidR="0050520D" w:rsidRPr="00712300" w:rsidRDefault="0050520D" w:rsidP="005345FF">
      <w:pPr>
        <w:pStyle w:val="aff"/>
        <w:spacing w:after="0"/>
        <w:ind w:left="0" w:firstLine="567"/>
        <w:contextualSpacing w:val="0"/>
        <w:jc w:val="both"/>
        <w:rPr>
          <w:rFonts w:ascii="Arial Narrow" w:hAnsi="Arial Narrow"/>
          <w:sz w:val="24"/>
          <w:szCs w:val="24"/>
        </w:rPr>
      </w:pPr>
      <w:r w:rsidRPr="00712300">
        <w:rPr>
          <w:rFonts w:ascii="Arial Narrow" w:hAnsi="Arial Narrow"/>
          <w:i/>
          <w:sz w:val="24"/>
          <w:szCs w:val="24"/>
        </w:rPr>
        <w:t>В настоящее время границы территорий объектов культурного наследия и границы зон охраны объектов культурного наследия не определены и должны быть установлены органами государственной власти субъектов Российской Федерации и органами местного самоуправления в соответствии с федеральными законами, законами субъекта Российской Федерации и нормативными правовыми актами органов местного самоуправления. До определения границ земель объектов культурного наследия и разработки проектов зон охраны объектов культурного наследия с установлением соответствующих зон охраны, режимами использования земель и градостроительными регламентами в границах данных зон, все виды проектных, землеустроительных, земляных, строительных, мелиоративных, хозяйственных и иных работ на землях, примыкающих к объектам культурного наследия, градостроительная документация по размещению объектов капитального строительства, подлежат согласованию с государственным органом охраны объектов культурного наследия Оренбургской области.</w:t>
      </w:r>
    </w:p>
    <w:p w:rsidR="0050520D" w:rsidRPr="00712300" w:rsidRDefault="0050520D" w:rsidP="005345FF">
      <w:pPr>
        <w:pStyle w:val="aff"/>
        <w:spacing w:after="0"/>
        <w:ind w:left="0"/>
        <w:contextualSpacing w:val="0"/>
        <w:jc w:val="both"/>
        <w:rPr>
          <w:rFonts w:ascii="Arial Narrow" w:hAnsi="Arial Narrow"/>
          <w:sz w:val="24"/>
          <w:szCs w:val="24"/>
        </w:rPr>
      </w:pPr>
      <w:r w:rsidRPr="00712300">
        <w:rPr>
          <w:rFonts w:ascii="Arial Narrow" w:hAnsi="Arial Narrow"/>
          <w:sz w:val="24"/>
          <w:szCs w:val="24"/>
        </w:rPr>
        <w:t xml:space="preserve">–      в границах </w:t>
      </w:r>
      <w:hyperlink r:id="rId15" w:anchor="1012" w:history="1">
        <w:r w:rsidRPr="00712300">
          <w:rPr>
            <w:rFonts w:ascii="Arial Narrow" w:hAnsi="Arial Narrow"/>
            <w:sz w:val="24"/>
            <w:szCs w:val="24"/>
          </w:rPr>
          <w:t>территорий общего пользования</w:t>
        </w:r>
      </w:hyperlink>
      <w:r w:rsidRPr="00712300">
        <w:rPr>
          <w:rFonts w:ascii="Arial Narrow" w:hAnsi="Arial Narrow"/>
          <w:sz w:val="24"/>
          <w:szCs w:val="24"/>
        </w:rPr>
        <w:t xml:space="preserve">; </w:t>
      </w:r>
    </w:p>
    <w:p w:rsidR="0050520D" w:rsidRPr="00712300" w:rsidRDefault="0050520D" w:rsidP="005345FF">
      <w:pPr>
        <w:pStyle w:val="aff"/>
        <w:spacing w:after="0"/>
        <w:ind w:left="0"/>
        <w:contextualSpacing w:val="0"/>
        <w:jc w:val="both"/>
        <w:rPr>
          <w:rFonts w:ascii="Arial Narrow" w:hAnsi="Arial Narrow"/>
          <w:sz w:val="24"/>
          <w:szCs w:val="24"/>
        </w:rPr>
      </w:pPr>
      <w:r w:rsidRPr="00712300">
        <w:rPr>
          <w:rFonts w:ascii="Arial Narrow" w:hAnsi="Arial Narrow"/>
          <w:sz w:val="24"/>
          <w:szCs w:val="24"/>
        </w:rPr>
        <w:t>–   предназначенные для размещения линейных объектов и (или) занятые линейными объектами;</w:t>
      </w:r>
    </w:p>
    <w:p w:rsidR="0050520D" w:rsidRPr="00712300" w:rsidRDefault="0050520D" w:rsidP="005345FF">
      <w:pPr>
        <w:pStyle w:val="aff"/>
        <w:spacing w:after="0"/>
        <w:ind w:left="0"/>
        <w:contextualSpacing w:val="0"/>
        <w:jc w:val="both"/>
        <w:rPr>
          <w:rFonts w:ascii="Arial Narrow" w:hAnsi="Arial Narrow"/>
          <w:sz w:val="24"/>
          <w:szCs w:val="24"/>
        </w:rPr>
      </w:pPr>
      <w:r w:rsidRPr="00712300">
        <w:rPr>
          <w:rFonts w:ascii="Arial Narrow" w:hAnsi="Arial Narrow"/>
          <w:sz w:val="24"/>
          <w:szCs w:val="24"/>
        </w:rPr>
        <w:t>–      предоставленные для добычи полезных ископаемых.</w:t>
      </w:r>
    </w:p>
    <w:p w:rsidR="0050520D" w:rsidRPr="00712300" w:rsidRDefault="0050520D" w:rsidP="005345FF">
      <w:pPr>
        <w:pStyle w:val="aff"/>
        <w:spacing w:after="0"/>
        <w:ind w:left="0"/>
        <w:contextualSpacing w:val="0"/>
        <w:jc w:val="both"/>
        <w:rPr>
          <w:rFonts w:ascii="Arial Narrow" w:hAnsi="Arial Narrow"/>
          <w:sz w:val="24"/>
          <w:szCs w:val="24"/>
        </w:rPr>
      </w:pPr>
    </w:p>
    <w:p w:rsidR="0050520D" w:rsidRPr="00712300" w:rsidRDefault="0050520D" w:rsidP="005345FF">
      <w:pPr>
        <w:pStyle w:val="3"/>
        <w:spacing w:line="276" w:lineRule="auto"/>
        <w:rPr>
          <w:rFonts w:ascii="Arial Narrow" w:hAnsi="Arial Narrow"/>
        </w:rPr>
      </w:pPr>
      <w:bookmarkStart w:id="114" w:name="_Toc146286267"/>
      <w:bookmarkStart w:id="115" w:name="_Toc181886138"/>
      <w:r w:rsidRPr="00712300">
        <w:rPr>
          <w:rFonts w:ascii="Arial Narrow" w:hAnsi="Arial Narrow"/>
        </w:rPr>
        <w:lastRenderedPageBreak/>
        <w:t>Статья 28. Территории, для которых градостроительные регламенты не устанавливаются.</w:t>
      </w:r>
      <w:bookmarkEnd w:id="114"/>
      <w:bookmarkEnd w:id="115"/>
    </w:p>
    <w:p w:rsidR="005345FF" w:rsidRPr="00712300" w:rsidRDefault="005345FF" w:rsidP="005345FF">
      <w:pPr>
        <w:spacing w:line="276" w:lineRule="auto"/>
        <w:ind w:firstLine="567"/>
        <w:rPr>
          <w:rFonts w:ascii="Arial Narrow" w:hAnsi="Arial Narrow"/>
        </w:rPr>
      </w:pPr>
    </w:p>
    <w:p w:rsidR="00604BED" w:rsidRPr="00712300" w:rsidRDefault="0050520D" w:rsidP="005345FF">
      <w:pPr>
        <w:spacing w:line="276" w:lineRule="auto"/>
        <w:ind w:firstLine="567"/>
        <w:rPr>
          <w:rFonts w:ascii="Arial Narrow" w:hAnsi="Arial Narrow"/>
        </w:rPr>
      </w:pPr>
      <w:r w:rsidRPr="00712300">
        <w:rPr>
          <w:rFonts w:ascii="Arial Narrow" w:hAnsi="Arial Narrow"/>
        </w:rPr>
        <w:t>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социально-экономического развития.</w:t>
      </w:r>
    </w:p>
    <w:p w:rsidR="00604BED" w:rsidRPr="00712300" w:rsidRDefault="00604BED" w:rsidP="005345FF">
      <w:pPr>
        <w:spacing w:line="276" w:lineRule="auto"/>
        <w:ind w:firstLine="567"/>
        <w:rPr>
          <w:rFonts w:ascii="Arial Narrow" w:hAnsi="Arial Narrow"/>
        </w:rPr>
      </w:pPr>
    </w:p>
    <w:p w:rsidR="0050520D" w:rsidRPr="00712300" w:rsidRDefault="0050520D" w:rsidP="005345FF">
      <w:pPr>
        <w:spacing w:line="276" w:lineRule="auto"/>
        <w:ind w:firstLine="567"/>
        <w:rPr>
          <w:rFonts w:ascii="Arial Narrow" w:hAnsi="Arial Narrow"/>
        </w:rPr>
      </w:pPr>
    </w:p>
    <w:p w:rsidR="00087468" w:rsidRPr="00712300" w:rsidRDefault="00087468" w:rsidP="005345FF">
      <w:pPr>
        <w:pStyle w:val="3"/>
        <w:spacing w:line="276" w:lineRule="auto"/>
        <w:rPr>
          <w:rFonts w:ascii="Arial Narrow" w:hAnsi="Arial Narrow"/>
        </w:rPr>
      </w:pPr>
      <w:bookmarkStart w:id="116" w:name="_Toc147925347"/>
      <w:bookmarkStart w:id="117" w:name="_Toc152590178"/>
      <w:bookmarkStart w:id="118" w:name="_Toc181886139"/>
      <w:r w:rsidRPr="00712300">
        <w:rPr>
          <w:rFonts w:ascii="Arial Narrow" w:hAnsi="Arial Narrow"/>
        </w:rPr>
        <w:t>Статья 29. Требования к архитектурно-градостроительному облику объектов капитального строительства</w:t>
      </w:r>
      <w:bookmarkEnd w:id="116"/>
      <w:bookmarkEnd w:id="117"/>
      <w:bookmarkEnd w:id="118"/>
    </w:p>
    <w:p w:rsidR="00087468" w:rsidRPr="00712300" w:rsidRDefault="00087468" w:rsidP="005345FF">
      <w:pPr>
        <w:spacing w:line="276" w:lineRule="auto"/>
        <w:rPr>
          <w:rFonts w:ascii="Arial Narrow" w:hAnsi="Arial Narrow"/>
        </w:rPr>
      </w:pPr>
    </w:p>
    <w:p w:rsidR="00087468" w:rsidRPr="00712300" w:rsidRDefault="00087468" w:rsidP="005345FF">
      <w:pPr>
        <w:autoSpaceDE w:val="0"/>
        <w:autoSpaceDN w:val="0"/>
        <w:adjustRightInd w:val="0"/>
        <w:spacing w:line="276" w:lineRule="auto"/>
        <w:rPr>
          <w:rFonts w:ascii="Arial Narrow" w:eastAsia="Calibri" w:hAnsi="Arial Narrow"/>
          <w:sz w:val="23"/>
          <w:szCs w:val="23"/>
        </w:rPr>
      </w:pPr>
      <w:r w:rsidRPr="00712300">
        <w:rPr>
          <w:rFonts w:ascii="Arial Narrow" w:eastAsia="Calibri" w:hAnsi="Arial Narrow"/>
          <w:sz w:val="23"/>
          <w:szCs w:val="23"/>
        </w:rPr>
        <w:t>В соответствие с Градостроительным кодексом Российской Федерации и Требованиями к архитектурно-градостроительному облику объекта капитального строительства, утвержденными Постановлением Правительства Российской Федерации от 29.05.2023 № 857</w:t>
      </w:r>
      <w:r w:rsidR="00BA6D0A" w:rsidRPr="00712300">
        <w:rPr>
          <w:rFonts w:ascii="Arial Narrow" w:eastAsia="Calibri" w:hAnsi="Arial Narrow"/>
          <w:sz w:val="23"/>
          <w:szCs w:val="23"/>
        </w:rPr>
        <w:t>,</w:t>
      </w:r>
      <w:r w:rsidRPr="00712300">
        <w:rPr>
          <w:rFonts w:ascii="Arial Narrow" w:eastAsia="Calibri" w:hAnsi="Arial Narrow"/>
          <w:sz w:val="23"/>
          <w:szCs w:val="23"/>
        </w:rPr>
        <w:t xml:space="preserve"> для видов разрешенного использования в градостроительном регламенте могут быть установлены требования. </w:t>
      </w:r>
    </w:p>
    <w:p w:rsidR="00A71E2A" w:rsidRPr="00712300" w:rsidRDefault="00A71E2A" w:rsidP="005345FF">
      <w:pPr>
        <w:autoSpaceDE w:val="0"/>
        <w:autoSpaceDN w:val="0"/>
        <w:adjustRightInd w:val="0"/>
        <w:spacing w:line="276" w:lineRule="auto"/>
        <w:rPr>
          <w:rFonts w:ascii="Arial Narrow" w:eastAsia="Calibri" w:hAnsi="Arial Narrow"/>
          <w:sz w:val="23"/>
          <w:szCs w:val="23"/>
        </w:rPr>
      </w:pPr>
    </w:p>
    <w:p w:rsidR="00880A41" w:rsidRPr="00712300" w:rsidRDefault="00880A41" w:rsidP="005345FF">
      <w:pPr>
        <w:pStyle w:val="3"/>
        <w:spacing w:line="276" w:lineRule="auto"/>
        <w:rPr>
          <w:rFonts w:ascii="Arial Narrow" w:hAnsi="Arial Narrow"/>
        </w:rPr>
      </w:pPr>
      <w:bookmarkStart w:id="119" w:name="_Toc147925348"/>
      <w:bookmarkStart w:id="120" w:name="_Toc181886140"/>
      <w:r w:rsidRPr="00712300">
        <w:rPr>
          <w:rFonts w:ascii="Arial Narrow" w:hAnsi="Arial Narrow"/>
        </w:rPr>
        <w:t>Статья 29.1 Требования к архитектурно-градостроительному облику объектов жилого назначения</w:t>
      </w:r>
      <w:bookmarkEnd w:id="119"/>
      <w:bookmarkEnd w:id="120"/>
      <w:r w:rsidRPr="00712300">
        <w:rPr>
          <w:rFonts w:ascii="Arial Narrow" w:hAnsi="Arial Narrow"/>
        </w:rPr>
        <w:t xml:space="preserve"> </w:t>
      </w:r>
    </w:p>
    <w:p w:rsidR="00880A41" w:rsidRPr="00712300" w:rsidRDefault="00880A41" w:rsidP="005345FF">
      <w:pPr>
        <w:autoSpaceDE w:val="0"/>
        <w:autoSpaceDN w:val="0"/>
        <w:adjustRightInd w:val="0"/>
        <w:spacing w:line="276" w:lineRule="auto"/>
        <w:jc w:val="left"/>
        <w:rPr>
          <w:rFonts w:ascii="Arial Narrow" w:hAnsi="Arial Narrow"/>
        </w:rPr>
      </w:pPr>
      <w:r w:rsidRPr="00712300">
        <w:rPr>
          <w:rFonts w:ascii="Arial Narrow" w:hAnsi="Arial Narrow"/>
          <w:b/>
          <w:bCs/>
        </w:rPr>
        <w:t xml:space="preserve">1. Основные принципы формирования архитектурно-градостроительного облика объектов. </w:t>
      </w:r>
    </w:p>
    <w:p w:rsidR="005345FF" w:rsidRPr="00712300" w:rsidRDefault="005345FF" w:rsidP="005345FF">
      <w:pPr>
        <w:autoSpaceDE w:val="0"/>
        <w:autoSpaceDN w:val="0"/>
        <w:adjustRightInd w:val="0"/>
        <w:spacing w:line="276" w:lineRule="auto"/>
        <w:rPr>
          <w:rFonts w:ascii="Arial Narrow" w:hAnsi="Arial Narrow"/>
        </w:rPr>
      </w:pP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Проектирование объектов капитального строительства жилого назначения вести с обеспечением принципов </w:t>
      </w:r>
      <w:proofErr w:type="spellStart"/>
      <w:r w:rsidRPr="00712300">
        <w:rPr>
          <w:rFonts w:ascii="Arial Narrow" w:hAnsi="Arial Narrow"/>
        </w:rPr>
        <w:t>сомасштабности</w:t>
      </w:r>
      <w:proofErr w:type="spellEnd"/>
      <w:r w:rsidRPr="00712300">
        <w:rPr>
          <w:rFonts w:ascii="Arial Narrow" w:hAnsi="Arial Narrow"/>
        </w:rPr>
        <w:t xml:space="preserve">, </w:t>
      </w:r>
      <w:proofErr w:type="spellStart"/>
      <w:r w:rsidRPr="00712300">
        <w:rPr>
          <w:rFonts w:ascii="Arial Narrow" w:hAnsi="Arial Narrow"/>
        </w:rPr>
        <w:t>ансамблевости</w:t>
      </w:r>
      <w:proofErr w:type="spellEnd"/>
      <w:r w:rsidRPr="00712300">
        <w:rPr>
          <w:rFonts w:ascii="Arial Narrow" w:hAnsi="Arial Narrow"/>
        </w:rPr>
        <w:t xml:space="preserve"> и гармонии. В архитектурных решениях входных групп предусматривать индивидуализацию, выявление и разделение по функциональному назначению входных групп для жильцов/посетителей/работников, а также технических, эвакуационных выходов.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Архитектурно-градостроительный облик объекта необходимо формировать с учетом обеспечения интеграции объекта в сложившуюся градостроительную ситуацию (необходимо учитывать характер, структуру и стилистические особенности окружающей застройки и ландшафта, избегать значительного диссонанса, обязательно обосновывать решения).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В качестве строительных материалов должны использоваться долговечные, износостойкие, </w:t>
      </w:r>
      <w:proofErr w:type="spellStart"/>
      <w:r w:rsidRPr="00712300">
        <w:rPr>
          <w:rFonts w:ascii="Arial Narrow" w:hAnsi="Arial Narrow"/>
        </w:rPr>
        <w:t>ремонтопригодные</w:t>
      </w:r>
      <w:proofErr w:type="spellEnd"/>
      <w:r w:rsidRPr="00712300">
        <w:rPr>
          <w:rFonts w:ascii="Arial Narrow" w:hAnsi="Arial Narrow"/>
        </w:rPr>
        <w:t xml:space="preserve"> материалы.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Материалы, рекомендуемые для применения в отделке (финишные материалы):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1) кровля, элементы кровли: </w:t>
      </w:r>
      <w:proofErr w:type="spellStart"/>
      <w:r w:rsidRPr="00712300">
        <w:rPr>
          <w:rFonts w:ascii="Arial Narrow" w:hAnsi="Arial Narrow"/>
        </w:rPr>
        <w:t>фальцевая</w:t>
      </w:r>
      <w:proofErr w:type="spellEnd"/>
      <w:r w:rsidRPr="00712300">
        <w:rPr>
          <w:rFonts w:ascii="Arial Narrow" w:hAnsi="Arial Narrow"/>
        </w:rPr>
        <w:t xml:space="preserve"> кровля, мягкая черепица, наливная кровля, мембрана, засыпка с фиксацией, сланцевая кровля, песчано-цементная черепица, керамическая черепица, метало черепица, кровельный </w:t>
      </w:r>
      <w:proofErr w:type="spellStart"/>
      <w:r w:rsidRPr="00712300">
        <w:rPr>
          <w:rFonts w:ascii="Arial Narrow" w:hAnsi="Arial Narrow"/>
        </w:rPr>
        <w:t>профнастил</w:t>
      </w:r>
      <w:proofErr w:type="spellEnd"/>
      <w:r w:rsidRPr="00712300">
        <w:rPr>
          <w:rFonts w:ascii="Arial Narrow" w:hAnsi="Arial Narrow"/>
        </w:rPr>
        <w:t xml:space="preserve">, метало черепица, кровельный </w:t>
      </w:r>
      <w:proofErr w:type="spellStart"/>
      <w:r w:rsidRPr="00712300">
        <w:rPr>
          <w:rFonts w:ascii="Arial Narrow" w:hAnsi="Arial Narrow"/>
        </w:rPr>
        <w:t>профнастил</w:t>
      </w:r>
      <w:proofErr w:type="spellEnd"/>
      <w:r w:rsidRPr="00712300">
        <w:rPr>
          <w:rFonts w:ascii="Arial Narrow" w:hAnsi="Arial Narrow"/>
        </w:rPr>
        <w:t xml:space="preserve">, бетонная и керамическая плитка, природный камень (гранит или аналог), озелененная кровля, </w:t>
      </w:r>
      <w:proofErr w:type="spellStart"/>
      <w:r w:rsidRPr="00712300">
        <w:rPr>
          <w:rFonts w:ascii="Arial Narrow" w:hAnsi="Arial Narrow"/>
        </w:rPr>
        <w:t>светопрозрачные</w:t>
      </w:r>
      <w:proofErr w:type="spellEnd"/>
      <w:r w:rsidRPr="00712300">
        <w:rPr>
          <w:rFonts w:ascii="Arial Narrow" w:hAnsi="Arial Narrow"/>
        </w:rPr>
        <w:t xml:space="preserve"> конструкции и другие износостойкие материалы (включая материалы, используемые для эксплуатируемой кровли);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2) цоколь: природный камень (гранит или аналог), клинкерный кирпич, </w:t>
      </w:r>
      <w:proofErr w:type="spellStart"/>
      <w:r w:rsidRPr="00712300">
        <w:rPr>
          <w:rFonts w:ascii="Arial Narrow" w:hAnsi="Arial Narrow"/>
        </w:rPr>
        <w:t>керамогранит</w:t>
      </w:r>
      <w:proofErr w:type="spellEnd"/>
      <w:r w:rsidRPr="00712300">
        <w:rPr>
          <w:rFonts w:ascii="Arial Narrow" w:hAnsi="Arial Narrow"/>
        </w:rPr>
        <w:t xml:space="preserve"> (толщина не менее </w:t>
      </w:r>
      <w:smartTag w:uri="urn:schemas-microsoft-com:office:smarttags" w:element="metricconverter">
        <w:smartTagPr>
          <w:attr w:name="ProductID" w:val="10 мм"/>
        </w:smartTagPr>
        <w:r w:rsidRPr="00712300">
          <w:rPr>
            <w:rFonts w:ascii="Arial Narrow" w:hAnsi="Arial Narrow"/>
          </w:rPr>
          <w:t>10 мм</w:t>
        </w:r>
      </w:smartTag>
      <w:r w:rsidRPr="00712300">
        <w:rPr>
          <w:rFonts w:ascii="Arial Narrow" w:hAnsi="Arial Narrow"/>
        </w:rPr>
        <w:t xml:space="preserve">), панели из бетонных композитов, бетон и другие износостойкие материалы;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3) стены: облицовочный полнотелый кирпич (клинкерный, керамический), железобетонные стеновые панели, облицовочные навесные конструкции. В том числе подшивка нависающих частей, </w:t>
      </w:r>
      <w:r w:rsidRPr="00712300">
        <w:rPr>
          <w:rFonts w:ascii="Arial Narrow" w:hAnsi="Arial Narrow"/>
        </w:rPr>
        <w:lastRenderedPageBreak/>
        <w:t>(</w:t>
      </w:r>
      <w:proofErr w:type="spellStart"/>
      <w:r w:rsidRPr="00712300">
        <w:rPr>
          <w:rFonts w:ascii="Arial Narrow" w:hAnsi="Arial Narrow"/>
        </w:rPr>
        <w:t>керамогранит</w:t>
      </w:r>
      <w:proofErr w:type="spellEnd"/>
      <w:r w:rsidRPr="00712300">
        <w:rPr>
          <w:rFonts w:ascii="Arial Narrow" w:hAnsi="Arial Narrow"/>
        </w:rPr>
        <w:t xml:space="preserve"> (толщина не менее </w:t>
      </w:r>
      <w:smartTag w:uri="urn:schemas-microsoft-com:office:smarttags" w:element="metricconverter">
        <w:smartTagPr>
          <w:attr w:name="ProductID" w:val="10 мм"/>
        </w:smartTagPr>
        <w:r w:rsidRPr="00712300">
          <w:rPr>
            <w:rFonts w:ascii="Arial Narrow" w:hAnsi="Arial Narrow"/>
          </w:rPr>
          <w:t>10 мм</w:t>
        </w:r>
      </w:smartTag>
      <w:r w:rsidRPr="00712300">
        <w:rPr>
          <w:rFonts w:ascii="Arial Narrow" w:hAnsi="Arial Narrow"/>
        </w:rPr>
        <w:t xml:space="preserve">), композит, архитектурный бетон, натуральный камень, </w:t>
      </w:r>
      <w:proofErr w:type="spellStart"/>
      <w:r w:rsidRPr="00712300">
        <w:rPr>
          <w:rFonts w:ascii="Arial Narrow" w:hAnsi="Arial Narrow"/>
        </w:rPr>
        <w:t>металлокассеты</w:t>
      </w:r>
      <w:proofErr w:type="spellEnd"/>
      <w:r w:rsidRPr="00712300">
        <w:rPr>
          <w:rFonts w:ascii="Arial Narrow" w:hAnsi="Arial Narrow"/>
        </w:rPr>
        <w:t xml:space="preserve">, в том числе профилированные, </w:t>
      </w:r>
      <w:proofErr w:type="spellStart"/>
      <w:r w:rsidRPr="00712300">
        <w:rPr>
          <w:rFonts w:ascii="Arial Narrow" w:hAnsi="Arial Narrow"/>
        </w:rPr>
        <w:t>аквапанель</w:t>
      </w:r>
      <w:proofErr w:type="spellEnd"/>
      <w:r w:rsidRPr="00712300">
        <w:rPr>
          <w:rFonts w:ascii="Arial Narrow" w:hAnsi="Arial Narrow"/>
        </w:rPr>
        <w:t xml:space="preserve">, HPL-панель, линеарная панель) и другие износостойкие материалы;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4) входные группы: </w:t>
      </w:r>
      <w:proofErr w:type="spellStart"/>
      <w:r w:rsidRPr="00712300">
        <w:rPr>
          <w:rFonts w:ascii="Arial Narrow" w:hAnsi="Arial Narrow"/>
        </w:rPr>
        <w:t>светопрозрачные</w:t>
      </w:r>
      <w:proofErr w:type="spellEnd"/>
      <w:r w:rsidRPr="00712300">
        <w:rPr>
          <w:rFonts w:ascii="Arial Narrow" w:hAnsi="Arial Narrow"/>
        </w:rPr>
        <w:t xml:space="preserve">, </w:t>
      </w:r>
      <w:proofErr w:type="spellStart"/>
      <w:r w:rsidRPr="00712300">
        <w:rPr>
          <w:rFonts w:ascii="Arial Narrow" w:hAnsi="Arial Narrow"/>
        </w:rPr>
        <w:t>вандалостойкие</w:t>
      </w:r>
      <w:proofErr w:type="spellEnd"/>
      <w:r w:rsidRPr="00712300">
        <w:rPr>
          <w:rFonts w:ascii="Arial Narrow" w:hAnsi="Arial Narrow"/>
        </w:rPr>
        <w:t xml:space="preserve"> конструкции с применением алюминиевого и/или стального профиля со стеклопакетом (остекление не менее 60% дверного полотна в составе витражных конструкций); материалы примыкания к </w:t>
      </w:r>
      <w:proofErr w:type="spellStart"/>
      <w:r w:rsidRPr="00712300">
        <w:rPr>
          <w:rFonts w:ascii="Arial Narrow" w:hAnsi="Arial Narrow"/>
        </w:rPr>
        <w:t>светопрозрачным</w:t>
      </w:r>
      <w:proofErr w:type="spellEnd"/>
      <w:r w:rsidRPr="00712300">
        <w:rPr>
          <w:rFonts w:ascii="Arial Narrow" w:hAnsi="Arial Narrow"/>
        </w:rPr>
        <w:t xml:space="preserve"> конструкциям должны быть выполнены из долговечных и </w:t>
      </w:r>
      <w:proofErr w:type="spellStart"/>
      <w:r w:rsidRPr="00712300">
        <w:rPr>
          <w:rFonts w:ascii="Arial Narrow" w:hAnsi="Arial Narrow"/>
        </w:rPr>
        <w:t>вандалостойких</w:t>
      </w:r>
      <w:proofErr w:type="spellEnd"/>
      <w:r w:rsidRPr="00712300">
        <w:rPr>
          <w:rFonts w:ascii="Arial Narrow" w:hAnsi="Arial Narrow"/>
        </w:rPr>
        <w:t xml:space="preserve"> материалов;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5) декоративные элементы: гипс, </w:t>
      </w:r>
      <w:proofErr w:type="spellStart"/>
      <w:r w:rsidRPr="00712300">
        <w:rPr>
          <w:rFonts w:ascii="Arial Narrow" w:hAnsi="Arial Narrow"/>
        </w:rPr>
        <w:t>стеклофибробетон</w:t>
      </w:r>
      <w:proofErr w:type="spellEnd"/>
      <w:r w:rsidRPr="00712300">
        <w:rPr>
          <w:rFonts w:ascii="Arial Narrow" w:hAnsi="Arial Narrow"/>
        </w:rPr>
        <w:t xml:space="preserve">, природный камень (гранит или аналог), металл и другие износостойкие материалы; </w:t>
      </w:r>
    </w:p>
    <w:p w:rsidR="00880A41" w:rsidRPr="00712300" w:rsidRDefault="00880A41" w:rsidP="005345FF">
      <w:pPr>
        <w:spacing w:line="276" w:lineRule="auto"/>
        <w:rPr>
          <w:rFonts w:ascii="Arial Narrow" w:hAnsi="Arial Narrow"/>
        </w:rPr>
      </w:pPr>
      <w:r w:rsidRPr="00712300">
        <w:rPr>
          <w:rFonts w:ascii="Arial Narrow" w:hAnsi="Arial Narrow"/>
        </w:rPr>
        <w:t>6) материалы, используемые для создания произведений декоративно-прикладного искусства панно должны соответствовать требованиям долговечности, ремонтопригодности, экономичности в эксплуатации.</w:t>
      </w:r>
    </w:p>
    <w:p w:rsidR="005345FF" w:rsidRPr="00712300" w:rsidRDefault="005345FF" w:rsidP="005345FF">
      <w:pPr>
        <w:autoSpaceDE w:val="0"/>
        <w:autoSpaceDN w:val="0"/>
        <w:adjustRightInd w:val="0"/>
        <w:spacing w:line="276" w:lineRule="auto"/>
        <w:rPr>
          <w:rFonts w:ascii="Arial Narrow" w:hAnsi="Arial Narrow"/>
          <w:b/>
          <w:bCs/>
        </w:rPr>
      </w:pP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b/>
          <w:bCs/>
        </w:rPr>
        <w:t xml:space="preserve">2. Требования к объемно-пространственным характеристикам объектов капитального строительства (архитектурные решения объектов капитального строительства, определяющие их размер, форму, функциональное назначение и местоположение в границах земельного участка). </w:t>
      </w:r>
    </w:p>
    <w:p w:rsidR="005345FF" w:rsidRPr="00712300" w:rsidRDefault="005345FF" w:rsidP="005345FF">
      <w:pPr>
        <w:spacing w:line="276" w:lineRule="auto"/>
        <w:rPr>
          <w:rFonts w:ascii="Arial Narrow" w:hAnsi="Arial Narrow"/>
        </w:rPr>
      </w:pPr>
    </w:p>
    <w:p w:rsidR="00880A41" w:rsidRPr="00712300" w:rsidRDefault="00880A41" w:rsidP="005345FF">
      <w:pPr>
        <w:spacing w:line="276" w:lineRule="auto"/>
        <w:rPr>
          <w:rFonts w:ascii="Arial Narrow" w:hAnsi="Arial Narrow"/>
        </w:rPr>
      </w:pPr>
      <w:r w:rsidRPr="00712300">
        <w:rPr>
          <w:rFonts w:ascii="Arial Narrow" w:hAnsi="Arial Narrow"/>
        </w:rPr>
        <w:t>1. Размещение объектов капитального строительства (далее – объект/объекты) в границах земельного участка должно производиться с учетом реализации требований нормативов градостроительного проектирования.</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2. Требования к объемно-пространственным характеристикам в части местоположения объекта (объектов):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1) возможность размещения технологически необходимой инфраструктуры для эксплуатации данных объектов (проезды, разворотные площадки, парковочные места и т.д.) в границах земельного участка и прилегающих к нему территориях;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2) обеспечение нормируемого количества мест для хранения автомобилей, в </w:t>
      </w:r>
      <w:proofErr w:type="spellStart"/>
      <w:r w:rsidRPr="00712300">
        <w:rPr>
          <w:rFonts w:ascii="Arial Narrow" w:hAnsi="Arial Narrow"/>
        </w:rPr>
        <w:t>т.ч</w:t>
      </w:r>
      <w:proofErr w:type="spellEnd"/>
      <w:r w:rsidRPr="00712300">
        <w:rPr>
          <w:rFonts w:ascii="Arial Narrow" w:hAnsi="Arial Narrow"/>
        </w:rPr>
        <w:t xml:space="preserve">. для маломобильных групп населения, посетителей, работников и специальных служб;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3) формирование дворовой территории жилой застройки непосредственно у каждого жилого дома, которая должна включать в себя нормируемый (обязательный) комплекс элементов благоустройства. Возможно формирование группы (комплекса) жилых домов, объединенных общей дворовой территорией с обеспечением потребности нормируемого (обязательного) комплекса элементами благоустройства;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4) при благоустройстве территорий: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а) устройство территории многоквартирного дома (группы домов), примыкающей к жилым зданиям, планируемой к преимущественному пользованию, и предназначенной для обеспечения бытовых нужд и досуга жителей дома (группы домов) без доступа автомобилей (за исключением: экстренных служб, подъезд по кратчайшему пути транспортных средств, подвозящих, кратковременная высадка пассажиров и выгрузка или погрузка вещей);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б) при подготовке проектных решений объектов пешеходной инфраструктуры предусматривать условия безопасного и комфортного передвижения для МГН;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в) новые пешеходные коммуникации должны проектироваться непрерывными с организацией пешеходных переходов в местах пересечения с проезжей частью, без тупиков и примыкать к существующим пешеходным коммуникациям муниципального образования; не допускается проектирование планировочной организации земельных участков, при которой движение пешеходов осуществляется по проезжей части, местам стоянки (остановки, парковки);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lastRenderedPageBreak/>
        <w:t xml:space="preserve">г) выполнить в соответствии с нормативами все площадки (детские игровые, спортивные, площадки отдыха взрослого населения, площадки выгула собак, парковки, контейнерные площадки и другие) в одном уровне с пешеходными подходами к ним (тротуаром, дорожкой), без перепада высот и без инженерных колодцев;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д) предусмотреть нормируемый (обязательный) комплекс элементов благоустройства: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 проезды хозяйственные, для посадки и высадки пассажиров, для автомобилей скорой помощи, пожарных, аварийных служб;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 пешеходные коммуникации с шириной не менее </w:t>
      </w:r>
      <w:smartTag w:uri="urn:schemas-microsoft-com:office:smarttags" w:element="metricconverter">
        <w:smartTagPr>
          <w:attr w:name="ProductID" w:val="2 м"/>
        </w:smartTagPr>
        <w:r w:rsidRPr="00712300">
          <w:rPr>
            <w:rFonts w:ascii="Arial Narrow" w:hAnsi="Arial Narrow"/>
          </w:rPr>
          <w:t>2 м</w:t>
        </w:r>
      </w:smartTag>
      <w:r w:rsidRPr="00712300">
        <w:rPr>
          <w:rFonts w:ascii="Arial Narrow" w:hAnsi="Arial Narrow"/>
        </w:rPr>
        <w:t xml:space="preserve">;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 детскую площадку;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 физкультурную (спортивную) площадку;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 площадку отдыха;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 контейнерную площадку;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 площадку автостоянки;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 велосипедную парковку;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 уличную мебель;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 элементы озеленения (газон, деревья, кустарники, устройства для оформления озеленения);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 стационарные парковочные барьеры;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 освещение; </w:t>
      </w:r>
    </w:p>
    <w:p w:rsidR="00880A41" w:rsidRPr="00712300" w:rsidRDefault="00880A41" w:rsidP="005345FF">
      <w:pPr>
        <w:spacing w:line="276" w:lineRule="auto"/>
        <w:rPr>
          <w:rFonts w:ascii="Arial Narrow" w:hAnsi="Arial Narrow"/>
        </w:rPr>
      </w:pPr>
      <w:r w:rsidRPr="00712300">
        <w:rPr>
          <w:rFonts w:ascii="Arial Narrow" w:hAnsi="Arial Narrow"/>
        </w:rPr>
        <w:t>- домовой знак;</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 информационный стенд дворовой территории;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 урны.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3. Требования к объемно-пространственным и архитектурным решениям объекта (объектов):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1) требования к объемно-пространственным и архитектурным решениям входных групп: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а) для зданий с протяженностью фасадов более </w:t>
      </w:r>
      <w:smartTag w:uri="urn:schemas-microsoft-com:office:smarttags" w:element="metricconverter">
        <w:smartTagPr>
          <w:attr w:name="ProductID" w:val="50 м"/>
        </w:smartTagPr>
        <w:r w:rsidRPr="00712300">
          <w:rPr>
            <w:rFonts w:ascii="Arial Narrow" w:hAnsi="Arial Narrow"/>
          </w:rPr>
          <w:t>50 м</w:t>
        </w:r>
      </w:smartTag>
      <w:r w:rsidRPr="00712300">
        <w:rPr>
          <w:rFonts w:ascii="Arial Narrow" w:hAnsi="Arial Narrow"/>
        </w:rPr>
        <w:t xml:space="preserve">. должны быть организованы сквозные (проходные) подъезды (входы в жилую часть), предусматривающие возможность входа и выхода, как на улицу, так и на придомовую территорию;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б) входы в жилую часть, а также помещения общественного назначения должны быть: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 раздельными,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организованы с учетом создания «</w:t>
      </w:r>
      <w:proofErr w:type="spellStart"/>
      <w:r w:rsidRPr="00712300">
        <w:rPr>
          <w:rFonts w:ascii="Arial Narrow" w:hAnsi="Arial Narrow"/>
        </w:rPr>
        <w:t>безбарьерной</w:t>
      </w:r>
      <w:proofErr w:type="spellEnd"/>
      <w:r w:rsidRPr="00712300">
        <w:rPr>
          <w:rFonts w:ascii="Arial Narrow" w:hAnsi="Arial Narrow"/>
        </w:rPr>
        <w:t xml:space="preserve"> среды»;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 выполнены с учетом требований доступности и безопасности для маломобильных групп;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в) вход в помещения общественного назначения должен быть независим от входа в жилую часть;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г) предусмотреть устройство козырьков (навесов) над каждым входом в целях защиты от атмосферных осадков;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д) входные площадки входов в подъезды многоквартирных жилых домов должны быть благоустроены элементами озеленения, скамьями для отдыха, урнами;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2) Устройство мусоропроводов не допускается;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3) Требования к объемно-пространственным и архитектурным решениям нежилых помещений первого этажа: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а) в жилых зданиях от 4 до 12 этажей необходимо предусматривать 6% нежилых помещений от общей площади здания;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б) входная группа в помещения общественного назначения должна быть оборудована тамбуром с учетом МГН;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в) нежилые помещения общественного назначения должны быть оборудованы санитарными узлами с учетом МГН;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lastRenderedPageBreak/>
        <w:t xml:space="preserve">4) Требования к объемно-пространственным и архитектурным решениям подземных и наземных паркингов: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а) при устройстве подземной автостоянки под жилыми зданиями или зданием необходимо предусматривать доступ в нее (в том числе на лифте) непосредственно из подъездов жилых зданий на каждый уровень автостоянки; </w:t>
      </w:r>
    </w:p>
    <w:p w:rsidR="00880A41" w:rsidRPr="00712300" w:rsidRDefault="00880A41" w:rsidP="005345FF">
      <w:pPr>
        <w:spacing w:line="276" w:lineRule="auto"/>
        <w:rPr>
          <w:rFonts w:ascii="Arial Narrow" w:hAnsi="Arial Narrow"/>
        </w:rPr>
      </w:pPr>
      <w:r w:rsidRPr="00712300">
        <w:rPr>
          <w:rFonts w:ascii="Arial Narrow" w:hAnsi="Arial Narrow"/>
        </w:rPr>
        <w:t xml:space="preserve">б) в обеспечение основного расчета потребности в местах хранения автотранспорта (в том числе при их размещении в многоуровневых паркингах, использовании механизированных систем хранения) запрещено использование зависимых </w:t>
      </w:r>
      <w:proofErr w:type="spellStart"/>
      <w:r w:rsidRPr="00712300">
        <w:rPr>
          <w:rFonts w:ascii="Arial Narrow" w:hAnsi="Arial Narrow"/>
        </w:rPr>
        <w:t>машино</w:t>
      </w:r>
      <w:proofErr w:type="spellEnd"/>
      <w:r w:rsidRPr="00712300">
        <w:rPr>
          <w:rFonts w:ascii="Arial Narrow" w:hAnsi="Arial Narrow"/>
        </w:rPr>
        <w:t>-мест.</w:t>
      </w:r>
    </w:p>
    <w:p w:rsidR="005345FF" w:rsidRPr="00712300" w:rsidRDefault="005345FF" w:rsidP="005345FF">
      <w:pPr>
        <w:spacing w:line="276" w:lineRule="auto"/>
        <w:rPr>
          <w:rFonts w:ascii="Arial Narrow" w:hAnsi="Arial Narrow"/>
          <w:b/>
          <w:bCs/>
        </w:rPr>
      </w:pPr>
    </w:p>
    <w:p w:rsidR="00880A41" w:rsidRPr="00712300" w:rsidRDefault="00880A41" w:rsidP="005345FF">
      <w:pPr>
        <w:spacing w:line="276" w:lineRule="auto"/>
        <w:rPr>
          <w:rFonts w:ascii="Arial Narrow" w:hAnsi="Arial Narrow"/>
          <w:b/>
          <w:bCs/>
        </w:rPr>
      </w:pPr>
      <w:r w:rsidRPr="00712300">
        <w:rPr>
          <w:rFonts w:ascii="Arial Narrow" w:hAnsi="Arial Narrow"/>
          <w:b/>
          <w:bCs/>
        </w:rPr>
        <w:t>3. Требования к архитектурно-стилистическим характеристикам объектов капитального строительства (характеристики элементов фасадов, а также элементов иных наружных частей объектов капитального строительства и их характеристик).</w:t>
      </w:r>
    </w:p>
    <w:p w:rsidR="005345FF" w:rsidRPr="00712300" w:rsidRDefault="005345FF" w:rsidP="005345FF">
      <w:pPr>
        <w:autoSpaceDE w:val="0"/>
        <w:autoSpaceDN w:val="0"/>
        <w:adjustRightInd w:val="0"/>
        <w:spacing w:line="276" w:lineRule="auto"/>
        <w:rPr>
          <w:rFonts w:ascii="Arial Narrow" w:hAnsi="Arial Narrow"/>
        </w:rPr>
      </w:pP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1. При формировании внешнего облика зданий руководствоваться принципами </w:t>
      </w:r>
      <w:proofErr w:type="spellStart"/>
      <w:r w:rsidRPr="00712300">
        <w:rPr>
          <w:rFonts w:ascii="Arial Narrow" w:hAnsi="Arial Narrow"/>
        </w:rPr>
        <w:t>сомасштабности</w:t>
      </w:r>
      <w:proofErr w:type="spellEnd"/>
      <w:r w:rsidRPr="00712300">
        <w:rPr>
          <w:rFonts w:ascii="Arial Narrow" w:hAnsi="Arial Narrow"/>
        </w:rPr>
        <w:t xml:space="preserve">, </w:t>
      </w:r>
      <w:proofErr w:type="spellStart"/>
      <w:r w:rsidRPr="00712300">
        <w:rPr>
          <w:rFonts w:ascii="Arial Narrow" w:hAnsi="Arial Narrow"/>
        </w:rPr>
        <w:t>ансамблевости</w:t>
      </w:r>
      <w:proofErr w:type="spellEnd"/>
      <w:r w:rsidRPr="00712300">
        <w:rPr>
          <w:rFonts w:ascii="Arial Narrow" w:hAnsi="Arial Narrow"/>
        </w:rPr>
        <w:t xml:space="preserve"> и гармонии, предусмотрев: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1)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 избегать значительного диссонанса, обязательно обосновывать решения);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2) выявление функционального назначения проектируемого здания;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3) взаимную увязку и обоснование планировочных, объемно-пространственных и фасадных решений.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2. Архитектурный облик объекта должен быть подчинен единому стилистическому решению. Дизайн отдельных элементов должен подчиняться единому стилю всего объекта. Решения должны иметь обоснование.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3. Требования к размещению, типоразмерам и стилистическим характеристикам </w:t>
      </w:r>
      <w:proofErr w:type="spellStart"/>
      <w:r w:rsidRPr="00712300">
        <w:rPr>
          <w:rFonts w:ascii="Arial Narrow" w:hAnsi="Arial Narrow"/>
        </w:rPr>
        <w:t>светопрозрачных</w:t>
      </w:r>
      <w:proofErr w:type="spellEnd"/>
      <w:r w:rsidRPr="00712300">
        <w:rPr>
          <w:rFonts w:ascii="Arial Narrow" w:hAnsi="Arial Narrow"/>
        </w:rPr>
        <w:t xml:space="preserve"> конструкций: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1) размещение </w:t>
      </w:r>
      <w:proofErr w:type="spellStart"/>
      <w:r w:rsidRPr="00712300">
        <w:rPr>
          <w:rFonts w:ascii="Arial Narrow" w:hAnsi="Arial Narrow"/>
        </w:rPr>
        <w:t>светопрозрачных</w:t>
      </w:r>
      <w:proofErr w:type="spellEnd"/>
      <w:r w:rsidRPr="00712300">
        <w:rPr>
          <w:rFonts w:ascii="Arial Narrow" w:hAnsi="Arial Narrow"/>
        </w:rPr>
        <w:t xml:space="preserve"> конструкций (оконные проемы, витражи) на фасаде должно быть обусловлено планировочными и композиционными решениями;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2) типоразмер </w:t>
      </w:r>
      <w:proofErr w:type="spellStart"/>
      <w:r w:rsidRPr="00712300">
        <w:rPr>
          <w:rFonts w:ascii="Arial Narrow" w:hAnsi="Arial Narrow"/>
        </w:rPr>
        <w:t>светопрозрачных</w:t>
      </w:r>
      <w:proofErr w:type="spellEnd"/>
      <w:r w:rsidRPr="00712300">
        <w:rPr>
          <w:rFonts w:ascii="Arial Narrow" w:hAnsi="Arial Narrow"/>
        </w:rPr>
        <w:t xml:space="preserve"> конструкций (оконные проемы, витражи) следует принимать, исходя из функционального назначения помещений, указанных на поэтажных планах;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3) недопустимо подчинение размещения оконных проемов только планировочным решениям без обоснования общей композиции фасада, учета тектоники здания;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4) процент остекления, габариты оконных проемов нежилых помещений первых этажей должны быть больше процента остекления, габаритов оконных проемов жилой части здания;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5) предусматривать остекление балконов/лоджий;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6) остекление балконов/лоджий возможно не предусматривать: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 для балконов французских и балконов, имеющих вынесенную площадку глубиной не более </w:t>
      </w:r>
      <w:smartTag w:uri="urn:schemas-microsoft-com:office:smarttags" w:element="metricconverter">
        <w:smartTagPr>
          <w:attr w:name="ProductID" w:val="50 см"/>
        </w:smartTagPr>
        <w:r w:rsidRPr="00712300">
          <w:rPr>
            <w:rFonts w:ascii="Arial Narrow" w:hAnsi="Arial Narrow"/>
          </w:rPr>
          <w:t>50 см</w:t>
        </w:r>
      </w:smartTag>
      <w:r w:rsidRPr="00712300">
        <w:rPr>
          <w:rFonts w:ascii="Arial Narrow" w:hAnsi="Arial Narrow"/>
        </w:rPr>
        <w:t xml:space="preserve">. от края ограждения балкона до плоскости наружной стены дома в месте примыкания;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 когда конструкции, пропорции и/или материалы ограждения балкона не позволяют остеклить его после завершения строительства и расположенные на фасаде балконы не предусматривают несущих конструкций, стоящих в вертикальном створе друг с другом на соседних этажах, при этом застройщик обязан указывать в документации на объект строительства на невозможность и запрет изменения фасада, в частности, остекления балкона/лоджии силами будущих владельцев.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4. Требования к архитектурно-стилистическим характеристикам входных групп: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lastRenderedPageBreak/>
        <w:t xml:space="preserve">В архитектурных решениях входных групп предусматривать индивидуализацию, выявление и разделение по функциональному назначению входных групп для жильцов/посетителей/работников, а также технических, эвакуационных выходов.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5. Требования к архитектурно-стилистическим характеристикам системы навигации: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1) необходимо формировать комплексную систему навигации и информационного обеспечения с учетом масштаба и качества шрифтовых композиций, элементов </w:t>
      </w:r>
      <w:proofErr w:type="spellStart"/>
      <w:r w:rsidRPr="00712300">
        <w:rPr>
          <w:rFonts w:ascii="Arial Narrow" w:hAnsi="Arial Narrow"/>
        </w:rPr>
        <w:t>инфографики</w:t>
      </w:r>
      <w:proofErr w:type="spellEnd"/>
      <w:r w:rsidRPr="00712300">
        <w:rPr>
          <w:rFonts w:ascii="Arial Narrow" w:hAnsi="Arial Narrow"/>
        </w:rPr>
        <w:t xml:space="preserve">, элементов освещения, а также мест их размещения в обоснованной </w:t>
      </w:r>
      <w:proofErr w:type="spellStart"/>
      <w:r w:rsidRPr="00712300">
        <w:rPr>
          <w:rFonts w:ascii="Arial Narrow" w:hAnsi="Arial Narrow"/>
        </w:rPr>
        <w:t>взаимоувязке</w:t>
      </w:r>
      <w:proofErr w:type="spellEnd"/>
      <w:r w:rsidRPr="00712300">
        <w:rPr>
          <w:rFonts w:ascii="Arial Narrow" w:hAnsi="Arial Narrow"/>
        </w:rPr>
        <w:t xml:space="preserve"> с общим стилистическим и композиционным решением фасадов здания; </w:t>
      </w:r>
    </w:p>
    <w:p w:rsidR="00880A41" w:rsidRPr="00712300" w:rsidRDefault="00880A41" w:rsidP="005345FF">
      <w:pPr>
        <w:spacing w:line="276" w:lineRule="auto"/>
        <w:rPr>
          <w:rFonts w:ascii="Arial Narrow" w:hAnsi="Arial Narrow"/>
        </w:rPr>
      </w:pPr>
      <w:r w:rsidRPr="00712300">
        <w:rPr>
          <w:rFonts w:ascii="Arial Narrow" w:hAnsi="Arial Narrow"/>
        </w:rPr>
        <w:t>2) необходимо предусматривать:</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а) места для размещения рекламно-информационных конструкций на фасадах в уровне нежилых помещений;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б) информационно-навигационное оформление входа в жилую и общественные части;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в) информационные таблички с номерами подъездов, номерами всех квартир в подъезде, а также таблички, дублирующие информацию информационных табличек на каждом подъезде.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6. Требования к архитектурно-стилистическим характеристикам элементов благоустройства: </w:t>
      </w:r>
    </w:p>
    <w:p w:rsidR="00880A41" w:rsidRPr="00712300" w:rsidRDefault="00880A41" w:rsidP="005345FF">
      <w:pPr>
        <w:spacing w:line="276" w:lineRule="auto"/>
        <w:rPr>
          <w:rFonts w:ascii="Arial Narrow" w:hAnsi="Arial Narrow"/>
        </w:rPr>
      </w:pPr>
      <w:r w:rsidRPr="00712300">
        <w:rPr>
          <w:rFonts w:ascii="Arial Narrow" w:hAnsi="Arial Narrow"/>
        </w:rPr>
        <w:t>- элементы благоустройства территории (ограждение, уличная мебель и т.д.) должны быть выполнены в обоснованной увязке с общим стилистическим и цветовым решением объекта.</w:t>
      </w:r>
    </w:p>
    <w:p w:rsidR="005345FF" w:rsidRPr="00712300" w:rsidRDefault="005345FF" w:rsidP="005345FF">
      <w:pPr>
        <w:autoSpaceDE w:val="0"/>
        <w:autoSpaceDN w:val="0"/>
        <w:adjustRightInd w:val="0"/>
        <w:spacing w:line="276" w:lineRule="auto"/>
        <w:rPr>
          <w:rFonts w:ascii="Arial Narrow" w:hAnsi="Arial Narrow"/>
          <w:b/>
          <w:bCs/>
        </w:rPr>
      </w:pP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b/>
          <w:bCs/>
        </w:rPr>
        <w:t xml:space="preserve">4. Требования к цветовым решениям объектов капитального строительства (цвета и оттенки, используемые для отделки фасадов с указанием палитры). </w:t>
      </w:r>
    </w:p>
    <w:p w:rsidR="005345FF" w:rsidRPr="00712300" w:rsidRDefault="005345FF" w:rsidP="005345FF">
      <w:pPr>
        <w:autoSpaceDE w:val="0"/>
        <w:autoSpaceDN w:val="0"/>
        <w:adjustRightInd w:val="0"/>
        <w:spacing w:line="276" w:lineRule="auto"/>
        <w:rPr>
          <w:rFonts w:ascii="Arial Narrow" w:hAnsi="Arial Narrow"/>
        </w:rPr>
      </w:pP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1. Цветовые решения внешней отделки фасадов объектов должны соответствовать требованиям, установленным в правилах благоустройства территории муниципального образования.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2. Общие требования к цветовым решениям: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1) цветовое решение должно быть обосновано и выполнено во взаимной увязке с композиционными решениями здания, тектоникой объема, оконными проемами;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2) при разработке цветовых решений необходимо: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а) избегать соотношения цветов на фасаде в пропорции 1:1; должен быть основной, базовый цвет и дополнительные, акцентные цвета;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б) руководствоваться принципом гармоничного сочетания с окружающей застройкой территории;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в) исключить случайное использование цвета; учитывать, что цветовые акценты выявляют объемно-пластические свойства объектов;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г) при выборе цветовых решений оконных, витражных, дверных переплетов использовать белый цвет (RAL 9010, 9016, 9003, 9001 или аналог) только в случае его обоснования архитектурно-художественным решением.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3. При выборе базового цвета отдавать преимущество натуральным оттенкам и цветам. При выборе дополнительных и акцентных цветов необходимо обеспечить их гармоничное сочетание с базовым цветом.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4. В качестве базового цвета не допускается применять оттенки открытой и агрессивной цветовой гаммы, которые будут доминировать и разрушать общую композицию объема.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5. При выборе цветовых решений, необходимо учитывать, что при использовании технологии оштукатуривания возможно использование только светлых, </w:t>
      </w:r>
      <w:proofErr w:type="spellStart"/>
      <w:r w:rsidRPr="00712300">
        <w:rPr>
          <w:rFonts w:ascii="Arial Narrow" w:hAnsi="Arial Narrow"/>
        </w:rPr>
        <w:t>разбеленных</w:t>
      </w:r>
      <w:proofErr w:type="spellEnd"/>
      <w:r w:rsidRPr="00712300">
        <w:rPr>
          <w:rFonts w:ascii="Arial Narrow" w:hAnsi="Arial Narrow"/>
        </w:rPr>
        <w:t xml:space="preserve">, натуральных оттенков и цветов, в целях предупреждения выгорания в процессе эксплуатации. Возможно применение белого, бежевого и светло-серого цвета.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lastRenderedPageBreak/>
        <w:t xml:space="preserve">6. При разработке системы навигации и рекламно-информационного обеспечения учитывать общую цветовую палитру проекта. </w:t>
      </w:r>
    </w:p>
    <w:p w:rsidR="00880A41" w:rsidRPr="00712300" w:rsidRDefault="00880A41" w:rsidP="005345FF">
      <w:pPr>
        <w:spacing w:line="276" w:lineRule="auto"/>
        <w:rPr>
          <w:rFonts w:ascii="Arial Narrow" w:hAnsi="Arial Narrow"/>
        </w:rPr>
      </w:pPr>
      <w:r w:rsidRPr="00712300">
        <w:rPr>
          <w:rFonts w:ascii="Arial Narrow" w:hAnsi="Arial Narrow"/>
        </w:rPr>
        <w:t>7. Исключить визуальное восприятие крепежных изделий; выполнять крепежные изделия с учетом цвета основных элементов.</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8. При использовании двух и более цветов штукатурки обеспечивать их стыковку в разных (смещенных друг относительно друга) плоскостях с перепадом или разрывом не менее </w:t>
      </w:r>
      <w:smartTag w:uri="urn:schemas-microsoft-com:office:smarttags" w:element="metricconverter">
        <w:smartTagPr>
          <w:attr w:name="ProductID" w:val="20 мм"/>
        </w:smartTagPr>
        <w:r w:rsidRPr="00712300">
          <w:rPr>
            <w:rFonts w:ascii="Arial Narrow" w:hAnsi="Arial Narrow"/>
          </w:rPr>
          <w:t>20 мм</w:t>
        </w:r>
      </w:smartTag>
      <w:r w:rsidRPr="00712300">
        <w:rPr>
          <w:rFonts w:ascii="Arial Narrow" w:hAnsi="Arial Narrow"/>
        </w:rPr>
        <w:t xml:space="preserve">.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9. При объемно-планировочном решении здания, предусматривающем устройство разновысотных частей здания с разностью высот более одного этажа, для нижележащей кровли необходимо выполнять проработку ее цветового решения, предусмотрев применение цветных покрытий (засыпки, мембраны) с учётом визуального восприятия кровли. </w:t>
      </w:r>
    </w:p>
    <w:p w:rsidR="005345FF" w:rsidRPr="00712300" w:rsidRDefault="005345FF" w:rsidP="005345FF">
      <w:pPr>
        <w:autoSpaceDE w:val="0"/>
        <w:autoSpaceDN w:val="0"/>
        <w:adjustRightInd w:val="0"/>
        <w:spacing w:line="276" w:lineRule="auto"/>
        <w:rPr>
          <w:rFonts w:ascii="Arial Narrow" w:hAnsi="Arial Narrow"/>
          <w:b/>
          <w:bCs/>
        </w:rPr>
      </w:pP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b/>
          <w:bCs/>
        </w:rPr>
        <w:t xml:space="preserve">5. Требования к отделочным и (или) строительным материалам объектов капитального строительства (материалы для отделки фасадов). </w:t>
      </w:r>
    </w:p>
    <w:p w:rsidR="005345FF" w:rsidRPr="00712300" w:rsidRDefault="005345FF" w:rsidP="005345FF">
      <w:pPr>
        <w:autoSpaceDE w:val="0"/>
        <w:autoSpaceDN w:val="0"/>
        <w:adjustRightInd w:val="0"/>
        <w:spacing w:line="276" w:lineRule="auto"/>
        <w:rPr>
          <w:rFonts w:ascii="Arial Narrow" w:hAnsi="Arial Narrow"/>
        </w:rPr>
      </w:pP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1. Общие требования к отделочным и (или) строительным материалам: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1) применять долговечные, износостойкие, </w:t>
      </w:r>
      <w:proofErr w:type="spellStart"/>
      <w:r w:rsidRPr="00712300">
        <w:rPr>
          <w:rFonts w:ascii="Arial Narrow" w:hAnsi="Arial Narrow"/>
        </w:rPr>
        <w:t>ремонтопригодные</w:t>
      </w:r>
      <w:proofErr w:type="spellEnd"/>
      <w:r w:rsidRPr="00712300">
        <w:rPr>
          <w:rFonts w:ascii="Arial Narrow" w:hAnsi="Arial Narrow"/>
        </w:rPr>
        <w:t xml:space="preserve"> материалы (учитывать дальнейшую эксплуатацию);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2) выполнять первые этажи и цоколь из устойчивых к атмосферным явлениям, </w:t>
      </w:r>
      <w:proofErr w:type="spellStart"/>
      <w:r w:rsidRPr="00712300">
        <w:rPr>
          <w:rFonts w:ascii="Arial Narrow" w:hAnsi="Arial Narrow"/>
        </w:rPr>
        <w:t>вандалостойких</w:t>
      </w:r>
      <w:proofErr w:type="spellEnd"/>
      <w:r w:rsidRPr="00712300">
        <w:rPr>
          <w:rFonts w:ascii="Arial Narrow" w:hAnsi="Arial Narrow"/>
        </w:rPr>
        <w:t xml:space="preserve"> и визуально привлекательных материалов;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3) предусматривать систему разрезки облицовочных панелей с учетом архитектурных решений и габаритов дверных и оконных проемов.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2. Материалы для применения в отделке (финишные материалы):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1) кровля, элементы кровли: </w:t>
      </w:r>
      <w:proofErr w:type="spellStart"/>
      <w:r w:rsidRPr="00712300">
        <w:rPr>
          <w:rFonts w:ascii="Arial Narrow" w:hAnsi="Arial Narrow"/>
        </w:rPr>
        <w:t>фальцевая</w:t>
      </w:r>
      <w:proofErr w:type="spellEnd"/>
      <w:r w:rsidRPr="00712300">
        <w:rPr>
          <w:rFonts w:ascii="Arial Narrow" w:hAnsi="Arial Narrow"/>
        </w:rPr>
        <w:t xml:space="preserve"> кровля, мягкая черепица, наливная кровля, мембрана, засыпка с фиксацией, сланцевая кровля, песчано-цементная черепица, керамическая черепица, метало черепица, кровельный </w:t>
      </w:r>
      <w:proofErr w:type="spellStart"/>
      <w:r w:rsidRPr="00712300">
        <w:rPr>
          <w:rFonts w:ascii="Arial Narrow" w:hAnsi="Arial Narrow"/>
        </w:rPr>
        <w:t>профнастил</w:t>
      </w:r>
      <w:proofErr w:type="spellEnd"/>
      <w:r w:rsidRPr="00712300">
        <w:rPr>
          <w:rFonts w:ascii="Arial Narrow" w:hAnsi="Arial Narrow"/>
        </w:rPr>
        <w:t xml:space="preserve">, бетонная и керамическая плитка, природный камень (гранит или аналог), озелененная кровля, </w:t>
      </w:r>
      <w:proofErr w:type="spellStart"/>
      <w:r w:rsidRPr="00712300">
        <w:rPr>
          <w:rFonts w:ascii="Arial Narrow" w:hAnsi="Arial Narrow"/>
        </w:rPr>
        <w:t>светопрозрачные</w:t>
      </w:r>
      <w:proofErr w:type="spellEnd"/>
      <w:r w:rsidRPr="00712300">
        <w:rPr>
          <w:rFonts w:ascii="Arial Narrow" w:hAnsi="Arial Narrow"/>
        </w:rPr>
        <w:t xml:space="preserve"> конструкции и другие износостойкие материалы (включая материалы, используемые для эксплуатируемой кровли);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2) цоколь: природный камень (гранит или аналог), клинкерный кирпич, </w:t>
      </w:r>
      <w:proofErr w:type="spellStart"/>
      <w:r w:rsidRPr="00712300">
        <w:rPr>
          <w:rFonts w:ascii="Arial Narrow" w:hAnsi="Arial Narrow"/>
        </w:rPr>
        <w:t>керамогранит</w:t>
      </w:r>
      <w:proofErr w:type="spellEnd"/>
      <w:r w:rsidRPr="00712300">
        <w:rPr>
          <w:rFonts w:ascii="Arial Narrow" w:hAnsi="Arial Narrow"/>
        </w:rPr>
        <w:t xml:space="preserve"> (толщина не менее </w:t>
      </w:r>
      <w:smartTag w:uri="urn:schemas-microsoft-com:office:smarttags" w:element="metricconverter">
        <w:smartTagPr>
          <w:attr w:name="ProductID" w:val="10 мм"/>
        </w:smartTagPr>
        <w:r w:rsidRPr="00712300">
          <w:rPr>
            <w:rFonts w:ascii="Arial Narrow" w:hAnsi="Arial Narrow"/>
          </w:rPr>
          <w:t>10 мм</w:t>
        </w:r>
      </w:smartTag>
      <w:r w:rsidRPr="00712300">
        <w:rPr>
          <w:rFonts w:ascii="Arial Narrow" w:hAnsi="Arial Narrow"/>
        </w:rPr>
        <w:t xml:space="preserve">), панели из бетонных композитов, бетон и другие износостойкие материалы;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3) стены: облицовочный полнотелый кирпич (клинкерный, керамический), железобетонные стеновые панели, облицовочные навесные конструкции. В том числе подшивка нависающих частей, (</w:t>
      </w:r>
      <w:proofErr w:type="spellStart"/>
      <w:r w:rsidRPr="00712300">
        <w:rPr>
          <w:rFonts w:ascii="Arial Narrow" w:hAnsi="Arial Narrow"/>
        </w:rPr>
        <w:t>керамогранит</w:t>
      </w:r>
      <w:proofErr w:type="spellEnd"/>
      <w:r w:rsidRPr="00712300">
        <w:rPr>
          <w:rFonts w:ascii="Arial Narrow" w:hAnsi="Arial Narrow"/>
        </w:rPr>
        <w:t xml:space="preserve"> (толщина не менее </w:t>
      </w:r>
      <w:smartTag w:uri="urn:schemas-microsoft-com:office:smarttags" w:element="metricconverter">
        <w:smartTagPr>
          <w:attr w:name="ProductID" w:val="10 мм"/>
        </w:smartTagPr>
        <w:r w:rsidRPr="00712300">
          <w:rPr>
            <w:rFonts w:ascii="Arial Narrow" w:hAnsi="Arial Narrow"/>
          </w:rPr>
          <w:t>10 мм</w:t>
        </w:r>
      </w:smartTag>
      <w:r w:rsidRPr="00712300">
        <w:rPr>
          <w:rFonts w:ascii="Arial Narrow" w:hAnsi="Arial Narrow"/>
        </w:rPr>
        <w:t xml:space="preserve">), композит, архитектурный бетон, натуральный камень, </w:t>
      </w:r>
      <w:proofErr w:type="spellStart"/>
      <w:r w:rsidRPr="00712300">
        <w:rPr>
          <w:rFonts w:ascii="Arial Narrow" w:hAnsi="Arial Narrow"/>
        </w:rPr>
        <w:t>металлокассеты</w:t>
      </w:r>
      <w:proofErr w:type="spellEnd"/>
      <w:r w:rsidRPr="00712300">
        <w:rPr>
          <w:rFonts w:ascii="Arial Narrow" w:hAnsi="Arial Narrow"/>
        </w:rPr>
        <w:t xml:space="preserve">, в том числе профилированные, </w:t>
      </w:r>
      <w:proofErr w:type="spellStart"/>
      <w:r w:rsidRPr="00712300">
        <w:rPr>
          <w:rFonts w:ascii="Arial Narrow" w:hAnsi="Arial Narrow"/>
        </w:rPr>
        <w:t>аквапанель</w:t>
      </w:r>
      <w:proofErr w:type="spellEnd"/>
      <w:r w:rsidRPr="00712300">
        <w:rPr>
          <w:rFonts w:ascii="Arial Narrow" w:hAnsi="Arial Narrow"/>
        </w:rPr>
        <w:t xml:space="preserve">, HPL-панель, линеарная панель) и другие износостойкие материалы;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4) входные группы: </w:t>
      </w:r>
      <w:proofErr w:type="spellStart"/>
      <w:r w:rsidRPr="00712300">
        <w:rPr>
          <w:rFonts w:ascii="Arial Narrow" w:hAnsi="Arial Narrow"/>
        </w:rPr>
        <w:t>светопрозрачные</w:t>
      </w:r>
      <w:proofErr w:type="spellEnd"/>
      <w:r w:rsidRPr="00712300">
        <w:rPr>
          <w:rFonts w:ascii="Arial Narrow" w:hAnsi="Arial Narrow"/>
        </w:rPr>
        <w:t xml:space="preserve">, </w:t>
      </w:r>
      <w:proofErr w:type="spellStart"/>
      <w:r w:rsidRPr="00712300">
        <w:rPr>
          <w:rFonts w:ascii="Arial Narrow" w:hAnsi="Arial Narrow"/>
        </w:rPr>
        <w:t>вандалостойкие</w:t>
      </w:r>
      <w:proofErr w:type="spellEnd"/>
      <w:r w:rsidRPr="00712300">
        <w:rPr>
          <w:rFonts w:ascii="Arial Narrow" w:hAnsi="Arial Narrow"/>
        </w:rPr>
        <w:t xml:space="preserve"> конструкции с применением алюминиевого и/или стального профиля со стеклопакетом (остекление не менее 60% дверного полотна в составе витражных конструкций); материалы примыкания к </w:t>
      </w:r>
      <w:proofErr w:type="spellStart"/>
      <w:r w:rsidRPr="00712300">
        <w:rPr>
          <w:rFonts w:ascii="Arial Narrow" w:hAnsi="Arial Narrow"/>
        </w:rPr>
        <w:t>светопрозрачным</w:t>
      </w:r>
      <w:proofErr w:type="spellEnd"/>
      <w:r w:rsidRPr="00712300">
        <w:rPr>
          <w:rFonts w:ascii="Arial Narrow" w:hAnsi="Arial Narrow"/>
        </w:rPr>
        <w:t xml:space="preserve"> конструкциям должны быть выполнены из долговечных и </w:t>
      </w:r>
      <w:proofErr w:type="spellStart"/>
      <w:r w:rsidRPr="00712300">
        <w:rPr>
          <w:rFonts w:ascii="Arial Narrow" w:hAnsi="Arial Narrow"/>
        </w:rPr>
        <w:t>вандалостойких</w:t>
      </w:r>
      <w:proofErr w:type="spellEnd"/>
      <w:r w:rsidRPr="00712300">
        <w:rPr>
          <w:rFonts w:ascii="Arial Narrow" w:hAnsi="Arial Narrow"/>
        </w:rPr>
        <w:t xml:space="preserve"> материалов;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5) закрытие нижней части (метровой зоны) балкона/лоджии при сплошном остеклении: </w:t>
      </w:r>
      <w:proofErr w:type="spellStart"/>
      <w:r w:rsidRPr="00712300">
        <w:rPr>
          <w:rFonts w:ascii="Arial Narrow" w:hAnsi="Arial Narrow"/>
        </w:rPr>
        <w:t>стемалит</w:t>
      </w:r>
      <w:proofErr w:type="spellEnd"/>
      <w:r w:rsidRPr="00712300">
        <w:rPr>
          <w:rFonts w:ascii="Arial Narrow" w:hAnsi="Arial Narrow"/>
        </w:rPr>
        <w:t xml:space="preserve">, стекло, тонированное в массе в заводских условиях, декоративная решетка, материал основной поверхности фасада и другие износостойкие материалы;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6) декоративные элементы: гипс, </w:t>
      </w:r>
      <w:proofErr w:type="spellStart"/>
      <w:r w:rsidRPr="00712300">
        <w:rPr>
          <w:rFonts w:ascii="Arial Narrow" w:hAnsi="Arial Narrow"/>
        </w:rPr>
        <w:t>стеклофибробетон</w:t>
      </w:r>
      <w:proofErr w:type="spellEnd"/>
      <w:r w:rsidRPr="00712300">
        <w:rPr>
          <w:rFonts w:ascii="Arial Narrow" w:hAnsi="Arial Narrow"/>
        </w:rPr>
        <w:t xml:space="preserve">, природный камень (гранит или аналог), металл и другие износостойкие материалы;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lastRenderedPageBreak/>
        <w:t xml:space="preserve">7) материалы, используемые для создания произведений декоративно-прикладного искусства панно должны соответствовать требованиям долговечности, ремонтопригодности, экономичности в эксплуатации. </w:t>
      </w:r>
    </w:p>
    <w:p w:rsidR="00880A41" w:rsidRPr="00712300" w:rsidRDefault="00880A41" w:rsidP="005345FF">
      <w:pPr>
        <w:spacing w:line="276" w:lineRule="auto"/>
        <w:rPr>
          <w:rFonts w:ascii="Arial Narrow" w:hAnsi="Arial Narrow"/>
        </w:rPr>
      </w:pPr>
      <w:r w:rsidRPr="00712300">
        <w:rPr>
          <w:rFonts w:ascii="Arial Narrow" w:hAnsi="Arial Narrow"/>
        </w:rPr>
        <w:t>3. При отделке фасадов не допускается:</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1) применение </w:t>
      </w:r>
      <w:proofErr w:type="spellStart"/>
      <w:r w:rsidRPr="00712300">
        <w:rPr>
          <w:rFonts w:ascii="Arial Narrow" w:hAnsi="Arial Narrow"/>
        </w:rPr>
        <w:t>керамогранита</w:t>
      </w:r>
      <w:proofErr w:type="spellEnd"/>
      <w:r w:rsidRPr="00712300">
        <w:rPr>
          <w:rFonts w:ascii="Arial Narrow" w:hAnsi="Arial Narrow"/>
        </w:rPr>
        <w:t xml:space="preserve"> с креплением на видимых </w:t>
      </w:r>
      <w:proofErr w:type="spellStart"/>
      <w:r w:rsidRPr="00712300">
        <w:rPr>
          <w:rFonts w:ascii="Arial Narrow" w:hAnsi="Arial Narrow"/>
        </w:rPr>
        <w:t>клямерах</w:t>
      </w:r>
      <w:proofErr w:type="spellEnd"/>
      <w:r w:rsidRPr="00712300">
        <w:rPr>
          <w:rFonts w:ascii="Arial Narrow" w:hAnsi="Arial Narrow"/>
        </w:rPr>
        <w:t xml:space="preserve"> в отделке фасадов первых и вторых этажей;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2) </w:t>
      </w:r>
      <w:proofErr w:type="spellStart"/>
      <w:r w:rsidRPr="00712300">
        <w:rPr>
          <w:rFonts w:ascii="Arial Narrow" w:hAnsi="Arial Narrow"/>
        </w:rPr>
        <w:t>опирание</w:t>
      </w:r>
      <w:proofErr w:type="spellEnd"/>
      <w:r w:rsidRPr="00712300">
        <w:rPr>
          <w:rFonts w:ascii="Arial Narrow" w:hAnsi="Arial Narrow"/>
        </w:rPr>
        <w:t xml:space="preserve"> фасада навесного, оштукатуренного, </w:t>
      </w:r>
      <w:proofErr w:type="spellStart"/>
      <w:r w:rsidRPr="00712300">
        <w:rPr>
          <w:rFonts w:ascii="Arial Narrow" w:hAnsi="Arial Narrow"/>
        </w:rPr>
        <w:t>фиброцементного</w:t>
      </w:r>
      <w:proofErr w:type="spellEnd"/>
      <w:r w:rsidRPr="00712300">
        <w:rPr>
          <w:rFonts w:ascii="Arial Narrow" w:hAnsi="Arial Narrow"/>
        </w:rPr>
        <w:t xml:space="preserve">, </w:t>
      </w:r>
      <w:proofErr w:type="spellStart"/>
      <w:r w:rsidRPr="00712300">
        <w:rPr>
          <w:rFonts w:ascii="Arial Narrow" w:hAnsi="Arial Narrow"/>
        </w:rPr>
        <w:t>алюмокомпозитного</w:t>
      </w:r>
      <w:proofErr w:type="spellEnd"/>
      <w:r w:rsidRPr="00712300">
        <w:rPr>
          <w:rFonts w:ascii="Arial Narrow" w:hAnsi="Arial Narrow"/>
        </w:rPr>
        <w:t xml:space="preserve"> без устройства цоколя на отметке земли; необходимо исключить примыкание элементов отделки к уровню грунта (</w:t>
      </w:r>
      <w:proofErr w:type="spellStart"/>
      <w:r w:rsidRPr="00712300">
        <w:rPr>
          <w:rFonts w:ascii="Arial Narrow" w:hAnsi="Arial Narrow"/>
        </w:rPr>
        <w:t>отмостки</w:t>
      </w:r>
      <w:proofErr w:type="spellEnd"/>
      <w:r w:rsidRPr="00712300">
        <w:rPr>
          <w:rFonts w:ascii="Arial Narrow" w:hAnsi="Arial Narrow"/>
        </w:rPr>
        <w:t xml:space="preserve">);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3) использование сэндвич-панелей с открытым типом крепления (визуально заметные соединения панелей, видимые крепежные элементы (винты, дюбели, заклепки);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4) сопряжение в одной плоскости поверхностей с различными отделочными материалами без раскреповки (за исключением мозаичных панно).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4. Не рекомендуется в облицовке фасада использование технологии оштукатуривания. В случае ее использования рекомендуется применение только штукатурки, окрашенной в массе, при этом общая площадь оштукатуренных поверхностей не может быть более 50% от общей площади поверхностей здания.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Допускается применение штукатурных фасадов со сроком дальнейшей эксплуатации без потери качества не менее 15 лет. </w:t>
      </w:r>
    </w:p>
    <w:p w:rsidR="005345FF" w:rsidRPr="00712300" w:rsidRDefault="005345FF" w:rsidP="005345FF">
      <w:pPr>
        <w:autoSpaceDE w:val="0"/>
        <w:autoSpaceDN w:val="0"/>
        <w:adjustRightInd w:val="0"/>
        <w:spacing w:line="276" w:lineRule="auto"/>
        <w:rPr>
          <w:rFonts w:ascii="Arial Narrow" w:hAnsi="Arial Narrow"/>
          <w:b/>
          <w:bCs/>
        </w:rPr>
      </w:pP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b/>
          <w:bCs/>
        </w:rPr>
        <w:t xml:space="preserve">6. Требования к размещению технического и инженерного оборудования на фасадах и кровлях объектов капитального строительства (перечисление технических устройств (в том числе вентиляции и кондиционирования воздуха, газоснабжения, освещения, связи, видеонаблюдения) и приемов улучшения декоративных качеств фасадов объектов капитального строительства при размещении такого оборудования. </w:t>
      </w:r>
    </w:p>
    <w:p w:rsidR="005345FF" w:rsidRPr="00712300" w:rsidRDefault="005345FF" w:rsidP="005345FF">
      <w:pPr>
        <w:autoSpaceDE w:val="0"/>
        <w:autoSpaceDN w:val="0"/>
        <w:adjustRightInd w:val="0"/>
        <w:spacing w:line="276" w:lineRule="auto"/>
        <w:rPr>
          <w:rFonts w:ascii="Arial Narrow" w:hAnsi="Arial Narrow"/>
        </w:rPr>
      </w:pP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1. При размещении всех видов инженерных систем на визуально воспринимаемых поверхностях фасадов здания и кровле необходимо предусматривать мероприятия по их визуальному сокрытию и гармоничной интеграции в общее архитектурное решение.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2. Исключить размещение инженерного оборудования на декоративных элементах здания. </w:t>
      </w:r>
    </w:p>
    <w:p w:rsidR="00880A41" w:rsidRPr="00712300" w:rsidRDefault="00880A41" w:rsidP="005345FF">
      <w:pPr>
        <w:spacing w:line="276" w:lineRule="auto"/>
        <w:rPr>
          <w:rFonts w:ascii="Arial Narrow" w:hAnsi="Arial Narrow"/>
        </w:rPr>
      </w:pPr>
      <w:r w:rsidRPr="00712300">
        <w:rPr>
          <w:rFonts w:ascii="Arial Narrow" w:hAnsi="Arial Narrow"/>
        </w:rPr>
        <w:t>3. Для всех помещений общественного и жилого назначения предусмотреть обустройство специальных архитектурных элементов (мест размещения) для наружных блоков кондиционеров (ниши, наружные корзины с декоративными экранами) без выведения элементов электрооборудования на наружные плоскости стен (отсутствие сопровождающей проводки на плоскости фасадов). Для помещений жилого назначения из расчета не менее 2-х мест размещения для двухкомнатных квартир, ориентированных на две стороны света и трехкомнатных квартир, при дальнейшем увеличении количества жилых помещений (комнат) количество мест размещения также пропорционально увеличивается.</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4. Размещение наружных блоков кондиционеров на балконах/лоджиях квартир не допускается без выделения на всю высоту этажа/помещения технической зоны, отделенной перегородкой, стеной от балкона/лоджии квартиры.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5. При устройстве козырьков (навесов) с конструктивными элементами предусмотреть организованный отвод поверхностных стоков, за исключением стеклянных козырьков (навесов) вантового и зажимного типа. </w:t>
      </w:r>
    </w:p>
    <w:p w:rsidR="005345FF" w:rsidRPr="00712300" w:rsidRDefault="005345FF" w:rsidP="005345FF">
      <w:pPr>
        <w:autoSpaceDE w:val="0"/>
        <w:autoSpaceDN w:val="0"/>
        <w:adjustRightInd w:val="0"/>
        <w:spacing w:line="276" w:lineRule="auto"/>
        <w:rPr>
          <w:rFonts w:ascii="Arial Narrow" w:hAnsi="Arial Narrow"/>
          <w:b/>
          <w:bCs/>
        </w:rPr>
      </w:pP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b/>
          <w:bCs/>
        </w:rPr>
        <w:lastRenderedPageBreak/>
        <w:t xml:space="preserve">7. Требования к подсветке фасадов объектов капитального строительства (перечисление архитектурных приемов внешнего освещения их фасадов и цветов, а также оттенков такого освещения с указанием палитры). </w:t>
      </w:r>
    </w:p>
    <w:p w:rsidR="005345FF" w:rsidRPr="00712300" w:rsidRDefault="005345FF" w:rsidP="005345FF">
      <w:pPr>
        <w:autoSpaceDE w:val="0"/>
        <w:autoSpaceDN w:val="0"/>
        <w:adjustRightInd w:val="0"/>
        <w:spacing w:line="276" w:lineRule="auto"/>
        <w:rPr>
          <w:rFonts w:ascii="Arial Narrow" w:hAnsi="Arial Narrow"/>
        </w:rPr>
      </w:pP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При формировании внешнего облика зданий с элементами декоративного освещения, необходимо предусмотреть: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а) освещение входных групп жилой и общественной части (фасадные светильники);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б) освещение домовых знаков в темное время суток; </w:t>
      </w:r>
    </w:p>
    <w:p w:rsidR="00880A41" w:rsidRPr="00712300" w:rsidRDefault="00880A41" w:rsidP="005345FF">
      <w:pPr>
        <w:spacing w:line="276" w:lineRule="auto"/>
        <w:rPr>
          <w:rFonts w:ascii="Arial Narrow" w:hAnsi="Arial Narrow"/>
        </w:rPr>
      </w:pPr>
      <w:r w:rsidRPr="00712300">
        <w:rPr>
          <w:rFonts w:ascii="Arial Narrow" w:hAnsi="Arial Narrow"/>
        </w:rPr>
        <w:t>в) размещение архитектурно-художественного освещения на фасадах зданий, визуально воспринимаемых со стороны улиц, дорог (если предусмотрено техническим заданием).</w:t>
      </w:r>
    </w:p>
    <w:p w:rsidR="00A71E2A" w:rsidRPr="00712300" w:rsidRDefault="00A71E2A" w:rsidP="005345FF">
      <w:pPr>
        <w:spacing w:line="276" w:lineRule="auto"/>
        <w:rPr>
          <w:rFonts w:ascii="Arial Narrow" w:hAnsi="Arial Narrow"/>
        </w:rPr>
      </w:pPr>
    </w:p>
    <w:p w:rsidR="00880A41" w:rsidRPr="00712300" w:rsidRDefault="00880A41" w:rsidP="005345FF">
      <w:pPr>
        <w:pStyle w:val="3"/>
        <w:spacing w:line="276" w:lineRule="auto"/>
        <w:rPr>
          <w:rFonts w:ascii="Arial Narrow" w:hAnsi="Arial Narrow"/>
        </w:rPr>
      </w:pPr>
      <w:bookmarkStart w:id="121" w:name="_Toc147925349"/>
      <w:bookmarkStart w:id="122" w:name="_Toc181886141"/>
      <w:r w:rsidRPr="00712300">
        <w:rPr>
          <w:rFonts w:ascii="Arial Narrow" w:hAnsi="Arial Narrow"/>
        </w:rPr>
        <w:t>Статья 29.2 Требования к архитектурно-градостроительному облику объектов социального обслуживания</w:t>
      </w:r>
      <w:bookmarkEnd w:id="121"/>
      <w:bookmarkEnd w:id="122"/>
    </w:p>
    <w:p w:rsidR="005345FF" w:rsidRPr="00712300" w:rsidRDefault="005345FF" w:rsidP="005345FF">
      <w:pPr>
        <w:autoSpaceDE w:val="0"/>
        <w:autoSpaceDN w:val="0"/>
        <w:adjustRightInd w:val="0"/>
        <w:spacing w:line="276" w:lineRule="auto"/>
        <w:rPr>
          <w:rFonts w:ascii="Arial Narrow" w:hAnsi="Arial Narrow"/>
          <w:b/>
          <w:bCs/>
        </w:rPr>
      </w:pP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b/>
          <w:bCs/>
        </w:rPr>
        <w:t xml:space="preserve">1. Основные принципы формирования архитектурно-градостроительного облика объектов. </w:t>
      </w:r>
    </w:p>
    <w:p w:rsidR="005345FF" w:rsidRPr="00712300" w:rsidRDefault="005345FF" w:rsidP="005345FF">
      <w:pPr>
        <w:autoSpaceDE w:val="0"/>
        <w:autoSpaceDN w:val="0"/>
        <w:adjustRightInd w:val="0"/>
        <w:spacing w:line="276" w:lineRule="auto"/>
        <w:rPr>
          <w:rFonts w:ascii="Arial Narrow" w:hAnsi="Arial Narrow"/>
        </w:rPr>
      </w:pP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1. При формировании внешнего облика зданий руководствоваться принципами </w:t>
      </w:r>
      <w:proofErr w:type="spellStart"/>
      <w:r w:rsidRPr="00712300">
        <w:rPr>
          <w:rFonts w:ascii="Arial Narrow" w:hAnsi="Arial Narrow"/>
        </w:rPr>
        <w:t>сомасштабности</w:t>
      </w:r>
      <w:proofErr w:type="spellEnd"/>
      <w:r w:rsidRPr="00712300">
        <w:rPr>
          <w:rFonts w:ascii="Arial Narrow" w:hAnsi="Arial Narrow"/>
        </w:rPr>
        <w:t xml:space="preserve">, </w:t>
      </w:r>
      <w:proofErr w:type="spellStart"/>
      <w:r w:rsidRPr="00712300">
        <w:rPr>
          <w:rFonts w:ascii="Arial Narrow" w:hAnsi="Arial Narrow"/>
        </w:rPr>
        <w:t>ансамблевости</w:t>
      </w:r>
      <w:proofErr w:type="spellEnd"/>
      <w:r w:rsidRPr="00712300">
        <w:rPr>
          <w:rFonts w:ascii="Arial Narrow" w:hAnsi="Arial Narrow"/>
        </w:rPr>
        <w:t xml:space="preserve"> и гармонии, обеспечивая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 избегать значительного диссонанса, обязательно обосновывать решения).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2. Общие требования к отделочным и (или) строительным материалам: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1) применять долговечные, износостойкие, </w:t>
      </w:r>
      <w:proofErr w:type="spellStart"/>
      <w:r w:rsidRPr="00712300">
        <w:rPr>
          <w:rFonts w:ascii="Arial Narrow" w:hAnsi="Arial Narrow"/>
        </w:rPr>
        <w:t>ремонтопригодные</w:t>
      </w:r>
      <w:proofErr w:type="spellEnd"/>
      <w:r w:rsidRPr="00712300">
        <w:rPr>
          <w:rFonts w:ascii="Arial Narrow" w:hAnsi="Arial Narrow"/>
        </w:rPr>
        <w:t xml:space="preserve"> материалы (учитывать дальнейшую эксплуатацию);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2) выполнять первые этажи и цоколь из устойчивых к атмосферным явлениям, </w:t>
      </w:r>
      <w:proofErr w:type="spellStart"/>
      <w:r w:rsidRPr="00712300">
        <w:rPr>
          <w:rFonts w:ascii="Arial Narrow" w:hAnsi="Arial Narrow"/>
        </w:rPr>
        <w:t>вандалостойких</w:t>
      </w:r>
      <w:proofErr w:type="spellEnd"/>
      <w:r w:rsidRPr="00712300">
        <w:rPr>
          <w:rFonts w:ascii="Arial Narrow" w:hAnsi="Arial Narrow"/>
        </w:rPr>
        <w:t xml:space="preserve"> и визуально привлекательных материалов;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3) предусматривать систему разрезки облицовочных панелей с учетом архитектурных решений и габаритов дверных и оконных проемов.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3. Материалы для применения в отделке (финишные материалы):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1) кровля, элементы кровли: </w:t>
      </w:r>
      <w:proofErr w:type="spellStart"/>
      <w:r w:rsidRPr="00712300">
        <w:rPr>
          <w:rFonts w:ascii="Arial Narrow" w:hAnsi="Arial Narrow"/>
        </w:rPr>
        <w:t>фальцевая</w:t>
      </w:r>
      <w:proofErr w:type="spellEnd"/>
      <w:r w:rsidRPr="00712300">
        <w:rPr>
          <w:rFonts w:ascii="Arial Narrow" w:hAnsi="Arial Narrow"/>
        </w:rPr>
        <w:t xml:space="preserve"> кровля, мягкая черепица, наливная кровля, мембрана, засыпка с фиксацией, сланцевая кровля, песчано-цементная черепица, керамическая черепица, метало черепица, кровельный </w:t>
      </w:r>
      <w:proofErr w:type="spellStart"/>
      <w:r w:rsidRPr="00712300">
        <w:rPr>
          <w:rFonts w:ascii="Arial Narrow" w:hAnsi="Arial Narrow"/>
        </w:rPr>
        <w:t>профнастил</w:t>
      </w:r>
      <w:proofErr w:type="spellEnd"/>
      <w:r w:rsidRPr="00712300">
        <w:rPr>
          <w:rFonts w:ascii="Arial Narrow" w:hAnsi="Arial Narrow"/>
        </w:rPr>
        <w:t xml:space="preserve">, бетонная и керамическая плитка, природный камень (гранит или аналог), озелененная кровля, </w:t>
      </w:r>
      <w:proofErr w:type="spellStart"/>
      <w:r w:rsidRPr="00712300">
        <w:rPr>
          <w:rFonts w:ascii="Arial Narrow" w:hAnsi="Arial Narrow"/>
        </w:rPr>
        <w:t>светопрозрачные</w:t>
      </w:r>
      <w:proofErr w:type="spellEnd"/>
      <w:r w:rsidRPr="00712300">
        <w:rPr>
          <w:rFonts w:ascii="Arial Narrow" w:hAnsi="Arial Narrow"/>
        </w:rPr>
        <w:t xml:space="preserve"> конструкции и другие износостойкие материалы (включая материалы, используемые для эксплуатируемой кровли);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2) цоколь: природный камень (гранит или аналог), клинкерный кирпич, </w:t>
      </w:r>
      <w:proofErr w:type="spellStart"/>
      <w:r w:rsidRPr="00712300">
        <w:rPr>
          <w:rFonts w:ascii="Arial Narrow" w:hAnsi="Arial Narrow"/>
        </w:rPr>
        <w:t>керамогранит</w:t>
      </w:r>
      <w:proofErr w:type="spellEnd"/>
      <w:r w:rsidRPr="00712300">
        <w:rPr>
          <w:rFonts w:ascii="Arial Narrow" w:hAnsi="Arial Narrow"/>
        </w:rPr>
        <w:t xml:space="preserve"> (толщина не менее </w:t>
      </w:r>
      <w:smartTag w:uri="urn:schemas-microsoft-com:office:smarttags" w:element="metricconverter">
        <w:smartTagPr>
          <w:attr w:name="ProductID" w:val="10 мм"/>
        </w:smartTagPr>
        <w:r w:rsidRPr="00712300">
          <w:rPr>
            <w:rFonts w:ascii="Arial Narrow" w:hAnsi="Arial Narrow"/>
          </w:rPr>
          <w:t>10 мм</w:t>
        </w:r>
      </w:smartTag>
      <w:r w:rsidRPr="00712300">
        <w:rPr>
          <w:rFonts w:ascii="Arial Narrow" w:hAnsi="Arial Narrow"/>
        </w:rPr>
        <w:t xml:space="preserve">), панели из бетонных композитов, бетон и другие износостойкие материалы;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3) стены: облицовочный полнотелый кирпич (клинкерный, керамический), железобетонные стеновые панели, облицовочные навесные конструкции. В том числе подшивка нависающих частей, (</w:t>
      </w:r>
      <w:proofErr w:type="spellStart"/>
      <w:r w:rsidRPr="00712300">
        <w:rPr>
          <w:rFonts w:ascii="Arial Narrow" w:hAnsi="Arial Narrow"/>
        </w:rPr>
        <w:t>керамогранит</w:t>
      </w:r>
      <w:proofErr w:type="spellEnd"/>
      <w:r w:rsidRPr="00712300">
        <w:rPr>
          <w:rFonts w:ascii="Arial Narrow" w:hAnsi="Arial Narrow"/>
        </w:rPr>
        <w:t xml:space="preserve"> (толщина не менее </w:t>
      </w:r>
      <w:smartTag w:uri="urn:schemas-microsoft-com:office:smarttags" w:element="metricconverter">
        <w:smartTagPr>
          <w:attr w:name="ProductID" w:val="10 мм"/>
        </w:smartTagPr>
        <w:r w:rsidRPr="00712300">
          <w:rPr>
            <w:rFonts w:ascii="Arial Narrow" w:hAnsi="Arial Narrow"/>
          </w:rPr>
          <w:t>10 мм</w:t>
        </w:r>
      </w:smartTag>
      <w:r w:rsidRPr="00712300">
        <w:rPr>
          <w:rFonts w:ascii="Arial Narrow" w:hAnsi="Arial Narrow"/>
        </w:rPr>
        <w:t xml:space="preserve">), композит, архитектурный бетон, природный камень (гранит или аналог), </w:t>
      </w:r>
      <w:proofErr w:type="spellStart"/>
      <w:r w:rsidRPr="00712300">
        <w:rPr>
          <w:rFonts w:ascii="Arial Narrow" w:hAnsi="Arial Narrow"/>
        </w:rPr>
        <w:t>металлокассеты</w:t>
      </w:r>
      <w:proofErr w:type="spellEnd"/>
      <w:r w:rsidRPr="00712300">
        <w:rPr>
          <w:rFonts w:ascii="Arial Narrow" w:hAnsi="Arial Narrow"/>
        </w:rPr>
        <w:t xml:space="preserve">, в том числе профилированные, </w:t>
      </w:r>
      <w:proofErr w:type="spellStart"/>
      <w:r w:rsidRPr="00712300">
        <w:rPr>
          <w:rFonts w:ascii="Arial Narrow" w:hAnsi="Arial Narrow"/>
        </w:rPr>
        <w:t>аквапанель</w:t>
      </w:r>
      <w:proofErr w:type="spellEnd"/>
      <w:r w:rsidRPr="00712300">
        <w:rPr>
          <w:rFonts w:ascii="Arial Narrow" w:hAnsi="Arial Narrow"/>
        </w:rPr>
        <w:t xml:space="preserve">, HPL-панель, линеарная панель) и другие износостойкие материалы;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4) входные группы: </w:t>
      </w:r>
      <w:proofErr w:type="spellStart"/>
      <w:r w:rsidRPr="00712300">
        <w:rPr>
          <w:rFonts w:ascii="Arial Narrow" w:hAnsi="Arial Narrow"/>
        </w:rPr>
        <w:t>светопрозрачные</w:t>
      </w:r>
      <w:proofErr w:type="spellEnd"/>
      <w:r w:rsidRPr="00712300">
        <w:rPr>
          <w:rFonts w:ascii="Arial Narrow" w:hAnsi="Arial Narrow"/>
        </w:rPr>
        <w:t xml:space="preserve">, </w:t>
      </w:r>
      <w:proofErr w:type="spellStart"/>
      <w:r w:rsidRPr="00712300">
        <w:rPr>
          <w:rFonts w:ascii="Arial Narrow" w:hAnsi="Arial Narrow"/>
        </w:rPr>
        <w:t>вандалостойкие</w:t>
      </w:r>
      <w:proofErr w:type="spellEnd"/>
      <w:r w:rsidRPr="00712300">
        <w:rPr>
          <w:rFonts w:ascii="Arial Narrow" w:hAnsi="Arial Narrow"/>
        </w:rPr>
        <w:t xml:space="preserve"> конструкции с применением алюминиевого и/или стального профиля со стеклопакетом (остекление не менее 60% дверного </w:t>
      </w:r>
      <w:r w:rsidRPr="00712300">
        <w:rPr>
          <w:rFonts w:ascii="Arial Narrow" w:hAnsi="Arial Narrow"/>
        </w:rPr>
        <w:lastRenderedPageBreak/>
        <w:t xml:space="preserve">полотна в составе витражных конструкций); материалы примыкания к </w:t>
      </w:r>
      <w:proofErr w:type="spellStart"/>
      <w:r w:rsidRPr="00712300">
        <w:rPr>
          <w:rFonts w:ascii="Arial Narrow" w:hAnsi="Arial Narrow"/>
        </w:rPr>
        <w:t>светопрозрачным</w:t>
      </w:r>
      <w:proofErr w:type="spellEnd"/>
      <w:r w:rsidRPr="00712300">
        <w:rPr>
          <w:rFonts w:ascii="Arial Narrow" w:hAnsi="Arial Narrow"/>
        </w:rPr>
        <w:t xml:space="preserve"> конструкциям должны быть выполнены из долговечных и </w:t>
      </w:r>
      <w:proofErr w:type="spellStart"/>
      <w:r w:rsidRPr="00712300">
        <w:rPr>
          <w:rFonts w:ascii="Arial Narrow" w:hAnsi="Arial Narrow"/>
        </w:rPr>
        <w:t>вандалостойких</w:t>
      </w:r>
      <w:proofErr w:type="spellEnd"/>
      <w:r w:rsidRPr="00712300">
        <w:rPr>
          <w:rFonts w:ascii="Arial Narrow" w:hAnsi="Arial Narrow"/>
        </w:rPr>
        <w:t xml:space="preserve"> материалов;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5) закрытие нижней части (метровой зоны) балкона/лоджии при сплошном остеклении: </w:t>
      </w:r>
      <w:proofErr w:type="spellStart"/>
      <w:r w:rsidRPr="00712300">
        <w:rPr>
          <w:rFonts w:ascii="Arial Narrow" w:hAnsi="Arial Narrow"/>
        </w:rPr>
        <w:t>стемалит</w:t>
      </w:r>
      <w:proofErr w:type="spellEnd"/>
      <w:r w:rsidRPr="00712300">
        <w:rPr>
          <w:rFonts w:ascii="Arial Narrow" w:hAnsi="Arial Narrow"/>
        </w:rPr>
        <w:t xml:space="preserve">, стекло, тонированное в массе в заводских условиях, декоративная решетка, материал основной поверхности фасада и другие износостойкие материалы;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6) декоративные элементы: гипс, </w:t>
      </w:r>
      <w:proofErr w:type="spellStart"/>
      <w:r w:rsidRPr="00712300">
        <w:rPr>
          <w:rFonts w:ascii="Arial Narrow" w:hAnsi="Arial Narrow"/>
        </w:rPr>
        <w:t>стеклофибробетон</w:t>
      </w:r>
      <w:proofErr w:type="spellEnd"/>
      <w:r w:rsidRPr="00712300">
        <w:rPr>
          <w:rFonts w:ascii="Arial Narrow" w:hAnsi="Arial Narrow"/>
        </w:rPr>
        <w:t xml:space="preserve">, природный камень, металл и другие износостойкие материалы;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7) материалы, используемые для создания произведений декоративно-прикладного искусства панно должны соответствовать требованиям долговечности, ремонтопригодности, экономичности в эксплуатации. </w:t>
      </w:r>
    </w:p>
    <w:p w:rsidR="005345FF" w:rsidRPr="00712300" w:rsidRDefault="005345FF" w:rsidP="005345FF">
      <w:pPr>
        <w:autoSpaceDE w:val="0"/>
        <w:autoSpaceDN w:val="0"/>
        <w:adjustRightInd w:val="0"/>
        <w:spacing w:line="276" w:lineRule="auto"/>
        <w:rPr>
          <w:rFonts w:ascii="Arial Narrow" w:hAnsi="Arial Narrow"/>
          <w:b/>
          <w:bCs/>
        </w:rPr>
      </w:pP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b/>
          <w:bCs/>
        </w:rPr>
        <w:t xml:space="preserve">2. Требования к объемно-пространственным характеристикам объектов капитального строительства (архитектурные решения объектов капитального строительства, определяющие их размер, форму, функциональное назначение и местоположение в границах земельного участка). </w:t>
      </w:r>
    </w:p>
    <w:p w:rsidR="005345FF" w:rsidRPr="00712300" w:rsidRDefault="005345FF" w:rsidP="005345FF">
      <w:pPr>
        <w:autoSpaceDE w:val="0"/>
        <w:autoSpaceDN w:val="0"/>
        <w:adjustRightInd w:val="0"/>
        <w:spacing w:line="276" w:lineRule="auto"/>
        <w:rPr>
          <w:rFonts w:ascii="Arial Narrow" w:hAnsi="Arial Narrow"/>
        </w:rPr>
      </w:pP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1. Размещение объектов капитального строительства (далее – объект) в границах земельного участка должно производиться с учетом реализации требований нормативов градостроительного проектирования, а также правил благоустройства территории муниципального образования </w:t>
      </w:r>
      <w:r w:rsidR="00AA5CDD" w:rsidRPr="00712300">
        <w:rPr>
          <w:rFonts w:ascii="Arial Narrow" w:hAnsi="Arial Narrow"/>
        </w:rPr>
        <w:t>Беляевс</w:t>
      </w:r>
      <w:r w:rsidR="001B05D0" w:rsidRPr="00712300">
        <w:rPr>
          <w:rFonts w:ascii="Arial Narrow" w:hAnsi="Arial Narrow"/>
        </w:rPr>
        <w:t>к</w:t>
      </w:r>
      <w:r w:rsidRPr="00712300">
        <w:rPr>
          <w:rFonts w:ascii="Arial Narrow" w:hAnsi="Arial Narrow"/>
        </w:rPr>
        <w:t xml:space="preserve">ого района в части нормируемого комплекса элементов благоустройства и парковочных мест.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2. Требования к объемно-пространственным и архитектурным решениям: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1) требования к объемно-пространственным и архитектурным решениям входных групп: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а) основной вход (входы) в здание должен быть организован с учетом создания «</w:t>
      </w:r>
      <w:proofErr w:type="spellStart"/>
      <w:r w:rsidRPr="00712300">
        <w:rPr>
          <w:rFonts w:ascii="Arial Narrow" w:hAnsi="Arial Narrow"/>
        </w:rPr>
        <w:t>безбарьерной</w:t>
      </w:r>
      <w:proofErr w:type="spellEnd"/>
      <w:r w:rsidRPr="00712300">
        <w:rPr>
          <w:rFonts w:ascii="Arial Narrow" w:hAnsi="Arial Narrow"/>
        </w:rPr>
        <w:t xml:space="preserve"> среды»;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 б) главный вход в здание необходимо выявить (акцентировать), второстепенные входы (служебные, технические, эвакуационные) - нивелировать;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в) предусмотреть устройство козырьков (навесов) над каждым входом в целях защиты от атмосферных осадков;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г) при устройстве козырьков (навесов) использовать безопорные конструкции, в случае обоснованной необходимости наличия опорных элементов в зоне главного входа (под козырьком (навесом)), предусмотреть их по массе соотносимыми нависающими над ними объему, а также четное количество опорных элементов;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д) предусмотреть информационно-навигационное оформление входа. </w:t>
      </w:r>
    </w:p>
    <w:p w:rsidR="005345FF" w:rsidRPr="00712300" w:rsidRDefault="005345FF" w:rsidP="005345FF">
      <w:pPr>
        <w:autoSpaceDE w:val="0"/>
        <w:autoSpaceDN w:val="0"/>
        <w:adjustRightInd w:val="0"/>
        <w:spacing w:line="276" w:lineRule="auto"/>
        <w:rPr>
          <w:rFonts w:ascii="Arial Narrow" w:hAnsi="Arial Narrow"/>
          <w:b/>
          <w:bCs/>
        </w:rPr>
      </w:pP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b/>
          <w:bCs/>
        </w:rPr>
        <w:t xml:space="preserve">3. Требования к архитектурно-стилистическим характеристикам объектов капитального строительства (характеристики элементов фасадов, а также элементов иных наружных частей объектов капитального строительства и их характеристик). </w:t>
      </w:r>
    </w:p>
    <w:p w:rsidR="005345FF" w:rsidRPr="00712300" w:rsidRDefault="005345FF" w:rsidP="005345FF">
      <w:pPr>
        <w:autoSpaceDE w:val="0"/>
        <w:autoSpaceDN w:val="0"/>
        <w:adjustRightInd w:val="0"/>
        <w:spacing w:line="276" w:lineRule="auto"/>
        <w:rPr>
          <w:rFonts w:ascii="Arial Narrow" w:hAnsi="Arial Narrow"/>
        </w:rPr>
      </w:pP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1. При формировании внешнего облика зданий руководствоваться принципами </w:t>
      </w:r>
      <w:proofErr w:type="spellStart"/>
      <w:r w:rsidRPr="00712300">
        <w:rPr>
          <w:rFonts w:ascii="Arial Narrow" w:hAnsi="Arial Narrow"/>
        </w:rPr>
        <w:t>сомасштабности</w:t>
      </w:r>
      <w:proofErr w:type="spellEnd"/>
      <w:r w:rsidRPr="00712300">
        <w:rPr>
          <w:rFonts w:ascii="Arial Narrow" w:hAnsi="Arial Narrow"/>
        </w:rPr>
        <w:t xml:space="preserve">, </w:t>
      </w:r>
      <w:proofErr w:type="spellStart"/>
      <w:r w:rsidRPr="00712300">
        <w:rPr>
          <w:rFonts w:ascii="Arial Narrow" w:hAnsi="Arial Narrow"/>
        </w:rPr>
        <w:t>ансамблевости</w:t>
      </w:r>
      <w:proofErr w:type="spellEnd"/>
      <w:r w:rsidRPr="00712300">
        <w:rPr>
          <w:rFonts w:ascii="Arial Narrow" w:hAnsi="Arial Narrow"/>
        </w:rPr>
        <w:t xml:space="preserve"> и гармонии, предусмотрев: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1)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 избегать значительного диссонанса, обязательно обосновывать решения);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2) выявление функционального назначения проектируемого здания;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lastRenderedPageBreak/>
        <w:t xml:space="preserve">3) взаимную увязку и обоснование планировочных, объемно-пространственных и фасадных решений.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2. Архитектурный облик объекта должен быть подчинен единому стилистическому решению. Дизайн отдельных элементов должен подчиняться единому стилю всего объекта. Решения должны иметь обоснование.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3. Требования к размещению, типоразмерам и стилистическим характеристикам </w:t>
      </w:r>
      <w:proofErr w:type="spellStart"/>
      <w:r w:rsidRPr="00712300">
        <w:rPr>
          <w:rFonts w:ascii="Arial Narrow" w:hAnsi="Arial Narrow"/>
        </w:rPr>
        <w:t>светопрозрачных</w:t>
      </w:r>
      <w:proofErr w:type="spellEnd"/>
      <w:r w:rsidRPr="00712300">
        <w:rPr>
          <w:rFonts w:ascii="Arial Narrow" w:hAnsi="Arial Narrow"/>
        </w:rPr>
        <w:t xml:space="preserve"> конструкций: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1) размещение </w:t>
      </w:r>
      <w:proofErr w:type="spellStart"/>
      <w:r w:rsidRPr="00712300">
        <w:rPr>
          <w:rFonts w:ascii="Arial Narrow" w:hAnsi="Arial Narrow"/>
        </w:rPr>
        <w:t>светопрозрачных</w:t>
      </w:r>
      <w:proofErr w:type="spellEnd"/>
      <w:r w:rsidRPr="00712300">
        <w:rPr>
          <w:rFonts w:ascii="Arial Narrow" w:hAnsi="Arial Narrow"/>
        </w:rPr>
        <w:t xml:space="preserve"> конструкций (оконные проемы, витражи) на фасаде должно быть обусловлено планировочными и композиционными решениями;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2) типоразмер </w:t>
      </w:r>
      <w:proofErr w:type="spellStart"/>
      <w:r w:rsidRPr="00712300">
        <w:rPr>
          <w:rFonts w:ascii="Arial Narrow" w:hAnsi="Arial Narrow"/>
        </w:rPr>
        <w:t>светопрозрачных</w:t>
      </w:r>
      <w:proofErr w:type="spellEnd"/>
      <w:r w:rsidRPr="00712300">
        <w:rPr>
          <w:rFonts w:ascii="Arial Narrow" w:hAnsi="Arial Narrow"/>
        </w:rPr>
        <w:t xml:space="preserve"> конструкций (оконные проемы, витражи) следует принимать, исходя из функционального назначения помещений, указанных на поэтажных планах;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3) недопустимо подчинение размещения оконных проемов только планировочным решениям без обоснования общей композиции фасада, учета тектоники здания;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4) исключение использования типологических приемов, характерных для жилищного строительства.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4. В оформлении фасадов могут быть использованы произведения монументального и декоративно-прикладного искусства.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5. Возможно применение архитектурных приемов, предназначенных для визуального выделения отдельных фрагментов здания – это могут быть оконные или дверные проёмы, арки, межоконные проёмы, колонны, стеновые плоскости и т.д.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6. Требования к архитектурно-стилистическим характеристикам входных групп: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1) козырек (навес) главного входа должен визуально отличаться от второстепенных входов, при этом должен подчиняться единому стилю объекта;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2) устройство козырьков (навесов) над всеми входными группами должно быть выполнено с учетом стилистической </w:t>
      </w:r>
      <w:proofErr w:type="spellStart"/>
      <w:r w:rsidRPr="00712300">
        <w:rPr>
          <w:rFonts w:ascii="Arial Narrow" w:hAnsi="Arial Narrow"/>
        </w:rPr>
        <w:t>взаимоувязки</w:t>
      </w:r>
      <w:proofErr w:type="spellEnd"/>
      <w:r w:rsidRPr="00712300">
        <w:rPr>
          <w:rFonts w:ascii="Arial Narrow" w:hAnsi="Arial Narrow"/>
        </w:rPr>
        <w:t xml:space="preserve"> с фасадными решениями.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7. Требования к архитектурно-стилистическим характеристикам элементов благоустройства: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 элементы благоустройства территории (ограждение, уличная мебель и т.д.) должны быть выполнены в увязке с общим стилистическим и колористическим решением объекта.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8. Требования к архитектурно-стилистическим характеристикам системы навигации: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1) необходимо формировать комплексную систему навигации и информационного обеспечения с учетом масштаба и качества шрифтовых композиций, элементов </w:t>
      </w:r>
      <w:proofErr w:type="spellStart"/>
      <w:r w:rsidRPr="00712300">
        <w:rPr>
          <w:rFonts w:ascii="Arial Narrow" w:hAnsi="Arial Narrow"/>
        </w:rPr>
        <w:t>инфографики</w:t>
      </w:r>
      <w:proofErr w:type="spellEnd"/>
      <w:r w:rsidRPr="00712300">
        <w:rPr>
          <w:rFonts w:ascii="Arial Narrow" w:hAnsi="Arial Narrow"/>
        </w:rPr>
        <w:t xml:space="preserve">, а также мест их размещения во </w:t>
      </w:r>
      <w:proofErr w:type="spellStart"/>
      <w:r w:rsidRPr="00712300">
        <w:rPr>
          <w:rFonts w:ascii="Arial Narrow" w:hAnsi="Arial Narrow"/>
        </w:rPr>
        <w:t>взаимоувязке</w:t>
      </w:r>
      <w:proofErr w:type="spellEnd"/>
      <w:r w:rsidRPr="00712300">
        <w:rPr>
          <w:rFonts w:ascii="Arial Narrow" w:hAnsi="Arial Narrow"/>
        </w:rPr>
        <w:t xml:space="preserve"> с общим стилистическим и композиционным решением фасадов здания;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2) масштаб шрифтовой композиции с названием объекта должен учитывать визуальное восприятие со стороны основного пешеходного потока посетителей, а также автомобильных дорог. Возможны различные варианты размещения композиции (кровля, козырек главного входа, отдельно стоящая стела и т.п.);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3) при разработке системы навигации необходимо учитывать требования и методические рекомендации к внешнему и внутреннему облику объектов, утвержденные уполномоченными органами исполнительной власти </w:t>
      </w:r>
      <w:r w:rsidR="00AA5CDD" w:rsidRPr="00712300">
        <w:rPr>
          <w:rFonts w:ascii="Arial Narrow" w:hAnsi="Arial Narrow"/>
        </w:rPr>
        <w:t>Беляевс</w:t>
      </w:r>
      <w:r w:rsidR="001B05D0" w:rsidRPr="00712300">
        <w:rPr>
          <w:rFonts w:ascii="Arial Narrow" w:hAnsi="Arial Narrow"/>
        </w:rPr>
        <w:t>к</w:t>
      </w:r>
      <w:r w:rsidRPr="00712300">
        <w:rPr>
          <w:rFonts w:ascii="Arial Narrow" w:hAnsi="Arial Narrow"/>
        </w:rPr>
        <w:t xml:space="preserve">ого района. </w:t>
      </w:r>
    </w:p>
    <w:p w:rsidR="005345FF" w:rsidRPr="00712300" w:rsidRDefault="005345FF" w:rsidP="005345FF">
      <w:pPr>
        <w:autoSpaceDE w:val="0"/>
        <w:autoSpaceDN w:val="0"/>
        <w:adjustRightInd w:val="0"/>
        <w:spacing w:line="276" w:lineRule="auto"/>
        <w:rPr>
          <w:rFonts w:ascii="Arial Narrow" w:hAnsi="Arial Narrow"/>
          <w:b/>
          <w:bCs/>
        </w:rPr>
      </w:pP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b/>
          <w:bCs/>
        </w:rPr>
        <w:t xml:space="preserve">4. Требования к цветовым решениям объектов капитального строительства (цвета и оттенки, используемые для отделки фасадов с указанием палитры). </w:t>
      </w:r>
    </w:p>
    <w:p w:rsidR="005345FF" w:rsidRPr="00712300" w:rsidRDefault="005345FF" w:rsidP="005345FF">
      <w:pPr>
        <w:autoSpaceDE w:val="0"/>
        <w:autoSpaceDN w:val="0"/>
        <w:adjustRightInd w:val="0"/>
        <w:spacing w:line="276" w:lineRule="auto"/>
        <w:rPr>
          <w:rFonts w:ascii="Arial Narrow" w:hAnsi="Arial Narrow"/>
        </w:rPr>
      </w:pP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lastRenderedPageBreak/>
        <w:t xml:space="preserve">1. Цветовые решения внешней отделки фасадов объектов должны соответствовать требованиям, установленным в правилах благоустройства территории муниципального образования.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2. Общие требования к цветовым решениям: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1) цветовое решение должно быть обосновано и выполнено во взаимной увязке с композиционными решениями здания, тектоникой объема, оконными проемами;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2) при разработке цветовых решений необходимо: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а) избегать соотношения цветов на фасаде в пропорции 1:1; должен быть основной, базовый цвет и дополнительные, акцентные цвета;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б) руководствоваться принципом гармоничного сочетания с окружающей застройкой территории;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в) исключить случайное использование цвета; учитывать, что цветовые акценты выявляют объемно-пластические свойства объектов;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г) при выборе цветовых решений оконных, витражных, дверных переплетов использовать белый цвет (RAL 9010, 9016, 9003, 9001 или аналог) только в случае его обоснования архитектурно-художественным решением.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3. При выборе базового цвета отдавать преимущество натуральным оттенкам и цветам. При выборе дополнительных и акцентных цветов необходимо обеспечить их гармоничное сочетание с базовым цветом.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4. В качестве базового цвета не допускается применять оттенки открытой и агрессивной цветовой гаммы, которые будут доминировать и разрушать общую композицию объема.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5. При выборе цветовых решений, необходимо учитывать, что при использовании технологии оштукатуривания возможно использование только светлых, </w:t>
      </w:r>
      <w:proofErr w:type="spellStart"/>
      <w:r w:rsidRPr="00712300">
        <w:rPr>
          <w:rFonts w:ascii="Arial Narrow" w:hAnsi="Arial Narrow"/>
        </w:rPr>
        <w:t>разбеленных</w:t>
      </w:r>
      <w:proofErr w:type="spellEnd"/>
      <w:r w:rsidRPr="00712300">
        <w:rPr>
          <w:rFonts w:ascii="Arial Narrow" w:hAnsi="Arial Narrow"/>
        </w:rPr>
        <w:t xml:space="preserve">, натуральных оттенков и цветов, в целях предупреждения выгорания в процессе эксплуатации. Возможно применение белого, бежевого и светло-серого цвета.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6. При разработке системы навигации и рекламно-информационного обеспечения учитывать общую цветовую палитру проекта.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7. Исключить визуальное восприятие крепежных изделий; выполнять крепежные изделия с учетом цвета основных элементов.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8. При использовании двух и более цветов штукатурки обеспечивать их стыковку в разных (смещенных друг относительно друга) плоскостях с перепадом или разрывом не менее </w:t>
      </w:r>
      <w:smartTag w:uri="urn:schemas-microsoft-com:office:smarttags" w:element="metricconverter">
        <w:smartTagPr>
          <w:attr w:name="ProductID" w:val="20 мм"/>
        </w:smartTagPr>
        <w:r w:rsidRPr="00712300">
          <w:rPr>
            <w:rFonts w:ascii="Arial Narrow" w:hAnsi="Arial Narrow"/>
          </w:rPr>
          <w:t>20 мм</w:t>
        </w:r>
      </w:smartTag>
      <w:r w:rsidRPr="00712300">
        <w:rPr>
          <w:rFonts w:ascii="Arial Narrow" w:hAnsi="Arial Narrow"/>
        </w:rPr>
        <w:t xml:space="preserve">.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9. При объемно-планировочном решении здания, предусматривающем устройство разновысотных частей здания с разностью высот более одного этажа, для нижележащей кровли необходимо выполнять проработку ее цветового решения, предусмотрев применение цветных покрытий (засыпки, мембраны) с учётом визуального восприятия кровли из окон многоэтажных зданий.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10. При разработке цветовых решений необходимо учитывать требования и методические рекомендации к внешнему и внутреннему облику объектов, утвержденные уполномоченными органами исполнительной власти </w:t>
      </w:r>
      <w:r w:rsidR="00AA5CDD" w:rsidRPr="00712300">
        <w:rPr>
          <w:rFonts w:ascii="Arial Narrow" w:hAnsi="Arial Narrow"/>
        </w:rPr>
        <w:t>Беляевс</w:t>
      </w:r>
      <w:r w:rsidR="001B05D0" w:rsidRPr="00712300">
        <w:rPr>
          <w:rFonts w:ascii="Arial Narrow" w:hAnsi="Arial Narrow"/>
        </w:rPr>
        <w:t>к</w:t>
      </w:r>
      <w:r w:rsidRPr="00712300">
        <w:rPr>
          <w:rFonts w:ascii="Arial Narrow" w:hAnsi="Arial Narrow"/>
        </w:rPr>
        <w:t xml:space="preserve">ого района. </w:t>
      </w:r>
    </w:p>
    <w:p w:rsidR="005345FF" w:rsidRPr="00712300" w:rsidRDefault="005345FF" w:rsidP="005345FF">
      <w:pPr>
        <w:autoSpaceDE w:val="0"/>
        <w:autoSpaceDN w:val="0"/>
        <w:adjustRightInd w:val="0"/>
        <w:spacing w:line="276" w:lineRule="auto"/>
        <w:rPr>
          <w:rFonts w:ascii="Arial Narrow" w:hAnsi="Arial Narrow"/>
          <w:b/>
          <w:bCs/>
        </w:rPr>
      </w:pP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b/>
          <w:bCs/>
        </w:rPr>
        <w:t xml:space="preserve">5. Требования к отделочным и (или) строительным материалам объектов капитального строительства (материалы для отделки фасадов). </w:t>
      </w:r>
    </w:p>
    <w:p w:rsidR="005345FF" w:rsidRPr="00712300" w:rsidRDefault="005345FF" w:rsidP="005345FF">
      <w:pPr>
        <w:autoSpaceDE w:val="0"/>
        <w:autoSpaceDN w:val="0"/>
        <w:adjustRightInd w:val="0"/>
        <w:spacing w:line="276" w:lineRule="auto"/>
        <w:rPr>
          <w:rFonts w:ascii="Arial Narrow" w:hAnsi="Arial Narrow"/>
        </w:rPr>
      </w:pP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1. Общие требования к отделочным и (или) строительным материалам: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1) применять долговечные, износостойкие, </w:t>
      </w:r>
      <w:proofErr w:type="spellStart"/>
      <w:r w:rsidRPr="00712300">
        <w:rPr>
          <w:rFonts w:ascii="Arial Narrow" w:hAnsi="Arial Narrow"/>
        </w:rPr>
        <w:t>ремонтопригодные</w:t>
      </w:r>
      <w:proofErr w:type="spellEnd"/>
      <w:r w:rsidRPr="00712300">
        <w:rPr>
          <w:rFonts w:ascii="Arial Narrow" w:hAnsi="Arial Narrow"/>
        </w:rPr>
        <w:t xml:space="preserve"> материалы (учитывать дальнейшую эксплуатацию);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lastRenderedPageBreak/>
        <w:t xml:space="preserve">2) выполнять первые этажи и цоколь из устойчивых к атмосферным явлениям, </w:t>
      </w:r>
      <w:proofErr w:type="spellStart"/>
      <w:r w:rsidRPr="00712300">
        <w:rPr>
          <w:rFonts w:ascii="Arial Narrow" w:hAnsi="Arial Narrow"/>
        </w:rPr>
        <w:t>вандалостойких</w:t>
      </w:r>
      <w:proofErr w:type="spellEnd"/>
      <w:r w:rsidRPr="00712300">
        <w:rPr>
          <w:rFonts w:ascii="Arial Narrow" w:hAnsi="Arial Narrow"/>
        </w:rPr>
        <w:t xml:space="preserve"> и визуально привлекательных материалов;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3) предусматривать систему разрезки облицовочных панелей с учетом архитектурных решений и габаритов дверных и оконных проемов.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2. Материалы для применения в отделке (финишные материалы):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1) кровля, элементы кровли: </w:t>
      </w:r>
      <w:proofErr w:type="spellStart"/>
      <w:r w:rsidRPr="00712300">
        <w:rPr>
          <w:rFonts w:ascii="Arial Narrow" w:hAnsi="Arial Narrow"/>
        </w:rPr>
        <w:t>фальцевая</w:t>
      </w:r>
      <w:proofErr w:type="spellEnd"/>
      <w:r w:rsidRPr="00712300">
        <w:rPr>
          <w:rFonts w:ascii="Arial Narrow" w:hAnsi="Arial Narrow"/>
        </w:rPr>
        <w:t xml:space="preserve"> кровля, мягкая черепица, наливная кровля, мембрана, засыпка с фиксацией, сланцевая кровля, песчано-цементная черепица, керамическая черепица, метало черепица, кровельный </w:t>
      </w:r>
      <w:proofErr w:type="spellStart"/>
      <w:r w:rsidRPr="00712300">
        <w:rPr>
          <w:rFonts w:ascii="Arial Narrow" w:hAnsi="Arial Narrow"/>
        </w:rPr>
        <w:t>профнастил</w:t>
      </w:r>
      <w:proofErr w:type="spellEnd"/>
      <w:r w:rsidRPr="00712300">
        <w:rPr>
          <w:rFonts w:ascii="Arial Narrow" w:hAnsi="Arial Narrow"/>
        </w:rPr>
        <w:t xml:space="preserve">, бетонная и керамическая плитка, природный камень (гранит или аналог), озелененная кровля, </w:t>
      </w:r>
      <w:proofErr w:type="spellStart"/>
      <w:r w:rsidRPr="00712300">
        <w:rPr>
          <w:rFonts w:ascii="Arial Narrow" w:hAnsi="Arial Narrow"/>
        </w:rPr>
        <w:t>светопрозрачные</w:t>
      </w:r>
      <w:proofErr w:type="spellEnd"/>
      <w:r w:rsidRPr="00712300">
        <w:rPr>
          <w:rFonts w:ascii="Arial Narrow" w:hAnsi="Arial Narrow"/>
        </w:rPr>
        <w:t xml:space="preserve"> конструкции и другие износостойкие материалы (включая материалы, используемые для эксплуатируемой кровли);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2) цоколь: природный камень (гранит или аналог), клинкерный кирпич, </w:t>
      </w:r>
      <w:proofErr w:type="spellStart"/>
      <w:r w:rsidRPr="00712300">
        <w:rPr>
          <w:rFonts w:ascii="Arial Narrow" w:hAnsi="Arial Narrow"/>
        </w:rPr>
        <w:t>керамогранит</w:t>
      </w:r>
      <w:proofErr w:type="spellEnd"/>
      <w:r w:rsidRPr="00712300">
        <w:rPr>
          <w:rFonts w:ascii="Arial Narrow" w:hAnsi="Arial Narrow"/>
        </w:rPr>
        <w:t xml:space="preserve"> (толщина не менее </w:t>
      </w:r>
      <w:smartTag w:uri="urn:schemas-microsoft-com:office:smarttags" w:element="metricconverter">
        <w:smartTagPr>
          <w:attr w:name="ProductID" w:val="10 мм"/>
        </w:smartTagPr>
        <w:r w:rsidRPr="00712300">
          <w:rPr>
            <w:rFonts w:ascii="Arial Narrow" w:hAnsi="Arial Narrow"/>
          </w:rPr>
          <w:t>10 мм</w:t>
        </w:r>
      </w:smartTag>
      <w:r w:rsidRPr="00712300">
        <w:rPr>
          <w:rFonts w:ascii="Arial Narrow" w:hAnsi="Arial Narrow"/>
        </w:rPr>
        <w:t xml:space="preserve">), панели из бетонных композитов, бетон и другие износостойкие материалы;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3) стены: облицовочный полнотелый кирпич (клинкерный, керамический), железобетонные стеновые панели, облицовочные навесные конструкции. В том числе подшивка нависающих частей, (</w:t>
      </w:r>
      <w:proofErr w:type="spellStart"/>
      <w:r w:rsidRPr="00712300">
        <w:rPr>
          <w:rFonts w:ascii="Arial Narrow" w:hAnsi="Arial Narrow"/>
        </w:rPr>
        <w:t>керамогранит</w:t>
      </w:r>
      <w:proofErr w:type="spellEnd"/>
      <w:r w:rsidRPr="00712300">
        <w:rPr>
          <w:rFonts w:ascii="Arial Narrow" w:hAnsi="Arial Narrow"/>
        </w:rPr>
        <w:t xml:space="preserve"> (толщина не менее </w:t>
      </w:r>
      <w:smartTag w:uri="urn:schemas-microsoft-com:office:smarttags" w:element="metricconverter">
        <w:smartTagPr>
          <w:attr w:name="ProductID" w:val="10 мм"/>
        </w:smartTagPr>
        <w:r w:rsidRPr="00712300">
          <w:rPr>
            <w:rFonts w:ascii="Arial Narrow" w:hAnsi="Arial Narrow"/>
          </w:rPr>
          <w:t>10 мм</w:t>
        </w:r>
      </w:smartTag>
      <w:r w:rsidRPr="00712300">
        <w:rPr>
          <w:rFonts w:ascii="Arial Narrow" w:hAnsi="Arial Narrow"/>
        </w:rPr>
        <w:t xml:space="preserve">), композит, архитектурный бетон, природный камень (гранит или аналог), </w:t>
      </w:r>
      <w:proofErr w:type="spellStart"/>
      <w:r w:rsidRPr="00712300">
        <w:rPr>
          <w:rFonts w:ascii="Arial Narrow" w:hAnsi="Arial Narrow"/>
        </w:rPr>
        <w:t>металлокассеты</w:t>
      </w:r>
      <w:proofErr w:type="spellEnd"/>
      <w:r w:rsidRPr="00712300">
        <w:rPr>
          <w:rFonts w:ascii="Arial Narrow" w:hAnsi="Arial Narrow"/>
        </w:rPr>
        <w:t xml:space="preserve">, в том числе профилированные, </w:t>
      </w:r>
      <w:proofErr w:type="spellStart"/>
      <w:r w:rsidRPr="00712300">
        <w:rPr>
          <w:rFonts w:ascii="Arial Narrow" w:hAnsi="Arial Narrow"/>
        </w:rPr>
        <w:t>аквапанель</w:t>
      </w:r>
      <w:proofErr w:type="spellEnd"/>
      <w:r w:rsidRPr="00712300">
        <w:rPr>
          <w:rFonts w:ascii="Arial Narrow" w:hAnsi="Arial Narrow"/>
        </w:rPr>
        <w:t xml:space="preserve">, HPL-панель, линеарная панель) и другие износостойкие материалы;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4) входные группы: </w:t>
      </w:r>
      <w:proofErr w:type="spellStart"/>
      <w:r w:rsidRPr="00712300">
        <w:rPr>
          <w:rFonts w:ascii="Arial Narrow" w:hAnsi="Arial Narrow"/>
        </w:rPr>
        <w:t>светопрозрачные</w:t>
      </w:r>
      <w:proofErr w:type="spellEnd"/>
      <w:r w:rsidRPr="00712300">
        <w:rPr>
          <w:rFonts w:ascii="Arial Narrow" w:hAnsi="Arial Narrow"/>
        </w:rPr>
        <w:t xml:space="preserve">, </w:t>
      </w:r>
      <w:proofErr w:type="spellStart"/>
      <w:r w:rsidRPr="00712300">
        <w:rPr>
          <w:rFonts w:ascii="Arial Narrow" w:hAnsi="Arial Narrow"/>
        </w:rPr>
        <w:t>вандалостойкие</w:t>
      </w:r>
      <w:proofErr w:type="spellEnd"/>
      <w:r w:rsidRPr="00712300">
        <w:rPr>
          <w:rFonts w:ascii="Arial Narrow" w:hAnsi="Arial Narrow"/>
        </w:rPr>
        <w:t xml:space="preserve"> конструкции с применением алюминиевого и/или стального профиля со стеклопакетом (остекление не менее 60% дверного полотна в составе витражных конструкций); материалы примыкания к </w:t>
      </w:r>
      <w:proofErr w:type="spellStart"/>
      <w:r w:rsidRPr="00712300">
        <w:rPr>
          <w:rFonts w:ascii="Arial Narrow" w:hAnsi="Arial Narrow"/>
        </w:rPr>
        <w:t>светопрозрачным</w:t>
      </w:r>
      <w:proofErr w:type="spellEnd"/>
      <w:r w:rsidRPr="00712300">
        <w:rPr>
          <w:rFonts w:ascii="Arial Narrow" w:hAnsi="Arial Narrow"/>
        </w:rPr>
        <w:t xml:space="preserve"> конструкциям должны быть выполнены из долговечных и </w:t>
      </w:r>
      <w:proofErr w:type="spellStart"/>
      <w:r w:rsidRPr="00712300">
        <w:rPr>
          <w:rFonts w:ascii="Arial Narrow" w:hAnsi="Arial Narrow"/>
        </w:rPr>
        <w:t>вандалостойких</w:t>
      </w:r>
      <w:proofErr w:type="spellEnd"/>
      <w:r w:rsidRPr="00712300">
        <w:rPr>
          <w:rFonts w:ascii="Arial Narrow" w:hAnsi="Arial Narrow"/>
        </w:rPr>
        <w:t xml:space="preserve"> материалов;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5) закрытие нижней части (метровой зоны) балкона/лоджии при сплошном остеклении: </w:t>
      </w:r>
      <w:proofErr w:type="spellStart"/>
      <w:r w:rsidRPr="00712300">
        <w:rPr>
          <w:rFonts w:ascii="Arial Narrow" w:hAnsi="Arial Narrow"/>
        </w:rPr>
        <w:t>стемалит</w:t>
      </w:r>
      <w:proofErr w:type="spellEnd"/>
      <w:r w:rsidRPr="00712300">
        <w:rPr>
          <w:rFonts w:ascii="Arial Narrow" w:hAnsi="Arial Narrow"/>
        </w:rPr>
        <w:t xml:space="preserve">, стекло, тонированное в массе в заводских условиях, декоративная решетка, материал основной поверхности фасада и другие износостойкие материалы;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6) декоративные элементы: гипс, </w:t>
      </w:r>
      <w:proofErr w:type="spellStart"/>
      <w:r w:rsidRPr="00712300">
        <w:rPr>
          <w:rFonts w:ascii="Arial Narrow" w:hAnsi="Arial Narrow"/>
        </w:rPr>
        <w:t>стеклофибробетон</w:t>
      </w:r>
      <w:proofErr w:type="spellEnd"/>
      <w:r w:rsidRPr="00712300">
        <w:rPr>
          <w:rFonts w:ascii="Arial Narrow" w:hAnsi="Arial Narrow"/>
        </w:rPr>
        <w:t xml:space="preserve">, природный камень, металл и другие износостойкие материалы;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7) материалы, используемые для создания произведений декоративно-прикладного искусства панно должны соответствовать требованиям долговечности, ремонтопригодности, экономичности в эксплуатации.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3. При отделке фасадов не допускается: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1) применение </w:t>
      </w:r>
      <w:proofErr w:type="spellStart"/>
      <w:r w:rsidRPr="00712300">
        <w:rPr>
          <w:rFonts w:ascii="Arial Narrow" w:hAnsi="Arial Narrow"/>
        </w:rPr>
        <w:t>керамогранита</w:t>
      </w:r>
      <w:proofErr w:type="spellEnd"/>
      <w:r w:rsidRPr="00712300">
        <w:rPr>
          <w:rFonts w:ascii="Arial Narrow" w:hAnsi="Arial Narrow"/>
        </w:rPr>
        <w:t xml:space="preserve"> с креплением на видимых </w:t>
      </w:r>
      <w:proofErr w:type="spellStart"/>
      <w:r w:rsidRPr="00712300">
        <w:rPr>
          <w:rFonts w:ascii="Arial Narrow" w:hAnsi="Arial Narrow"/>
        </w:rPr>
        <w:t>клямерах</w:t>
      </w:r>
      <w:proofErr w:type="spellEnd"/>
      <w:r w:rsidRPr="00712300">
        <w:rPr>
          <w:rFonts w:ascii="Arial Narrow" w:hAnsi="Arial Narrow"/>
        </w:rPr>
        <w:t xml:space="preserve"> в отделке фасадов первых и вторых этажей;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2) </w:t>
      </w:r>
      <w:proofErr w:type="spellStart"/>
      <w:r w:rsidRPr="00712300">
        <w:rPr>
          <w:rFonts w:ascii="Arial Narrow" w:hAnsi="Arial Narrow"/>
        </w:rPr>
        <w:t>опирание</w:t>
      </w:r>
      <w:proofErr w:type="spellEnd"/>
      <w:r w:rsidRPr="00712300">
        <w:rPr>
          <w:rFonts w:ascii="Arial Narrow" w:hAnsi="Arial Narrow"/>
        </w:rPr>
        <w:t xml:space="preserve"> фасада навесного, оштукатуренного, </w:t>
      </w:r>
      <w:proofErr w:type="spellStart"/>
      <w:r w:rsidRPr="00712300">
        <w:rPr>
          <w:rFonts w:ascii="Arial Narrow" w:hAnsi="Arial Narrow"/>
        </w:rPr>
        <w:t>фиброцементного</w:t>
      </w:r>
      <w:proofErr w:type="spellEnd"/>
      <w:r w:rsidRPr="00712300">
        <w:rPr>
          <w:rFonts w:ascii="Arial Narrow" w:hAnsi="Arial Narrow"/>
        </w:rPr>
        <w:t xml:space="preserve">, </w:t>
      </w:r>
      <w:proofErr w:type="spellStart"/>
      <w:r w:rsidRPr="00712300">
        <w:rPr>
          <w:rFonts w:ascii="Arial Narrow" w:hAnsi="Arial Narrow"/>
        </w:rPr>
        <w:t>алюмокомпозитного</w:t>
      </w:r>
      <w:proofErr w:type="spellEnd"/>
      <w:r w:rsidRPr="00712300">
        <w:rPr>
          <w:rFonts w:ascii="Arial Narrow" w:hAnsi="Arial Narrow"/>
        </w:rPr>
        <w:t xml:space="preserve"> без устройства цоколя на отметке земли; необходимо исключить примыкание элементов отделки к уровню грунта (</w:t>
      </w:r>
      <w:proofErr w:type="spellStart"/>
      <w:r w:rsidRPr="00712300">
        <w:rPr>
          <w:rFonts w:ascii="Arial Narrow" w:hAnsi="Arial Narrow"/>
        </w:rPr>
        <w:t>отмостки</w:t>
      </w:r>
      <w:proofErr w:type="spellEnd"/>
      <w:r w:rsidRPr="00712300">
        <w:rPr>
          <w:rFonts w:ascii="Arial Narrow" w:hAnsi="Arial Narrow"/>
        </w:rPr>
        <w:t xml:space="preserve">);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3) использование сэндвич-панелей с открытым типом крепления (визуально заметные соединения панелей, видимые крепежные элементы (винты, дюбели, заклепки);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4) сопряжение в одной плоскости поверхностей с различными отделочными материалами без раскреповки (за исключением мозаичных панно).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4. Не рекомендуется в облицовке фасада использование технологии оштукатуривания. В случае ее использования рекомендуется применение только штукатурки, окрашенной в массе, при этом общая площадь оштукатуренных поверхностей не может быть более 50% от общей площади поверхностей здания.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5. Допускается применение штукатурных фасадов со сроком дальнейшей эксплуатации без потери качества не менее 15 лет. </w:t>
      </w:r>
    </w:p>
    <w:p w:rsidR="005345FF" w:rsidRPr="00712300" w:rsidRDefault="005345FF" w:rsidP="005345FF">
      <w:pPr>
        <w:autoSpaceDE w:val="0"/>
        <w:autoSpaceDN w:val="0"/>
        <w:adjustRightInd w:val="0"/>
        <w:spacing w:line="276" w:lineRule="auto"/>
        <w:rPr>
          <w:rFonts w:ascii="Arial Narrow" w:hAnsi="Arial Narrow"/>
          <w:b/>
          <w:bCs/>
        </w:rPr>
      </w:pP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b/>
          <w:bCs/>
        </w:rPr>
        <w:t xml:space="preserve">6. Требования к размещению технического и инженерного оборудования на фасадах и кровлях объектов капитального строительства (перечисление технических устройств (в том числе вентиляции и кондиционирования воздуха, газоснабжения, освещения, связи, видеонаблюдения) и приемов улучшения декоративных качеств фасадов объектов капитального строительства при размещении такого оборудования. </w:t>
      </w:r>
    </w:p>
    <w:p w:rsidR="005345FF" w:rsidRPr="00712300" w:rsidRDefault="005345FF" w:rsidP="005345FF">
      <w:pPr>
        <w:autoSpaceDE w:val="0"/>
        <w:autoSpaceDN w:val="0"/>
        <w:adjustRightInd w:val="0"/>
        <w:spacing w:line="276" w:lineRule="auto"/>
        <w:rPr>
          <w:rFonts w:ascii="Arial Narrow" w:hAnsi="Arial Narrow"/>
        </w:rPr>
      </w:pP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1. При размещении всех видов инженерных систем на визуально воспринимаемых поверхностях фасадов (в том числе на кровле) объектов нежилого назначения необходимо предлагать мероприятия по их визуальному сокрытию и гармоничной интеграции в общий объем здания.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2. Исключить размещение инженерного оборудования на декоративных элементах здания.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3. Предусмотреть обустройство специальных архитектурных элементов (мест размещения) для наружных блоков кондиционеров (ниши, наружные корзины с декоративными экранами) без выведения элементов электрооборудования на наружные плоскости стен (отсутствие сопровождающей проводки на плоскости фасадов).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4. Для прокладки коммуникаций к наружным блокам кондиционеров предусмотреть в наружных стенах устройство гильз с заполнением негорючей теплоизоляцией с нормативным уклоном в сторону фасада и установкой декоративных заглушек с двух сторон.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5. При устройстве открытой водосточной системы на фасаде и козырьках (навесах), предусмотреть скрытый отвод поверхностных стоков или их интеграцию в общее стилистическое решение. </w:t>
      </w:r>
    </w:p>
    <w:p w:rsidR="005345FF" w:rsidRPr="00712300" w:rsidRDefault="005345FF" w:rsidP="005345FF">
      <w:pPr>
        <w:autoSpaceDE w:val="0"/>
        <w:autoSpaceDN w:val="0"/>
        <w:adjustRightInd w:val="0"/>
        <w:spacing w:line="276" w:lineRule="auto"/>
        <w:rPr>
          <w:rFonts w:ascii="Arial Narrow" w:hAnsi="Arial Narrow"/>
          <w:b/>
          <w:bCs/>
        </w:rPr>
      </w:pP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b/>
          <w:bCs/>
        </w:rPr>
        <w:t xml:space="preserve">7. Требования к подсветке фасадов объектов капитального строительства (перечисление архитектурных приемов внешнего освещения их фасадов и цветов, а также оттенков такого освещения с указанием палитры). </w:t>
      </w:r>
    </w:p>
    <w:p w:rsidR="005345FF" w:rsidRPr="00712300" w:rsidRDefault="005345FF" w:rsidP="005345FF">
      <w:pPr>
        <w:autoSpaceDE w:val="0"/>
        <w:autoSpaceDN w:val="0"/>
        <w:adjustRightInd w:val="0"/>
        <w:spacing w:line="276" w:lineRule="auto"/>
        <w:rPr>
          <w:rFonts w:ascii="Arial Narrow" w:hAnsi="Arial Narrow"/>
        </w:rPr>
      </w:pP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1. При формировании внешнего облика зданий с элементами декоративного освещения, необходимо предусмотреть: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а) освещение входной группы (фасадные светильники);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б) освещение домовых знаков в темное время суток; </w:t>
      </w:r>
    </w:p>
    <w:p w:rsidR="00880A41" w:rsidRPr="00712300" w:rsidRDefault="00880A41" w:rsidP="005345FF">
      <w:pPr>
        <w:spacing w:line="276" w:lineRule="auto"/>
        <w:rPr>
          <w:rFonts w:ascii="Arial Narrow" w:hAnsi="Arial Narrow"/>
        </w:rPr>
      </w:pPr>
      <w:r w:rsidRPr="00712300">
        <w:rPr>
          <w:rFonts w:ascii="Arial Narrow" w:hAnsi="Arial Narrow"/>
        </w:rPr>
        <w:t>в) размещение архитектурно-художественного освещения на фасадах зданий, визуально воспринимаемых со стороны улиц, дорог (если предусмотрено техническим заданием).</w:t>
      </w:r>
    </w:p>
    <w:p w:rsidR="00880A41" w:rsidRPr="00712300" w:rsidRDefault="00880A41" w:rsidP="005345FF">
      <w:pPr>
        <w:spacing w:line="276" w:lineRule="auto"/>
        <w:rPr>
          <w:rFonts w:ascii="Arial Narrow" w:hAnsi="Arial Narrow"/>
        </w:rPr>
      </w:pPr>
    </w:p>
    <w:p w:rsidR="00880A41" w:rsidRPr="00712300" w:rsidRDefault="00880A41" w:rsidP="005345FF">
      <w:pPr>
        <w:pStyle w:val="3"/>
        <w:spacing w:line="276" w:lineRule="auto"/>
        <w:rPr>
          <w:rFonts w:ascii="Arial Narrow" w:hAnsi="Arial Narrow"/>
        </w:rPr>
      </w:pPr>
      <w:bookmarkStart w:id="123" w:name="_Toc147925350"/>
      <w:bookmarkStart w:id="124" w:name="_Toc181886142"/>
      <w:r w:rsidRPr="00712300">
        <w:rPr>
          <w:rFonts w:ascii="Arial Narrow" w:hAnsi="Arial Narrow"/>
        </w:rPr>
        <w:t>Статья 29.3 Требования к архитектурно-градостроительному облику объектов здравоохранения</w:t>
      </w:r>
      <w:bookmarkEnd w:id="123"/>
      <w:bookmarkEnd w:id="124"/>
    </w:p>
    <w:p w:rsidR="00880A41" w:rsidRPr="00712300" w:rsidRDefault="00880A41" w:rsidP="005345FF">
      <w:pPr>
        <w:spacing w:line="276" w:lineRule="auto"/>
        <w:rPr>
          <w:rFonts w:ascii="Arial Narrow" w:hAnsi="Arial Narrow"/>
        </w:rPr>
      </w:pP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b/>
          <w:bCs/>
        </w:rPr>
        <w:t xml:space="preserve">1. Основные принципы формирования архитектурно-градостроительного облика объектов. </w:t>
      </w:r>
    </w:p>
    <w:p w:rsidR="005345FF" w:rsidRPr="00712300" w:rsidRDefault="005345FF" w:rsidP="005345FF">
      <w:pPr>
        <w:autoSpaceDE w:val="0"/>
        <w:autoSpaceDN w:val="0"/>
        <w:adjustRightInd w:val="0"/>
        <w:spacing w:line="276" w:lineRule="auto"/>
        <w:rPr>
          <w:rFonts w:ascii="Arial Narrow" w:hAnsi="Arial Narrow"/>
        </w:rPr>
      </w:pP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1. При формировании внешнего облика зданий руководствоваться принципами </w:t>
      </w:r>
      <w:proofErr w:type="spellStart"/>
      <w:r w:rsidRPr="00712300">
        <w:rPr>
          <w:rFonts w:ascii="Arial Narrow" w:hAnsi="Arial Narrow"/>
        </w:rPr>
        <w:t>сомасштабности</w:t>
      </w:r>
      <w:proofErr w:type="spellEnd"/>
      <w:r w:rsidRPr="00712300">
        <w:rPr>
          <w:rFonts w:ascii="Arial Narrow" w:hAnsi="Arial Narrow"/>
        </w:rPr>
        <w:t xml:space="preserve">, </w:t>
      </w:r>
      <w:proofErr w:type="spellStart"/>
      <w:r w:rsidRPr="00712300">
        <w:rPr>
          <w:rFonts w:ascii="Arial Narrow" w:hAnsi="Arial Narrow"/>
        </w:rPr>
        <w:t>ансамблевости</w:t>
      </w:r>
      <w:proofErr w:type="spellEnd"/>
      <w:r w:rsidRPr="00712300">
        <w:rPr>
          <w:rFonts w:ascii="Arial Narrow" w:hAnsi="Arial Narrow"/>
        </w:rPr>
        <w:t xml:space="preserve"> и гармонии, обеспечивая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 избегать значительного диссонанса, обязательно обосновывать решения).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2. Общие требования к отделочным и (или) строительным материалам: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lastRenderedPageBreak/>
        <w:t xml:space="preserve">1) применять долговечные, износостойкие, </w:t>
      </w:r>
      <w:proofErr w:type="spellStart"/>
      <w:r w:rsidRPr="00712300">
        <w:rPr>
          <w:rFonts w:ascii="Arial Narrow" w:hAnsi="Arial Narrow"/>
        </w:rPr>
        <w:t>ремонтопригодные</w:t>
      </w:r>
      <w:proofErr w:type="spellEnd"/>
      <w:r w:rsidRPr="00712300">
        <w:rPr>
          <w:rFonts w:ascii="Arial Narrow" w:hAnsi="Arial Narrow"/>
        </w:rPr>
        <w:t xml:space="preserve"> материалы (учитывать дальнейшую эксплуатацию);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2) выполнять первые этажи и цоколь из устойчивых к атмосферным явлениям, </w:t>
      </w:r>
      <w:proofErr w:type="spellStart"/>
      <w:r w:rsidRPr="00712300">
        <w:rPr>
          <w:rFonts w:ascii="Arial Narrow" w:hAnsi="Arial Narrow"/>
        </w:rPr>
        <w:t>вандалостойких</w:t>
      </w:r>
      <w:proofErr w:type="spellEnd"/>
      <w:r w:rsidRPr="00712300">
        <w:rPr>
          <w:rFonts w:ascii="Arial Narrow" w:hAnsi="Arial Narrow"/>
        </w:rPr>
        <w:t xml:space="preserve"> и визуально привлекательных материалов;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3) предусматривать систему разрезки облицовочных панелей с учетом архитектурных решений и габаритов дверных и оконных проемов.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3. Материалы для применения в отделке (финишные материалы):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1) кровля, элементы кровли: </w:t>
      </w:r>
      <w:proofErr w:type="spellStart"/>
      <w:r w:rsidRPr="00712300">
        <w:rPr>
          <w:rFonts w:ascii="Arial Narrow" w:hAnsi="Arial Narrow"/>
        </w:rPr>
        <w:t>фальцевая</w:t>
      </w:r>
      <w:proofErr w:type="spellEnd"/>
      <w:r w:rsidRPr="00712300">
        <w:rPr>
          <w:rFonts w:ascii="Arial Narrow" w:hAnsi="Arial Narrow"/>
        </w:rPr>
        <w:t xml:space="preserve"> кровля, мягкая черепица, наливная кровля, мембрана, засыпка с фиксацией, сланцевая кровля, песчано-цементная черепица, керамическая черепица, метало черепица, кровельный </w:t>
      </w:r>
      <w:proofErr w:type="spellStart"/>
      <w:r w:rsidRPr="00712300">
        <w:rPr>
          <w:rFonts w:ascii="Arial Narrow" w:hAnsi="Arial Narrow"/>
        </w:rPr>
        <w:t>профнастил</w:t>
      </w:r>
      <w:proofErr w:type="spellEnd"/>
      <w:r w:rsidRPr="00712300">
        <w:rPr>
          <w:rFonts w:ascii="Arial Narrow" w:hAnsi="Arial Narrow"/>
        </w:rPr>
        <w:t xml:space="preserve">, бетонная и керамическая плитка, природный камень (гранит или аналог), озелененная кровля, </w:t>
      </w:r>
      <w:proofErr w:type="spellStart"/>
      <w:r w:rsidRPr="00712300">
        <w:rPr>
          <w:rFonts w:ascii="Arial Narrow" w:hAnsi="Arial Narrow"/>
        </w:rPr>
        <w:t>светопрозрачные</w:t>
      </w:r>
      <w:proofErr w:type="spellEnd"/>
      <w:r w:rsidRPr="00712300">
        <w:rPr>
          <w:rFonts w:ascii="Arial Narrow" w:hAnsi="Arial Narrow"/>
        </w:rPr>
        <w:t xml:space="preserve"> конструкции и другие износостойкие материалы (включая материалы, используемые для эксплуатируемой кровли);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2) цоколь: природный камень (гранит или аналог), клинкерный кирпич, </w:t>
      </w:r>
      <w:proofErr w:type="spellStart"/>
      <w:r w:rsidRPr="00712300">
        <w:rPr>
          <w:rFonts w:ascii="Arial Narrow" w:hAnsi="Arial Narrow"/>
        </w:rPr>
        <w:t>керамогранит</w:t>
      </w:r>
      <w:proofErr w:type="spellEnd"/>
      <w:r w:rsidRPr="00712300">
        <w:rPr>
          <w:rFonts w:ascii="Arial Narrow" w:hAnsi="Arial Narrow"/>
        </w:rPr>
        <w:t xml:space="preserve"> (толщина не менее </w:t>
      </w:r>
      <w:smartTag w:uri="urn:schemas-microsoft-com:office:smarttags" w:element="metricconverter">
        <w:smartTagPr>
          <w:attr w:name="ProductID" w:val="10 мм"/>
        </w:smartTagPr>
        <w:r w:rsidRPr="00712300">
          <w:rPr>
            <w:rFonts w:ascii="Arial Narrow" w:hAnsi="Arial Narrow"/>
          </w:rPr>
          <w:t>10 мм</w:t>
        </w:r>
      </w:smartTag>
      <w:r w:rsidRPr="00712300">
        <w:rPr>
          <w:rFonts w:ascii="Arial Narrow" w:hAnsi="Arial Narrow"/>
        </w:rPr>
        <w:t xml:space="preserve">), панели из бетонных композитов, бетон и другие износостойкие материалы;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3) стены: облицовочный полнотелый кирпич (клинкерный, керамический), железобетонные стеновые панели, облицовочные навесные конструкции. В том числе подшивка нависающих частей, (</w:t>
      </w:r>
      <w:proofErr w:type="spellStart"/>
      <w:r w:rsidRPr="00712300">
        <w:rPr>
          <w:rFonts w:ascii="Arial Narrow" w:hAnsi="Arial Narrow"/>
        </w:rPr>
        <w:t>керамогранит</w:t>
      </w:r>
      <w:proofErr w:type="spellEnd"/>
      <w:r w:rsidRPr="00712300">
        <w:rPr>
          <w:rFonts w:ascii="Arial Narrow" w:hAnsi="Arial Narrow"/>
        </w:rPr>
        <w:t xml:space="preserve"> (толщина не менее </w:t>
      </w:r>
      <w:smartTag w:uri="urn:schemas-microsoft-com:office:smarttags" w:element="metricconverter">
        <w:smartTagPr>
          <w:attr w:name="ProductID" w:val="10 мм"/>
        </w:smartTagPr>
        <w:r w:rsidRPr="00712300">
          <w:rPr>
            <w:rFonts w:ascii="Arial Narrow" w:hAnsi="Arial Narrow"/>
          </w:rPr>
          <w:t>10 мм</w:t>
        </w:r>
      </w:smartTag>
      <w:r w:rsidRPr="00712300">
        <w:rPr>
          <w:rFonts w:ascii="Arial Narrow" w:hAnsi="Arial Narrow"/>
        </w:rPr>
        <w:t xml:space="preserve">), композит, архитектурный бетон, природный камень (гранит или аналог), </w:t>
      </w:r>
      <w:proofErr w:type="spellStart"/>
      <w:r w:rsidRPr="00712300">
        <w:rPr>
          <w:rFonts w:ascii="Arial Narrow" w:hAnsi="Arial Narrow"/>
        </w:rPr>
        <w:t>металлокассеты</w:t>
      </w:r>
      <w:proofErr w:type="spellEnd"/>
      <w:r w:rsidRPr="00712300">
        <w:rPr>
          <w:rFonts w:ascii="Arial Narrow" w:hAnsi="Arial Narrow"/>
        </w:rPr>
        <w:t xml:space="preserve">, в том числе профилированные, </w:t>
      </w:r>
      <w:proofErr w:type="spellStart"/>
      <w:r w:rsidRPr="00712300">
        <w:rPr>
          <w:rFonts w:ascii="Arial Narrow" w:hAnsi="Arial Narrow"/>
        </w:rPr>
        <w:t>аквапанель</w:t>
      </w:r>
      <w:proofErr w:type="spellEnd"/>
      <w:r w:rsidRPr="00712300">
        <w:rPr>
          <w:rFonts w:ascii="Arial Narrow" w:hAnsi="Arial Narrow"/>
        </w:rPr>
        <w:t xml:space="preserve">, HPL-панель, линеарная панель) и другие износостойкие материалы;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4) входные группы: </w:t>
      </w:r>
      <w:proofErr w:type="spellStart"/>
      <w:r w:rsidRPr="00712300">
        <w:rPr>
          <w:rFonts w:ascii="Arial Narrow" w:hAnsi="Arial Narrow"/>
        </w:rPr>
        <w:t>светопрозрачные</w:t>
      </w:r>
      <w:proofErr w:type="spellEnd"/>
      <w:r w:rsidRPr="00712300">
        <w:rPr>
          <w:rFonts w:ascii="Arial Narrow" w:hAnsi="Arial Narrow"/>
        </w:rPr>
        <w:t xml:space="preserve">, </w:t>
      </w:r>
      <w:proofErr w:type="spellStart"/>
      <w:r w:rsidRPr="00712300">
        <w:rPr>
          <w:rFonts w:ascii="Arial Narrow" w:hAnsi="Arial Narrow"/>
        </w:rPr>
        <w:t>вандалостойкие</w:t>
      </w:r>
      <w:proofErr w:type="spellEnd"/>
      <w:r w:rsidRPr="00712300">
        <w:rPr>
          <w:rFonts w:ascii="Arial Narrow" w:hAnsi="Arial Narrow"/>
        </w:rPr>
        <w:t xml:space="preserve"> конструкции с применением алюминиевого и/или стального профиля со стеклопакетом (остекление не менее 60% дверного полотна в составе витражных конструкций); материалы примыкания к </w:t>
      </w:r>
      <w:proofErr w:type="spellStart"/>
      <w:r w:rsidRPr="00712300">
        <w:rPr>
          <w:rFonts w:ascii="Arial Narrow" w:hAnsi="Arial Narrow"/>
        </w:rPr>
        <w:t>светопрозрачным</w:t>
      </w:r>
      <w:proofErr w:type="spellEnd"/>
      <w:r w:rsidRPr="00712300">
        <w:rPr>
          <w:rFonts w:ascii="Arial Narrow" w:hAnsi="Arial Narrow"/>
        </w:rPr>
        <w:t xml:space="preserve"> конструкциям должны быть выполнены из долговечных и </w:t>
      </w:r>
      <w:proofErr w:type="spellStart"/>
      <w:r w:rsidRPr="00712300">
        <w:rPr>
          <w:rFonts w:ascii="Arial Narrow" w:hAnsi="Arial Narrow"/>
        </w:rPr>
        <w:t>вандалостойких</w:t>
      </w:r>
      <w:proofErr w:type="spellEnd"/>
      <w:r w:rsidRPr="00712300">
        <w:rPr>
          <w:rFonts w:ascii="Arial Narrow" w:hAnsi="Arial Narrow"/>
        </w:rPr>
        <w:t xml:space="preserve"> материалов;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5) закрытие нижней части (метровой зоны) балкона/лоджии при сплошном остеклении: </w:t>
      </w:r>
      <w:proofErr w:type="spellStart"/>
      <w:r w:rsidRPr="00712300">
        <w:rPr>
          <w:rFonts w:ascii="Arial Narrow" w:hAnsi="Arial Narrow"/>
        </w:rPr>
        <w:t>стемалит</w:t>
      </w:r>
      <w:proofErr w:type="spellEnd"/>
      <w:r w:rsidRPr="00712300">
        <w:rPr>
          <w:rFonts w:ascii="Arial Narrow" w:hAnsi="Arial Narrow"/>
        </w:rPr>
        <w:t xml:space="preserve">, стекло, тонированное в массе в заводских условиях, декоративная решетка, материал основной поверхности фасада и другие износостойкие материалы;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6) декоративные элементы: гипс, </w:t>
      </w:r>
      <w:proofErr w:type="spellStart"/>
      <w:r w:rsidRPr="00712300">
        <w:rPr>
          <w:rFonts w:ascii="Arial Narrow" w:hAnsi="Arial Narrow"/>
        </w:rPr>
        <w:t>стеклофибробетон</w:t>
      </w:r>
      <w:proofErr w:type="spellEnd"/>
      <w:r w:rsidRPr="00712300">
        <w:rPr>
          <w:rFonts w:ascii="Arial Narrow" w:hAnsi="Arial Narrow"/>
        </w:rPr>
        <w:t xml:space="preserve">, природный камень, металл и другие износостойкие материалы;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7) материалы, используемые для создания произведений декоративно-прикладного искусства панно должны соответствовать требованиям долговечности, ремонтопригодности, экономичности в эксплуатации. </w:t>
      </w:r>
    </w:p>
    <w:p w:rsidR="0085002A" w:rsidRPr="00712300" w:rsidRDefault="0085002A" w:rsidP="005345FF">
      <w:pPr>
        <w:autoSpaceDE w:val="0"/>
        <w:autoSpaceDN w:val="0"/>
        <w:adjustRightInd w:val="0"/>
        <w:spacing w:line="276" w:lineRule="auto"/>
        <w:rPr>
          <w:rFonts w:ascii="Arial Narrow" w:hAnsi="Arial Narrow"/>
          <w:b/>
          <w:bCs/>
        </w:rPr>
      </w:pP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b/>
          <w:bCs/>
        </w:rPr>
        <w:t xml:space="preserve">2. Требования к объемно-пространственным характеристикам объектов капитального строительства (архитектурные решения объектов капитального строительства, определяющие их размер, форму, функциональное назначение и местоположение в границах земельного участка). </w:t>
      </w:r>
    </w:p>
    <w:p w:rsidR="0085002A" w:rsidRPr="00712300" w:rsidRDefault="0085002A" w:rsidP="005345FF">
      <w:pPr>
        <w:autoSpaceDE w:val="0"/>
        <w:autoSpaceDN w:val="0"/>
        <w:adjustRightInd w:val="0"/>
        <w:spacing w:line="276" w:lineRule="auto"/>
        <w:rPr>
          <w:rFonts w:ascii="Arial Narrow" w:hAnsi="Arial Narrow"/>
        </w:rPr>
      </w:pP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1. Размещение объектов капитального строительства (далее – объект) в границах земельного участка должно производиться с учетом реализации требований нормативов градостроительного проектирования </w:t>
      </w:r>
      <w:r w:rsidR="00AA5CDD" w:rsidRPr="00712300">
        <w:rPr>
          <w:rFonts w:ascii="Arial Narrow" w:hAnsi="Arial Narrow"/>
        </w:rPr>
        <w:t>Беляевс</w:t>
      </w:r>
      <w:r w:rsidR="001B05D0" w:rsidRPr="00712300">
        <w:rPr>
          <w:rFonts w:ascii="Arial Narrow" w:hAnsi="Arial Narrow"/>
        </w:rPr>
        <w:t>к</w:t>
      </w:r>
      <w:r w:rsidRPr="00712300">
        <w:rPr>
          <w:rFonts w:ascii="Arial Narrow" w:hAnsi="Arial Narrow"/>
        </w:rPr>
        <w:t xml:space="preserve">ого района, а также правил благоустройства территории муниципального образования </w:t>
      </w:r>
      <w:r w:rsidR="00AA5CDD" w:rsidRPr="00712300">
        <w:rPr>
          <w:rFonts w:ascii="Arial Narrow" w:hAnsi="Arial Narrow"/>
        </w:rPr>
        <w:t>Беляевс</w:t>
      </w:r>
      <w:r w:rsidR="001B05D0" w:rsidRPr="00712300">
        <w:rPr>
          <w:rFonts w:ascii="Arial Narrow" w:hAnsi="Arial Narrow"/>
        </w:rPr>
        <w:t>к</w:t>
      </w:r>
      <w:r w:rsidRPr="00712300">
        <w:rPr>
          <w:rFonts w:ascii="Arial Narrow" w:hAnsi="Arial Narrow"/>
        </w:rPr>
        <w:t xml:space="preserve">ого района в части нормируемого комплекса элементов благоустройства и парковочных мест.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2. Требования к объемно-пространственным и архитектурным решениям: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1) требования к объемно-пространственным и архитектурным решениям входных групп: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lastRenderedPageBreak/>
        <w:t>а) основной вход (входы) в здание должен быть организован с учетом создания «</w:t>
      </w:r>
      <w:proofErr w:type="spellStart"/>
      <w:r w:rsidRPr="00712300">
        <w:rPr>
          <w:rFonts w:ascii="Arial Narrow" w:hAnsi="Arial Narrow"/>
        </w:rPr>
        <w:t>безбарьерной</w:t>
      </w:r>
      <w:proofErr w:type="spellEnd"/>
      <w:r w:rsidRPr="00712300">
        <w:rPr>
          <w:rFonts w:ascii="Arial Narrow" w:hAnsi="Arial Narrow"/>
        </w:rPr>
        <w:t xml:space="preserve"> среды»;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 б) главный вход в здание необходимо выявить (акцентировать), второстепенные входы (служебные, технические, эвакуационные) - нивелировать;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в) предусмотреть устройство козырьков (навесов) над каждым входом в целях защиты от атмосферных осадков;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г) при устройстве козырьков (навесов) использовать безопорные конструкции, в случае обоснованной необходимости наличия опорных элементов в зоне главного входа (под козырьком (навесом)), предусмотреть их по массе соотносимыми нависающими над ними объему, а также четное количество опорных элементов;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д) предусмотреть информационно-навигационное оформление входа. </w:t>
      </w:r>
    </w:p>
    <w:p w:rsidR="0085002A" w:rsidRPr="00712300" w:rsidRDefault="0085002A" w:rsidP="005345FF">
      <w:pPr>
        <w:autoSpaceDE w:val="0"/>
        <w:autoSpaceDN w:val="0"/>
        <w:adjustRightInd w:val="0"/>
        <w:spacing w:line="276" w:lineRule="auto"/>
        <w:rPr>
          <w:rFonts w:ascii="Arial Narrow" w:hAnsi="Arial Narrow"/>
          <w:b/>
          <w:bCs/>
        </w:rPr>
      </w:pP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b/>
          <w:bCs/>
        </w:rPr>
        <w:t xml:space="preserve">3. Требования к архитектурно-стилистическим характеристикам объектов капитального строительства (характеристики элементов фасадов, а также элементов иных наружных частей объектов капитального строительства и их характеристик). </w:t>
      </w:r>
    </w:p>
    <w:p w:rsidR="0085002A" w:rsidRPr="00712300" w:rsidRDefault="0085002A" w:rsidP="005345FF">
      <w:pPr>
        <w:autoSpaceDE w:val="0"/>
        <w:autoSpaceDN w:val="0"/>
        <w:adjustRightInd w:val="0"/>
        <w:spacing w:line="276" w:lineRule="auto"/>
        <w:rPr>
          <w:rFonts w:ascii="Arial Narrow" w:hAnsi="Arial Narrow"/>
        </w:rPr>
      </w:pP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1. При формировании внешнего облика зданий руководствоваться принципами </w:t>
      </w:r>
      <w:proofErr w:type="spellStart"/>
      <w:r w:rsidRPr="00712300">
        <w:rPr>
          <w:rFonts w:ascii="Arial Narrow" w:hAnsi="Arial Narrow"/>
        </w:rPr>
        <w:t>сомасштабности</w:t>
      </w:r>
      <w:proofErr w:type="spellEnd"/>
      <w:r w:rsidRPr="00712300">
        <w:rPr>
          <w:rFonts w:ascii="Arial Narrow" w:hAnsi="Arial Narrow"/>
        </w:rPr>
        <w:t xml:space="preserve">, </w:t>
      </w:r>
      <w:proofErr w:type="spellStart"/>
      <w:r w:rsidRPr="00712300">
        <w:rPr>
          <w:rFonts w:ascii="Arial Narrow" w:hAnsi="Arial Narrow"/>
        </w:rPr>
        <w:t>ансамблевости</w:t>
      </w:r>
      <w:proofErr w:type="spellEnd"/>
      <w:r w:rsidRPr="00712300">
        <w:rPr>
          <w:rFonts w:ascii="Arial Narrow" w:hAnsi="Arial Narrow"/>
        </w:rPr>
        <w:t xml:space="preserve"> и гармонии, предусмотрев: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1)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 избегать значительного диссонанса, обязательно обосновывать решения);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2) выявление функционального назначения проектируемого здания;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3) взаимную увязку и обоснование планировочных, объемно-пространственных и фасадных решений.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2. Архитектурный облик объекта должен быть подчинен единому стилистическому решению. Дизайн отдельных элементов должен подчиняться единому стилю всего объекта. Решения должны иметь обоснование.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3. Требования к размещению, типоразмерам и стилистическим характеристикам </w:t>
      </w:r>
      <w:proofErr w:type="spellStart"/>
      <w:r w:rsidRPr="00712300">
        <w:rPr>
          <w:rFonts w:ascii="Arial Narrow" w:hAnsi="Arial Narrow"/>
        </w:rPr>
        <w:t>светопрозрачных</w:t>
      </w:r>
      <w:proofErr w:type="spellEnd"/>
      <w:r w:rsidRPr="00712300">
        <w:rPr>
          <w:rFonts w:ascii="Arial Narrow" w:hAnsi="Arial Narrow"/>
        </w:rPr>
        <w:t xml:space="preserve"> конструкций: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1) размещение </w:t>
      </w:r>
      <w:proofErr w:type="spellStart"/>
      <w:r w:rsidRPr="00712300">
        <w:rPr>
          <w:rFonts w:ascii="Arial Narrow" w:hAnsi="Arial Narrow"/>
        </w:rPr>
        <w:t>светопрозрачных</w:t>
      </w:r>
      <w:proofErr w:type="spellEnd"/>
      <w:r w:rsidRPr="00712300">
        <w:rPr>
          <w:rFonts w:ascii="Arial Narrow" w:hAnsi="Arial Narrow"/>
        </w:rPr>
        <w:t xml:space="preserve"> конструкций (оконные проемы, витражи) на фасаде должно быть обусловлено планировочными и композиционными решениями;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2) типоразмер </w:t>
      </w:r>
      <w:proofErr w:type="spellStart"/>
      <w:r w:rsidRPr="00712300">
        <w:rPr>
          <w:rFonts w:ascii="Arial Narrow" w:hAnsi="Arial Narrow"/>
        </w:rPr>
        <w:t>светопрозрачных</w:t>
      </w:r>
      <w:proofErr w:type="spellEnd"/>
      <w:r w:rsidRPr="00712300">
        <w:rPr>
          <w:rFonts w:ascii="Arial Narrow" w:hAnsi="Arial Narrow"/>
        </w:rPr>
        <w:t xml:space="preserve"> конструкций (оконные проемы, витражи) следует принимать, исходя из функционального назначения помещений, указанных на поэтажных планах;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3) недопустимо подчинение размещения оконных проемов только планировочным решениям без обоснования общей композиции фасада, учета тектоники здания;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4) исключение использования типологических приемов, характерных для жилищного строительства.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4. В оформлении фасадов могут быть использованы произведения монументального и декоративно-прикладного искусства.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5. Возможно применение архитектурных приемов, предназначенных для визуального выделения отдельных фрагментов здания – это могут быть оконные или дверные проёмы, арки, межоконные проёмы, колонны, стеновые плоскости и т.д.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6. Требования к архитектурно-стилистическим характеристикам входных групп: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1) козырек (навес) главного входа должен визуально отличаться от второстепенных входов, при этом должен подчиняться единому стилю объекта;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lastRenderedPageBreak/>
        <w:t xml:space="preserve">2) устройство козырьков (навесов) над всеми входными группами должно быть выполнено с учетом стилистической </w:t>
      </w:r>
      <w:proofErr w:type="spellStart"/>
      <w:r w:rsidRPr="00712300">
        <w:rPr>
          <w:rFonts w:ascii="Arial Narrow" w:hAnsi="Arial Narrow"/>
        </w:rPr>
        <w:t>взаимоувязки</w:t>
      </w:r>
      <w:proofErr w:type="spellEnd"/>
      <w:r w:rsidRPr="00712300">
        <w:rPr>
          <w:rFonts w:ascii="Arial Narrow" w:hAnsi="Arial Narrow"/>
        </w:rPr>
        <w:t xml:space="preserve"> с фасадными решениями.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7. Требования к архитектурно-стилистическим характеристикам элементов благоустройства: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 элементы благоустройства территории (ограждение, уличная мебель и т.д.) должны быть выполнены в увязке с общим стилистическим и колористическим решением объекта.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8. Требования к архитектурно-стилистическим характеристикам системы навигации: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1) необходимо формировать комплексную систему навигации и информационного обеспечения с учетом масштаба и качества шрифтовых композиций, элементов </w:t>
      </w:r>
      <w:proofErr w:type="spellStart"/>
      <w:r w:rsidRPr="00712300">
        <w:rPr>
          <w:rFonts w:ascii="Arial Narrow" w:hAnsi="Arial Narrow"/>
        </w:rPr>
        <w:t>инфографики</w:t>
      </w:r>
      <w:proofErr w:type="spellEnd"/>
      <w:r w:rsidRPr="00712300">
        <w:rPr>
          <w:rFonts w:ascii="Arial Narrow" w:hAnsi="Arial Narrow"/>
        </w:rPr>
        <w:t xml:space="preserve">, а также мест их размещения во </w:t>
      </w:r>
      <w:proofErr w:type="spellStart"/>
      <w:r w:rsidRPr="00712300">
        <w:rPr>
          <w:rFonts w:ascii="Arial Narrow" w:hAnsi="Arial Narrow"/>
        </w:rPr>
        <w:t>взаимоувязке</w:t>
      </w:r>
      <w:proofErr w:type="spellEnd"/>
      <w:r w:rsidRPr="00712300">
        <w:rPr>
          <w:rFonts w:ascii="Arial Narrow" w:hAnsi="Arial Narrow"/>
        </w:rPr>
        <w:t xml:space="preserve"> с общим стилистическим и композиционным решением фасадов здания;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2) масштаб шрифтовой композиции с названием объекта должен учитывать визуальное восприятие со стороны основного пешеходного потока посетителей, а также автомобильных дорог. Возможны различные варианты размещения композиции (кровля, козырек главного входа, отдельно стоящая стела и т.п.); </w:t>
      </w:r>
    </w:p>
    <w:p w:rsidR="0085002A" w:rsidRPr="00712300" w:rsidRDefault="0085002A" w:rsidP="005345FF">
      <w:pPr>
        <w:autoSpaceDE w:val="0"/>
        <w:autoSpaceDN w:val="0"/>
        <w:adjustRightInd w:val="0"/>
        <w:spacing w:line="276" w:lineRule="auto"/>
        <w:rPr>
          <w:rFonts w:ascii="Arial Narrow" w:hAnsi="Arial Narrow"/>
          <w:b/>
          <w:bCs/>
        </w:rPr>
      </w:pP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b/>
          <w:bCs/>
        </w:rPr>
        <w:t xml:space="preserve">4. Требования к цветовым решениям объектов капитального строительства (цвета и оттенки, используемые для отделки фасадов с указанием палитры). </w:t>
      </w:r>
    </w:p>
    <w:p w:rsidR="0085002A" w:rsidRPr="00712300" w:rsidRDefault="0085002A" w:rsidP="005345FF">
      <w:pPr>
        <w:autoSpaceDE w:val="0"/>
        <w:autoSpaceDN w:val="0"/>
        <w:adjustRightInd w:val="0"/>
        <w:spacing w:line="276" w:lineRule="auto"/>
        <w:rPr>
          <w:rFonts w:ascii="Arial Narrow" w:hAnsi="Arial Narrow"/>
        </w:rPr>
      </w:pP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1. Цветовые решения внешней отделки фасадов объектов должны соответствовать требованиям, установленным в правилах благоустройства территории муниципального образования.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2. Общие требования к цветовым решениям: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1) цветовое решение должно быть обосновано и выполнено во взаимной увязке с композиционными решениями здания, тектоникой объема, оконными проемами;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2) при разработке цветовых решений необходимо: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а) избегать соотношения цветов на фасаде в пропорции 1:1; должен быть основной, базовый цвет и дополнительные, акцентные цвета;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б) руководствоваться принципом гармоничного сочетания с окружающей застройкой территории;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в) исключить случайное использование цвета; учитывать, что цветовые акценты выявляют объемно-пластические свойства объектов;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г) при выборе цветовых решений оконных, витражных, дверных переплетов использовать белый цвет (RAL 9010, 9016, 9003, 9001 или аналог) только в случае его обоснования архитектурно-художественным решением.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3. При выборе базового цвета отдавать преимущество натуральным оттенкам и цветам. При выборе дополнительных и акцентных цветов необходимо обеспечить их гармоничное сочетание с базовым цветом.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4. В качестве базового цвета не допускается применять оттенки открытой и агрессивной цветовой гаммы, которые будут доминировать и разрушать общую композицию объема.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5. При выборе цветовых решений, необходимо учитывать, что при использовании технологии оштукатуривания возможно использование только светлых, </w:t>
      </w:r>
      <w:proofErr w:type="spellStart"/>
      <w:r w:rsidRPr="00712300">
        <w:rPr>
          <w:rFonts w:ascii="Arial Narrow" w:hAnsi="Arial Narrow"/>
        </w:rPr>
        <w:t>разбеленных</w:t>
      </w:r>
      <w:proofErr w:type="spellEnd"/>
      <w:r w:rsidRPr="00712300">
        <w:rPr>
          <w:rFonts w:ascii="Arial Narrow" w:hAnsi="Arial Narrow"/>
        </w:rPr>
        <w:t xml:space="preserve">, натуральных оттенков и цветов, в целях предупреждения выгорания в процессе эксплуатации. Возможно применение белого, бежевого и светло-серого цвета.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6. При разработке системы навигации и рекламно-информационного обеспечения учитывать общую цветовую палитру проекта.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lastRenderedPageBreak/>
        <w:t xml:space="preserve">7. Исключить визуальное восприятие крепежных изделий; выполнять крепежные изделия с учетом цвета основных элементов.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8. При использовании двух и более цветов штукатурки обеспечивать их стыковку в разных (смещенных друг относительно друга) плоскостях с перепадом или разрывом не менее </w:t>
      </w:r>
      <w:smartTag w:uri="urn:schemas-microsoft-com:office:smarttags" w:element="metricconverter">
        <w:smartTagPr>
          <w:attr w:name="ProductID" w:val="20 мм"/>
        </w:smartTagPr>
        <w:r w:rsidRPr="00712300">
          <w:rPr>
            <w:rFonts w:ascii="Arial Narrow" w:hAnsi="Arial Narrow"/>
          </w:rPr>
          <w:t>20 мм</w:t>
        </w:r>
      </w:smartTag>
      <w:r w:rsidRPr="00712300">
        <w:rPr>
          <w:rFonts w:ascii="Arial Narrow" w:hAnsi="Arial Narrow"/>
        </w:rPr>
        <w:t xml:space="preserve">.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9. При объемно-планировочном решении здания, предусматривающем устройство разновысотных частей здания с разностью высот более одного этажа, для нижележащей кровли необходимо выполнять проработку ее цветового решения, предусмотрев применение цветных покрытий (засыпки, мембраны) с учётом визуального восприятия кровли из окон многоэтажных зданий.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10. При разработке цветовых решений необходимо учитывать требования и методические рекомендации к внешнему и внутреннему облику объектов, утвержденные уполномоченными органами исполнительной власти </w:t>
      </w:r>
      <w:r w:rsidR="00AA5CDD" w:rsidRPr="00712300">
        <w:rPr>
          <w:rFonts w:ascii="Arial Narrow" w:hAnsi="Arial Narrow"/>
        </w:rPr>
        <w:t>Беляевс</w:t>
      </w:r>
      <w:r w:rsidR="001B05D0" w:rsidRPr="00712300">
        <w:rPr>
          <w:rFonts w:ascii="Arial Narrow" w:hAnsi="Arial Narrow"/>
        </w:rPr>
        <w:t>к</w:t>
      </w:r>
      <w:r w:rsidRPr="00712300">
        <w:rPr>
          <w:rFonts w:ascii="Arial Narrow" w:hAnsi="Arial Narrow"/>
        </w:rPr>
        <w:t xml:space="preserve">ого района. </w:t>
      </w:r>
    </w:p>
    <w:p w:rsidR="0085002A" w:rsidRPr="00712300" w:rsidRDefault="0085002A" w:rsidP="005345FF">
      <w:pPr>
        <w:autoSpaceDE w:val="0"/>
        <w:autoSpaceDN w:val="0"/>
        <w:adjustRightInd w:val="0"/>
        <w:spacing w:line="276" w:lineRule="auto"/>
        <w:rPr>
          <w:rFonts w:ascii="Arial Narrow" w:hAnsi="Arial Narrow"/>
          <w:b/>
          <w:bCs/>
        </w:rPr>
      </w:pP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b/>
          <w:bCs/>
        </w:rPr>
        <w:t xml:space="preserve">5. Требования к отделочным и (или) строительным материалам объектов капитального строительства (материалы для отделки фасадов). </w:t>
      </w:r>
    </w:p>
    <w:p w:rsidR="0085002A" w:rsidRPr="00712300" w:rsidRDefault="0085002A" w:rsidP="005345FF">
      <w:pPr>
        <w:autoSpaceDE w:val="0"/>
        <w:autoSpaceDN w:val="0"/>
        <w:adjustRightInd w:val="0"/>
        <w:spacing w:line="276" w:lineRule="auto"/>
        <w:rPr>
          <w:rFonts w:ascii="Arial Narrow" w:hAnsi="Arial Narrow"/>
        </w:rPr>
      </w:pP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1. Общие требования к отделочным и (или) строительным материалам: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1) применять долговечные, износостойкие, </w:t>
      </w:r>
      <w:proofErr w:type="spellStart"/>
      <w:r w:rsidRPr="00712300">
        <w:rPr>
          <w:rFonts w:ascii="Arial Narrow" w:hAnsi="Arial Narrow"/>
        </w:rPr>
        <w:t>ремонтопригодные</w:t>
      </w:r>
      <w:proofErr w:type="spellEnd"/>
      <w:r w:rsidRPr="00712300">
        <w:rPr>
          <w:rFonts w:ascii="Arial Narrow" w:hAnsi="Arial Narrow"/>
        </w:rPr>
        <w:t xml:space="preserve"> материалы (учитывать дальнейшую эксплуатацию);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2) выполнять первые этажи и цоколь из устойчивых к атмосферным явлениям, </w:t>
      </w:r>
      <w:proofErr w:type="spellStart"/>
      <w:r w:rsidRPr="00712300">
        <w:rPr>
          <w:rFonts w:ascii="Arial Narrow" w:hAnsi="Arial Narrow"/>
        </w:rPr>
        <w:t>вандалостойких</w:t>
      </w:r>
      <w:proofErr w:type="spellEnd"/>
      <w:r w:rsidRPr="00712300">
        <w:rPr>
          <w:rFonts w:ascii="Arial Narrow" w:hAnsi="Arial Narrow"/>
        </w:rPr>
        <w:t xml:space="preserve"> и визуально привлекательных материалов;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3) предусматривать систему разрезки облицовочных панелей с учетом архитектурных решений и габаритов дверных и оконных проемов.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2. Материалы для применения в отделке (финишные материалы):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1) кровля, элементы кровли: </w:t>
      </w:r>
      <w:proofErr w:type="spellStart"/>
      <w:r w:rsidRPr="00712300">
        <w:rPr>
          <w:rFonts w:ascii="Arial Narrow" w:hAnsi="Arial Narrow"/>
        </w:rPr>
        <w:t>фальцевая</w:t>
      </w:r>
      <w:proofErr w:type="spellEnd"/>
      <w:r w:rsidRPr="00712300">
        <w:rPr>
          <w:rFonts w:ascii="Arial Narrow" w:hAnsi="Arial Narrow"/>
        </w:rPr>
        <w:t xml:space="preserve"> кровля, мягкая черепица, наливная кровля, мембрана, засыпка с фиксацией, сланцевая кровля, песчано-цементная черепица, керамическая черепица, метало черепица, кровельный </w:t>
      </w:r>
      <w:proofErr w:type="spellStart"/>
      <w:r w:rsidRPr="00712300">
        <w:rPr>
          <w:rFonts w:ascii="Arial Narrow" w:hAnsi="Arial Narrow"/>
        </w:rPr>
        <w:t>профнастил</w:t>
      </w:r>
      <w:proofErr w:type="spellEnd"/>
      <w:r w:rsidRPr="00712300">
        <w:rPr>
          <w:rFonts w:ascii="Arial Narrow" w:hAnsi="Arial Narrow"/>
        </w:rPr>
        <w:t xml:space="preserve">, бетонная и керамическая плитка, природный камень (гранит или аналог), озелененная кровля, </w:t>
      </w:r>
      <w:proofErr w:type="spellStart"/>
      <w:r w:rsidRPr="00712300">
        <w:rPr>
          <w:rFonts w:ascii="Arial Narrow" w:hAnsi="Arial Narrow"/>
        </w:rPr>
        <w:t>светопрозрачные</w:t>
      </w:r>
      <w:proofErr w:type="spellEnd"/>
      <w:r w:rsidRPr="00712300">
        <w:rPr>
          <w:rFonts w:ascii="Arial Narrow" w:hAnsi="Arial Narrow"/>
        </w:rPr>
        <w:t xml:space="preserve"> конструкции и другие износостойкие материалы (включая материалы, используемые для эксплуатируемой кровли);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2) цоколь: природный камень (гранит или аналог), клинкерный кирпич, </w:t>
      </w:r>
      <w:proofErr w:type="spellStart"/>
      <w:r w:rsidRPr="00712300">
        <w:rPr>
          <w:rFonts w:ascii="Arial Narrow" w:hAnsi="Arial Narrow"/>
        </w:rPr>
        <w:t>керамогранит</w:t>
      </w:r>
      <w:proofErr w:type="spellEnd"/>
      <w:r w:rsidRPr="00712300">
        <w:rPr>
          <w:rFonts w:ascii="Arial Narrow" w:hAnsi="Arial Narrow"/>
        </w:rPr>
        <w:t xml:space="preserve"> (толщина не менее </w:t>
      </w:r>
      <w:smartTag w:uri="urn:schemas-microsoft-com:office:smarttags" w:element="metricconverter">
        <w:smartTagPr>
          <w:attr w:name="ProductID" w:val="10 мм"/>
        </w:smartTagPr>
        <w:r w:rsidRPr="00712300">
          <w:rPr>
            <w:rFonts w:ascii="Arial Narrow" w:hAnsi="Arial Narrow"/>
          </w:rPr>
          <w:t>10 мм</w:t>
        </w:r>
      </w:smartTag>
      <w:r w:rsidRPr="00712300">
        <w:rPr>
          <w:rFonts w:ascii="Arial Narrow" w:hAnsi="Arial Narrow"/>
        </w:rPr>
        <w:t xml:space="preserve">), панели из бетонных композитов, бетон и другие износостойкие материалы;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3) стены: облицовочный полнотелый кирпич (клинкерный, керамический), железобетонные стеновые панели, облицовочные навесные конструкции. В том числе подшивка нависающих частей, (</w:t>
      </w:r>
      <w:proofErr w:type="spellStart"/>
      <w:r w:rsidRPr="00712300">
        <w:rPr>
          <w:rFonts w:ascii="Arial Narrow" w:hAnsi="Arial Narrow"/>
        </w:rPr>
        <w:t>керамогранит</w:t>
      </w:r>
      <w:proofErr w:type="spellEnd"/>
      <w:r w:rsidRPr="00712300">
        <w:rPr>
          <w:rFonts w:ascii="Arial Narrow" w:hAnsi="Arial Narrow"/>
        </w:rPr>
        <w:t xml:space="preserve"> (толщина не менее </w:t>
      </w:r>
      <w:smartTag w:uri="urn:schemas-microsoft-com:office:smarttags" w:element="metricconverter">
        <w:smartTagPr>
          <w:attr w:name="ProductID" w:val="10 мм"/>
        </w:smartTagPr>
        <w:r w:rsidRPr="00712300">
          <w:rPr>
            <w:rFonts w:ascii="Arial Narrow" w:hAnsi="Arial Narrow"/>
          </w:rPr>
          <w:t>10 мм</w:t>
        </w:r>
      </w:smartTag>
      <w:r w:rsidRPr="00712300">
        <w:rPr>
          <w:rFonts w:ascii="Arial Narrow" w:hAnsi="Arial Narrow"/>
        </w:rPr>
        <w:t xml:space="preserve">), композит, архитектурный бетон, природный камень (гранит или аналог), </w:t>
      </w:r>
      <w:proofErr w:type="spellStart"/>
      <w:r w:rsidRPr="00712300">
        <w:rPr>
          <w:rFonts w:ascii="Arial Narrow" w:hAnsi="Arial Narrow"/>
        </w:rPr>
        <w:t>металлокассеты</w:t>
      </w:r>
      <w:proofErr w:type="spellEnd"/>
      <w:r w:rsidRPr="00712300">
        <w:rPr>
          <w:rFonts w:ascii="Arial Narrow" w:hAnsi="Arial Narrow"/>
        </w:rPr>
        <w:t xml:space="preserve">, в том числе профилированные, </w:t>
      </w:r>
      <w:proofErr w:type="spellStart"/>
      <w:r w:rsidRPr="00712300">
        <w:rPr>
          <w:rFonts w:ascii="Arial Narrow" w:hAnsi="Arial Narrow"/>
        </w:rPr>
        <w:t>аквапанель</w:t>
      </w:r>
      <w:proofErr w:type="spellEnd"/>
      <w:r w:rsidRPr="00712300">
        <w:rPr>
          <w:rFonts w:ascii="Arial Narrow" w:hAnsi="Arial Narrow"/>
        </w:rPr>
        <w:t xml:space="preserve">, HPL-панель, линеарная панель) и другие износостойкие материалы;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4) входные группы: </w:t>
      </w:r>
      <w:proofErr w:type="spellStart"/>
      <w:r w:rsidRPr="00712300">
        <w:rPr>
          <w:rFonts w:ascii="Arial Narrow" w:hAnsi="Arial Narrow"/>
        </w:rPr>
        <w:t>светопрозрачные</w:t>
      </w:r>
      <w:proofErr w:type="spellEnd"/>
      <w:r w:rsidRPr="00712300">
        <w:rPr>
          <w:rFonts w:ascii="Arial Narrow" w:hAnsi="Arial Narrow"/>
        </w:rPr>
        <w:t xml:space="preserve">, </w:t>
      </w:r>
      <w:proofErr w:type="spellStart"/>
      <w:r w:rsidRPr="00712300">
        <w:rPr>
          <w:rFonts w:ascii="Arial Narrow" w:hAnsi="Arial Narrow"/>
        </w:rPr>
        <w:t>вандалостойкие</w:t>
      </w:r>
      <w:proofErr w:type="spellEnd"/>
      <w:r w:rsidRPr="00712300">
        <w:rPr>
          <w:rFonts w:ascii="Arial Narrow" w:hAnsi="Arial Narrow"/>
        </w:rPr>
        <w:t xml:space="preserve"> конструкции с применением алюминиевого и/или стального профиля со стеклопакетом (остекление не менее 60% дверного полотна в составе витражных конструкций); материалы примыкания к </w:t>
      </w:r>
      <w:proofErr w:type="spellStart"/>
      <w:r w:rsidRPr="00712300">
        <w:rPr>
          <w:rFonts w:ascii="Arial Narrow" w:hAnsi="Arial Narrow"/>
        </w:rPr>
        <w:t>светопрозрачным</w:t>
      </w:r>
      <w:proofErr w:type="spellEnd"/>
      <w:r w:rsidRPr="00712300">
        <w:rPr>
          <w:rFonts w:ascii="Arial Narrow" w:hAnsi="Arial Narrow"/>
        </w:rPr>
        <w:t xml:space="preserve"> конструкциям должны быть выполнены из долговечных и </w:t>
      </w:r>
      <w:proofErr w:type="spellStart"/>
      <w:r w:rsidRPr="00712300">
        <w:rPr>
          <w:rFonts w:ascii="Arial Narrow" w:hAnsi="Arial Narrow"/>
        </w:rPr>
        <w:t>вандалостойких</w:t>
      </w:r>
      <w:proofErr w:type="spellEnd"/>
      <w:r w:rsidRPr="00712300">
        <w:rPr>
          <w:rFonts w:ascii="Arial Narrow" w:hAnsi="Arial Narrow"/>
        </w:rPr>
        <w:t xml:space="preserve"> материалов;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5) закрытие нижней части (метровой зоны) балкона/лоджии при сплошном остеклении: </w:t>
      </w:r>
      <w:proofErr w:type="spellStart"/>
      <w:r w:rsidRPr="00712300">
        <w:rPr>
          <w:rFonts w:ascii="Arial Narrow" w:hAnsi="Arial Narrow"/>
        </w:rPr>
        <w:t>стемалит</w:t>
      </w:r>
      <w:proofErr w:type="spellEnd"/>
      <w:r w:rsidRPr="00712300">
        <w:rPr>
          <w:rFonts w:ascii="Arial Narrow" w:hAnsi="Arial Narrow"/>
        </w:rPr>
        <w:t xml:space="preserve">, стекло, тонированное в массе в заводских условиях, декоративная решетка, материал основной поверхности фасада и другие износостойкие материалы;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6) декоративные элементы: гипс, </w:t>
      </w:r>
      <w:proofErr w:type="spellStart"/>
      <w:r w:rsidRPr="00712300">
        <w:rPr>
          <w:rFonts w:ascii="Arial Narrow" w:hAnsi="Arial Narrow"/>
        </w:rPr>
        <w:t>стеклофибробетон</w:t>
      </w:r>
      <w:proofErr w:type="spellEnd"/>
      <w:r w:rsidRPr="00712300">
        <w:rPr>
          <w:rFonts w:ascii="Arial Narrow" w:hAnsi="Arial Narrow"/>
        </w:rPr>
        <w:t xml:space="preserve">, природный камень, металл и другие износостойкие материалы;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lastRenderedPageBreak/>
        <w:t xml:space="preserve">7) материалы, используемые для создания произведений декоративно-прикладного искусства панно должны соответствовать требованиям долговечности, ремонтопригодности, экономичности в эксплуатации.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3. При отделке фасадов не допускается: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1) применение </w:t>
      </w:r>
      <w:proofErr w:type="spellStart"/>
      <w:r w:rsidRPr="00712300">
        <w:rPr>
          <w:rFonts w:ascii="Arial Narrow" w:hAnsi="Arial Narrow"/>
        </w:rPr>
        <w:t>керамогранита</w:t>
      </w:r>
      <w:proofErr w:type="spellEnd"/>
      <w:r w:rsidRPr="00712300">
        <w:rPr>
          <w:rFonts w:ascii="Arial Narrow" w:hAnsi="Arial Narrow"/>
        </w:rPr>
        <w:t xml:space="preserve"> с креплением на видимых </w:t>
      </w:r>
      <w:proofErr w:type="spellStart"/>
      <w:r w:rsidRPr="00712300">
        <w:rPr>
          <w:rFonts w:ascii="Arial Narrow" w:hAnsi="Arial Narrow"/>
        </w:rPr>
        <w:t>клямерах</w:t>
      </w:r>
      <w:proofErr w:type="spellEnd"/>
      <w:r w:rsidRPr="00712300">
        <w:rPr>
          <w:rFonts w:ascii="Arial Narrow" w:hAnsi="Arial Narrow"/>
        </w:rPr>
        <w:t xml:space="preserve"> в отделке фасадов первых и вторых этажей;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2) </w:t>
      </w:r>
      <w:proofErr w:type="spellStart"/>
      <w:r w:rsidRPr="00712300">
        <w:rPr>
          <w:rFonts w:ascii="Arial Narrow" w:hAnsi="Arial Narrow"/>
        </w:rPr>
        <w:t>опирание</w:t>
      </w:r>
      <w:proofErr w:type="spellEnd"/>
      <w:r w:rsidRPr="00712300">
        <w:rPr>
          <w:rFonts w:ascii="Arial Narrow" w:hAnsi="Arial Narrow"/>
        </w:rPr>
        <w:t xml:space="preserve"> фасада навесного, оштукатуренного, </w:t>
      </w:r>
      <w:proofErr w:type="spellStart"/>
      <w:r w:rsidRPr="00712300">
        <w:rPr>
          <w:rFonts w:ascii="Arial Narrow" w:hAnsi="Arial Narrow"/>
        </w:rPr>
        <w:t>фиброцементного</w:t>
      </w:r>
      <w:proofErr w:type="spellEnd"/>
      <w:r w:rsidRPr="00712300">
        <w:rPr>
          <w:rFonts w:ascii="Arial Narrow" w:hAnsi="Arial Narrow"/>
        </w:rPr>
        <w:t xml:space="preserve">, </w:t>
      </w:r>
      <w:proofErr w:type="spellStart"/>
      <w:r w:rsidRPr="00712300">
        <w:rPr>
          <w:rFonts w:ascii="Arial Narrow" w:hAnsi="Arial Narrow"/>
        </w:rPr>
        <w:t>алюмокомпозитного</w:t>
      </w:r>
      <w:proofErr w:type="spellEnd"/>
      <w:r w:rsidRPr="00712300">
        <w:rPr>
          <w:rFonts w:ascii="Arial Narrow" w:hAnsi="Arial Narrow"/>
        </w:rPr>
        <w:t xml:space="preserve"> без устройства цоколя на отметке земли; необходимо исключить примыкание элементов отделки к уровню грунта (</w:t>
      </w:r>
      <w:proofErr w:type="spellStart"/>
      <w:r w:rsidRPr="00712300">
        <w:rPr>
          <w:rFonts w:ascii="Arial Narrow" w:hAnsi="Arial Narrow"/>
        </w:rPr>
        <w:t>отмостки</w:t>
      </w:r>
      <w:proofErr w:type="spellEnd"/>
      <w:r w:rsidRPr="00712300">
        <w:rPr>
          <w:rFonts w:ascii="Arial Narrow" w:hAnsi="Arial Narrow"/>
        </w:rPr>
        <w:t xml:space="preserve">);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3) использование сэндвич-панелей с открытым типом крепления (визуально заметные соединения панелей, видимые крепежные элементы (винты, дюбели, заклепки);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4) сопряжение в одной плоскости поверхностей с различными отделочными материалами без раскреповки (за исключением мозаичных панно).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4. Не рекомендуется в облицовке фасада использование технологии оштукатуривания. В случае ее использования рекомендуется применение только штукатурки, окрашенной в массе, при этом общая площадь оштукатуренных поверхностей не может быть более 50% от общей площади поверхностей здания.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5. Допускается применение штукатурных фасадов со сроком дальнейшей эксплуатации без потери качества не менее 15 лет. </w:t>
      </w:r>
    </w:p>
    <w:p w:rsidR="0085002A" w:rsidRPr="00712300" w:rsidRDefault="0085002A" w:rsidP="005345FF">
      <w:pPr>
        <w:autoSpaceDE w:val="0"/>
        <w:autoSpaceDN w:val="0"/>
        <w:adjustRightInd w:val="0"/>
        <w:spacing w:line="276" w:lineRule="auto"/>
        <w:rPr>
          <w:rFonts w:ascii="Arial Narrow" w:hAnsi="Arial Narrow"/>
          <w:b/>
          <w:bCs/>
        </w:rPr>
      </w:pP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b/>
          <w:bCs/>
        </w:rPr>
        <w:t xml:space="preserve">6. Требования к размещению технического и инженерного оборудования на фасадах и кровлях объектов капитального строительства (перечисление технических устройств (в том числе вентиляции и кондиционирования воздуха, газоснабжения, освещения, связи, видеонаблюдения) и приемов улучшения декоративных качеств фасадов объектов капитального строительства при размещении такого оборудования. </w:t>
      </w:r>
    </w:p>
    <w:p w:rsidR="0085002A" w:rsidRPr="00712300" w:rsidRDefault="0085002A" w:rsidP="005345FF">
      <w:pPr>
        <w:autoSpaceDE w:val="0"/>
        <w:autoSpaceDN w:val="0"/>
        <w:adjustRightInd w:val="0"/>
        <w:spacing w:line="276" w:lineRule="auto"/>
        <w:rPr>
          <w:rFonts w:ascii="Arial Narrow" w:hAnsi="Arial Narrow"/>
        </w:rPr>
      </w:pP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1. При размещении всех видов инженерных систем на визуально воспринимаемых поверхностях фасадов (в том числе на кровле) объектов нежилого назначения необходимо предлагать мероприятия по их визуальному сокрытию и гармоничной интеграции в общий объем здания.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2. Исключить размещение инженерного оборудования на декоративных элементах здания.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3. Предусмотреть обустройство специальных архитектурных элементов (мест размещения) для наружных блоков кондиционеров (ниши, наружные корзины с декоративными экранами) без выведения элементов электрооборудования на наружные плоскости стен (отсутствие сопровождающей проводки на плоскости фасадов).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4. Для прокладки коммуникаций к наружным блокам кондиционеров предусмотреть в наружных стенах устройство гильз с заполнением негорючей теплоизоляцией с нормативным уклоном в сторону фасада и установкой декоративных заглушек с двух сторон.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5. При устройстве открытой водосточной системы на фасаде и козырьках (навесах), предусмотреть скрытый отвод поверхностных стоков или их интеграцию в общее стилистическое решение. </w:t>
      </w:r>
    </w:p>
    <w:p w:rsidR="0085002A" w:rsidRPr="00712300" w:rsidRDefault="0085002A" w:rsidP="005345FF">
      <w:pPr>
        <w:autoSpaceDE w:val="0"/>
        <w:autoSpaceDN w:val="0"/>
        <w:adjustRightInd w:val="0"/>
        <w:spacing w:line="276" w:lineRule="auto"/>
        <w:rPr>
          <w:rFonts w:ascii="Arial Narrow" w:hAnsi="Arial Narrow"/>
          <w:b/>
          <w:bCs/>
        </w:rPr>
      </w:pP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b/>
          <w:bCs/>
        </w:rPr>
        <w:t xml:space="preserve">7. Требования к подсветке фасадов объектов капитального строительства (перечисление архитектурных приемов внешнего освещения их фасадов и цветов, а также оттенков такого освещения с указанием палитры). </w:t>
      </w:r>
    </w:p>
    <w:p w:rsidR="0085002A" w:rsidRPr="00712300" w:rsidRDefault="0085002A" w:rsidP="005345FF">
      <w:pPr>
        <w:autoSpaceDE w:val="0"/>
        <w:autoSpaceDN w:val="0"/>
        <w:adjustRightInd w:val="0"/>
        <w:spacing w:line="276" w:lineRule="auto"/>
        <w:rPr>
          <w:rFonts w:ascii="Arial Narrow" w:hAnsi="Arial Narrow"/>
        </w:rPr>
      </w:pP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lastRenderedPageBreak/>
        <w:t xml:space="preserve">1. При формировании внешнего облика зданий с элементами декоративного освещения, необходимо предусмотреть: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а) освещение входной группы (фасадные светильники);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б) освещение домовых знаков в темное время суток; </w:t>
      </w:r>
    </w:p>
    <w:p w:rsidR="00880A41" w:rsidRPr="00712300" w:rsidRDefault="00880A41" w:rsidP="005345FF">
      <w:pPr>
        <w:spacing w:line="276" w:lineRule="auto"/>
        <w:rPr>
          <w:rFonts w:ascii="Arial Narrow" w:hAnsi="Arial Narrow"/>
        </w:rPr>
      </w:pPr>
      <w:r w:rsidRPr="00712300">
        <w:rPr>
          <w:rFonts w:ascii="Arial Narrow" w:hAnsi="Arial Narrow"/>
        </w:rPr>
        <w:t>в) размещение архитектурно-художественного освещения на фасадах зданий, визуально воспринимаемых со стороны улиц, дорог (если предусмотрено техническим заданием).</w:t>
      </w:r>
    </w:p>
    <w:p w:rsidR="00712300" w:rsidRPr="00712300" w:rsidRDefault="00712300" w:rsidP="005345FF">
      <w:pPr>
        <w:spacing w:line="276" w:lineRule="auto"/>
        <w:rPr>
          <w:rFonts w:ascii="Arial Narrow" w:hAnsi="Arial Narrow"/>
        </w:rPr>
      </w:pPr>
    </w:p>
    <w:p w:rsidR="00880A41" w:rsidRPr="00712300" w:rsidRDefault="00880A41" w:rsidP="005345FF">
      <w:pPr>
        <w:pStyle w:val="3"/>
        <w:spacing w:line="276" w:lineRule="auto"/>
        <w:rPr>
          <w:rFonts w:ascii="Arial Narrow" w:hAnsi="Arial Narrow"/>
        </w:rPr>
      </w:pPr>
      <w:bookmarkStart w:id="125" w:name="_Toc147925351"/>
      <w:bookmarkStart w:id="126" w:name="_Toc181886143"/>
      <w:r w:rsidRPr="00712300">
        <w:rPr>
          <w:rFonts w:ascii="Arial Narrow" w:hAnsi="Arial Narrow"/>
        </w:rPr>
        <w:t>Статья 29.4 Требования к архитектурно-градостроительному облику объектов образования и просвещения</w:t>
      </w:r>
      <w:bookmarkEnd w:id="125"/>
      <w:bookmarkEnd w:id="126"/>
    </w:p>
    <w:p w:rsidR="0085002A" w:rsidRPr="00712300" w:rsidRDefault="0085002A" w:rsidP="005345FF">
      <w:pPr>
        <w:autoSpaceDE w:val="0"/>
        <w:autoSpaceDN w:val="0"/>
        <w:adjustRightInd w:val="0"/>
        <w:spacing w:line="276" w:lineRule="auto"/>
        <w:rPr>
          <w:rFonts w:ascii="Arial Narrow" w:hAnsi="Arial Narrow"/>
          <w:b/>
          <w:bCs/>
        </w:rPr>
      </w:pP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b/>
          <w:bCs/>
        </w:rPr>
        <w:t xml:space="preserve">1. Основные принципы формирования архитектурно-градостроительного облика объектов. </w:t>
      </w:r>
    </w:p>
    <w:p w:rsidR="0085002A" w:rsidRPr="00712300" w:rsidRDefault="0085002A" w:rsidP="005345FF">
      <w:pPr>
        <w:autoSpaceDE w:val="0"/>
        <w:autoSpaceDN w:val="0"/>
        <w:adjustRightInd w:val="0"/>
        <w:spacing w:line="276" w:lineRule="auto"/>
        <w:rPr>
          <w:rFonts w:ascii="Arial Narrow" w:hAnsi="Arial Narrow"/>
        </w:rPr>
      </w:pP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1. При формировании внешнего облика зданий руководствоваться принципами </w:t>
      </w:r>
      <w:proofErr w:type="spellStart"/>
      <w:r w:rsidRPr="00712300">
        <w:rPr>
          <w:rFonts w:ascii="Arial Narrow" w:hAnsi="Arial Narrow"/>
        </w:rPr>
        <w:t>сомасштабности</w:t>
      </w:r>
      <w:proofErr w:type="spellEnd"/>
      <w:r w:rsidRPr="00712300">
        <w:rPr>
          <w:rFonts w:ascii="Arial Narrow" w:hAnsi="Arial Narrow"/>
        </w:rPr>
        <w:t xml:space="preserve">, </w:t>
      </w:r>
      <w:proofErr w:type="spellStart"/>
      <w:r w:rsidRPr="00712300">
        <w:rPr>
          <w:rFonts w:ascii="Arial Narrow" w:hAnsi="Arial Narrow"/>
        </w:rPr>
        <w:t>ансамблевости</w:t>
      </w:r>
      <w:proofErr w:type="spellEnd"/>
      <w:r w:rsidRPr="00712300">
        <w:rPr>
          <w:rFonts w:ascii="Arial Narrow" w:hAnsi="Arial Narrow"/>
        </w:rPr>
        <w:t xml:space="preserve"> и гармонии, обеспечивая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 избегать значительного диссонанса, обязательно обосновывать решения).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2. Общие требования к отделочным и (или) строительным материалам: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1) применять долговечные, износостойкие, </w:t>
      </w:r>
      <w:proofErr w:type="spellStart"/>
      <w:r w:rsidRPr="00712300">
        <w:rPr>
          <w:rFonts w:ascii="Arial Narrow" w:hAnsi="Arial Narrow"/>
        </w:rPr>
        <w:t>ремонтопригодные</w:t>
      </w:r>
      <w:proofErr w:type="spellEnd"/>
      <w:r w:rsidRPr="00712300">
        <w:rPr>
          <w:rFonts w:ascii="Arial Narrow" w:hAnsi="Arial Narrow"/>
        </w:rPr>
        <w:t xml:space="preserve"> материалы (учитывать дальнейшую эксплуатацию);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2) уделять особое внимание противопожарным свойствам материалов;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3) выполнять первые этажи и цоколь из устойчивых к атмосферным явлениям, </w:t>
      </w:r>
      <w:proofErr w:type="spellStart"/>
      <w:r w:rsidRPr="00712300">
        <w:rPr>
          <w:rFonts w:ascii="Arial Narrow" w:hAnsi="Arial Narrow"/>
        </w:rPr>
        <w:t>вандалостойких</w:t>
      </w:r>
      <w:proofErr w:type="spellEnd"/>
      <w:r w:rsidRPr="00712300">
        <w:rPr>
          <w:rFonts w:ascii="Arial Narrow" w:hAnsi="Arial Narrow"/>
        </w:rPr>
        <w:t xml:space="preserve"> и визуально привлекательных материалов;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4) обеспечивать вариативность отделочных материалов при применении крупнопанельных изделий в наружных ограждающих конструкциях;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5) предусматривать систему разрезки облицовочных панелей с учетом архитектурных решений и габаритов дверных и оконных проемов;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6) учитывать, что козырьки (навесы) должны выдерживать снеговую нагрузку (не менее 200 кг/кв.м.);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7) принимать во внимание, что материалы должны иметь сертификаты, паспорта соответствия и санитарно-эпидемиологические паспорта.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3. Материалы для применения в отделке (финишные материалы):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1) кровля, элементы кровли: </w:t>
      </w:r>
      <w:proofErr w:type="spellStart"/>
      <w:r w:rsidRPr="00712300">
        <w:rPr>
          <w:rFonts w:ascii="Arial Narrow" w:hAnsi="Arial Narrow"/>
        </w:rPr>
        <w:t>фальцевая</w:t>
      </w:r>
      <w:proofErr w:type="spellEnd"/>
      <w:r w:rsidRPr="00712300">
        <w:rPr>
          <w:rFonts w:ascii="Arial Narrow" w:hAnsi="Arial Narrow"/>
        </w:rPr>
        <w:t xml:space="preserve"> кровля, мягкая черепица, наливная кровля, мембрана, засыпка с фиксацией, сланцевая кровля, песчано-цементная черепица, керамическая черепица, метало черепица, кровельный </w:t>
      </w:r>
      <w:proofErr w:type="spellStart"/>
      <w:r w:rsidRPr="00712300">
        <w:rPr>
          <w:rFonts w:ascii="Arial Narrow" w:hAnsi="Arial Narrow"/>
        </w:rPr>
        <w:t>профнастил</w:t>
      </w:r>
      <w:proofErr w:type="spellEnd"/>
      <w:r w:rsidRPr="00712300">
        <w:rPr>
          <w:rFonts w:ascii="Arial Narrow" w:hAnsi="Arial Narrow"/>
        </w:rPr>
        <w:t xml:space="preserve">, </w:t>
      </w:r>
      <w:proofErr w:type="spellStart"/>
      <w:r w:rsidRPr="00712300">
        <w:rPr>
          <w:rFonts w:ascii="Arial Narrow" w:hAnsi="Arial Narrow"/>
        </w:rPr>
        <w:t>светопрозрачные</w:t>
      </w:r>
      <w:proofErr w:type="spellEnd"/>
      <w:r w:rsidRPr="00712300">
        <w:rPr>
          <w:rFonts w:ascii="Arial Narrow" w:hAnsi="Arial Narrow"/>
        </w:rPr>
        <w:t xml:space="preserve"> конструкции и другие износостойкие материалы (включая материалы, используемые для эксплуатируемой кровли);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2) цоколь: природный камень, клинкерный кирпич, </w:t>
      </w:r>
      <w:proofErr w:type="spellStart"/>
      <w:r w:rsidRPr="00712300">
        <w:rPr>
          <w:rFonts w:ascii="Arial Narrow" w:hAnsi="Arial Narrow"/>
        </w:rPr>
        <w:t>керамогранит</w:t>
      </w:r>
      <w:proofErr w:type="spellEnd"/>
      <w:r w:rsidRPr="00712300">
        <w:rPr>
          <w:rFonts w:ascii="Arial Narrow" w:hAnsi="Arial Narrow"/>
        </w:rPr>
        <w:t xml:space="preserve"> (толщина не менее </w:t>
      </w:r>
      <w:smartTag w:uri="urn:schemas-microsoft-com:office:smarttags" w:element="metricconverter">
        <w:smartTagPr>
          <w:attr w:name="ProductID" w:val="10 мм"/>
        </w:smartTagPr>
        <w:r w:rsidRPr="00712300">
          <w:rPr>
            <w:rFonts w:ascii="Arial Narrow" w:hAnsi="Arial Narrow"/>
          </w:rPr>
          <w:t>10 мм</w:t>
        </w:r>
      </w:smartTag>
      <w:r w:rsidRPr="00712300">
        <w:rPr>
          <w:rFonts w:ascii="Arial Narrow" w:hAnsi="Arial Narrow"/>
        </w:rPr>
        <w:t xml:space="preserve">), панели из бетонных композитов, бетон и другие износостойкие материалы;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3) стены: облицовочный полнотелый кирпич (клинкерный, керамический), железобетонные стеновые панели, облицовочные навесные конструкции. В том числе подшивка нависающих частей, (</w:t>
      </w:r>
      <w:proofErr w:type="spellStart"/>
      <w:r w:rsidRPr="00712300">
        <w:rPr>
          <w:rFonts w:ascii="Arial Narrow" w:hAnsi="Arial Narrow"/>
        </w:rPr>
        <w:t>керамогранит</w:t>
      </w:r>
      <w:proofErr w:type="spellEnd"/>
      <w:r w:rsidRPr="00712300">
        <w:rPr>
          <w:rFonts w:ascii="Arial Narrow" w:hAnsi="Arial Narrow"/>
        </w:rPr>
        <w:t xml:space="preserve"> (толщина не менее </w:t>
      </w:r>
      <w:smartTag w:uri="urn:schemas-microsoft-com:office:smarttags" w:element="metricconverter">
        <w:smartTagPr>
          <w:attr w:name="ProductID" w:val="10 мм"/>
        </w:smartTagPr>
        <w:r w:rsidRPr="00712300">
          <w:rPr>
            <w:rFonts w:ascii="Arial Narrow" w:hAnsi="Arial Narrow"/>
          </w:rPr>
          <w:t>10 мм</w:t>
        </w:r>
      </w:smartTag>
      <w:r w:rsidRPr="00712300">
        <w:rPr>
          <w:rFonts w:ascii="Arial Narrow" w:hAnsi="Arial Narrow"/>
        </w:rPr>
        <w:t xml:space="preserve">), композит, архитектурный бетон, натуральный камень, </w:t>
      </w:r>
      <w:proofErr w:type="spellStart"/>
      <w:r w:rsidRPr="00712300">
        <w:rPr>
          <w:rFonts w:ascii="Arial Narrow" w:hAnsi="Arial Narrow"/>
        </w:rPr>
        <w:t>металлокассеты</w:t>
      </w:r>
      <w:proofErr w:type="spellEnd"/>
      <w:r w:rsidRPr="00712300">
        <w:rPr>
          <w:rFonts w:ascii="Arial Narrow" w:hAnsi="Arial Narrow"/>
        </w:rPr>
        <w:t xml:space="preserve">, в том числе профилированные, </w:t>
      </w:r>
      <w:proofErr w:type="spellStart"/>
      <w:r w:rsidRPr="00712300">
        <w:rPr>
          <w:rFonts w:ascii="Arial Narrow" w:hAnsi="Arial Narrow"/>
        </w:rPr>
        <w:t>аквапанель</w:t>
      </w:r>
      <w:proofErr w:type="spellEnd"/>
      <w:r w:rsidRPr="00712300">
        <w:rPr>
          <w:rFonts w:ascii="Arial Narrow" w:hAnsi="Arial Narrow"/>
        </w:rPr>
        <w:t xml:space="preserve">, HPL-панель, линеарная панель) и другие износостойкие материалы;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4) входные группы: </w:t>
      </w:r>
      <w:proofErr w:type="spellStart"/>
      <w:r w:rsidRPr="00712300">
        <w:rPr>
          <w:rFonts w:ascii="Arial Narrow" w:hAnsi="Arial Narrow"/>
        </w:rPr>
        <w:t>светопрозрачные</w:t>
      </w:r>
      <w:proofErr w:type="spellEnd"/>
      <w:r w:rsidRPr="00712300">
        <w:rPr>
          <w:rFonts w:ascii="Arial Narrow" w:hAnsi="Arial Narrow"/>
        </w:rPr>
        <w:t xml:space="preserve">, </w:t>
      </w:r>
      <w:proofErr w:type="spellStart"/>
      <w:r w:rsidRPr="00712300">
        <w:rPr>
          <w:rFonts w:ascii="Arial Narrow" w:hAnsi="Arial Narrow"/>
        </w:rPr>
        <w:t>вандалостойкие</w:t>
      </w:r>
      <w:proofErr w:type="spellEnd"/>
      <w:r w:rsidRPr="00712300">
        <w:rPr>
          <w:rFonts w:ascii="Arial Narrow" w:hAnsi="Arial Narrow"/>
        </w:rPr>
        <w:t xml:space="preserve"> конструкции с применением алюминиевого и/или стального профиля со стеклопакетом (остекление не менее 60% дверного </w:t>
      </w:r>
      <w:r w:rsidRPr="00712300">
        <w:rPr>
          <w:rFonts w:ascii="Arial Narrow" w:hAnsi="Arial Narrow"/>
        </w:rPr>
        <w:lastRenderedPageBreak/>
        <w:t xml:space="preserve">полотна в составе витражных конструкций); материалы примыкания к </w:t>
      </w:r>
      <w:proofErr w:type="spellStart"/>
      <w:r w:rsidRPr="00712300">
        <w:rPr>
          <w:rFonts w:ascii="Arial Narrow" w:hAnsi="Arial Narrow"/>
        </w:rPr>
        <w:t>светопрозрачным</w:t>
      </w:r>
      <w:proofErr w:type="spellEnd"/>
      <w:r w:rsidRPr="00712300">
        <w:rPr>
          <w:rFonts w:ascii="Arial Narrow" w:hAnsi="Arial Narrow"/>
        </w:rPr>
        <w:t xml:space="preserve"> конструкциям должны быть выполнены из долговечных и </w:t>
      </w:r>
      <w:proofErr w:type="spellStart"/>
      <w:r w:rsidRPr="00712300">
        <w:rPr>
          <w:rFonts w:ascii="Arial Narrow" w:hAnsi="Arial Narrow"/>
        </w:rPr>
        <w:t>вандалостойких</w:t>
      </w:r>
      <w:proofErr w:type="spellEnd"/>
      <w:r w:rsidRPr="00712300">
        <w:rPr>
          <w:rFonts w:ascii="Arial Narrow" w:hAnsi="Arial Narrow"/>
        </w:rPr>
        <w:t xml:space="preserve"> материалов;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5) закрытие нижней части (метровой зоны) балкона/лоджии при сплошном остеклении: </w:t>
      </w:r>
      <w:proofErr w:type="spellStart"/>
      <w:r w:rsidRPr="00712300">
        <w:rPr>
          <w:rFonts w:ascii="Arial Narrow" w:hAnsi="Arial Narrow"/>
        </w:rPr>
        <w:t>стемалит</w:t>
      </w:r>
      <w:proofErr w:type="spellEnd"/>
      <w:r w:rsidRPr="00712300">
        <w:rPr>
          <w:rFonts w:ascii="Arial Narrow" w:hAnsi="Arial Narrow"/>
        </w:rPr>
        <w:t xml:space="preserve">, стекло, тонированное в массе в заводских условиях, декоративная решетка, материал основной поверхности фасада и другие износостойкие материалы;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6) требования к природному камню: - применяемые облицовочные изделия из природного камня должны соответствовать требованиям ГОСТ 9480-2012, ГОСТ 23342-2012, ГОСТ 9479-2011, ГОСТ 30629-2011;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7) декоративные элементы: гипс, </w:t>
      </w:r>
      <w:proofErr w:type="spellStart"/>
      <w:r w:rsidRPr="00712300">
        <w:rPr>
          <w:rFonts w:ascii="Arial Narrow" w:hAnsi="Arial Narrow"/>
        </w:rPr>
        <w:t>стеклофибробетон</w:t>
      </w:r>
      <w:proofErr w:type="spellEnd"/>
      <w:r w:rsidRPr="00712300">
        <w:rPr>
          <w:rFonts w:ascii="Arial Narrow" w:hAnsi="Arial Narrow"/>
        </w:rPr>
        <w:t xml:space="preserve">, природный камень, металл и другие износостойкие материалы;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8) материалы, используемые для создания произведений декоративно-прикладного искусства панно должны соответствовать требованиям долговечности, ремонтопригодности, экономичности в эксплуатации. </w:t>
      </w:r>
    </w:p>
    <w:p w:rsidR="0085002A" w:rsidRPr="00712300" w:rsidRDefault="0085002A" w:rsidP="005345FF">
      <w:pPr>
        <w:autoSpaceDE w:val="0"/>
        <w:autoSpaceDN w:val="0"/>
        <w:adjustRightInd w:val="0"/>
        <w:spacing w:line="276" w:lineRule="auto"/>
        <w:rPr>
          <w:rFonts w:ascii="Arial Narrow" w:hAnsi="Arial Narrow"/>
          <w:b/>
          <w:bCs/>
        </w:rPr>
      </w:pP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b/>
          <w:bCs/>
        </w:rPr>
        <w:t xml:space="preserve">2. Требования к объемно-пространственным характеристикам объектов капитального строительства (архитектурные решения объектов капитального строительства, определяющие их размер, форму, функциональное назначение и местоположение в границах земельного участка). </w:t>
      </w:r>
    </w:p>
    <w:p w:rsidR="0085002A" w:rsidRPr="00712300" w:rsidRDefault="0085002A" w:rsidP="005345FF">
      <w:pPr>
        <w:autoSpaceDE w:val="0"/>
        <w:autoSpaceDN w:val="0"/>
        <w:adjustRightInd w:val="0"/>
        <w:spacing w:line="276" w:lineRule="auto"/>
        <w:rPr>
          <w:rFonts w:ascii="Arial Narrow" w:hAnsi="Arial Narrow"/>
        </w:rPr>
      </w:pP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1. Размещение объектов капитального строительства (далее – объект) в границах земельного участка, определение их размеров и форм, должно производиться с учетом реализации требований нормативов градостроительного проектирования </w:t>
      </w:r>
      <w:r w:rsidR="00AA5CDD" w:rsidRPr="00712300">
        <w:rPr>
          <w:rFonts w:ascii="Arial Narrow" w:hAnsi="Arial Narrow"/>
        </w:rPr>
        <w:t>Беляевс</w:t>
      </w:r>
      <w:r w:rsidR="001B05D0" w:rsidRPr="00712300">
        <w:rPr>
          <w:rFonts w:ascii="Arial Narrow" w:hAnsi="Arial Narrow"/>
        </w:rPr>
        <w:t>к</w:t>
      </w:r>
      <w:r w:rsidRPr="00712300">
        <w:rPr>
          <w:rFonts w:ascii="Arial Narrow" w:hAnsi="Arial Narrow"/>
        </w:rPr>
        <w:t xml:space="preserve">ого района, а также правил благоустройства территории муниципального образования </w:t>
      </w:r>
      <w:r w:rsidR="00AA5CDD" w:rsidRPr="00712300">
        <w:rPr>
          <w:rFonts w:ascii="Arial Narrow" w:hAnsi="Arial Narrow"/>
        </w:rPr>
        <w:t>Беляевс</w:t>
      </w:r>
      <w:r w:rsidR="001B05D0" w:rsidRPr="00712300">
        <w:rPr>
          <w:rFonts w:ascii="Arial Narrow" w:hAnsi="Arial Narrow"/>
        </w:rPr>
        <w:t>к</w:t>
      </w:r>
      <w:r w:rsidRPr="00712300">
        <w:rPr>
          <w:rFonts w:ascii="Arial Narrow" w:hAnsi="Arial Narrow"/>
        </w:rPr>
        <w:t xml:space="preserve">ого района в части нормируемого комплекса элементов благоустройства и парковочных мест.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2. Требования к объемно-пространственным характеристикам в части местоположения объекта (объектов):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а) возможность размещения технологически необходимой инфраструктуры для эксплуатации данных объектов (проезды, разворотные площадки, парковочные места и т.д.) в границах земельного участка и прилегающих к нему территориях;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б) учет сложившихся линий градостроительного регулирования и линий застройки, </w:t>
      </w:r>
      <w:proofErr w:type="spellStart"/>
      <w:r w:rsidRPr="00712300">
        <w:rPr>
          <w:rFonts w:ascii="Arial Narrow" w:hAnsi="Arial Narrow"/>
        </w:rPr>
        <w:t>велопешеходных</w:t>
      </w:r>
      <w:proofErr w:type="spellEnd"/>
      <w:r w:rsidRPr="00712300">
        <w:rPr>
          <w:rFonts w:ascii="Arial Narrow" w:hAnsi="Arial Narrow"/>
        </w:rPr>
        <w:t xml:space="preserve"> и автомобильных маршрутов, расположения остановок общественного транспорта;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в) учет особенностей функционального зонирование территории, технологических связей, необходимость разведения потоков пешеходных коммуникаций и машин транспорта;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г) обеспечение нормируемого количества </w:t>
      </w:r>
      <w:proofErr w:type="spellStart"/>
      <w:r w:rsidRPr="00712300">
        <w:rPr>
          <w:rFonts w:ascii="Arial Narrow" w:hAnsi="Arial Narrow"/>
        </w:rPr>
        <w:t>машино</w:t>
      </w:r>
      <w:proofErr w:type="spellEnd"/>
      <w:r w:rsidRPr="00712300">
        <w:rPr>
          <w:rFonts w:ascii="Arial Narrow" w:hAnsi="Arial Narrow"/>
        </w:rPr>
        <w:t xml:space="preserve">-мест, в </w:t>
      </w:r>
      <w:proofErr w:type="spellStart"/>
      <w:r w:rsidRPr="00712300">
        <w:rPr>
          <w:rFonts w:ascii="Arial Narrow" w:hAnsi="Arial Narrow"/>
        </w:rPr>
        <w:t>т.ч</w:t>
      </w:r>
      <w:proofErr w:type="spellEnd"/>
      <w:r w:rsidRPr="00712300">
        <w:rPr>
          <w:rFonts w:ascii="Arial Narrow" w:hAnsi="Arial Narrow"/>
        </w:rPr>
        <w:t xml:space="preserve">. для маломобильных групп населения, посетителей, работников и автотранспорта, нормируемого количества мест посадки-высадки пассажиров;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д) обеспечение разведения пешеходных коммуникаций исходя из разновозрастных особенностей посетителей, применив элементы пассивной навигации (цветное мощение, малые архитектурные формы, элементы озеленения, уличного декора и т.д.);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е) обеспечение нормируемого (обязательного) комплекса элементов благоустройства: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 проезды хозяйственные, для посадки и высадки пассажиров, для автомобилей скорой помощи, пожарных, аварийных служб;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 пешеходные коммуникации с шириной не менее </w:t>
      </w:r>
      <w:smartTag w:uri="urn:schemas-microsoft-com:office:smarttags" w:element="metricconverter">
        <w:smartTagPr>
          <w:attr w:name="ProductID" w:val="2 м"/>
        </w:smartTagPr>
        <w:r w:rsidRPr="00712300">
          <w:rPr>
            <w:rFonts w:ascii="Arial Narrow" w:hAnsi="Arial Narrow"/>
          </w:rPr>
          <w:t>2 м</w:t>
        </w:r>
      </w:smartTag>
      <w:r w:rsidRPr="00712300">
        <w:rPr>
          <w:rFonts w:ascii="Arial Narrow" w:hAnsi="Arial Narrow"/>
        </w:rPr>
        <w:t xml:space="preserve">;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 площадки для посетителей, раздельные площадки для отдыха работников и посетителей;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lastRenderedPageBreak/>
        <w:t xml:space="preserve">- хозяйственная зона с площадкой ТБО (исключить размещение в зоне главного входа на территорию, визуального восприятия со стороны автомобильной дороги, улицы);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 велосипедная парковка;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 элементы озеленения (газон, деревья, кустарники, устройства для оформления озеленения);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 уличная мебель;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 освещение территории;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 ограждение территории;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 средства размещения навигации и информации;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 стационарные парковочные барьеры;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 урны.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ж) дополнительно для школ, лицеев, гимназий предусмотреть: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 зону для установки трех флагштоков (Государственного флага Российской Федерации, </w:t>
      </w:r>
      <w:r w:rsidR="00AA5CDD" w:rsidRPr="00712300">
        <w:rPr>
          <w:rFonts w:ascii="Arial Narrow" w:hAnsi="Arial Narrow"/>
        </w:rPr>
        <w:t>Беляевс</w:t>
      </w:r>
      <w:r w:rsidR="001B05D0" w:rsidRPr="00712300">
        <w:rPr>
          <w:rFonts w:ascii="Arial Narrow" w:hAnsi="Arial Narrow"/>
        </w:rPr>
        <w:t>к</w:t>
      </w:r>
      <w:r w:rsidRPr="00712300">
        <w:rPr>
          <w:rFonts w:ascii="Arial Narrow" w:hAnsi="Arial Narrow"/>
        </w:rPr>
        <w:t xml:space="preserve">ого района, Муниципального образования </w:t>
      </w:r>
      <w:r w:rsidR="00AA5CDD" w:rsidRPr="00712300">
        <w:rPr>
          <w:rFonts w:ascii="Arial Narrow" w:hAnsi="Arial Narrow"/>
        </w:rPr>
        <w:t>Беляевс</w:t>
      </w:r>
      <w:r w:rsidR="001B05D0" w:rsidRPr="00712300">
        <w:rPr>
          <w:rFonts w:ascii="Arial Narrow" w:hAnsi="Arial Narrow"/>
        </w:rPr>
        <w:t>к</w:t>
      </w:r>
      <w:r w:rsidRPr="00712300">
        <w:rPr>
          <w:rFonts w:ascii="Arial Narrow" w:hAnsi="Arial Narrow"/>
        </w:rPr>
        <w:t xml:space="preserve">ого района);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 центральный школьный двор (площадка общего сбора);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 физкультурно-спортивную зону (ФСЗ);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 зону отдыха.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з) дополнительно для детских садов, </w:t>
      </w:r>
      <w:proofErr w:type="spellStart"/>
      <w:r w:rsidRPr="00712300">
        <w:rPr>
          <w:rFonts w:ascii="Arial Narrow" w:hAnsi="Arial Narrow"/>
        </w:rPr>
        <w:t>ясель</w:t>
      </w:r>
      <w:proofErr w:type="spellEnd"/>
      <w:r w:rsidRPr="00712300">
        <w:rPr>
          <w:rFonts w:ascii="Arial Narrow" w:hAnsi="Arial Narrow"/>
        </w:rPr>
        <w:t xml:space="preserve"> предусмотреть: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 групповые площадки;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 физкультурные площадки;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 теневые навесы или прогулочные веранды;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 навесы для детских колясок, санок.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3. Требования к объемно-пространственным и архитектурным решениям: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1) при формировании объемно-пространственного решения необходимо: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а) избегать необоснованного повторения геометрии земельного участка;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б) учитывать функциональное назначение объекта.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2) требования к объемно-пространственным и архитектурным решениям входных групп: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а) основной вход (входы) в здание должен быть организован с учетом создания «</w:t>
      </w:r>
      <w:proofErr w:type="spellStart"/>
      <w:r w:rsidRPr="00712300">
        <w:rPr>
          <w:rFonts w:ascii="Arial Narrow" w:hAnsi="Arial Narrow"/>
        </w:rPr>
        <w:t>безбарьерной</w:t>
      </w:r>
      <w:proofErr w:type="spellEnd"/>
      <w:r w:rsidRPr="00712300">
        <w:rPr>
          <w:rFonts w:ascii="Arial Narrow" w:hAnsi="Arial Narrow"/>
        </w:rPr>
        <w:t xml:space="preserve"> среды»;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б) основной вход в здание должен быть организован со стороны наибольшего пешеходного потока и обеспечен удобным подъездом и подходом;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в) главный вход в здание необходимо выявить (акцентировать), второстепенные входы (служебные, технические, эвакуационные) - нивелировать;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г) в обязательном порядке предусмотреть устройство козырьков (навесов) над каждым входом в целях защиты от атмосферных осадков;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д) при устройстве козырьков (навесов) использовать безопорные конструкции, в случае обоснованной необходимости наличия опорных элементов в зоне главного входа (под козырьком (навесом)), предусмотреть их по массе соотносимыми нависающими над ними объему, а также четное количество опорных элементов;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е) предусмотреть информационно-навигационное оформление входа. </w:t>
      </w:r>
    </w:p>
    <w:p w:rsidR="0085002A" w:rsidRPr="00712300" w:rsidRDefault="0085002A" w:rsidP="005345FF">
      <w:pPr>
        <w:autoSpaceDE w:val="0"/>
        <w:autoSpaceDN w:val="0"/>
        <w:adjustRightInd w:val="0"/>
        <w:spacing w:line="276" w:lineRule="auto"/>
        <w:rPr>
          <w:rFonts w:ascii="Arial Narrow" w:hAnsi="Arial Narrow"/>
          <w:b/>
          <w:bCs/>
        </w:rPr>
      </w:pP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b/>
          <w:bCs/>
        </w:rPr>
        <w:t xml:space="preserve">3. Требования к архитектурно-стилистическим характеристикам объектов капитального строительства (характеристики элементов фасадов, а также элементов иных наружных частей объектов капитального строительства и их характеристик). </w:t>
      </w:r>
    </w:p>
    <w:p w:rsidR="0085002A" w:rsidRPr="00712300" w:rsidRDefault="0085002A" w:rsidP="005345FF">
      <w:pPr>
        <w:autoSpaceDE w:val="0"/>
        <w:autoSpaceDN w:val="0"/>
        <w:adjustRightInd w:val="0"/>
        <w:spacing w:line="276" w:lineRule="auto"/>
        <w:rPr>
          <w:rFonts w:ascii="Arial Narrow" w:hAnsi="Arial Narrow"/>
        </w:rPr>
      </w:pP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lastRenderedPageBreak/>
        <w:t xml:space="preserve">1. При формировании внешнего облика зданий руководствоваться принципами </w:t>
      </w:r>
      <w:proofErr w:type="spellStart"/>
      <w:r w:rsidRPr="00712300">
        <w:rPr>
          <w:rFonts w:ascii="Arial Narrow" w:hAnsi="Arial Narrow"/>
        </w:rPr>
        <w:t>сомасштабности</w:t>
      </w:r>
      <w:proofErr w:type="spellEnd"/>
      <w:r w:rsidRPr="00712300">
        <w:rPr>
          <w:rFonts w:ascii="Arial Narrow" w:hAnsi="Arial Narrow"/>
        </w:rPr>
        <w:t xml:space="preserve">, </w:t>
      </w:r>
      <w:proofErr w:type="spellStart"/>
      <w:r w:rsidRPr="00712300">
        <w:rPr>
          <w:rFonts w:ascii="Arial Narrow" w:hAnsi="Arial Narrow"/>
        </w:rPr>
        <w:t>ансамблевости</w:t>
      </w:r>
      <w:proofErr w:type="spellEnd"/>
      <w:r w:rsidRPr="00712300">
        <w:rPr>
          <w:rFonts w:ascii="Arial Narrow" w:hAnsi="Arial Narrow"/>
        </w:rPr>
        <w:t xml:space="preserve"> и гармонии, предусмотрев: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1)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 избегать значительного диссонанса, обязательно обосновывать решения);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2) выявление функционального назначения проектируемого здания;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3) взаимную увязку и обоснование планировочных, объемно-пространственных и фасадных решений.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2. Архитектурный облик объекта должен быть подчинен единому стилистическому решению. Дизайн отдельных элементов должен подчиняться единому стилю всего объекта. Решения должны иметь обоснование.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3. Требования к размещению, типоразмерам и стилистическим характеристикам </w:t>
      </w:r>
      <w:proofErr w:type="spellStart"/>
      <w:r w:rsidRPr="00712300">
        <w:rPr>
          <w:rFonts w:ascii="Arial Narrow" w:hAnsi="Arial Narrow"/>
        </w:rPr>
        <w:t>светопрозрачных</w:t>
      </w:r>
      <w:proofErr w:type="spellEnd"/>
      <w:r w:rsidRPr="00712300">
        <w:rPr>
          <w:rFonts w:ascii="Arial Narrow" w:hAnsi="Arial Narrow"/>
        </w:rPr>
        <w:t xml:space="preserve"> конструкций: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1) размещение </w:t>
      </w:r>
      <w:proofErr w:type="spellStart"/>
      <w:r w:rsidRPr="00712300">
        <w:rPr>
          <w:rFonts w:ascii="Arial Narrow" w:hAnsi="Arial Narrow"/>
        </w:rPr>
        <w:t>светопрозрачных</w:t>
      </w:r>
      <w:proofErr w:type="spellEnd"/>
      <w:r w:rsidRPr="00712300">
        <w:rPr>
          <w:rFonts w:ascii="Arial Narrow" w:hAnsi="Arial Narrow"/>
        </w:rPr>
        <w:t xml:space="preserve"> конструкций (оконные проемы, витражи) на фасаде должно быть обусловлено планировочными и композиционными решениями;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2) типоразмер </w:t>
      </w:r>
      <w:proofErr w:type="spellStart"/>
      <w:r w:rsidRPr="00712300">
        <w:rPr>
          <w:rFonts w:ascii="Arial Narrow" w:hAnsi="Arial Narrow"/>
        </w:rPr>
        <w:t>светопрозрачных</w:t>
      </w:r>
      <w:proofErr w:type="spellEnd"/>
      <w:r w:rsidRPr="00712300">
        <w:rPr>
          <w:rFonts w:ascii="Arial Narrow" w:hAnsi="Arial Narrow"/>
        </w:rPr>
        <w:t xml:space="preserve"> конструкций (оконные проемы, витражи) следует принимать, исходя из функционального назначения помещений, указанных на поэтажных планах;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3) недопустимо подчинение размещения оконных проемов только планировочным решениям без обоснования общей композиции фасада, учета тектоники здания;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4) исключение использования типологических приемов, характерных для жилищного строительства.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4. В оформлении фасадов могут быть использованы произведения монументального и декоративно-прикладного искусства.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5. Возможно применение архитектурных приемов, предназначенных для визуального выделения отдельных фрагментов здания – это могут быть оконные или дверные проёмы, арки, межоконные проёмы, колонны, стеновые плоскости и т.д.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6. Требования к архитектурно-стилистическим характеристикам входных групп: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1) козырек (навес) главного входа должен визуально отличаться от второстепенных входов, при этом должен подчиняться единому стилю объекта;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2) устройство козырьков (навесов) над всеми входными группами должно быть выполнено с учетом стилистической </w:t>
      </w:r>
      <w:proofErr w:type="spellStart"/>
      <w:r w:rsidRPr="00712300">
        <w:rPr>
          <w:rFonts w:ascii="Arial Narrow" w:hAnsi="Arial Narrow"/>
        </w:rPr>
        <w:t>взаимоувязки</w:t>
      </w:r>
      <w:proofErr w:type="spellEnd"/>
      <w:r w:rsidRPr="00712300">
        <w:rPr>
          <w:rFonts w:ascii="Arial Narrow" w:hAnsi="Arial Narrow"/>
        </w:rPr>
        <w:t xml:space="preserve"> с фасадными решениями.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7. Требования к архитектурно-стилистическим характеристикам элементов благоустройства: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 элементы благоустройства территории (ограждение, уличная мебель и т.д.) должны быть выполнены в увязке с общим стилистическим и колористическим решением объекта.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8. Требования к архитектурно-стилистическим характеристикам системы навигации: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1) необходимо формировать комплексную систему навигации и информационного обеспечения с учетом масштаба и качества шрифтовых композиций, элементов </w:t>
      </w:r>
      <w:proofErr w:type="spellStart"/>
      <w:r w:rsidRPr="00712300">
        <w:rPr>
          <w:rFonts w:ascii="Arial Narrow" w:hAnsi="Arial Narrow"/>
        </w:rPr>
        <w:t>инфографики</w:t>
      </w:r>
      <w:proofErr w:type="spellEnd"/>
      <w:r w:rsidRPr="00712300">
        <w:rPr>
          <w:rFonts w:ascii="Arial Narrow" w:hAnsi="Arial Narrow"/>
        </w:rPr>
        <w:t xml:space="preserve">, а также мест их размещения во </w:t>
      </w:r>
      <w:proofErr w:type="spellStart"/>
      <w:r w:rsidRPr="00712300">
        <w:rPr>
          <w:rFonts w:ascii="Arial Narrow" w:hAnsi="Arial Narrow"/>
        </w:rPr>
        <w:t>взаимоувязке</w:t>
      </w:r>
      <w:proofErr w:type="spellEnd"/>
      <w:r w:rsidRPr="00712300">
        <w:rPr>
          <w:rFonts w:ascii="Arial Narrow" w:hAnsi="Arial Narrow"/>
        </w:rPr>
        <w:t xml:space="preserve"> с общим стилистическим и композиционным решением фасадов здания;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2) масштаб шрифтовой композиции с названием объекта должен учитывать визуальное восприятие со стороны основного пешеходного потока посетителей, а также автомобильных дорог. Возможны различные варианты размещения композиции (кровля, козырек главного входа, отдельно стоящая стела и т.п.);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3) при разработке системы навигации необходимо учитывать требования и методические рекомендации к внешнему и внутреннему облику объектов, утвержденные уполномоченными органами исполнительной власти </w:t>
      </w:r>
      <w:r w:rsidR="00AA5CDD" w:rsidRPr="00712300">
        <w:rPr>
          <w:rFonts w:ascii="Arial Narrow" w:hAnsi="Arial Narrow"/>
        </w:rPr>
        <w:t>Беляевс</w:t>
      </w:r>
      <w:r w:rsidR="001B05D0" w:rsidRPr="00712300">
        <w:rPr>
          <w:rFonts w:ascii="Arial Narrow" w:hAnsi="Arial Narrow"/>
        </w:rPr>
        <w:t>к</w:t>
      </w:r>
      <w:r w:rsidRPr="00712300">
        <w:rPr>
          <w:rFonts w:ascii="Arial Narrow" w:hAnsi="Arial Narrow"/>
        </w:rPr>
        <w:t xml:space="preserve">ого района. </w:t>
      </w:r>
    </w:p>
    <w:p w:rsidR="0085002A" w:rsidRPr="00712300" w:rsidRDefault="0085002A" w:rsidP="005345FF">
      <w:pPr>
        <w:autoSpaceDE w:val="0"/>
        <w:autoSpaceDN w:val="0"/>
        <w:adjustRightInd w:val="0"/>
        <w:spacing w:line="276" w:lineRule="auto"/>
        <w:rPr>
          <w:rFonts w:ascii="Arial Narrow" w:hAnsi="Arial Narrow"/>
          <w:b/>
          <w:bCs/>
        </w:rPr>
      </w:pP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b/>
          <w:bCs/>
        </w:rPr>
        <w:t xml:space="preserve">4. Требования к цветовым решениям объектов капитального строительства (цвета и оттенки, используемые для отделки фасадов с указанием палитры). </w:t>
      </w:r>
    </w:p>
    <w:p w:rsidR="0085002A" w:rsidRPr="00712300" w:rsidRDefault="0085002A" w:rsidP="005345FF">
      <w:pPr>
        <w:autoSpaceDE w:val="0"/>
        <w:autoSpaceDN w:val="0"/>
        <w:adjustRightInd w:val="0"/>
        <w:spacing w:line="276" w:lineRule="auto"/>
        <w:rPr>
          <w:rFonts w:ascii="Arial Narrow" w:hAnsi="Arial Narrow"/>
        </w:rPr>
      </w:pP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1. Цветовые решения внешней отделки фасадов объектов должны соответствовать требованиям, установленным в правилах благоустройства территории муниципального образования.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2. Общие требования к цветовым решениям: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1) цветовое решение должно быть обосновано и выполнено во взаимной увязке с композиционными решениями здания, тектоникой объема, оконными проемами;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2) при разработке цветовых решений необходимо: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а) избегать соотношения цветов на фасаде в пропорции 1:1; должен быть основной, базовый цвет и дополнительные, акцентные цвета;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б) руководствоваться принципом гармоничного сочетания с окружающей застройкой территории;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в) исключить случайное использование цвета; учитывать, что цветовые акценты выявляют объемно-пластические свойства объектов;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г) при выборе цветовых решений оконных, витражных, дверных переплетов использовать белый цвет (RAL 9010, 9016, 9003, 9001 или аналог) только в случае его обоснования архитектурно-художественным решением.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3. При выборе базового цвета отдавать преимущество натуральным оттенкам и цветам. При выборе дополнительных и акцентных цветов необходимо обеспечить их гармоничное сочетание с базовым цветом.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4. В качестве базового цвета не допускается применять оттенки открытой и агрессивной цветовой гаммы, которые будут доминировать и разрушать общую композицию объема.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5. При выборе цветовых решений, необходимо учитывать, что при использовании технологии оштукатуривания возможно использование только светлых, </w:t>
      </w:r>
      <w:proofErr w:type="spellStart"/>
      <w:r w:rsidRPr="00712300">
        <w:rPr>
          <w:rFonts w:ascii="Arial Narrow" w:hAnsi="Arial Narrow"/>
        </w:rPr>
        <w:t>разбеленных</w:t>
      </w:r>
      <w:proofErr w:type="spellEnd"/>
      <w:r w:rsidRPr="00712300">
        <w:rPr>
          <w:rFonts w:ascii="Arial Narrow" w:hAnsi="Arial Narrow"/>
        </w:rPr>
        <w:t xml:space="preserve">, натуральных оттенков и цветов, в целях предупреждения выгорания в процессе эксплуатации. Возможно применение белого, бежевого и светло-серого цвета.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6. При разработке системы навигации и рекламно-информационного обеспечения учитывать общую цветовую палитру проекта.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7. Исключить визуальное восприятие крепежных изделий; выполнять крепежные изделия с учетом цвета основных элементов.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8. При использовании двух и более цветов штукатурки обеспечивать их стыковку в разных (смещенных друг относительно друга) плоскостях с перепадом или разрывом не менее </w:t>
      </w:r>
      <w:smartTag w:uri="urn:schemas-microsoft-com:office:smarttags" w:element="metricconverter">
        <w:smartTagPr>
          <w:attr w:name="ProductID" w:val="20 мм"/>
        </w:smartTagPr>
        <w:r w:rsidRPr="00712300">
          <w:rPr>
            <w:rFonts w:ascii="Arial Narrow" w:hAnsi="Arial Narrow"/>
          </w:rPr>
          <w:t>20 мм</w:t>
        </w:r>
      </w:smartTag>
      <w:r w:rsidRPr="00712300">
        <w:rPr>
          <w:rFonts w:ascii="Arial Narrow" w:hAnsi="Arial Narrow"/>
        </w:rPr>
        <w:t xml:space="preserve">.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9. При объемно-планировочном решении здания, предусматривающем устройство разновысотных частей здания с разностью высот более одного этажа, для нижележащей кровли необходимо выполнять проработку ее цветового решения, предусмотрев применение цветных покрытий (засыпки, мембраны) с учётом визуального восприятия кровли из окон многоэтажных зданий.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10. При разработке цветовых решений необходимо учитывать требования и методические рекомендации к внешнему и внутреннему облику объектов, утвержденные уполномоченными органами исполнительной власти </w:t>
      </w:r>
      <w:r w:rsidR="00AA5CDD" w:rsidRPr="00712300">
        <w:rPr>
          <w:rFonts w:ascii="Arial Narrow" w:hAnsi="Arial Narrow"/>
        </w:rPr>
        <w:t>Беляевс</w:t>
      </w:r>
      <w:r w:rsidR="001B05D0" w:rsidRPr="00712300">
        <w:rPr>
          <w:rFonts w:ascii="Arial Narrow" w:hAnsi="Arial Narrow"/>
        </w:rPr>
        <w:t>к</w:t>
      </w:r>
      <w:r w:rsidRPr="00712300">
        <w:rPr>
          <w:rFonts w:ascii="Arial Narrow" w:hAnsi="Arial Narrow"/>
        </w:rPr>
        <w:t xml:space="preserve">ого района. </w:t>
      </w:r>
    </w:p>
    <w:p w:rsidR="0085002A" w:rsidRPr="00712300" w:rsidRDefault="0085002A" w:rsidP="005345FF">
      <w:pPr>
        <w:autoSpaceDE w:val="0"/>
        <w:autoSpaceDN w:val="0"/>
        <w:adjustRightInd w:val="0"/>
        <w:spacing w:line="276" w:lineRule="auto"/>
        <w:rPr>
          <w:rFonts w:ascii="Arial Narrow" w:hAnsi="Arial Narrow"/>
          <w:b/>
          <w:bCs/>
        </w:rPr>
      </w:pP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b/>
          <w:bCs/>
        </w:rPr>
        <w:t xml:space="preserve">5. Требования к отделочным и (или) строительным материалам объектов капитального строительства (материалы для отделки фасадов). </w:t>
      </w:r>
    </w:p>
    <w:p w:rsidR="0085002A" w:rsidRPr="00712300" w:rsidRDefault="0085002A" w:rsidP="005345FF">
      <w:pPr>
        <w:autoSpaceDE w:val="0"/>
        <w:autoSpaceDN w:val="0"/>
        <w:adjustRightInd w:val="0"/>
        <w:spacing w:line="276" w:lineRule="auto"/>
        <w:rPr>
          <w:rFonts w:ascii="Arial Narrow" w:hAnsi="Arial Narrow"/>
        </w:rPr>
      </w:pP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1. Общие требования к отделочным и (или) строительным материалам: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1) применять долговечные, износостойкие, </w:t>
      </w:r>
      <w:proofErr w:type="spellStart"/>
      <w:r w:rsidRPr="00712300">
        <w:rPr>
          <w:rFonts w:ascii="Arial Narrow" w:hAnsi="Arial Narrow"/>
        </w:rPr>
        <w:t>ремонтопригодные</w:t>
      </w:r>
      <w:proofErr w:type="spellEnd"/>
      <w:r w:rsidRPr="00712300">
        <w:rPr>
          <w:rFonts w:ascii="Arial Narrow" w:hAnsi="Arial Narrow"/>
        </w:rPr>
        <w:t xml:space="preserve"> материалы (учитывать дальнейшую эксплуатацию);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2) уделять особое внимание противопожарным свойствам материалов;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3) выполнять первые этажи и цоколь из устойчивых к атмосферным явлениям, </w:t>
      </w:r>
      <w:proofErr w:type="spellStart"/>
      <w:r w:rsidRPr="00712300">
        <w:rPr>
          <w:rFonts w:ascii="Arial Narrow" w:hAnsi="Arial Narrow"/>
        </w:rPr>
        <w:t>вандалостойких</w:t>
      </w:r>
      <w:proofErr w:type="spellEnd"/>
      <w:r w:rsidRPr="00712300">
        <w:rPr>
          <w:rFonts w:ascii="Arial Narrow" w:hAnsi="Arial Narrow"/>
        </w:rPr>
        <w:t xml:space="preserve"> и визуально привлекательных материалов;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4) обеспечивать вариативность отделочных материалов при применении крупнопанельных изделий в наружных ограждающих конструкциях;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5) предусматривать систему разрезки облицовочных панелей с учетом архитектурных решений и габаритов дверных и оконных проемов;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6) учитывать, что козырьки (навесы) должны выдерживать снеговую нагрузку (не менее 200 кг/кв.м.);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7) принимать во внимание, что материалы должны иметь сертификаты, паспорта соответствия и санитарно-эпидемиологические паспорта.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2. Материалы для применения в отделке (финишные материалы):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1) кровля, элементы кровли: </w:t>
      </w:r>
      <w:proofErr w:type="spellStart"/>
      <w:r w:rsidRPr="00712300">
        <w:rPr>
          <w:rFonts w:ascii="Arial Narrow" w:hAnsi="Arial Narrow"/>
        </w:rPr>
        <w:t>фальцевая</w:t>
      </w:r>
      <w:proofErr w:type="spellEnd"/>
      <w:r w:rsidRPr="00712300">
        <w:rPr>
          <w:rFonts w:ascii="Arial Narrow" w:hAnsi="Arial Narrow"/>
        </w:rPr>
        <w:t xml:space="preserve"> кровля, мягкая черепица, наливная кровля, мембрана, засыпка с фиксацией, сланцевая кровля, песчано-цементная черепица, керамическая черепица, метало черепица, кровельный </w:t>
      </w:r>
      <w:proofErr w:type="spellStart"/>
      <w:r w:rsidRPr="00712300">
        <w:rPr>
          <w:rFonts w:ascii="Arial Narrow" w:hAnsi="Arial Narrow"/>
        </w:rPr>
        <w:t>профнастил</w:t>
      </w:r>
      <w:proofErr w:type="spellEnd"/>
      <w:r w:rsidRPr="00712300">
        <w:rPr>
          <w:rFonts w:ascii="Arial Narrow" w:hAnsi="Arial Narrow"/>
        </w:rPr>
        <w:t xml:space="preserve">, </w:t>
      </w:r>
      <w:proofErr w:type="spellStart"/>
      <w:r w:rsidRPr="00712300">
        <w:rPr>
          <w:rFonts w:ascii="Arial Narrow" w:hAnsi="Arial Narrow"/>
        </w:rPr>
        <w:t>светопрозрачные</w:t>
      </w:r>
      <w:proofErr w:type="spellEnd"/>
      <w:r w:rsidRPr="00712300">
        <w:rPr>
          <w:rFonts w:ascii="Arial Narrow" w:hAnsi="Arial Narrow"/>
        </w:rPr>
        <w:t xml:space="preserve"> конструкции и другие износостойкие материалы (включая материалы, используемые для эксплуатируемой кровли);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2) цоколь: природный камень, клинкерный кирпич, </w:t>
      </w:r>
      <w:proofErr w:type="spellStart"/>
      <w:r w:rsidRPr="00712300">
        <w:rPr>
          <w:rFonts w:ascii="Arial Narrow" w:hAnsi="Arial Narrow"/>
        </w:rPr>
        <w:t>керамогранит</w:t>
      </w:r>
      <w:proofErr w:type="spellEnd"/>
      <w:r w:rsidRPr="00712300">
        <w:rPr>
          <w:rFonts w:ascii="Arial Narrow" w:hAnsi="Arial Narrow"/>
        </w:rPr>
        <w:t xml:space="preserve"> (толщина не менее </w:t>
      </w:r>
      <w:smartTag w:uri="urn:schemas-microsoft-com:office:smarttags" w:element="metricconverter">
        <w:smartTagPr>
          <w:attr w:name="ProductID" w:val="10 мм"/>
        </w:smartTagPr>
        <w:r w:rsidRPr="00712300">
          <w:rPr>
            <w:rFonts w:ascii="Arial Narrow" w:hAnsi="Arial Narrow"/>
          </w:rPr>
          <w:t>10 мм</w:t>
        </w:r>
      </w:smartTag>
      <w:r w:rsidRPr="00712300">
        <w:rPr>
          <w:rFonts w:ascii="Arial Narrow" w:hAnsi="Arial Narrow"/>
        </w:rPr>
        <w:t xml:space="preserve">), панели из бетонных композитов, бетон и другие износостойкие материалы;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3) стены: облицовочный полнотелый кирпич (клинкерный, керамический), железобетонные стеновые панели, облицовочные навесные конструкции. В том числе подшивка нависающих частей, (</w:t>
      </w:r>
      <w:proofErr w:type="spellStart"/>
      <w:r w:rsidRPr="00712300">
        <w:rPr>
          <w:rFonts w:ascii="Arial Narrow" w:hAnsi="Arial Narrow"/>
        </w:rPr>
        <w:t>керамогранит</w:t>
      </w:r>
      <w:proofErr w:type="spellEnd"/>
      <w:r w:rsidRPr="00712300">
        <w:rPr>
          <w:rFonts w:ascii="Arial Narrow" w:hAnsi="Arial Narrow"/>
        </w:rPr>
        <w:t xml:space="preserve"> (толщина не менее </w:t>
      </w:r>
      <w:smartTag w:uri="urn:schemas-microsoft-com:office:smarttags" w:element="metricconverter">
        <w:smartTagPr>
          <w:attr w:name="ProductID" w:val="10 мм"/>
        </w:smartTagPr>
        <w:r w:rsidRPr="00712300">
          <w:rPr>
            <w:rFonts w:ascii="Arial Narrow" w:hAnsi="Arial Narrow"/>
          </w:rPr>
          <w:t>10 мм</w:t>
        </w:r>
      </w:smartTag>
      <w:r w:rsidRPr="00712300">
        <w:rPr>
          <w:rFonts w:ascii="Arial Narrow" w:hAnsi="Arial Narrow"/>
        </w:rPr>
        <w:t xml:space="preserve">), композит, архитектурный бетон, натуральный камень, </w:t>
      </w:r>
      <w:proofErr w:type="spellStart"/>
      <w:r w:rsidRPr="00712300">
        <w:rPr>
          <w:rFonts w:ascii="Arial Narrow" w:hAnsi="Arial Narrow"/>
        </w:rPr>
        <w:t>металлокассеты</w:t>
      </w:r>
      <w:proofErr w:type="spellEnd"/>
      <w:r w:rsidRPr="00712300">
        <w:rPr>
          <w:rFonts w:ascii="Arial Narrow" w:hAnsi="Arial Narrow"/>
        </w:rPr>
        <w:t xml:space="preserve">, в том числе профилированные, </w:t>
      </w:r>
      <w:proofErr w:type="spellStart"/>
      <w:r w:rsidRPr="00712300">
        <w:rPr>
          <w:rFonts w:ascii="Arial Narrow" w:hAnsi="Arial Narrow"/>
        </w:rPr>
        <w:t>аквапанель</w:t>
      </w:r>
      <w:proofErr w:type="spellEnd"/>
      <w:r w:rsidRPr="00712300">
        <w:rPr>
          <w:rFonts w:ascii="Arial Narrow" w:hAnsi="Arial Narrow"/>
        </w:rPr>
        <w:t xml:space="preserve">, HPL-панель, линеарная панель) и другие износостойкие материалы;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4) входные группы: </w:t>
      </w:r>
      <w:proofErr w:type="spellStart"/>
      <w:r w:rsidRPr="00712300">
        <w:rPr>
          <w:rFonts w:ascii="Arial Narrow" w:hAnsi="Arial Narrow"/>
        </w:rPr>
        <w:t>светопрозрачные</w:t>
      </w:r>
      <w:proofErr w:type="spellEnd"/>
      <w:r w:rsidRPr="00712300">
        <w:rPr>
          <w:rFonts w:ascii="Arial Narrow" w:hAnsi="Arial Narrow"/>
        </w:rPr>
        <w:t xml:space="preserve">, </w:t>
      </w:r>
      <w:proofErr w:type="spellStart"/>
      <w:r w:rsidRPr="00712300">
        <w:rPr>
          <w:rFonts w:ascii="Arial Narrow" w:hAnsi="Arial Narrow"/>
        </w:rPr>
        <w:t>вандалостойкие</w:t>
      </w:r>
      <w:proofErr w:type="spellEnd"/>
      <w:r w:rsidRPr="00712300">
        <w:rPr>
          <w:rFonts w:ascii="Arial Narrow" w:hAnsi="Arial Narrow"/>
        </w:rPr>
        <w:t xml:space="preserve"> конструкции с применением алюминиевого и/или стального профиля со стеклопакетом (остекление не менее 60% дверного полотна в составе витражных конструкций); материалы примыкания к </w:t>
      </w:r>
      <w:proofErr w:type="spellStart"/>
      <w:r w:rsidRPr="00712300">
        <w:rPr>
          <w:rFonts w:ascii="Arial Narrow" w:hAnsi="Arial Narrow"/>
        </w:rPr>
        <w:t>светопрозрачным</w:t>
      </w:r>
      <w:proofErr w:type="spellEnd"/>
      <w:r w:rsidRPr="00712300">
        <w:rPr>
          <w:rFonts w:ascii="Arial Narrow" w:hAnsi="Arial Narrow"/>
        </w:rPr>
        <w:t xml:space="preserve"> конструкциям должны быть выполнены из долговечных и </w:t>
      </w:r>
      <w:proofErr w:type="spellStart"/>
      <w:r w:rsidRPr="00712300">
        <w:rPr>
          <w:rFonts w:ascii="Arial Narrow" w:hAnsi="Arial Narrow"/>
        </w:rPr>
        <w:t>вандалостойких</w:t>
      </w:r>
      <w:proofErr w:type="spellEnd"/>
      <w:r w:rsidRPr="00712300">
        <w:rPr>
          <w:rFonts w:ascii="Arial Narrow" w:hAnsi="Arial Narrow"/>
        </w:rPr>
        <w:t xml:space="preserve"> материалов;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5) закрытие нижней части (метровой зоны) балкона/лоджии при сплошном остеклении: </w:t>
      </w:r>
      <w:proofErr w:type="spellStart"/>
      <w:r w:rsidRPr="00712300">
        <w:rPr>
          <w:rFonts w:ascii="Arial Narrow" w:hAnsi="Arial Narrow"/>
        </w:rPr>
        <w:t>стемалит</w:t>
      </w:r>
      <w:proofErr w:type="spellEnd"/>
      <w:r w:rsidRPr="00712300">
        <w:rPr>
          <w:rFonts w:ascii="Arial Narrow" w:hAnsi="Arial Narrow"/>
        </w:rPr>
        <w:t xml:space="preserve">, стекло, тонированное в массе в заводских условиях, декоративная решетка, материал основной поверхности фасада и другие износостойкие материалы;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6) требования к природному камню: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 применяемые облицовочные изделия из природного камня должны соответствовать требованиям ГОСТ 9480-2012, ГОСТ 23342-2012, ГОСТ 9479-2011, ГОСТ 30629-2011;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7) декоративные элементы: гипс, </w:t>
      </w:r>
      <w:proofErr w:type="spellStart"/>
      <w:r w:rsidRPr="00712300">
        <w:rPr>
          <w:rFonts w:ascii="Arial Narrow" w:hAnsi="Arial Narrow"/>
        </w:rPr>
        <w:t>стеклофибробетон</w:t>
      </w:r>
      <w:proofErr w:type="spellEnd"/>
      <w:r w:rsidRPr="00712300">
        <w:rPr>
          <w:rFonts w:ascii="Arial Narrow" w:hAnsi="Arial Narrow"/>
        </w:rPr>
        <w:t xml:space="preserve">, природный камень, металл и другие износостойкие материалы;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8) материалы, используемые для создания произведений декоративно-прикладного искусства панно должны соответствовать требованиям долговечности, ремонтопригодности, экономичности в эксплуатации.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3. При отделке фасадов не допускается: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1) применение </w:t>
      </w:r>
      <w:proofErr w:type="spellStart"/>
      <w:r w:rsidRPr="00712300">
        <w:rPr>
          <w:rFonts w:ascii="Arial Narrow" w:hAnsi="Arial Narrow"/>
        </w:rPr>
        <w:t>керамогранита</w:t>
      </w:r>
      <w:proofErr w:type="spellEnd"/>
      <w:r w:rsidRPr="00712300">
        <w:rPr>
          <w:rFonts w:ascii="Arial Narrow" w:hAnsi="Arial Narrow"/>
        </w:rPr>
        <w:t xml:space="preserve"> с креплением на видимых </w:t>
      </w:r>
      <w:proofErr w:type="spellStart"/>
      <w:r w:rsidRPr="00712300">
        <w:rPr>
          <w:rFonts w:ascii="Arial Narrow" w:hAnsi="Arial Narrow"/>
        </w:rPr>
        <w:t>клямерах</w:t>
      </w:r>
      <w:proofErr w:type="spellEnd"/>
      <w:r w:rsidRPr="00712300">
        <w:rPr>
          <w:rFonts w:ascii="Arial Narrow" w:hAnsi="Arial Narrow"/>
        </w:rPr>
        <w:t xml:space="preserve"> в отделке фасадов первых и вторых этажей;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2) устройство цоколя на подсистеме;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lastRenderedPageBreak/>
        <w:t xml:space="preserve">3) </w:t>
      </w:r>
      <w:proofErr w:type="spellStart"/>
      <w:r w:rsidRPr="00712300">
        <w:rPr>
          <w:rFonts w:ascii="Arial Narrow" w:hAnsi="Arial Narrow"/>
        </w:rPr>
        <w:t>опирание</w:t>
      </w:r>
      <w:proofErr w:type="spellEnd"/>
      <w:r w:rsidRPr="00712300">
        <w:rPr>
          <w:rFonts w:ascii="Arial Narrow" w:hAnsi="Arial Narrow"/>
        </w:rPr>
        <w:t xml:space="preserve"> фасада навесного, оштукатуренного, </w:t>
      </w:r>
      <w:proofErr w:type="spellStart"/>
      <w:r w:rsidRPr="00712300">
        <w:rPr>
          <w:rFonts w:ascii="Arial Narrow" w:hAnsi="Arial Narrow"/>
        </w:rPr>
        <w:t>фиброцементного</w:t>
      </w:r>
      <w:proofErr w:type="spellEnd"/>
      <w:r w:rsidRPr="00712300">
        <w:rPr>
          <w:rFonts w:ascii="Arial Narrow" w:hAnsi="Arial Narrow"/>
        </w:rPr>
        <w:t xml:space="preserve">, </w:t>
      </w:r>
      <w:proofErr w:type="spellStart"/>
      <w:r w:rsidRPr="00712300">
        <w:rPr>
          <w:rFonts w:ascii="Arial Narrow" w:hAnsi="Arial Narrow"/>
        </w:rPr>
        <w:t>алюмокомпозитного</w:t>
      </w:r>
      <w:proofErr w:type="spellEnd"/>
      <w:r w:rsidRPr="00712300">
        <w:rPr>
          <w:rFonts w:ascii="Arial Narrow" w:hAnsi="Arial Narrow"/>
        </w:rPr>
        <w:t xml:space="preserve"> без устройства цоколя на отметке земли; необходимо исключить примыкание элементов отделки к уровню грунта (</w:t>
      </w:r>
      <w:proofErr w:type="spellStart"/>
      <w:r w:rsidRPr="00712300">
        <w:rPr>
          <w:rFonts w:ascii="Arial Narrow" w:hAnsi="Arial Narrow"/>
        </w:rPr>
        <w:t>отмостки</w:t>
      </w:r>
      <w:proofErr w:type="spellEnd"/>
      <w:r w:rsidRPr="00712300">
        <w:rPr>
          <w:rFonts w:ascii="Arial Narrow" w:hAnsi="Arial Narrow"/>
        </w:rPr>
        <w:t xml:space="preserve">);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4) использование сэндвич-панелей с открытым типом крепления (визуально заметные соединения панелей, видимые крепежные элементы (винты, дюбели, заклепки);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5) сопряжение в одной плоскости поверхностей с различными отделочными материалами без раскреповки (за исключением мозаичных панно);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6) поверхностное окрашивание бетонной поверхности при применении крупнопанельных изделий в наружных ограждающих конструкциях. </w:t>
      </w:r>
    </w:p>
    <w:p w:rsidR="0085002A" w:rsidRPr="00712300" w:rsidRDefault="0085002A" w:rsidP="005345FF">
      <w:pPr>
        <w:autoSpaceDE w:val="0"/>
        <w:autoSpaceDN w:val="0"/>
        <w:adjustRightInd w:val="0"/>
        <w:spacing w:line="276" w:lineRule="auto"/>
        <w:rPr>
          <w:rFonts w:ascii="Arial Narrow" w:hAnsi="Arial Narrow"/>
          <w:b/>
          <w:bCs/>
        </w:rPr>
      </w:pP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b/>
          <w:bCs/>
        </w:rPr>
        <w:t xml:space="preserve">6. Требования к размещению технического и инженерного оборудования на фасадах и кровлях объектов капитального строительства (перечисление технических устройств (в том числе вентиляции и кондиционирования воздуха, газоснабжения, освещения, связи, видеонаблюдения) и приемов улучшения декоративных качеств фасадов объектов капитального строительства при размещении такого оборудования. </w:t>
      </w:r>
    </w:p>
    <w:p w:rsidR="0085002A" w:rsidRPr="00712300" w:rsidRDefault="0085002A" w:rsidP="005345FF">
      <w:pPr>
        <w:autoSpaceDE w:val="0"/>
        <w:autoSpaceDN w:val="0"/>
        <w:adjustRightInd w:val="0"/>
        <w:spacing w:line="276" w:lineRule="auto"/>
        <w:rPr>
          <w:rFonts w:ascii="Arial Narrow" w:hAnsi="Arial Narrow"/>
        </w:rPr>
      </w:pP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1. При размещении всех видов инженерных систем на визуально воспринимаемых поверхностях фасадов (в том числе на кровле) объектов нежилого назначения необходимо предлагать мероприятия по их визуальному сокрытию и гармоничной интеграции в общий объем здания.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2. Исключить размещение инженерного оборудования на декоративных элементах здания.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3. Предусмотреть обустройство специальных архитектурных элементов (мест размещения) для наружных блоков кондиционеров (ниши, наружные корзины с декоративными экранами) без выведения элементов электрооборудования на наружные плоскости стен (отсутствие сопровождающей проводки на плоскости фасадов).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4. Для прокладки коммуникаций к наружным блокам кондиционеров предусмотреть в наружных стенах устройство гильз с заполнением негорючей теплоизоляцией с нормативным уклоном в сторону фасада и установкой декоративных заглушек с двух сторон.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5. При устройстве открытой водосточной системы на фасаде и козырьках (навесах), предусмотреть скрытый отвод поверхностных стоков или их интеграцию в общее стилистическое решение. </w:t>
      </w:r>
    </w:p>
    <w:p w:rsidR="0085002A" w:rsidRPr="00712300" w:rsidRDefault="0085002A" w:rsidP="005345FF">
      <w:pPr>
        <w:autoSpaceDE w:val="0"/>
        <w:autoSpaceDN w:val="0"/>
        <w:adjustRightInd w:val="0"/>
        <w:spacing w:line="276" w:lineRule="auto"/>
        <w:rPr>
          <w:rFonts w:ascii="Arial Narrow" w:hAnsi="Arial Narrow"/>
          <w:b/>
          <w:bCs/>
        </w:rPr>
      </w:pP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b/>
          <w:bCs/>
        </w:rPr>
        <w:t xml:space="preserve">7. Требования к подсветке фасадов объектов капитального строительства (перечисление архитектурных приемов внешнего освещения их фасадов и цветов, а также оттенков такого освещения с указанием палитры). </w:t>
      </w:r>
    </w:p>
    <w:p w:rsidR="0085002A" w:rsidRPr="00712300" w:rsidRDefault="0085002A" w:rsidP="005345FF">
      <w:pPr>
        <w:autoSpaceDE w:val="0"/>
        <w:autoSpaceDN w:val="0"/>
        <w:adjustRightInd w:val="0"/>
        <w:spacing w:line="276" w:lineRule="auto"/>
        <w:rPr>
          <w:rFonts w:ascii="Arial Narrow" w:hAnsi="Arial Narrow"/>
        </w:rPr>
      </w:pP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При формировании внешнего облика зданий с элементами декоративного освещения, необходимо предусмотреть: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а) освещение входной группы (фасадные светильники);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б) освещение домовых знаков в темное время суток; </w:t>
      </w:r>
    </w:p>
    <w:p w:rsidR="00880A41" w:rsidRPr="00712300" w:rsidRDefault="00880A41" w:rsidP="005345FF">
      <w:pPr>
        <w:spacing w:line="276" w:lineRule="auto"/>
        <w:rPr>
          <w:rFonts w:ascii="Arial Narrow" w:hAnsi="Arial Narrow"/>
        </w:rPr>
      </w:pPr>
      <w:r w:rsidRPr="00712300">
        <w:rPr>
          <w:rFonts w:ascii="Arial Narrow" w:hAnsi="Arial Narrow"/>
        </w:rPr>
        <w:t>в) размещение архитектурно-художественного освещения на фасадах зданий, визуально воспринимаемых со стороны улиц, дорог (если предусмотрено техническим заданием).</w:t>
      </w:r>
    </w:p>
    <w:p w:rsidR="00A71E2A" w:rsidRPr="00712300" w:rsidRDefault="00A71E2A" w:rsidP="005345FF">
      <w:pPr>
        <w:spacing w:line="276" w:lineRule="auto"/>
        <w:rPr>
          <w:rFonts w:ascii="Arial Narrow" w:hAnsi="Arial Narrow"/>
        </w:rPr>
      </w:pPr>
    </w:p>
    <w:p w:rsidR="00880A41" w:rsidRPr="00712300" w:rsidRDefault="00880A41" w:rsidP="005345FF">
      <w:pPr>
        <w:pStyle w:val="3"/>
        <w:spacing w:line="276" w:lineRule="auto"/>
        <w:rPr>
          <w:rFonts w:ascii="Arial Narrow" w:hAnsi="Arial Narrow"/>
        </w:rPr>
      </w:pPr>
      <w:bookmarkStart w:id="127" w:name="_Toc147925352"/>
      <w:bookmarkStart w:id="128" w:name="_Toc181886144"/>
      <w:r w:rsidRPr="00712300">
        <w:rPr>
          <w:rFonts w:ascii="Arial Narrow" w:hAnsi="Arial Narrow"/>
        </w:rPr>
        <w:t xml:space="preserve">Статья 29.5 Требования к архитектурно-градостроительному облику объектов </w:t>
      </w:r>
      <w:bookmarkEnd w:id="127"/>
      <w:r w:rsidRPr="00712300">
        <w:rPr>
          <w:rFonts w:ascii="Arial Narrow" w:hAnsi="Arial Narrow"/>
        </w:rPr>
        <w:t>культуры</w:t>
      </w:r>
      <w:bookmarkEnd w:id="128"/>
    </w:p>
    <w:p w:rsidR="0085002A" w:rsidRPr="00712300" w:rsidRDefault="0085002A" w:rsidP="005345FF">
      <w:pPr>
        <w:autoSpaceDE w:val="0"/>
        <w:autoSpaceDN w:val="0"/>
        <w:adjustRightInd w:val="0"/>
        <w:spacing w:line="276" w:lineRule="auto"/>
        <w:rPr>
          <w:rFonts w:ascii="Arial Narrow" w:hAnsi="Arial Narrow"/>
          <w:b/>
          <w:bCs/>
        </w:rPr>
      </w:pP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b/>
          <w:bCs/>
        </w:rPr>
        <w:lastRenderedPageBreak/>
        <w:t xml:space="preserve">1. Основные принципы формирования архитектурно-градостроительного облика объектов. </w:t>
      </w:r>
    </w:p>
    <w:p w:rsidR="0085002A" w:rsidRPr="00712300" w:rsidRDefault="0085002A" w:rsidP="005345FF">
      <w:pPr>
        <w:autoSpaceDE w:val="0"/>
        <w:autoSpaceDN w:val="0"/>
        <w:adjustRightInd w:val="0"/>
        <w:spacing w:line="276" w:lineRule="auto"/>
        <w:rPr>
          <w:rFonts w:ascii="Arial Narrow" w:hAnsi="Arial Narrow"/>
        </w:rPr>
      </w:pP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1. При формировании внешнего облика зданий руководствоваться принципами </w:t>
      </w:r>
      <w:proofErr w:type="spellStart"/>
      <w:r w:rsidRPr="00712300">
        <w:rPr>
          <w:rFonts w:ascii="Arial Narrow" w:hAnsi="Arial Narrow"/>
        </w:rPr>
        <w:t>сомасштабности</w:t>
      </w:r>
      <w:proofErr w:type="spellEnd"/>
      <w:r w:rsidRPr="00712300">
        <w:rPr>
          <w:rFonts w:ascii="Arial Narrow" w:hAnsi="Arial Narrow"/>
        </w:rPr>
        <w:t xml:space="preserve">, </w:t>
      </w:r>
      <w:proofErr w:type="spellStart"/>
      <w:r w:rsidRPr="00712300">
        <w:rPr>
          <w:rFonts w:ascii="Arial Narrow" w:hAnsi="Arial Narrow"/>
        </w:rPr>
        <w:t>ансамблевости</w:t>
      </w:r>
      <w:proofErr w:type="spellEnd"/>
      <w:r w:rsidRPr="00712300">
        <w:rPr>
          <w:rFonts w:ascii="Arial Narrow" w:hAnsi="Arial Narrow"/>
        </w:rPr>
        <w:t xml:space="preserve"> и гармонии, обеспечивая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 избегать значительного диссонанса, обязательно обосновывать решения).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2. В оформлении фасадов могут быть использованы произведения монументального и декоративно-прикладного искусства.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3. Общие требования к отделочным и (или) строительным материалам: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1) применять долговечные, износостойкие, </w:t>
      </w:r>
      <w:proofErr w:type="spellStart"/>
      <w:r w:rsidRPr="00712300">
        <w:rPr>
          <w:rFonts w:ascii="Arial Narrow" w:hAnsi="Arial Narrow"/>
        </w:rPr>
        <w:t>ремонтопригодные</w:t>
      </w:r>
      <w:proofErr w:type="spellEnd"/>
      <w:r w:rsidRPr="00712300">
        <w:rPr>
          <w:rFonts w:ascii="Arial Narrow" w:hAnsi="Arial Narrow"/>
        </w:rPr>
        <w:t xml:space="preserve"> материалы (учитывать дальнейшую эксплуатацию);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2) выполнять первые этажи и цоколь из устойчивых к атмосферным явлениям, </w:t>
      </w:r>
      <w:proofErr w:type="spellStart"/>
      <w:r w:rsidRPr="00712300">
        <w:rPr>
          <w:rFonts w:ascii="Arial Narrow" w:hAnsi="Arial Narrow"/>
        </w:rPr>
        <w:t>вандалостойких</w:t>
      </w:r>
      <w:proofErr w:type="spellEnd"/>
      <w:r w:rsidRPr="00712300">
        <w:rPr>
          <w:rFonts w:ascii="Arial Narrow" w:hAnsi="Arial Narrow"/>
        </w:rPr>
        <w:t xml:space="preserve"> и визуально привлекательных материалов;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3) предусматривать систему разрезки облицовочных панелей с учетом архитектурных решений и габаритов дверных и оконных проемов.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4. Материалы для применения в отделке (финишные материалы):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1) кровля, элементы кровли: </w:t>
      </w:r>
      <w:proofErr w:type="spellStart"/>
      <w:r w:rsidRPr="00712300">
        <w:rPr>
          <w:rFonts w:ascii="Arial Narrow" w:hAnsi="Arial Narrow"/>
        </w:rPr>
        <w:t>фальцевая</w:t>
      </w:r>
      <w:proofErr w:type="spellEnd"/>
      <w:r w:rsidRPr="00712300">
        <w:rPr>
          <w:rFonts w:ascii="Arial Narrow" w:hAnsi="Arial Narrow"/>
        </w:rPr>
        <w:t xml:space="preserve"> кровля, мягкая черепица, наливная кровля, мембрана, засыпка с фиксацией, сланцевая кровля, песчано-цементная </w:t>
      </w:r>
      <w:proofErr w:type="spellStart"/>
      <w:proofErr w:type="gramStart"/>
      <w:r w:rsidRPr="00712300">
        <w:rPr>
          <w:rFonts w:ascii="Arial Narrow" w:hAnsi="Arial Narrow"/>
        </w:rPr>
        <w:t>черепица,керамическая</w:t>
      </w:r>
      <w:proofErr w:type="spellEnd"/>
      <w:proofErr w:type="gramEnd"/>
      <w:r w:rsidRPr="00712300">
        <w:rPr>
          <w:rFonts w:ascii="Arial Narrow" w:hAnsi="Arial Narrow"/>
        </w:rPr>
        <w:t xml:space="preserve"> черепица, метало черепица, кровельный </w:t>
      </w:r>
      <w:proofErr w:type="spellStart"/>
      <w:r w:rsidRPr="00712300">
        <w:rPr>
          <w:rFonts w:ascii="Arial Narrow" w:hAnsi="Arial Narrow"/>
        </w:rPr>
        <w:t>профнастил</w:t>
      </w:r>
      <w:proofErr w:type="spellEnd"/>
      <w:r w:rsidRPr="00712300">
        <w:rPr>
          <w:rFonts w:ascii="Arial Narrow" w:hAnsi="Arial Narrow"/>
        </w:rPr>
        <w:t xml:space="preserve">, </w:t>
      </w:r>
      <w:proofErr w:type="spellStart"/>
      <w:r w:rsidRPr="00712300">
        <w:rPr>
          <w:rFonts w:ascii="Arial Narrow" w:hAnsi="Arial Narrow"/>
        </w:rPr>
        <w:t>светопрозрачные</w:t>
      </w:r>
      <w:proofErr w:type="spellEnd"/>
      <w:r w:rsidRPr="00712300">
        <w:rPr>
          <w:rFonts w:ascii="Arial Narrow" w:hAnsi="Arial Narrow"/>
        </w:rPr>
        <w:t xml:space="preserve"> конструкции и другие износостойкие материалы (включая материалы, используемые для эксплуатируемой кровли);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2) цоколь: природный камень (гранит или аналог), клинкерный кирпич, </w:t>
      </w:r>
      <w:proofErr w:type="spellStart"/>
      <w:r w:rsidRPr="00712300">
        <w:rPr>
          <w:rFonts w:ascii="Arial Narrow" w:hAnsi="Arial Narrow"/>
        </w:rPr>
        <w:t>керамогранит</w:t>
      </w:r>
      <w:proofErr w:type="spellEnd"/>
      <w:r w:rsidRPr="00712300">
        <w:rPr>
          <w:rFonts w:ascii="Arial Narrow" w:hAnsi="Arial Narrow"/>
        </w:rPr>
        <w:t xml:space="preserve"> (толщина не менее </w:t>
      </w:r>
      <w:smartTag w:uri="urn:schemas-microsoft-com:office:smarttags" w:element="metricconverter">
        <w:smartTagPr>
          <w:attr w:name="ProductID" w:val="10 мм"/>
        </w:smartTagPr>
        <w:r w:rsidRPr="00712300">
          <w:rPr>
            <w:rFonts w:ascii="Arial Narrow" w:hAnsi="Arial Narrow"/>
          </w:rPr>
          <w:t>10 мм</w:t>
        </w:r>
      </w:smartTag>
      <w:r w:rsidRPr="00712300">
        <w:rPr>
          <w:rFonts w:ascii="Arial Narrow" w:hAnsi="Arial Narrow"/>
        </w:rPr>
        <w:t xml:space="preserve">), панели из бетонных композитов, бетон и другие износостойкие материалы;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3) стены: облицовочный полнотелый кирпич (клинкерный, керамический), железобетонные стеновые панели, облицовочные навесные конструкции. В том числе подшивка нависающих частей, (</w:t>
      </w:r>
      <w:proofErr w:type="spellStart"/>
      <w:r w:rsidRPr="00712300">
        <w:rPr>
          <w:rFonts w:ascii="Arial Narrow" w:hAnsi="Arial Narrow"/>
        </w:rPr>
        <w:t>керамогранит</w:t>
      </w:r>
      <w:proofErr w:type="spellEnd"/>
      <w:r w:rsidRPr="00712300">
        <w:rPr>
          <w:rFonts w:ascii="Arial Narrow" w:hAnsi="Arial Narrow"/>
        </w:rPr>
        <w:t xml:space="preserve"> (толщина не менее </w:t>
      </w:r>
      <w:smartTag w:uri="urn:schemas-microsoft-com:office:smarttags" w:element="metricconverter">
        <w:smartTagPr>
          <w:attr w:name="ProductID" w:val="10 мм"/>
        </w:smartTagPr>
        <w:r w:rsidRPr="00712300">
          <w:rPr>
            <w:rFonts w:ascii="Arial Narrow" w:hAnsi="Arial Narrow"/>
          </w:rPr>
          <w:t>10 мм</w:t>
        </w:r>
      </w:smartTag>
      <w:r w:rsidRPr="00712300">
        <w:rPr>
          <w:rFonts w:ascii="Arial Narrow" w:hAnsi="Arial Narrow"/>
        </w:rPr>
        <w:t xml:space="preserve">), композит, архитектурный бетон, природный камень (гранит или аналог), </w:t>
      </w:r>
      <w:proofErr w:type="spellStart"/>
      <w:r w:rsidRPr="00712300">
        <w:rPr>
          <w:rFonts w:ascii="Arial Narrow" w:hAnsi="Arial Narrow"/>
        </w:rPr>
        <w:t>металлокассеты</w:t>
      </w:r>
      <w:proofErr w:type="spellEnd"/>
      <w:r w:rsidRPr="00712300">
        <w:rPr>
          <w:rFonts w:ascii="Arial Narrow" w:hAnsi="Arial Narrow"/>
        </w:rPr>
        <w:t xml:space="preserve">, в том числе профилированные, </w:t>
      </w:r>
      <w:proofErr w:type="spellStart"/>
      <w:r w:rsidRPr="00712300">
        <w:rPr>
          <w:rFonts w:ascii="Arial Narrow" w:hAnsi="Arial Narrow"/>
        </w:rPr>
        <w:t>аквапанель</w:t>
      </w:r>
      <w:proofErr w:type="spellEnd"/>
      <w:r w:rsidRPr="00712300">
        <w:rPr>
          <w:rFonts w:ascii="Arial Narrow" w:hAnsi="Arial Narrow"/>
        </w:rPr>
        <w:t xml:space="preserve">, HPL-панель, линеарная панель) и другие износостойкие материалы;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4) входные группы: </w:t>
      </w:r>
      <w:proofErr w:type="spellStart"/>
      <w:r w:rsidRPr="00712300">
        <w:rPr>
          <w:rFonts w:ascii="Arial Narrow" w:hAnsi="Arial Narrow"/>
        </w:rPr>
        <w:t>светопрозрачные</w:t>
      </w:r>
      <w:proofErr w:type="spellEnd"/>
      <w:r w:rsidRPr="00712300">
        <w:rPr>
          <w:rFonts w:ascii="Arial Narrow" w:hAnsi="Arial Narrow"/>
        </w:rPr>
        <w:t xml:space="preserve">, </w:t>
      </w:r>
      <w:proofErr w:type="spellStart"/>
      <w:r w:rsidRPr="00712300">
        <w:rPr>
          <w:rFonts w:ascii="Arial Narrow" w:hAnsi="Arial Narrow"/>
        </w:rPr>
        <w:t>вандалостойкие</w:t>
      </w:r>
      <w:proofErr w:type="spellEnd"/>
      <w:r w:rsidRPr="00712300">
        <w:rPr>
          <w:rFonts w:ascii="Arial Narrow" w:hAnsi="Arial Narrow"/>
        </w:rPr>
        <w:t xml:space="preserve"> конструкции с применением алюминиевого и/или стального профиля со стеклопакетом (остекление не менее 60% дверного полотна в составе витражных конструкций); материалы примыкания к </w:t>
      </w:r>
      <w:proofErr w:type="spellStart"/>
      <w:r w:rsidRPr="00712300">
        <w:rPr>
          <w:rFonts w:ascii="Arial Narrow" w:hAnsi="Arial Narrow"/>
        </w:rPr>
        <w:t>светопрозрачным</w:t>
      </w:r>
      <w:proofErr w:type="spellEnd"/>
      <w:r w:rsidRPr="00712300">
        <w:rPr>
          <w:rFonts w:ascii="Arial Narrow" w:hAnsi="Arial Narrow"/>
        </w:rPr>
        <w:t xml:space="preserve"> конструкциям должны быть выполнены из долговечных и </w:t>
      </w:r>
      <w:proofErr w:type="spellStart"/>
      <w:r w:rsidRPr="00712300">
        <w:rPr>
          <w:rFonts w:ascii="Arial Narrow" w:hAnsi="Arial Narrow"/>
        </w:rPr>
        <w:t>вандалостойких</w:t>
      </w:r>
      <w:proofErr w:type="spellEnd"/>
      <w:r w:rsidRPr="00712300">
        <w:rPr>
          <w:rFonts w:ascii="Arial Narrow" w:hAnsi="Arial Narrow"/>
        </w:rPr>
        <w:t xml:space="preserve"> материалов;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5) закрытие нижней части (метровой зоны) балкона/лоджии при сплошном остеклении: </w:t>
      </w:r>
      <w:proofErr w:type="spellStart"/>
      <w:r w:rsidRPr="00712300">
        <w:rPr>
          <w:rFonts w:ascii="Arial Narrow" w:hAnsi="Arial Narrow"/>
        </w:rPr>
        <w:t>стемалит</w:t>
      </w:r>
      <w:proofErr w:type="spellEnd"/>
      <w:r w:rsidRPr="00712300">
        <w:rPr>
          <w:rFonts w:ascii="Arial Narrow" w:hAnsi="Arial Narrow"/>
        </w:rPr>
        <w:t xml:space="preserve">, стекло, тонированное в массе в заводских условиях, декоративная решетка, материал основной поверхности фасада и другие износостойкие материалы;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6) декоративные элементы: гипс, </w:t>
      </w:r>
      <w:proofErr w:type="spellStart"/>
      <w:r w:rsidRPr="00712300">
        <w:rPr>
          <w:rFonts w:ascii="Arial Narrow" w:hAnsi="Arial Narrow"/>
        </w:rPr>
        <w:t>стеклофибробетон</w:t>
      </w:r>
      <w:proofErr w:type="spellEnd"/>
      <w:r w:rsidRPr="00712300">
        <w:rPr>
          <w:rFonts w:ascii="Arial Narrow" w:hAnsi="Arial Narrow"/>
        </w:rPr>
        <w:t xml:space="preserve">, природный камень (гранит или аналог), металл и другие износостойкие материалы;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7) материалы, используемые для создания произведений декоративно-прикладного искусства панно должны соответствовать требованиям долговечности, ремонтопригодности, экономичности в эксплуатации. </w:t>
      </w:r>
    </w:p>
    <w:p w:rsidR="0085002A" w:rsidRPr="00712300" w:rsidRDefault="0085002A" w:rsidP="005345FF">
      <w:pPr>
        <w:autoSpaceDE w:val="0"/>
        <w:autoSpaceDN w:val="0"/>
        <w:adjustRightInd w:val="0"/>
        <w:spacing w:line="276" w:lineRule="auto"/>
        <w:rPr>
          <w:rFonts w:ascii="Arial Narrow" w:hAnsi="Arial Narrow"/>
          <w:b/>
          <w:bCs/>
        </w:rPr>
      </w:pP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b/>
          <w:bCs/>
        </w:rPr>
        <w:t xml:space="preserve">2. Требования к объемно-пространственным характеристикам объектов капитального строительства (архитектурные решения объектов капитального строительства, </w:t>
      </w:r>
      <w:r w:rsidRPr="00712300">
        <w:rPr>
          <w:rFonts w:ascii="Arial Narrow" w:hAnsi="Arial Narrow"/>
          <w:b/>
          <w:bCs/>
        </w:rPr>
        <w:lastRenderedPageBreak/>
        <w:t xml:space="preserve">определяющие их размер, форму, функциональное назначение и местоположение в границах земельного участка). </w:t>
      </w:r>
    </w:p>
    <w:p w:rsidR="0085002A" w:rsidRPr="00712300" w:rsidRDefault="0085002A" w:rsidP="005345FF">
      <w:pPr>
        <w:autoSpaceDE w:val="0"/>
        <w:autoSpaceDN w:val="0"/>
        <w:adjustRightInd w:val="0"/>
        <w:spacing w:line="276" w:lineRule="auto"/>
        <w:rPr>
          <w:rFonts w:ascii="Arial Narrow" w:hAnsi="Arial Narrow"/>
        </w:rPr>
      </w:pP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1. Размещение объектов капитального строительства (далее – объект) в границах земельного участка должно производиться с учетом реализации требований нормативов градостроительного проектирования </w:t>
      </w:r>
      <w:r w:rsidR="00AA5CDD" w:rsidRPr="00712300">
        <w:rPr>
          <w:rFonts w:ascii="Arial Narrow" w:hAnsi="Arial Narrow"/>
        </w:rPr>
        <w:t>Беляевс</w:t>
      </w:r>
      <w:r w:rsidR="001B05D0" w:rsidRPr="00712300">
        <w:rPr>
          <w:rFonts w:ascii="Arial Narrow" w:hAnsi="Arial Narrow"/>
        </w:rPr>
        <w:t>к</w:t>
      </w:r>
      <w:r w:rsidRPr="00712300">
        <w:rPr>
          <w:rFonts w:ascii="Arial Narrow" w:hAnsi="Arial Narrow"/>
        </w:rPr>
        <w:t xml:space="preserve">ого района, а также правил благоустройства территории муниципального образования </w:t>
      </w:r>
      <w:r w:rsidR="00AA5CDD" w:rsidRPr="00712300">
        <w:rPr>
          <w:rFonts w:ascii="Arial Narrow" w:hAnsi="Arial Narrow"/>
        </w:rPr>
        <w:t>Беляевс</w:t>
      </w:r>
      <w:r w:rsidR="001B05D0" w:rsidRPr="00712300">
        <w:rPr>
          <w:rFonts w:ascii="Arial Narrow" w:hAnsi="Arial Narrow"/>
        </w:rPr>
        <w:t>к</w:t>
      </w:r>
      <w:r w:rsidRPr="00712300">
        <w:rPr>
          <w:rFonts w:ascii="Arial Narrow" w:hAnsi="Arial Narrow"/>
        </w:rPr>
        <w:t xml:space="preserve">ого района в части нормируемого комплекса элементов благоустройства и парковочных мест.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2. Требования к объемно-пространственным и архитектурным решениям: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1) требования к объемно-пространственным и архитектурным решениям входных групп: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а) основной вход (входы) в здание должен быть организован с учетом создания «</w:t>
      </w:r>
      <w:proofErr w:type="spellStart"/>
      <w:r w:rsidRPr="00712300">
        <w:rPr>
          <w:rFonts w:ascii="Arial Narrow" w:hAnsi="Arial Narrow"/>
        </w:rPr>
        <w:t>безбарьерной</w:t>
      </w:r>
      <w:proofErr w:type="spellEnd"/>
      <w:r w:rsidRPr="00712300">
        <w:rPr>
          <w:rFonts w:ascii="Arial Narrow" w:hAnsi="Arial Narrow"/>
        </w:rPr>
        <w:t xml:space="preserve"> среды»;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б) главный вход в здание необходимо выявить (акцентировать), второстепенные входы (служебные, технические, эвакуационные) - нивелировать;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в) предусмотреть устройство козырьков (навесов) над каждым входом в целях защиты от атмосферных осадков;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г) при устройстве козырьков (навесов) использовать безопорные конструкции, в случае обоснованной необходимости наличия опорных элементов в зоне главного входа (под козырьком (навесом)), предусмотреть их по массе соотносимыми нависающими над ними объему, а также четное количество опорных элементов;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д) предусмотреть информационно-навигационное оформление входа. </w:t>
      </w:r>
    </w:p>
    <w:p w:rsidR="0085002A" w:rsidRPr="00712300" w:rsidRDefault="0085002A" w:rsidP="005345FF">
      <w:pPr>
        <w:autoSpaceDE w:val="0"/>
        <w:autoSpaceDN w:val="0"/>
        <w:adjustRightInd w:val="0"/>
        <w:spacing w:line="276" w:lineRule="auto"/>
        <w:rPr>
          <w:rFonts w:ascii="Arial Narrow" w:hAnsi="Arial Narrow"/>
          <w:b/>
          <w:bCs/>
        </w:rPr>
      </w:pP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b/>
          <w:bCs/>
        </w:rPr>
        <w:t xml:space="preserve">3. Требования к архитектурно-стилистическим характеристикам объектов капитального строительства (характеристики элементов фасадов, а также элементов иных наружных частей объектов капитального строительства и их характеристик). </w:t>
      </w:r>
    </w:p>
    <w:p w:rsidR="0085002A" w:rsidRPr="00712300" w:rsidRDefault="0085002A" w:rsidP="005345FF">
      <w:pPr>
        <w:autoSpaceDE w:val="0"/>
        <w:autoSpaceDN w:val="0"/>
        <w:adjustRightInd w:val="0"/>
        <w:spacing w:line="276" w:lineRule="auto"/>
        <w:rPr>
          <w:rFonts w:ascii="Arial Narrow" w:hAnsi="Arial Narrow"/>
        </w:rPr>
      </w:pP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1. При формировании внешнего облика зданий руководствоваться принципами </w:t>
      </w:r>
      <w:proofErr w:type="spellStart"/>
      <w:r w:rsidRPr="00712300">
        <w:rPr>
          <w:rFonts w:ascii="Arial Narrow" w:hAnsi="Arial Narrow"/>
        </w:rPr>
        <w:t>сомасштабности</w:t>
      </w:r>
      <w:proofErr w:type="spellEnd"/>
      <w:r w:rsidRPr="00712300">
        <w:rPr>
          <w:rFonts w:ascii="Arial Narrow" w:hAnsi="Arial Narrow"/>
        </w:rPr>
        <w:t xml:space="preserve">, </w:t>
      </w:r>
      <w:proofErr w:type="spellStart"/>
      <w:r w:rsidRPr="00712300">
        <w:rPr>
          <w:rFonts w:ascii="Arial Narrow" w:hAnsi="Arial Narrow"/>
        </w:rPr>
        <w:t>ансамблевости</w:t>
      </w:r>
      <w:proofErr w:type="spellEnd"/>
      <w:r w:rsidRPr="00712300">
        <w:rPr>
          <w:rFonts w:ascii="Arial Narrow" w:hAnsi="Arial Narrow"/>
        </w:rPr>
        <w:t xml:space="preserve"> и гармонии, предусмотрев: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1)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 избегать значительного диссонанса, обязательно обосновывать решения);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2) выявление функционального назначения проектируемого здания;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3) взаимную увязку и обоснование планировочных, объемно-пространственных и фасадных решений.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2. Архитектурный облик объекта должен быть подчинен единому стилистическому решению. Дизайн отдельных элементов должен подчиняться единому стилю всего объекта. Решения должны иметь обоснование.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3. Требования к размещению, типоразмерам и стилистическим характеристикам </w:t>
      </w:r>
      <w:proofErr w:type="spellStart"/>
      <w:r w:rsidRPr="00712300">
        <w:rPr>
          <w:rFonts w:ascii="Arial Narrow" w:hAnsi="Arial Narrow"/>
        </w:rPr>
        <w:t>светопрозрачных</w:t>
      </w:r>
      <w:proofErr w:type="spellEnd"/>
      <w:r w:rsidRPr="00712300">
        <w:rPr>
          <w:rFonts w:ascii="Arial Narrow" w:hAnsi="Arial Narrow"/>
        </w:rPr>
        <w:t xml:space="preserve"> конструкций: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1) размещение </w:t>
      </w:r>
      <w:proofErr w:type="spellStart"/>
      <w:r w:rsidRPr="00712300">
        <w:rPr>
          <w:rFonts w:ascii="Arial Narrow" w:hAnsi="Arial Narrow"/>
        </w:rPr>
        <w:t>светопрозрачных</w:t>
      </w:r>
      <w:proofErr w:type="spellEnd"/>
      <w:r w:rsidRPr="00712300">
        <w:rPr>
          <w:rFonts w:ascii="Arial Narrow" w:hAnsi="Arial Narrow"/>
        </w:rPr>
        <w:t xml:space="preserve"> конструкций (оконные проемы, витражи) на фасаде должно быть обусловлено планировочными и композиционными решениями;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2) типоразмер </w:t>
      </w:r>
      <w:proofErr w:type="spellStart"/>
      <w:r w:rsidRPr="00712300">
        <w:rPr>
          <w:rFonts w:ascii="Arial Narrow" w:hAnsi="Arial Narrow"/>
        </w:rPr>
        <w:t>светопрозрачных</w:t>
      </w:r>
      <w:proofErr w:type="spellEnd"/>
      <w:r w:rsidRPr="00712300">
        <w:rPr>
          <w:rFonts w:ascii="Arial Narrow" w:hAnsi="Arial Narrow"/>
        </w:rPr>
        <w:t xml:space="preserve"> конструкций (оконные проемы, витражи) следует принимать, исходя из функционального назначения помещений, указанных на поэтажных планах;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3) недопустимо подчинение размещения оконных проемов только планировочным решениям без обоснования общей композиции фасада, учета тектоники здания;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lastRenderedPageBreak/>
        <w:t xml:space="preserve">4) исключение использования типологических приемов, характерных для жилищного строительства;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5) при формировании облика объекта предусмотреть наибольший процент остекления в зальных помещениях (актовый зал, фойе, зона главного входа и т.д.), в случае невозможности устройства решения должны иметь обоснование.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4. В оформлении фасадов могут быть использованы произведения монументального и декоративно-прикладного искусства.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5. Требования к архитектурно-стилистическим характеристикам входных групп: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1) козырек (навес) главного входа должен визуально отличаться от второстепенных входов, при этом должен подчиняться единому стилю объекта;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2) устройство козырьков (навесов) над всеми входными группами должно быть выполнено с учетом стилистической </w:t>
      </w:r>
      <w:proofErr w:type="spellStart"/>
      <w:r w:rsidRPr="00712300">
        <w:rPr>
          <w:rFonts w:ascii="Arial Narrow" w:hAnsi="Arial Narrow"/>
        </w:rPr>
        <w:t>взаимоувязки</w:t>
      </w:r>
      <w:proofErr w:type="spellEnd"/>
      <w:r w:rsidRPr="00712300">
        <w:rPr>
          <w:rFonts w:ascii="Arial Narrow" w:hAnsi="Arial Narrow"/>
        </w:rPr>
        <w:t xml:space="preserve"> с фасадными решениями.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6. Требования к архитектурно-стилистическим характеристикам элементов благоустройства: - элементы благоустройства территории (ограждение, уличная мебель и т.д.) должны быть выполнены в увязке с общим стилистическим и колористическим решением объекта.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7. Требования к архитектурно-стилистическим характеристикам системы навигации: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1) необходимо формировать комплексную систему навигации и информационного обеспечения с учетом масштаба и качества шрифтовых композиций, элементов </w:t>
      </w:r>
      <w:proofErr w:type="spellStart"/>
      <w:r w:rsidRPr="00712300">
        <w:rPr>
          <w:rFonts w:ascii="Arial Narrow" w:hAnsi="Arial Narrow"/>
        </w:rPr>
        <w:t>инфографики</w:t>
      </w:r>
      <w:proofErr w:type="spellEnd"/>
      <w:r w:rsidRPr="00712300">
        <w:rPr>
          <w:rFonts w:ascii="Arial Narrow" w:hAnsi="Arial Narrow"/>
        </w:rPr>
        <w:t xml:space="preserve">, а также мест их размещения во </w:t>
      </w:r>
      <w:proofErr w:type="spellStart"/>
      <w:r w:rsidRPr="00712300">
        <w:rPr>
          <w:rFonts w:ascii="Arial Narrow" w:hAnsi="Arial Narrow"/>
        </w:rPr>
        <w:t>взаимоувязке</w:t>
      </w:r>
      <w:proofErr w:type="spellEnd"/>
      <w:r w:rsidRPr="00712300">
        <w:rPr>
          <w:rFonts w:ascii="Arial Narrow" w:hAnsi="Arial Narrow"/>
        </w:rPr>
        <w:t xml:space="preserve"> с общим стилистическим и композиционным решением фасадов здания;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2) масштаб шрифтовой композиции с названием объекта должен учитывать визуальное восприятие со стороны основного пешеходного потока посетителей, а также автомобильных дорог. Возможны различные варианты размещения композиции (кровля, козырек главного входа, отдельно стоящая стела и т.п.). </w:t>
      </w:r>
    </w:p>
    <w:p w:rsidR="0085002A" w:rsidRPr="00712300" w:rsidRDefault="0085002A" w:rsidP="005345FF">
      <w:pPr>
        <w:autoSpaceDE w:val="0"/>
        <w:autoSpaceDN w:val="0"/>
        <w:adjustRightInd w:val="0"/>
        <w:spacing w:line="276" w:lineRule="auto"/>
        <w:rPr>
          <w:rFonts w:ascii="Arial Narrow" w:hAnsi="Arial Narrow"/>
          <w:b/>
          <w:bCs/>
        </w:rPr>
      </w:pP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b/>
          <w:bCs/>
        </w:rPr>
        <w:t xml:space="preserve">4. Требования к цветовым решениям объектов капитального строительства (цвета и оттенки, используемые для отделки фасадов с указанием палитры). </w:t>
      </w:r>
    </w:p>
    <w:p w:rsidR="0085002A" w:rsidRPr="00712300" w:rsidRDefault="0085002A" w:rsidP="005345FF">
      <w:pPr>
        <w:autoSpaceDE w:val="0"/>
        <w:autoSpaceDN w:val="0"/>
        <w:adjustRightInd w:val="0"/>
        <w:spacing w:line="276" w:lineRule="auto"/>
        <w:rPr>
          <w:rFonts w:ascii="Arial Narrow" w:hAnsi="Arial Narrow"/>
        </w:rPr>
      </w:pP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1. Цветовые решения внешней отделки фасадов объектов должны соответствовать требованиям, установленным в правилах благоустройства территории муниципального образования.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2. Общие требования к цветовым решениям: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1) цветовое решение должно быть обосновано и выполнено во взаимной увязке с композиционными решениями здания, тектоникой объема, оконными проемами;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2) при разработке цветовых решений необходимо: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а) избегать соотношения цветов на фасаде в пропорции 1:1; должен быть основной, базовый цвет и дополнительные, акцентные цвета;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б) руководствоваться принципом гармоничного сочетания с окружающей застройкой территории;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в) исключить случайное использование цвета; учитывать, что цветовые акценты выявляют объемно-пластические свойства объектов;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г) при выборе цветовых решений оконных, витражных, дверных переплетов использовать белый цвет (RAL 9010, 9016, 9003, 9001 или аналог) только в случае его обоснования архитектурно-художественным решением.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lastRenderedPageBreak/>
        <w:t xml:space="preserve">3. При выборе базового цвета отдавать преимущество натуральным оттенкам и цветам. При выборе дополнительных и акцентных цветов необходимо обеспечить их гармоничное сочетание с базовым цветом.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4. В качестве базового цвета не допускается применять оттенки открытой и агрессивной цветовой гаммы, которые будут доминировать и разрушать общую композицию объема.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5. При выборе цветовых решений, необходимо учитывать, что при использовании технологии оштукатуривания возможно использование только светлых, </w:t>
      </w:r>
      <w:proofErr w:type="spellStart"/>
      <w:r w:rsidRPr="00712300">
        <w:rPr>
          <w:rFonts w:ascii="Arial Narrow" w:hAnsi="Arial Narrow"/>
        </w:rPr>
        <w:t>разбеленных</w:t>
      </w:r>
      <w:proofErr w:type="spellEnd"/>
      <w:r w:rsidRPr="00712300">
        <w:rPr>
          <w:rFonts w:ascii="Arial Narrow" w:hAnsi="Arial Narrow"/>
        </w:rPr>
        <w:t xml:space="preserve">, натуральных оттенков и цветов, в целях предупреждения выгорания в процессе эксплуатации. Возможно применение белого, бежевого и светло-серого цвета.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6. При разработке системы навигации и рекламно-информационного обеспечения учитывать общую цветовую палитру проекта.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7. Исключить визуальное восприятие крепежных изделий; выполнять крепежные изделия с учетом цвета основных элементов.</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8. При использовании двух и более цветов штукатурки обеспечивать их стыковку в разных (смещенных друг относительно друга) плоскостях с перепадом или разрывом не менее </w:t>
      </w:r>
      <w:smartTag w:uri="urn:schemas-microsoft-com:office:smarttags" w:element="metricconverter">
        <w:smartTagPr>
          <w:attr w:name="ProductID" w:val="20 мм"/>
        </w:smartTagPr>
        <w:r w:rsidRPr="00712300">
          <w:rPr>
            <w:rFonts w:ascii="Arial Narrow" w:hAnsi="Arial Narrow"/>
          </w:rPr>
          <w:t>20 мм</w:t>
        </w:r>
      </w:smartTag>
      <w:r w:rsidRPr="00712300">
        <w:rPr>
          <w:rFonts w:ascii="Arial Narrow" w:hAnsi="Arial Narrow"/>
        </w:rPr>
        <w:t xml:space="preserve">.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9. При объемно-планировочном решении здания, предусматривающем устройство разновысотных частей здания с разностью высот более одного этажа, для нижележащей кровли необходимо выполнять проработку ее цветового решения, предусмотрев применение цветных покрытий (засыпки, мембраны) с учётом визуального восприятия кровли из окон многоэтажных зданий. </w:t>
      </w:r>
    </w:p>
    <w:p w:rsidR="0085002A" w:rsidRPr="00712300" w:rsidRDefault="0085002A" w:rsidP="005345FF">
      <w:pPr>
        <w:autoSpaceDE w:val="0"/>
        <w:autoSpaceDN w:val="0"/>
        <w:adjustRightInd w:val="0"/>
        <w:spacing w:line="276" w:lineRule="auto"/>
        <w:rPr>
          <w:rFonts w:ascii="Arial Narrow" w:hAnsi="Arial Narrow"/>
          <w:b/>
          <w:bCs/>
        </w:rPr>
      </w:pP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b/>
          <w:bCs/>
        </w:rPr>
        <w:t xml:space="preserve">5. Требования к отделочным и (или) строительным материалам объектов капитального строительства (материалы для отделки фасадов). </w:t>
      </w:r>
    </w:p>
    <w:p w:rsidR="0085002A" w:rsidRPr="00712300" w:rsidRDefault="0085002A" w:rsidP="005345FF">
      <w:pPr>
        <w:autoSpaceDE w:val="0"/>
        <w:autoSpaceDN w:val="0"/>
        <w:adjustRightInd w:val="0"/>
        <w:spacing w:line="276" w:lineRule="auto"/>
        <w:rPr>
          <w:rFonts w:ascii="Arial Narrow" w:hAnsi="Arial Narrow"/>
        </w:rPr>
      </w:pP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1. Общие требования к отделочным и (или) строительным материалам: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1) применять долговечные, износостойкие, </w:t>
      </w:r>
      <w:proofErr w:type="spellStart"/>
      <w:r w:rsidRPr="00712300">
        <w:rPr>
          <w:rFonts w:ascii="Arial Narrow" w:hAnsi="Arial Narrow"/>
        </w:rPr>
        <w:t>ремонтопригодные</w:t>
      </w:r>
      <w:proofErr w:type="spellEnd"/>
      <w:r w:rsidRPr="00712300">
        <w:rPr>
          <w:rFonts w:ascii="Arial Narrow" w:hAnsi="Arial Narrow"/>
        </w:rPr>
        <w:t xml:space="preserve"> материалы (учитывать дальнейшую эксплуатацию);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2) выполнять первые этажи и цоколь из устойчивых к атмосферным явлениям, </w:t>
      </w:r>
      <w:proofErr w:type="spellStart"/>
      <w:r w:rsidRPr="00712300">
        <w:rPr>
          <w:rFonts w:ascii="Arial Narrow" w:hAnsi="Arial Narrow"/>
        </w:rPr>
        <w:t>вандалостойких</w:t>
      </w:r>
      <w:proofErr w:type="spellEnd"/>
      <w:r w:rsidRPr="00712300">
        <w:rPr>
          <w:rFonts w:ascii="Arial Narrow" w:hAnsi="Arial Narrow"/>
        </w:rPr>
        <w:t xml:space="preserve"> и визуально привлекательных материалов;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3) предусматривать систему разрезки облицовочных панелей с учетом архитектурных решений и габаритов дверных и оконных проемов.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2. Материалы для применения в отделке (финишные материалы):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1) кровля, элементы кровли: </w:t>
      </w:r>
      <w:proofErr w:type="spellStart"/>
      <w:r w:rsidRPr="00712300">
        <w:rPr>
          <w:rFonts w:ascii="Arial Narrow" w:hAnsi="Arial Narrow"/>
        </w:rPr>
        <w:t>фальцевая</w:t>
      </w:r>
      <w:proofErr w:type="spellEnd"/>
      <w:r w:rsidRPr="00712300">
        <w:rPr>
          <w:rFonts w:ascii="Arial Narrow" w:hAnsi="Arial Narrow"/>
        </w:rPr>
        <w:t xml:space="preserve"> кровля, мягкая черепица, наливная кровля, мембрана, засыпка с фиксацией, сланцевая кровля, песчано-цементная черепица, керамическая черепица, метало черепица, кровельный </w:t>
      </w:r>
      <w:proofErr w:type="spellStart"/>
      <w:r w:rsidRPr="00712300">
        <w:rPr>
          <w:rFonts w:ascii="Arial Narrow" w:hAnsi="Arial Narrow"/>
        </w:rPr>
        <w:t>профнастил</w:t>
      </w:r>
      <w:proofErr w:type="spellEnd"/>
      <w:r w:rsidRPr="00712300">
        <w:rPr>
          <w:rFonts w:ascii="Arial Narrow" w:hAnsi="Arial Narrow"/>
        </w:rPr>
        <w:t xml:space="preserve">, </w:t>
      </w:r>
      <w:proofErr w:type="spellStart"/>
      <w:r w:rsidRPr="00712300">
        <w:rPr>
          <w:rFonts w:ascii="Arial Narrow" w:hAnsi="Arial Narrow"/>
        </w:rPr>
        <w:t>светопрозрачные</w:t>
      </w:r>
      <w:proofErr w:type="spellEnd"/>
      <w:r w:rsidRPr="00712300">
        <w:rPr>
          <w:rFonts w:ascii="Arial Narrow" w:hAnsi="Arial Narrow"/>
        </w:rPr>
        <w:t xml:space="preserve"> конструкции и другие износостойкие материалы (включая материалы, используемые для эксплуатируемой кровли);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2) цоколь: природный камень (гранит или аналог), клинкерный кирпич, </w:t>
      </w:r>
      <w:proofErr w:type="spellStart"/>
      <w:r w:rsidRPr="00712300">
        <w:rPr>
          <w:rFonts w:ascii="Arial Narrow" w:hAnsi="Arial Narrow"/>
        </w:rPr>
        <w:t>керамогранит</w:t>
      </w:r>
      <w:proofErr w:type="spellEnd"/>
      <w:r w:rsidRPr="00712300">
        <w:rPr>
          <w:rFonts w:ascii="Arial Narrow" w:hAnsi="Arial Narrow"/>
        </w:rPr>
        <w:t xml:space="preserve"> (толщина не менее </w:t>
      </w:r>
      <w:smartTag w:uri="urn:schemas-microsoft-com:office:smarttags" w:element="metricconverter">
        <w:smartTagPr>
          <w:attr w:name="ProductID" w:val="10 мм"/>
        </w:smartTagPr>
        <w:r w:rsidRPr="00712300">
          <w:rPr>
            <w:rFonts w:ascii="Arial Narrow" w:hAnsi="Arial Narrow"/>
          </w:rPr>
          <w:t>10 мм</w:t>
        </w:r>
      </w:smartTag>
      <w:r w:rsidRPr="00712300">
        <w:rPr>
          <w:rFonts w:ascii="Arial Narrow" w:hAnsi="Arial Narrow"/>
        </w:rPr>
        <w:t xml:space="preserve">), панели из бетонных композитов, бетон и другие износостойкие материалы;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3) стены: облицовочный полнотелый кирпич (клинкерный, керамический), железобетонные стеновые панели, облицовочные навесные конструкции. В том числе подшивка нависающих частей, (</w:t>
      </w:r>
      <w:proofErr w:type="spellStart"/>
      <w:r w:rsidRPr="00712300">
        <w:rPr>
          <w:rFonts w:ascii="Arial Narrow" w:hAnsi="Arial Narrow"/>
        </w:rPr>
        <w:t>керамогранит</w:t>
      </w:r>
      <w:proofErr w:type="spellEnd"/>
      <w:r w:rsidRPr="00712300">
        <w:rPr>
          <w:rFonts w:ascii="Arial Narrow" w:hAnsi="Arial Narrow"/>
        </w:rPr>
        <w:t xml:space="preserve"> (толщина не менее </w:t>
      </w:r>
      <w:smartTag w:uri="urn:schemas-microsoft-com:office:smarttags" w:element="metricconverter">
        <w:smartTagPr>
          <w:attr w:name="ProductID" w:val="10 мм"/>
        </w:smartTagPr>
        <w:r w:rsidRPr="00712300">
          <w:rPr>
            <w:rFonts w:ascii="Arial Narrow" w:hAnsi="Arial Narrow"/>
          </w:rPr>
          <w:t>10 мм</w:t>
        </w:r>
      </w:smartTag>
      <w:r w:rsidRPr="00712300">
        <w:rPr>
          <w:rFonts w:ascii="Arial Narrow" w:hAnsi="Arial Narrow"/>
        </w:rPr>
        <w:t xml:space="preserve">), композит, архитектурный бетон, природный камень (гранит или аналог), </w:t>
      </w:r>
      <w:proofErr w:type="spellStart"/>
      <w:r w:rsidRPr="00712300">
        <w:rPr>
          <w:rFonts w:ascii="Arial Narrow" w:hAnsi="Arial Narrow"/>
        </w:rPr>
        <w:t>металлокассеты</w:t>
      </w:r>
      <w:proofErr w:type="spellEnd"/>
      <w:r w:rsidRPr="00712300">
        <w:rPr>
          <w:rFonts w:ascii="Arial Narrow" w:hAnsi="Arial Narrow"/>
        </w:rPr>
        <w:t xml:space="preserve">, в том числе профилированные, </w:t>
      </w:r>
      <w:proofErr w:type="spellStart"/>
      <w:r w:rsidRPr="00712300">
        <w:rPr>
          <w:rFonts w:ascii="Arial Narrow" w:hAnsi="Arial Narrow"/>
        </w:rPr>
        <w:t>аквапанель</w:t>
      </w:r>
      <w:proofErr w:type="spellEnd"/>
      <w:r w:rsidRPr="00712300">
        <w:rPr>
          <w:rFonts w:ascii="Arial Narrow" w:hAnsi="Arial Narrow"/>
        </w:rPr>
        <w:t xml:space="preserve">, HPL-панель, линеарная панель) и другие износостойкие материалы;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4) входные группы: </w:t>
      </w:r>
      <w:proofErr w:type="spellStart"/>
      <w:r w:rsidRPr="00712300">
        <w:rPr>
          <w:rFonts w:ascii="Arial Narrow" w:hAnsi="Arial Narrow"/>
        </w:rPr>
        <w:t>светопрозрачные</w:t>
      </w:r>
      <w:proofErr w:type="spellEnd"/>
      <w:r w:rsidRPr="00712300">
        <w:rPr>
          <w:rFonts w:ascii="Arial Narrow" w:hAnsi="Arial Narrow"/>
        </w:rPr>
        <w:t xml:space="preserve">, </w:t>
      </w:r>
      <w:proofErr w:type="spellStart"/>
      <w:r w:rsidRPr="00712300">
        <w:rPr>
          <w:rFonts w:ascii="Arial Narrow" w:hAnsi="Arial Narrow"/>
        </w:rPr>
        <w:t>вандалостойкие</w:t>
      </w:r>
      <w:proofErr w:type="spellEnd"/>
      <w:r w:rsidRPr="00712300">
        <w:rPr>
          <w:rFonts w:ascii="Arial Narrow" w:hAnsi="Arial Narrow"/>
        </w:rPr>
        <w:t xml:space="preserve"> конструкции с применением алюминиевого и/или стального профиля со стеклопакетом (остекление не менее 60% дверного </w:t>
      </w:r>
      <w:r w:rsidRPr="00712300">
        <w:rPr>
          <w:rFonts w:ascii="Arial Narrow" w:hAnsi="Arial Narrow"/>
        </w:rPr>
        <w:lastRenderedPageBreak/>
        <w:t xml:space="preserve">полотна в составе витражных конструкций); материалы примыкания к </w:t>
      </w:r>
      <w:proofErr w:type="spellStart"/>
      <w:r w:rsidRPr="00712300">
        <w:rPr>
          <w:rFonts w:ascii="Arial Narrow" w:hAnsi="Arial Narrow"/>
        </w:rPr>
        <w:t>светопрозрачным</w:t>
      </w:r>
      <w:proofErr w:type="spellEnd"/>
      <w:r w:rsidRPr="00712300">
        <w:rPr>
          <w:rFonts w:ascii="Arial Narrow" w:hAnsi="Arial Narrow"/>
        </w:rPr>
        <w:t xml:space="preserve"> конструкциям должны быть выполнены из долговечных и </w:t>
      </w:r>
      <w:proofErr w:type="spellStart"/>
      <w:r w:rsidRPr="00712300">
        <w:rPr>
          <w:rFonts w:ascii="Arial Narrow" w:hAnsi="Arial Narrow"/>
        </w:rPr>
        <w:t>вандалостойких</w:t>
      </w:r>
      <w:proofErr w:type="spellEnd"/>
      <w:r w:rsidRPr="00712300">
        <w:rPr>
          <w:rFonts w:ascii="Arial Narrow" w:hAnsi="Arial Narrow"/>
        </w:rPr>
        <w:t xml:space="preserve"> материалов;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5) закрытие нижней части (метровой зоны) балкона/лоджии при сплошном остеклении: </w:t>
      </w:r>
      <w:proofErr w:type="spellStart"/>
      <w:r w:rsidRPr="00712300">
        <w:rPr>
          <w:rFonts w:ascii="Arial Narrow" w:hAnsi="Arial Narrow"/>
        </w:rPr>
        <w:t>стемалит</w:t>
      </w:r>
      <w:proofErr w:type="spellEnd"/>
      <w:r w:rsidRPr="00712300">
        <w:rPr>
          <w:rFonts w:ascii="Arial Narrow" w:hAnsi="Arial Narrow"/>
        </w:rPr>
        <w:t xml:space="preserve">, стекло, тонированное в массе в заводских условиях, декоративная решетка, материал основной поверхности фасада и другие износостойкие материалы;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6) декоративные элементы: гипс, </w:t>
      </w:r>
      <w:proofErr w:type="spellStart"/>
      <w:r w:rsidRPr="00712300">
        <w:rPr>
          <w:rFonts w:ascii="Arial Narrow" w:hAnsi="Arial Narrow"/>
        </w:rPr>
        <w:t>стеклофибробетон</w:t>
      </w:r>
      <w:proofErr w:type="spellEnd"/>
      <w:r w:rsidRPr="00712300">
        <w:rPr>
          <w:rFonts w:ascii="Arial Narrow" w:hAnsi="Arial Narrow"/>
        </w:rPr>
        <w:t>, природный камень (гранит или аналог), металл и другие износостойкие материалы;</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7) материалы, используемые для создания произведений декоративно-прикладного искусства панно должны соответствовать требованиям долговечности, ремонтопригодности, экономичности в эксплуатации.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3. При отделке фасадов не допускается: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1) применение </w:t>
      </w:r>
      <w:proofErr w:type="spellStart"/>
      <w:r w:rsidRPr="00712300">
        <w:rPr>
          <w:rFonts w:ascii="Arial Narrow" w:hAnsi="Arial Narrow"/>
        </w:rPr>
        <w:t>керамогранита</w:t>
      </w:r>
      <w:proofErr w:type="spellEnd"/>
      <w:r w:rsidRPr="00712300">
        <w:rPr>
          <w:rFonts w:ascii="Arial Narrow" w:hAnsi="Arial Narrow"/>
        </w:rPr>
        <w:t xml:space="preserve"> с креплением на видимых </w:t>
      </w:r>
      <w:proofErr w:type="spellStart"/>
      <w:r w:rsidRPr="00712300">
        <w:rPr>
          <w:rFonts w:ascii="Arial Narrow" w:hAnsi="Arial Narrow"/>
        </w:rPr>
        <w:t>клямерах</w:t>
      </w:r>
      <w:proofErr w:type="spellEnd"/>
      <w:r w:rsidRPr="00712300">
        <w:rPr>
          <w:rFonts w:ascii="Arial Narrow" w:hAnsi="Arial Narrow"/>
        </w:rPr>
        <w:t xml:space="preserve"> в отделке фасадов первых и вторых этажей;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2) </w:t>
      </w:r>
      <w:proofErr w:type="spellStart"/>
      <w:r w:rsidRPr="00712300">
        <w:rPr>
          <w:rFonts w:ascii="Arial Narrow" w:hAnsi="Arial Narrow"/>
        </w:rPr>
        <w:t>опирание</w:t>
      </w:r>
      <w:proofErr w:type="spellEnd"/>
      <w:r w:rsidRPr="00712300">
        <w:rPr>
          <w:rFonts w:ascii="Arial Narrow" w:hAnsi="Arial Narrow"/>
        </w:rPr>
        <w:t xml:space="preserve"> фасада навесного, оштукатуренного, </w:t>
      </w:r>
      <w:proofErr w:type="spellStart"/>
      <w:r w:rsidRPr="00712300">
        <w:rPr>
          <w:rFonts w:ascii="Arial Narrow" w:hAnsi="Arial Narrow"/>
        </w:rPr>
        <w:t>фиброцементного</w:t>
      </w:r>
      <w:proofErr w:type="spellEnd"/>
      <w:r w:rsidRPr="00712300">
        <w:rPr>
          <w:rFonts w:ascii="Arial Narrow" w:hAnsi="Arial Narrow"/>
        </w:rPr>
        <w:t xml:space="preserve">, </w:t>
      </w:r>
      <w:proofErr w:type="spellStart"/>
      <w:r w:rsidRPr="00712300">
        <w:rPr>
          <w:rFonts w:ascii="Arial Narrow" w:hAnsi="Arial Narrow"/>
        </w:rPr>
        <w:t>алюмокомпозитного</w:t>
      </w:r>
      <w:proofErr w:type="spellEnd"/>
      <w:r w:rsidRPr="00712300">
        <w:rPr>
          <w:rFonts w:ascii="Arial Narrow" w:hAnsi="Arial Narrow"/>
        </w:rPr>
        <w:t xml:space="preserve"> без устройства цоколя на отметке земли; необходимо исключить примыкание элементов отделки к уровню грунта (</w:t>
      </w:r>
      <w:proofErr w:type="spellStart"/>
      <w:r w:rsidRPr="00712300">
        <w:rPr>
          <w:rFonts w:ascii="Arial Narrow" w:hAnsi="Arial Narrow"/>
        </w:rPr>
        <w:t>отмостки</w:t>
      </w:r>
      <w:proofErr w:type="spellEnd"/>
      <w:r w:rsidRPr="00712300">
        <w:rPr>
          <w:rFonts w:ascii="Arial Narrow" w:hAnsi="Arial Narrow"/>
        </w:rPr>
        <w:t xml:space="preserve">);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3) использование сэндвич-панелей с открытым типом крепления (визуально заметные соединения панелей, видимые крепежные элементы (винты, дюбели, заклепки);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4. Не рекомендуется в облицовке фасада использование технологии оштукатуривания. В случае ее использования рекомендуется применение только штукатурки, окрашенной в массе. Допускается применение штукатурных фасадов со сроком дальнейшей эксплуатации без потери качества не менее 15 лет. </w:t>
      </w:r>
    </w:p>
    <w:p w:rsidR="0085002A" w:rsidRPr="00712300" w:rsidRDefault="0085002A" w:rsidP="005345FF">
      <w:pPr>
        <w:autoSpaceDE w:val="0"/>
        <w:autoSpaceDN w:val="0"/>
        <w:adjustRightInd w:val="0"/>
        <w:spacing w:line="276" w:lineRule="auto"/>
        <w:rPr>
          <w:rFonts w:ascii="Arial Narrow" w:hAnsi="Arial Narrow"/>
          <w:b/>
          <w:bCs/>
        </w:rPr>
      </w:pP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b/>
          <w:bCs/>
        </w:rPr>
        <w:t xml:space="preserve">6. Требования к размещению технического и инженерного оборудования на фасадах и кровлях объектов капитального строительства (перечисление технических устройств (в том числе вентиляции и кондиционирования воздуха, газоснабжения, освещения, связи, видеонаблюдения) и приемов улучшения декоративных качеств фасадов объектов капитального строительства при размещении такого оборудования. </w:t>
      </w:r>
    </w:p>
    <w:p w:rsidR="0085002A" w:rsidRPr="00712300" w:rsidRDefault="0085002A" w:rsidP="005345FF">
      <w:pPr>
        <w:autoSpaceDE w:val="0"/>
        <w:autoSpaceDN w:val="0"/>
        <w:adjustRightInd w:val="0"/>
        <w:spacing w:line="276" w:lineRule="auto"/>
        <w:rPr>
          <w:rFonts w:ascii="Arial Narrow" w:hAnsi="Arial Narrow"/>
        </w:rPr>
      </w:pP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1. При размещении всех видов инженерных систем на визуально воспринимаемых поверхностях фасадов (в том числе на кровле) объектов нежилого назначения необходимо предлагать мероприятия по их визуальному сокрытию и гармоничной интеграции в общий объем здания.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2. Исключить размещение инженерного оборудования на декоративных элементах здания.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3. Предусмотреть обустройство специальных архитектурных элементов (мест размещения) для наружных блоков кондиционеров (ниши, наружные корзины с декоративными экранами) без выведения элементов электрооборудования на наружные плоскости стен (отсутствие сопровождающей проводки на плоскости фасадов).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4. Для прокладки коммуникаций к наружным блокам кондиционеров предусмотреть в наружных стенах устройство гильз с заполнением негорючей теплоизоляцией с нормативным уклоном в сторону фасада и установкой декоративных заглушек с двух сторон.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5. При устройстве открытой водосточной системы на фасаде и козырьках (навесах), предусмотреть скрытый отвод поверхностных стоков или их интеграцию в общее стилистическое решение. </w:t>
      </w:r>
    </w:p>
    <w:p w:rsidR="0085002A" w:rsidRPr="00712300" w:rsidRDefault="0085002A" w:rsidP="005345FF">
      <w:pPr>
        <w:autoSpaceDE w:val="0"/>
        <w:autoSpaceDN w:val="0"/>
        <w:adjustRightInd w:val="0"/>
        <w:spacing w:line="276" w:lineRule="auto"/>
        <w:rPr>
          <w:rFonts w:ascii="Arial Narrow" w:hAnsi="Arial Narrow"/>
          <w:b/>
          <w:bCs/>
        </w:rPr>
      </w:pP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b/>
          <w:bCs/>
        </w:rPr>
        <w:lastRenderedPageBreak/>
        <w:t xml:space="preserve">7. Требования к подсветке фасадов объектов капитального строительства (перечисление архитектурных приемов внешнего освещения их фасадов и цветов, а также оттенков такого освещения с указанием палитры). </w:t>
      </w:r>
    </w:p>
    <w:p w:rsidR="0085002A" w:rsidRPr="00712300" w:rsidRDefault="0085002A" w:rsidP="005345FF">
      <w:pPr>
        <w:autoSpaceDE w:val="0"/>
        <w:autoSpaceDN w:val="0"/>
        <w:adjustRightInd w:val="0"/>
        <w:spacing w:line="276" w:lineRule="auto"/>
        <w:rPr>
          <w:rFonts w:ascii="Arial Narrow" w:hAnsi="Arial Narrow"/>
        </w:rPr>
      </w:pP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1. При формировании внешнего облика зданий с элементами декоративного освещения, необходимо предусмотреть: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а) освещение входной группы (фасадные светильники);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б) освещение домовых знаков в темное время суток; </w:t>
      </w:r>
    </w:p>
    <w:p w:rsidR="00880A41" w:rsidRPr="00712300" w:rsidRDefault="00880A41" w:rsidP="005345FF">
      <w:pPr>
        <w:spacing w:line="276" w:lineRule="auto"/>
        <w:rPr>
          <w:rFonts w:ascii="Arial Narrow" w:hAnsi="Arial Narrow"/>
        </w:rPr>
      </w:pPr>
      <w:r w:rsidRPr="00712300">
        <w:rPr>
          <w:rFonts w:ascii="Arial Narrow" w:hAnsi="Arial Narrow"/>
        </w:rPr>
        <w:t>в) размещение архитектурно-художественного освещения на фасадах зданий, визуально воспринимаемых со стороны улиц, дорог (если предусмотрено техническим заданием).</w:t>
      </w:r>
    </w:p>
    <w:p w:rsidR="00A71E2A" w:rsidRPr="00712300" w:rsidRDefault="00A71E2A" w:rsidP="005345FF">
      <w:pPr>
        <w:spacing w:line="276" w:lineRule="auto"/>
        <w:rPr>
          <w:rFonts w:ascii="Arial Narrow" w:hAnsi="Arial Narrow"/>
        </w:rPr>
      </w:pPr>
    </w:p>
    <w:p w:rsidR="00880A41" w:rsidRPr="00712300" w:rsidRDefault="00880A41" w:rsidP="005345FF">
      <w:pPr>
        <w:pStyle w:val="3"/>
        <w:spacing w:line="276" w:lineRule="auto"/>
        <w:rPr>
          <w:rFonts w:ascii="Arial Narrow" w:hAnsi="Arial Narrow"/>
        </w:rPr>
      </w:pPr>
      <w:bookmarkStart w:id="129" w:name="_Toc147925353"/>
      <w:bookmarkStart w:id="130" w:name="_Toc181886145"/>
      <w:r w:rsidRPr="00712300">
        <w:rPr>
          <w:rFonts w:ascii="Arial Narrow" w:hAnsi="Arial Narrow"/>
        </w:rPr>
        <w:t>Статья 29.6 Требования к архитектурно-градостроительному облику объектов религиозного назначения</w:t>
      </w:r>
      <w:bookmarkEnd w:id="129"/>
      <w:bookmarkEnd w:id="130"/>
    </w:p>
    <w:p w:rsidR="00880A41" w:rsidRPr="00712300" w:rsidRDefault="00880A41" w:rsidP="005345FF">
      <w:pPr>
        <w:spacing w:line="276" w:lineRule="auto"/>
        <w:rPr>
          <w:rFonts w:ascii="Arial Narrow" w:hAnsi="Arial Narrow"/>
        </w:rPr>
      </w:pP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b/>
          <w:bCs/>
        </w:rPr>
        <w:t xml:space="preserve">1. Основные принципы формирования архитектурно-градостроительного облика объектов. </w:t>
      </w:r>
    </w:p>
    <w:p w:rsidR="0085002A" w:rsidRPr="00712300" w:rsidRDefault="0085002A" w:rsidP="005345FF">
      <w:pPr>
        <w:autoSpaceDE w:val="0"/>
        <w:autoSpaceDN w:val="0"/>
        <w:adjustRightInd w:val="0"/>
        <w:spacing w:line="276" w:lineRule="auto"/>
        <w:rPr>
          <w:rFonts w:ascii="Arial Narrow" w:hAnsi="Arial Narrow"/>
        </w:rPr>
      </w:pP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1. При формировании внешнего облика зданий руководствоваться принципами </w:t>
      </w:r>
      <w:proofErr w:type="spellStart"/>
      <w:r w:rsidRPr="00712300">
        <w:rPr>
          <w:rFonts w:ascii="Arial Narrow" w:hAnsi="Arial Narrow"/>
        </w:rPr>
        <w:t>сомасштабности</w:t>
      </w:r>
      <w:proofErr w:type="spellEnd"/>
      <w:r w:rsidRPr="00712300">
        <w:rPr>
          <w:rFonts w:ascii="Arial Narrow" w:hAnsi="Arial Narrow"/>
        </w:rPr>
        <w:t xml:space="preserve">, </w:t>
      </w:r>
      <w:proofErr w:type="spellStart"/>
      <w:r w:rsidRPr="00712300">
        <w:rPr>
          <w:rFonts w:ascii="Arial Narrow" w:hAnsi="Arial Narrow"/>
        </w:rPr>
        <w:t>ансамблевости</w:t>
      </w:r>
      <w:proofErr w:type="spellEnd"/>
      <w:r w:rsidRPr="00712300">
        <w:rPr>
          <w:rFonts w:ascii="Arial Narrow" w:hAnsi="Arial Narrow"/>
        </w:rPr>
        <w:t xml:space="preserve"> и гармонии, обеспечивая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 избегать значительного диссонанса, обязательно обосновывать решения).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2. Общие требования к отделочным и (или) строительным материалам: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1) применять долговечные, износостойкие, </w:t>
      </w:r>
      <w:proofErr w:type="spellStart"/>
      <w:r w:rsidRPr="00712300">
        <w:rPr>
          <w:rFonts w:ascii="Arial Narrow" w:hAnsi="Arial Narrow"/>
        </w:rPr>
        <w:t>ремонтопригодные</w:t>
      </w:r>
      <w:proofErr w:type="spellEnd"/>
      <w:r w:rsidRPr="00712300">
        <w:rPr>
          <w:rFonts w:ascii="Arial Narrow" w:hAnsi="Arial Narrow"/>
        </w:rPr>
        <w:t xml:space="preserve"> материалы (учитывать дальнейшую эксплуатацию);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2) выполнять первые этажи и цоколь из устойчивых к атмосферным явлениям, </w:t>
      </w:r>
      <w:proofErr w:type="spellStart"/>
      <w:r w:rsidRPr="00712300">
        <w:rPr>
          <w:rFonts w:ascii="Arial Narrow" w:hAnsi="Arial Narrow"/>
        </w:rPr>
        <w:t>вандалостойких</w:t>
      </w:r>
      <w:proofErr w:type="spellEnd"/>
      <w:r w:rsidRPr="00712300">
        <w:rPr>
          <w:rFonts w:ascii="Arial Narrow" w:hAnsi="Arial Narrow"/>
        </w:rPr>
        <w:t xml:space="preserve"> и визуально привлекательных материалов;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3) предусматривать систему разрезки облицовочных панелей с учетом архитектурных решений и габаритов дверных и оконных проемов.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3. Материалы для применения в отделке (финишные материалы):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1) кровля, элементы кровли: </w:t>
      </w:r>
      <w:proofErr w:type="spellStart"/>
      <w:r w:rsidRPr="00712300">
        <w:rPr>
          <w:rFonts w:ascii="Arial Narrow" w:hAnsi="Arial Narrow"/>
        </w:rPr>
        <w:t>фальцевая</w:t>
      </w:r>
      <w:proofErr w:type="spellEnd"/>
      <w:r w:rsidRPr="00712300">
        <w:rPr>
          <w:rFonts w:ascii="Arial Narrow" w:hAnsi="Arial Narrow"/>
        </w:rPr>
        <w:t xml:space="preserve"> кровля, мягкая черепица, наливная кровля, мембрана, засыпка с фиксацией, сланцевая кровля, песчано-цементная черепица, керамическая черепица, метало черепица, кровельный </w:t>
      </w:r>
      <w:proofErr w:type="spellStart"/>
      <w:r w:rsidRPr="00712300">
        <w:rPr>
          <w:rFonts w:ascii="Arial Narrow" w:hAnsi="Arial Narrow"/>
        </w:rPr>
        <w:t>профнастил</w:t>
      </w:r>
      <w:proofErr w:type="spellEnd"/>
      <w:r w:rsidRPr="00712300">
        <w:rPr>
          <w:rFonts w:ascii="Arial Narrow" w:hAnsi="Arial Narrow"/>
        </w:rPr>
        <w:t xml:space="preserve">, </w:t>
      </w:r>
      <w:proofErr w:type="spellStart"/>
      <w:r w:rsidRPr="00712300">
        <w:rPr>
          <w:rFonts w:ascii="Arial Narrow" w:hAnsi="Arial Narrow"/>
        </w:rPr>
        <w:t>светопрозрачные</w:t>
      </w:r>
      <w:proofErr w:type="spellEnd"/>
      <w:r w:rsidRPr="00712300">
        <w:rPr>
          <w:rFonts w:ascii="Arial Narrow" w:hAnsi="Arial Narrow"/>
        </w:rPr>
        <w:t xml:space="preserve"> конструкции и другие износостойкие материалы (включая материалы, используемые для эксплуатируемой кровли);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2) цоколь: природный камень (гранит или аналог), клинкерный кирпич, </w:t>
      </w:r>
      <w:proofErr w:type="spellStart"/>
      <w:r w:rsidRPr="00712300">
        <w:rPr>
          <w:rFonts w:ascii="Arial Narrow" w:hAnsi="Arial Narrow"/>
        </w:rPr>
        <w:t>керамогранит</w:t>
      </w:r>
      <w:proofErr w:type="spellEnd"/>
      <w:r w:rsidRPr="00712300">
        <w:rPr>
          <w:rFonts w:ascii="Arial Narrow" w:hAnsi="Arial Narrow"/>
        </w:rPr>
        <w:t xml:space="preserve"> (толщина не менее </w:t>
      </w:r>
      <w:smartTag w:uri="urn:schemas-microsoft-com:office:smarttags" w:element="metricconverter">
        <w:smartTagPr>
          <w:attr w:name="ProductID" w:val="10 мм"/>
        </w:smartTagPr>
        <w:r w:rsidRPr="00712300">
          <w:rPr>
            <w:rFonts w:ascii="Arial Narrow" w:hAnsi="Arial Narrow"/>
          </w:rPr>
          <w:t>10 мм</w:t>
        </w:r>
      </w:smartTag>
      <w:r w:rsidRPr="00712300">
        <w:rPr>
          <w:rFonts w:ascii="Arial Narrow" w:hAnsi="Arial Narrow"/>
        </w:rPr>
        <w:t xml:space="preserve">), панели из бетонных композитов, бетон и другие износостойкие материалы;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3) стены: облицовочный полнотелый кирпич (клинкерный, керамический), железобетонные стеновые панели, облицовочные навесные конструкции. В том числе подшивка нависающих частей, (</w:t>
      </w:r>
      <w:proofErr w:type="spellStart"/>
      <w:r w:rsidRPr="00712300">
        <w:rPr>
          <w:rFonts w:ascii="Arial Narrow" w:hAnsi="Arial Narrow"/>
        </w:rPr>
        <w:t>керамогранит</w:t>
      </w:r>
      <w:proofErr w:type="spellEnd"/>
      <w:r w:rsidRPr="00712300">
        <w:rPr>
          <w:rFonts w:ascii="Arial Narrow" w:hAnsi="Arial Narrow"/>
        </w:rPr>
        <w:t xml:space="preserve"> (толщина не менее </w:t>
      </w:r>
      <w:smartTag w:uri="urn:schemas-microsoft-com:office:smarttags" w:element="metricconverter">
        <w:smartTagPr>
          <w:attr w:name="ProductID" w:val="10 мм"/>
        </w:smartTagPr>
        <w:r w:rsidRPr="00712300">
          <w:rPr>
            <w:rFonts w:ascii="Arial Narrow" w:hAnsi="Arial Narrow"/>
          </w:rPr>
          <w:t>10 мм</w:t>
        </w:r>
      </w:smartTag>
      <w:r w:rsidRPr="00712300">
        <w:rPr>
          <w:rFonts w:ascii="Arial Narrow" w:hAnsi="Arial Narrow"/>
        </w:rPr>
        <w:t xml:space="preserve">), композит, архитектурный бетон, природный камень (гранит или аналог), </w:t>
      </w:r>
      <w:proofErr w:type="spellStart"/>
      <w:r w:rsidRPr="00712300">
        <w:rPr>
          <w:rFonts w:ascii="Arial Narrow" w:hAnsi="Arial Narrow"/>
        </w:rPr>
        <w:t>металлокассеты</w:t>
      </w:r>
      <w:proofErr w:type="spellEnd"/>
      <w:r w:rsidRPr="00712300">
        <w:rPr>
          <w:rFonts w:ascii="Arial Narrow" w:hAnsi="Arial Narrow"/>
        </w:rPr>
        <w:t xml:space="preserve">, в том числе профилированные, </w:t>
      </w:r>
      <w:proofErr w:type="spellStart"/>
      <w:r w:rsidRPr="00712300">
        <w:rPr>
          <w:rFonts w:ascii="Arial Narrow" w:hAnsi="Arial Narrow"/>
        </w:rPr>
        <w:t>аквапанель</w:t>
      </w:r>
      <w:proofErr w:type="spellEnd"/>
      <w:r w:rsidRPr="00712300">
        <w:rPr>
          <w:rFonts w:ascii="Arial Narrow" w:hAnsi="Arial Narrow"/>
        </w:rPr>
        <w:t xml:space="preserve">, HPL-панель, линеарная панель) и другие износостойкие материалы;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4) входные группы: </w:t>
      </w:r>
      <w:proofErr w:type="spellStart"/>
      <w:r w:rsidRPr="00712300">
        <w:rPr>
          <w:rFonts w:ascii="Arial Narrow" w:hAnsi="Arial Narrow"/>
        </w:rPr>
        <w:t>светопрозрачные</w:t>
      </w:r>
      <w:proofErr w:type="spellEnd"/>
      <w:r w:rsidRPr="00712300">
        <w:rPr>
          <w:rFonts w:ascii="Arial Narrow" w:hAnsi="Arial Narrow"/>
        </w:rPr>
        <w:t xml:space="preserve">, </w:t>
      </w:r>
      <w:proofErr w:type="spellStart"/>
      <w:r w:rsidRPr="00712300">
        <w:rPr>
          <w:rFonts w:ascii="Arial Narrow" w:hAnsi="Arial Narrow"/>
        </w:rPr>
        <w:t>вандалостойкие</w:t>
      </w:r>
      <w:proofErr w:type="spellEnd"/>
      <w:r w:rsidRPr="00712300">
        <w:rPr>
          <w:rFonts w:ascii="Arial Narrow" w:hAnsi="Arial Narrow"/>
        </w:rPr>
        <w:t xml:space="preserve"> конструкции с применением алюминиевого и/или стального профиля со стеклопакетом (остекление не менее 60% дверного полотна в составе витражных конструкций); материалы примыкания к </w:t>
      </w:r>
      <w:proofErr w:type="spellStart"/>
      <w:r w:rsidRPr="00712300">
        <w:rPr>
          <w:rFonts w:ascii="Arial Narrow" w:hAnsi="Arial Narrow"/>
        </w:rPr>
        <w:t>светопрозрачным</w:t>
      </w:r>
      <w:proofErr w:type="spellEnd"/>
      <w:r w:rsidRPr="00712300">
        <w:rPr>
          <w:rFonts w:ascii="Arial Narrow" w:hAnsi="Arial Narrow"/>
        </w:rPr>
        <w:t xml:space="preserve"> конструкциям должны быть выполнены из долговечных и </w:t>
      </w:r>
      <w:proofErr w:type="spellStart"/>
      <w:r w:rsidRPr="00712300">
        <w:rPr>
          <w:rFonts w:ascii="Arial Narrow" w:hAnsi="Arial Narrow"/>
        </w:rPr>
        <w:t>вандалостойких</w:t>
      </w:r>
      <w:proofErr w:type="spellEnd"/>
      <w:r w:rsidRPr="00712300">
        <w:rPr>
          <w:rFonts w:ascii="Arial Narrow" w:hAnsi="Arial Narrow"/>
        </w:rPr>
        <w:t xml:space="preserve"> материалов;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lastRenderedPageBreak/>
        <w:t xml:space="preserve">5) закрытие нижней части (метровой зоны) балкона/лоджии при сплошном остеклении: </w:t>
      </w:r>
      <w:proofErr w:type="spellStart"/>
      <w:r w:rsidRPr="00712300">
        <w:rPr>
          <w:rFonts w:ascii="Arial Narrow" w:hAnsi="Arial Narrow"/>
        </w:rPr>
        <w:t>стемалит</w:t>
      </w:r>
      <w:proofErr w:type="spellEnd"/>
      <w:r w:rsidRPr="00712300">
        <w:rPr>
          <w:rFonts w:ascii="Arial Narrow" w:hAnsi="Arial Narrow"/>
        </w:rPr>
        <w:t xml:space="preserve">, стекло, тонированное в массе в заводских условиях, декоративная решетка, материал основной поверхности фасада и другие износостойкие материалы;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6) декоративные элементы: гипс, </w:t>
      </w:r>
      <w:proofErr w:type="spellStart"/>
      <w:r w:rsidRPr="00712300">
        <w:rPr>
          <w:rFonts w:ascii="Arial Narrow" w:hAnsi="Arial Narrow"/>
        </w:rPr>
        <w:t>стеклофибробетон</w:t>
      </w:r>
      <w:proofErr w:type="spellEnd"/>
      <w:r w:rsidRPr="00712300">
        <w:rPr>
          <w:rFonts w:ascii="Arial Narrow" w:hAnsi="Arial Narrow"/>
        </w:rPr>
        <w:t xml:space="preserve">, природный камень (гранит или аналог), металл и другие износостойкие материалы;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7) материалы, используемые для создания произведений декоративно-прикладного искусства панно должны соответствовать требованиям долговечности, ремонтопригодности, экономичности в эксплуатации. </w:t>
      </w:r>
    </w:p>
    <w:p w:rsidR="0085002A" w:rsidRPr="00712300" w:rsidRDefault="0085002A" w:rsidP="005345FF">
      <w:pPr>
        <w:autoSpaceDE w:val="0"/>
        <w:autoSpaceDN w:val="0"/>
        <w:adjustRightInd w:val="0"/>
        <w:spacing w:line="276" w:lineRule="auto"/>
        <w:rPr>
          <w:rFonts w:ascii="Arial Narrow" w:hAnsi="Arial Narrow"/>
          <w:b/>
          <w:bCs/>
        </w:rPr>
      </w:pP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b/>
          <w:bCs/>
        </w:rPr>
        <w:t xml:space="preserve">2. Требования к объемно-пространственным характеристикам объектов капитального строительства (архитектурные решения объектов капитального строительства, определяющие их размер, форму, функциональное назначение и местоположение в границах земельного участка). </w:t>
      </w:r>
    </w:p>
    <w:p w:rsidR="0085002A" w:rsidRPr="00712300" w:rsidRDefault="0085002A" w:rsidP="005345FF">
      <w:pPr>
        <w:autoSpaceDE w:val="0"/>
        <w:autoSpaceDN w:val="0"/>
        <w:adjustRightInd w:val="0"/>
        <w:spacing w:line="276" w:lineRule="auto"/>
        <w:rPr>
          <w:rFonts w:ascii="Arial Narrow" w:hAnsi="Arial Narrow"/>
        </w:rPr>
      </w:pP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1. Размещение объектов капитального строительства (далее – объект) в границах земельного участка должно производиться с учетом реализации требований нормативов градостроительного проектирования </w:t>
      </w:r>
      <w:r w:rsidR="00AA5CDD" w:rsidRPr="00712300">
        <w:rPr>
          <w:rFonts w:ascii="Arial Narrow" w:hAnsi="Arial Narrow"/>
        </w:rPr>
        <w:t>Беляевс</w:t>
      </w:r>
      <w:r w:rsidR="001B05D0" w:rsidRPr="00712300">
        <w:rPr>
          <w:rFonts w:ascii="Arial Narrow" w:hAnsi="Arial Narrow"/>
        </w:rPr>
        <w:t>к</w:t>
      </w:r>
      <w:r w:rsidRPr="00712300">
        <w:rPr>
          <w:rFonts w:ascii="Arial Narrow" w:hAnsi="Arial Narrow"/>
        </w:rPr>
        <w:t xml:space="preserve">ого района, а также правил благоустройства территории муниципального образования </w:t>
      </w:r>
      <w:r w:rsidR="00AA5CDD" w:rsidRPr="00712300">
        <w:rPr>
          <w:rFonts w:ascii="Arial Narrow" w:hAnsi="Arial Narrow"/>
        </w:rPr>
        <w:t>Беляевс</w:t>
      </w:r>
      <w:r w:rsidR="001B05D0" w:rsidRPr="00712300">
        <w:rPr>
          <w:rFonts w:ascii="Arial Narrow" w:hAnsi="Arial Narrow"/>
        </w:rPr>
        <w:t>к</w:t>
      </w:r>
      <w:r w:rsidRPr="00712300">
        <w:rPr>
          <w:rFonts w:ascii="Arial Narrow" w:hAnsi="Arial Narrow"/>
        </w:rPr>
        <w:t xml:space="preserve">ого района в части нормируемого комплекса элементов благоустройства и парковочных мест.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2. Требования к объемно-пространственным и архитектурным решениям: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1) требования к объемно-пространственным и архитектурным решениям входных групп: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а) основной вход (входы) в здание должен быть организован с учетом создания «</w:t>
      </w:r>
      <w:proofErr w:type="spellStart"/>
      <w:r w:rsidRPr="00712300">
        <w:rPr>
          <w:rFonts w:ascii="Arial Narrow" w:hAnsi="Arial Narrow"/>
        </w:rPr>
        <w:t>безбарьерной</w:t>
      </w:r>
      <w:proofErr w:type="spellEnd"/>
      <w:r w:rsidRPr="00712300">
        <w:rPr>
          <w:rFonts w:ascii="Arial Narrow" w:hAnsi="Arial Narrow"/>
        </w:rPr>
        <w:t xml:space="preserve"> среды»;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 б) главный вход в здание необходимо выявить (акцентировать), второстепенные входы (служебные, технические, эвакуационные) - нивелировать;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в) предусмотреть устройство козырьков (навесов) над каждым входом в целях защиты от атмосферных осадков;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г) при устройстве козырьков (навесов) использовать безопорные конструкции, в случае обоснованной необходимости наличия опорных элементов в зоне главного входа (под козырьком (навесом)), предусмотреть их по массе соотносимыми нависающими над ними объему, а также четное количество опорных элементов;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д) предусмотреть информационно-навигационное оформление входа. </w:t>
      </w:r>
    </w:p>
    <w:p w:rsidR="0085002A" w:rsidRPr="00712300" w:rsidRDefault="0085002A" w:rsidP="005345FF">
      <w:pPr>
        <w:autoSpaceDE w:val="0"/>
        <w:autoSpaceDN w:val="0"/>
        <w:adjustRightInd w:val="0"/>
        <w:spacing w:line="276" w:lineRule="auto"/>
        <w:rPr>
          <w:rFonts w:ascii="Arial Narrow" w:hAnsi="Arial Narrow"/>
          <w:b/>
          <w:bCs/>
        </w:rPr>
      </w:pP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b/>
          <w:bCs/>
        </w:rPr>
        <w:t xml:space="preserve">3. Требования к архитектурно-стилистическим характеристикам объектов капитального строительства (характеристики элементов фасадов, а также элементов иных наружных частей объектов капитального строительства и их характеристик). </w:t>
      </w:r>
    </w:p>
    <w:p w:rsidR="0085002A" w:rsidRPr="00712300" w:rsidRDefault="0085002A" w:rsidP="005345FF">
      <w:pPr>
        <w:autoSpaceDE w:val="0"/>
        <w:autoSpaceDN w:val="0"/>
        <w:adjustRightInd w:val="0"/>
        <w:spacing w:line="276" w:lineRule="auto"/>
        <w:rPr>
          <w:rFonts w:ascii="Arial Narrow" w:hAnsi="Arial Narrow"/>
        </w:rPr>
      </w:pP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1. При формировании внешнего облика зданий руководствоваться принципами </w:t>
      </w:r>
      <w:proofErr w:type="spellStart"/>
      <w:r w:rsidRPr="00712300">
        <w:rPr>
          <w:rFonts w:ascii="Arial Narrow" w:hAnsi="Arial Narrow"/>
        </w:rPr>
        <w:t>сомасштабности</w:t>
      </w:r>
      <w:proofErr w:type="spellEnd"/>
      <w:r w:rsidRPr="00712300">
        <w:rPr>
          <w:rFonts w:ascii="Arial Narrow" w:hAnsi="Arial Narrow"/>
        </w:rPr>
        <w:t xml:space="preserve">, </w:t>
      </w:r>
      <w:proofErr w:type="spellStart"/>
      <w:r w:rsidRPr="00712300">
        <w:rPr>
          <w:rFonts w:ascii="Arial Narrow" w:hAnsi="Arial Narrow"/>
        </w:rPr>
        <w:t>ансамблевости</w:t>
      </w:r>
      <w:proofErr w:type="spellEnd"/>
      <w:r w:rsidRPr="00712300">
        <w:rPr>
          <w:rFonts w:ascii="Arial Narrow" w:hAnsi="Arial Narrow"/>
        </w:rPr>
        <w:t xml:space="preserve"> и гармонии, предусмотрев: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1)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 избегать значительного диссонанса, обязательно обосновывать решения);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2) выявление функционального назначения проектируемого здания;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3) взаимную увязку и обоснование планировочных, объемно-пространственных и фасадных решений.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lastRenderedPageBreak/>
        <w:t xml:space="preserve">2. Архитектурный облик объекта должен быть подчинен единому стилистическому решению. Дизайн отдельных элементов должен подчиняться единому стилю всего объекта. Решения должны иметь обоснование.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3. Требования к размещению, типоразмерам и стилистическим характеристикам </w:t>
      </w:r>
      <w:proofErr w:type="spellStart"/>
      <w:r w:rsidRPr="00712300">
        <w:rPr>
          <w:rFonts w:ascii="Arial Narrow" w:hAnsi="Arial Narrow"/>
        </w:rPr>
        <w:t>светопрозрачных</w:t>
      </w:r>
      <w:proofErr w:type="spellEnd"/>
      <w:r w:rsidRPr="00712300">
        <w:rPr>
          <w:rFonts w:ascii="Arial Narrow" w:hAnsi="Arial Narrow"/>
        </w:rPr>
        <w:t xml:space="preserve"> конструкций: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1) размещение </w:t>
      </w:r>
      <w:proofErr w:type="spellStart"/>
      <w:r w:rsidRPr="00712300">
        <w:rPr>
          <w:rFonts w:ascii="Arial Narrow" w:hAnsi="Arial Narrow"/>
        </w:rPr>
        <w:t>светопрозрачных</w:t>
      </w:r>
      <w:proofErr w:type="spellEnd"/>
      <w:r w:rsidRPr="00712300">
        <w:rPr>
          <w:rFonts w:ascii="Arial Narrow" w:hAnsi="Arial Narrow"/>
        </w:rPr>
        <w:t xml:space="preserve"> конструкций (оконные проемы, витражи) на фасаде должно быть обусловлено планировочными и композиционными решениями;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2) типоразмер </w:t>
      </w:r>
      <w:proofErr w:type="spellStart"/>
      <w:r w:rsidRPr="00712300">
        <w:rPr>
          <w:rFonts w:ascii="Arial Narrow" w:hAnsi="Arial Narrow"/>
        </w:rPr>
        <w:t>светопрозрачных</w:t>
      </w:r>
      <w:proofErr w:type="spellEnd"/>
      <w:r w:rsidRPr="00712300">
        <w:rPr>
          <w:rFonts w:ascii="Arial Narrow" w:hAnsi="Arial Narrow"/>
        </w:rPr>
        <w:t xml:space="preserve"> конструкций (оконные проемы, витражи) следует принимать, исходя из функционального назначения помещений, указанных на поэтажных планах;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3) недопустимо подчинение размещения оконных проемов только планировочным решениям без обоснования общей композиции фасада, учета тектоники здания;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4) исключение использования типологических приемов, характерных для жилищного строительства.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4. В оформлении фасадов могут быть использованы произведения монументального и декоративно-прикладного искусства.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5. Возможно применение архитектурных приемов, предназначенных для визуального выделения отдельных фрагментов здания – это могут быть оконные или дверные проёмы, арки, межоконные проёмы, колонны, стеновые плоскости и т.д.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6. Требования к архитектурно-стилистическим характеристикам входных групп: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1) козырек (навес) главного входа должен визуально отличаться от второстепенных входов, при этом должен подчиняться единому стилю объекта;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2) устройство козырьков (навесов) над всеми входными группами должно быть выполнено с учетом стилистической </w:t>
      </w:r>
      <w:proofErr w:type="spellStart"/>
      <w:r w:rsidRPr="00712300">
        <w:rPr>
          <w:rFonts w:ascii="Arial Narrow" w:hAnsi="Arial Narrow"/>
        </w:rPr>
        <w:t>взаимоувязки</w:t>
      </w:r>
      <w:proofErr w:type="spellEnd"/>
      <w:r w:rsidRPr="00712300">
        <w:rPr>
          <w:rFonts w:ascii="Arial Narrow" w:hAnsi="Arial Narrow"/>
        </w:rPr>
        <w:t xml:space="preserve"> с фасадными решениями.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7. Требования к архитектурно-стилистическим характеристикам элементов благоустройства: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 элементы благоустройства территории (ограждение, уличная мебель и т.д.) должны быть выполнены в увязке с общим стилистическим и колористическим решением объекта.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8. Требования к архитектурно-стилистическим характеристикам системы навигации: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1) необходимо формировать комплексную систему навигации и информационного обеспечения с учетом масштаба и качества шрифтовых композиций, элементов </w:t>
      </w:r>
      <w:proofErr w:type="spellStart"/>
      <w:r w:rsidRPr="00712300">
        <w:rPr>
          <w:rFonts w:ascii="Arial Narrow" w:hAnsi="Arial Narrow"/>
        </w:rPr>
        <w:t>инфографики</w:t>
      </w:r>
      <w:proofErr w:type="spellEnd"/>
      <w:r w:rsidRPr="00712300">
        <w:rPr>
          <w:rFonts w:ascii="Arial Narrow" w:hAnsi="Arial Narrow"/>
        </w:rPr>
        <w:t xml:space="preserve">, а также мест их размещения во </w:t>
      </w:r>
      <w:proofErr w:type="spellStart"/>
      <w:r w:rsidRPr="00712300">
        <w:rPr>
          <w:rFonts w:ascii="Arial Narrow" w:hAnsi="Arial Narrow"/>
        </w:rPr>
        <w:t>взаимоувязке</w:t>
      </w:r>
      <w:proofErr w:type="spellEnd"/>
      <w:r w:rsidRPr="00712300">
        <w:rPr>
          <w:rFonts w:ascii="Arial Narrow" w:hAnsi="Arial Narrow"/>
        </w:rPr>
        <w:t xml:space="preserve"> с общим стилистическим и композиционным решением фасадов здания;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2) масштаб шрифтовой композиции с названием объекта должен учитывать визуальное восприятие со стороны основного пешеходного потока посетителей, а также автомобильных дорог. Возможны различные варианты размещения композиции (кровля, козырек главного входа, отдельно стоящая стела и т.п.). </w:t>
      </w:r>
    </w:p>
    <w:p w:rsidR="0085002A" w:rsidRPr="00712300" w:rsidRDefault="0085002A" w:rsidP="005345FF">
      <w:pPr>
        <w:autoSpaceDE w:val="0"/>
        <w:autoSpaceDN w:val="0"/>
        <w:adjustRightInd w:val="0"/>
        <w:spacing w:line="276" w:lineRule="auto"/>
        <w:rPr>
          <w:rFonts w:ascii="Arial Narrow" w:hAnsi="Arial Narrow"/>
          <w:b/>
          <w:bCs/>
        </w:rPr>
      </w:pP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b/>
          <w:bCs/>
        </w:rPr>
        <w:t xml:space="preserve">4. Требования к цветовым решениям объектов капитального строительства (цвета и оттенки, используемые для отделки фасадов с указанием палитры). </w:t>
      </w:r>
    </w:p>
    <w:p w:rsidR="0085002A" w:rsidRPr="00712300" w:rsidRDefault="0085002A" w:rsidP="005345FF">
      <w:pPr>
        <w:autoSpaceDE w:val="0"/>
        <w:autoSpaceDN w:val="0"/>
        <w:adjustRightInd w:val="0"/>
        <w:spacing w:line="276" w:lineRule="auto"/>
        <w:rPr>
          <w:rFonts w:ascii="Arial Narrow" w:hAnsi="Arial Narrow"/>
        </w:rPr>
      </w:pP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1. Цветовые решения внешней отделки фасадов объектов должны соответствовать требованиям, установленным в правилах благоустройства территории муниципального образования.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2. Общие требования к цветовым решениям: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1) цветовое решение должно быть обосновано и выполнено во взаимной увязке с композиционными решениями здания, тектоникой объема, оконными проемами;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2) при разработке цветовых решений необходимо: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lastRenderedPageBreak/>
        <w:t xml:space="preserve">а) избегать соотношения цветов на фасаде в пропорции 1:1; должен быть основной, базовый цвет и дополнительные, акцентные цвета;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б) руководствоваться принципом гармоничного сочетания с окружающей застройкой территории;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в) исключить случайное использование цвета; учитывать, что цветовые акценты выявляют объемно-пластические свойства объектов;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г) при выборе цветовых решений оконных, витражных, дверных переплетов использовать белый цвет (RAL 9010, 9016, 9003, 9001 или аналог) только в случае его обоснования архитектурно-художественным решением.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3. При выборе базового цвета отдавать преимущество натуральным оттенкам и цветам. При выборе дополнительных и акцентных цветов необходимо обеспечить их гармоничное сочетание с базовым цветом.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4. В качестве базового цвета не допускается применять оттенки открытой и агрессивной цветовой гаммы, которые будут доминировать и разрушать общую композицию объема.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5. При выборе цветовых решений, необходимо учитывать, что при использовании технологии оштукатуривания возможно использование только светлых, </w:t>
      </w:r>
      <w:proofErr w:type="spellStart"/>
      <w:r w:rsidRPr="00712300">
        <w:rPr>
          <w:rFonts w:ascii="Arial Narrow" w:hAnsi="Arial Narrow"/>
        </w:rPr>
        <w:t>разбеленных</w:t>
      </w:r>
      <w:proofErr w:type="spellEnd"/>
      <w:r w:rsidRPr="00712300">
        <w:rPr>
          <w:rFonts w:ascii="Arial Narrow" w:hAnsi="Arial Narrow"/>
        </w:rPr>
        <w:t xml:space="preserve">, натуральных оттенков и цветов, в целях предупреждения выгорания в процессе эксплуатации. Возможно применение белого, бежевого и светло-серого цвета.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6. При разработке системы навигации и рекламно-информационного обеспечения учитывать общую цветовую палитру проекта.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7. Исключить визуальное восприятие крепежных изделий; выполнять крепежные изделия с учетом цвета основных элементов.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8. При использовании двух и более цветов штукатурки обеспечивать их стыковку в разных (смещенных друг относительно друга) плоскостях с перепадом или разрывом не менее </w:t>
      </w:r>
      <w:smartTag w:uri="urn:schemas-microsoft-com:office:smarttags" w:element="metricconverter">
        <w:smartTagPr>
          <w:attr w:name="ProductID" w:val="20 мм"/>
        </w:smartTagPr>
        <w:r w:rsidRPr="00712300">
          <w:rPr>
            <w:rFonts w:ascii="Arial Narrow" w:hAnsi="Arial Narrow"/>
          </w:rPr>
          <w:t>20 мм</w:t>
        </w:r>
      </w:smartTag>
      <w:r w:rsidRPr="00712300">
        <w:rPr>
          <w:rFonts w:ascii="Arial Narrow" w:hAnsi="Arial Narrow"/>
        </w:rPr>
        <w:t xml:space="preserve">.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9. При объемно-планировочном решении здания, предусматривающем устройство разновысотных частей здания с разностью высот более одного этажа, для нижележащей кровли необходимо выполнять проработку ее цветового решения, предусмотрев применение цветных покрытий (засыпки, мембраны) с учётом визуального восприятия кровли из окон многоэтажных зданий.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10. При разработке цветовых решений необходимо учитывать требования и методические рекомендации к внешнему и внутреннему облику объектов, утвержденные уполномоченными органами исполнительной власти </w:t>
      </w:r>
      <w:r w:rsidR="00AA5CDD" w:rsidRPr="00712300">
        <w:rPr>
          <w:rFonts w:ascii="Arial Narrow" w:hAnsi="Arial Narrow"/>
        </w:rPr>
        <w:t>Беляевс</w:t>
      </w:r>
      <w:r w:rsidR="001B05D0" w:rsidRPr="00712300">
        <w:rPr>
          <w:rFonts w:ascii="Arial Narrow" w:hAnsi="Arial Narrow"/>
        </w:rPr>
        <w:t>к</w:t>
      </w:r>
      <w:r w:rsidRPr="00712300">
        <w:rPr>
          <w:rFonts w:ascii="Arial Narrow" w:hAnsi="Arial Narrow"/>
        </w:rPr>
        <w:t xml:space="preserve">ого района. </w:t>
      </w:r>
    </w:p>
    <w:p w:rsidR="0085002A" w:rsidRPr="00712300" w:rsidRDefault="0085002A" w:rsidP="005345FF">
      <w:pPr>
        <w:autoSpaceDE w:val="0"/>
        <w:autoSpaceDN w:val="0"/>
        <w:adjustRightInd w:val="0"/>
        <w:spacing w:line="276" w:lineRule="auto"/>
        <w:rPr>
          <w:rFonts w:ascii="Arial Narrow" w:hAnsi="Arial Narrow"/>
          <w:b/>
          <w:bCs/>
        </w:rPr>
      </w:pP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b/>
          <w:bCs/>
        </w:rPr>
        <w:t xml:space="preserve">5. Требования к отделочным и (или) строительным материалам объектов капитального строительства (материалы для отделки фасадов). </w:t>
      </w:r>
    </w:p>
    <w:p w:rsidR="0085002A" w:rsidRPr="00712300" w:rsidRDefault="0085002A" w:rsidP="005345FF">
      <w:pPr>
        <w:autoSpaceDE w:val="0"/>
        <w:autoSpaceDN w:val="0"/>
        <w:adjustRightInd w:val="0"/>
        <w:spacing w:line="276" w:lineRule="auto"/>
        <w:rPr>
          <w:rFonts w:ascii="Arial Narrow" w:hAnsi="Arial Narrow"/>
        </w:rPr>
      </w:pPr>
    </w:p>
    <w:p w:rsidR="00880A41" w:rsidRPr="00712300" w:rsidRDefault="0085002A" w:rsidP="005345FF">
      <w:pPr>
        <w:autoSpaceDE w:val="0"/>
        <w:autoSpaceDN w:val="0"/>
        <w:adjustRightInd w:val="0"/>
        <w:spacing w:line="276" w:lineRule="auto"/>
        <w:rPr>
          <w:rFonts w:ascii="Arial Narrow" w:hAnsi="Arial Narrow"/>
        </w:rPr>
      </w:pPr>
      <w:proofErr w:type="gramStart"/>
      <w:r w:rsidRPr="00712300">
        <w:rPr>
          <w:rFonts w:ascii="Arial Narrow" w:hAnsi="Arial Narrow"/>
        </w:rPr>
        <w:t xml:space="preserve">1  </w:t>
      </w:r>
      <w:r w:rsidR="00880A41" w:rsidRPr="00712300">
        <w:rPr>
          <w:rFonts w:ascii="Arial Narrow" w:hAnsi="Arial Narrow"/>
        </w:rPr>
        <w:t>Общие</w:t>
      </w:r>
      <w:proofErr w:type="gramEnd"/>
      <w:r w:rsidR="00880A41" w:rsidRPr="00712300">
        <w:rPr>
          <w:rFonts w:ascii="Arial Narrow" w:hAnsi="Arial Narrow"/>
        </w:rPr>
        <w:t xml:space="preserve"> требования к отделочным и (или) строительным материалам: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1) применять долговечные, износостойкие, </w:t>
      </w:r>
      <w:proofErr w:type="spellStart"/>
      <w:r w:rsidRPr="00712300">
        <w:rPr>
          <w:rFonts w:ascii="Arial Narrow" w:hAnsi="Arial Narrow"/>
        </w:rPr>
        <w:t>ремонтопригодные</w:t>
      </w:r>
      <w:proofErr w:type="spellEnd"/>
      <w:r w:rsidRPr="00712300">
        <w:rPr>
          <w:rFonts w:ascii="Arial Narrow" w:hAnsi="Arial Narrow"/>
        </w:rPr>
        <w:t xml:space="preserve"> материалы (учитывать дальнейшую эксплуатацию);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2) выполнять первые этажи и цоколь из устойчивых к атмосферным явлениям, </w:t>
      </w:r>
      <w:proofErr w:type="spellStart"/>
      <w:r w:rsidRPr="00712300">
        <w:rPr>
          <w:rFonts w:ascii="Arial Narrow" w:hAnsi="Arial Narrow"/>
        </w:rPr>
        <w:t>вандалостойких</w:t>
      </w:r>
      <w:proofErr w:type="spellEnd"/>
      <w:r w:rsidRPr="00712300">
        <w:rPr>
          <w:rFonts w:ascii="Arial Narrow" w:hAnsi="Arial Narrow"/>
        </w:rPr>
        <w:t xml:space="preserve"> и визуально привлекательных материалов;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3) предусматривать систему разрезки облицовочных панелей с учетом архитектурных решений и габаритов дверных и оконных проемов.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2. Материалы для применения в отделке (финишные материалы):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1) кровля, элементы кровли: </w:t>
      </w:r>
      <w:proofErr w:type="spellStart"/>
      <w:r w:rsidRPr="00712300">
        <w:rPr>
          <w:rFonts w:ascii="Arial Narrow" w:hAnsi="Arial Narrow"/>
        </w:rPr>
        <w:t>фальцевая</w:t>
      </w:r>
      <w:proofErr w:type="spellEnd"/>
      <w:r w:rsidRPr="00712300">
        <w:rPr>
          <w:rFonts w:ascii="Arial Narrow" w:hAnsi="Arial Narrow"/>
        </w:rPr>
        <w:t xml:space="preserve"> кровля, мягкая черепица, наливная кровля, мембрана, засыпка с фиксацией, сланцевая кровля, песчано-цементная черепица, керамическая </w:t>
      </w:r>
      <w:r w:rsidRPr="00712300">
        <w:rPr>
          <w:rFonts w:ascii="Arial Narrow" w:hAnsi="Arial Narrow"/>
        </w:rPr>
        <w:lastRenderedPageBreak/>
        <w:t xml:space="preserve">черепица, метало черепица, кровельный </w:t>
      </w:r>
      <w:proofErr w:type="spellStart"/>
      <w:r w:rsidRPr="00712300">
        <w:rPr>
          <w:rFonts w:ascii="Arial Narrow" w:hAnsi="Arial Narrow"/>
        </w:rPr>
        <w:t>профнастил</w:t>
      </w:r>
      <w:proofErr w:type="spellEnd"/>
      <w:r w:rsidRPr="00712300">
        <w:rPr>
          <w:rFonts w:ascii="Arial Narrow" w:hAnsi="Arial Narrow"/>
        </w:rPr>
        <w:t xml:space="preserve">, </w:t>
      </w:r>
      <w:proofErr w:type="spellStart"/>
      <w:r w:rsidRPr="00712300">
        <w:rPr>
          <w:rFonts w:ascii="Arial Narrow" w:hAnsi="Arial Narrow"/>
        </w:rPr>
        <w:t>светопрозрачные</w:t>
      </w:r>
      <w:proofErr w:type="spellEnd"/>
      <w:r w:rsidRPr="00712300">
        <w:rPr>
          <w:rFonts w:ascii="Arial Narrow" w:hAnsi="Arial Narrow"/>
        </w:rPr>
        <w:t xml:space="preserve"> конструкции и другие износостойкие материалы (включая материалы, используемые для эксплуатируемой кровли);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2) цоколь: природный камень (гранит или аналог), клинкерный кирпич, </w:t>
      </w:r>
      <w:proofErr w:type="spellStart"/>
      <w:r w:rsidRPr="00712300">
        <w:rPr>
          <w:rFonts w:ascii="Arial Narrow" w:hAnsi="Arial Narrow"/>
        </w:rPr>
        <w:t>керамогранит</w:t>
      </w:r>
      <w:proofErr w:type="spellEnd"/>
      <w:r w:rsidRPr="00712300">
        <w:rPr>
          <w:rFonts w:ascii="Arial Narrow" w:hAnsi="Arial Narrow"/>
        </w:rPr>
        <w:t xml:space="preserve"> (толщина не менее </w:t>
      </w:r>
      <w:smartTag w:uri="urn:schemas-microsoft-com:office:smarttags" w:element="metricconverter">
        <w:smartTagPr>
          <w:attr w:name="ProductID" w:val="10 мм"/>
        </w:smartTagPr>
        <w:r w:rsidRPr="00712300">
          <w:rPr>
            <w:rFonts w:ascii="Arial Narrow" w:hAnsi="Arial Narrow"/>
          </w:rPr>
          <w:t>10 мм</w:t>
        </w:r>
      </w:smartTag>
      <w:r w:rsidRPr="00712300">
        <w:rPr>
          <w:rFonts w:ascii="Arial Narrow" w:hAnsi="Arial Narrow"/>
        </w:rPr>
        <w:t xml:space="preserve">), панели из бетонных композитов, бетон и другие износостойкие материалы;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3) стены: облицовочный полнотелый кирпич (клинкерный, керамический), железобетонные стеновые панели, облицовочные навесные конструкции. В том числе подшивка нависающих частей, (</w:t>
      </w:r>
      <w:proofErr w:type="spellStart"/>
      <w:r w:rsidRPr="00712300">
        <w:rPr>
          <w:rFonts w:ascii="Arial Narrow" w:hAnsi="Arial Narrow"/>
        </w:rPr>
        <w:t>керамогранит</w:t>
      </w:r>
      <w:proofErr w:type="spellEnd"/>
      <w:r w:rsidRPr="00712300">
        <w:rPr>
          <w:rFonts w:ascii="Arial Narrow" w:hAnsi="Arial Narrow"/>
        </w:rPr>
        <w:t xml:space="preserve"> (толщина не менее </w:t>
      </w:r>
      <w:smartTag w:uri="urn:schemas-microsoft-com:office:smarttags" w:element="metricconverter">
        <w:smartTagPr>
          <w:attr w:name="ProductID" w:val="10 мм"/>
        </w:smartTagPr>
        <w:r w:rsidRPr="00712300">
          <w:rPr>
            <w:rFonts w:ascii="Arial Narrow" w:hAnsi="Arial Narrow"/>
          </w:rPr>
          <w:t>10 мм</w:t>
        </w:r>
      </w:smartTag>
      <w:r w:rsidRPr="00712300">
        <w:rPr>
          <w:rFonts w:ascii="Arial Narrow" w:hAnsi="Arial Narrow"/>
        </w:rPr>
        <w:t xml:space="preserve">), композит, архитектурный бетон, природный камень (гранит или аналог), </w:t>
      </w:r>
      <w:proofErr w:type="spellStart"/>
      <w:r w:rsidRPr="00712300">
        <w:rPr>
          <w:rFonts w:ascii="Arial Narrow" w:hAnsi="Arial Narrow"/>
        </w:rPr>
        <w:t>металлокассеты</w:t>
      </w:r>
      <w:proofErr w:type="spellEnd"/>
      <w:r w:rsidRPr="00712300">
        <w:rPr>
          <w:rFonts w:ascii="Arial Narrow" w:hAnsi="Arial Narrow"/>
        </w:rPr>
        <w:t xml:space="preserve">, в том числе профилированные, </w:t>
      </w:r>
      <w:proofErr w:type="spellStart"/>
      <w:r w:rsidRPr="00712300">
        <w:rPr>
          <w:rFonts w:ascii="Arial Narrow" w:hAnsi="Arial Narrow"/>
        </w:rPr>
        <w:t>аквапанель</w:t>
      </w:r>
      <w:proofErr w:type="spellEnd"/>
      <w:r w:rsidRPr="00712300">
        <w:rPr>
          <w:rFonts w:ascii="Arial Narrow" w:hAnsi="Arial Narrow"/>
        </w:rPr>
        <w:t xml:space="preserve">, HPL-панель, линеарная панель) и другие износостойкие материалы;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4) входные группы: </w:t>
      </w:r>
      <w:proofErr w:type="spellStart"/>
      <w:r w:rsidRPr="00712300">
        <w:rPr>
          <w:rFonts w:ascii="Arial Narrow" w:hAnsi="Arial Narrow"/>
        </w:rPr>
        <w:t>светопрозрачные</w:t>
      </w:r>
      <w:proofErr w:type="spellEnd"/>
      <w:r w:rsidRPr="00712300">
        <w:rPr>
          <w:rFonts w:ascii="Arial Narrow" w:hAnsi="Arial Narrow"/>
        </w:rPr>
        <w:t xml:space="preserve">, </w:t>
      </w:r>
      <w:proofErr w:type="spellStart"/>
      <w:r w:rsidRPr="00712300">
        <w:rPr>
          <w:rFonts w:ascii="Arial Narrow" w:hAnsi="Arial Narrow"/>
        </w:rPr>
        <w:t>вандалостойкие</w:t>
      </w:r>
      <w:proofErr w:type="spellEnd"/>
      <w:r w:rsidRPr="00712300">
        <w:rPr>
          <w:rFonts w:ascii="Arial Narrow" w:hAnsi="Arial Narrow"/>
        </w:rPr>
        <w:t xml:space="preserve"> конструкции с применением алюминиевого и/или стального профиля со стеклопакетом (остекление не менее 60% дверного полотна в составе витражных конструкций); материалы примыкания к </w:t>
      </w:r>
      <w:proofErr w:type="spellStart"/>
      <w:r w:rsidRPr="00712300">
        <w:rPr>
          <w:rFonts w:ascii="Arial Narrow" w:hAnsi="Arial Narrow"/>
        </w:rPr>
        <w:t>светопрозрачным</w:t>
      </w:r>
      <w:proofErr w:type="spellEnd"/>
      <w:r w:rsidRPr="00712300">
        <w:rPr>
          <w:rFonts w:ascii="Arial Narrow" w:hAnsi="Arial Narrow"/>
        </w:rPr>
        <w:t xml:space="preserve"> конструкциям должны быть выполнены из долговечных и </w:t>
      </w:r>
      <w:proofErr w:type="spellStart"/>
      <w:r w:rsidRPr="00712300">
        <w:rPr>
          <w:rFonts w:ascii="Arial Narrow" w:hAnsi="Arial Narrow"/>
        </w:rPr>
        <w:t>вандалостойких</w:t>
      </w:r>
      <w:proofErr w:type="spellEnd"/>
      <w:r w:rsidRPr="00712300">
        <w:rPr>
          <w:rFonts w:ascii="Arial Narrow" w:hAnsi="Arial Narrow"/>
        </w:rPr>
        <w:t xml:space="preserve"> материалов;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5) закрытие нижней части (метровой зоны) балкона/лоджии при сплошном остеклении: </w:t>
      </w:r>
      <w:proofErr w:type="spellStart"/>
      <w:r w:rsidRPr="00712300">
        <w:rPr>
          <w:rFonts w:ascii="Arial Narrow" w:hAnsi="Arial Narrow"/>
        </w:rPr>
        <w:t>стемалит</w:t>
      </w:r>
      <w:proofErr w:type="spellEnd"/>
      <w:r w:rsidRPr="00712300">
        <w:rPr>
          <w:rFonts w:ascii="Arial Narrow" w:hAnsi="Arial Narrow"/>
        </w:rPr>
        <w:t xml:space="preserve">, стекло, тонированное в массе в заводских условиях, декоративная решетка, материал основной поверхности фасада и другие износостойкие материалы;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6) декоративные элементы: гипс, </w:t>
      </w:r>
      <w:proofErr w:type="spellStart"/>
      <w:r w:rsidRPr="00712300">
        <w:rPr>
          <w:rFonts w:ascii="Arial Narrow" w:hAnsi="Arial Narrow"/>
        </w:rPr>
        <w:t>стеклофибробетон</w:t>
      </w:r>
      <w:proofErr w:type="spellEnd"/>
      <w:r w:rsidRPr="00712300">
        <w:rPr>
          <w:rFonts w:ascii="Arial Narrow" w:hAnsi="Arial Narrow"/>
        </w:rPr>
        <w:t xml:space="preserve">, природный камень (гранит или аналог), металл и другие износостойкие материалы;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7) материалы, используемые для создания произведений декоративно-прикладного искусства панно должны соответствовать требованиям долговечности, ремонтопригодности, экономичности в эксплуатации.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3. При отделке фасадов не допускается: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1) применение </w:t>
      </w:r>
      <w:proofErr w:type="spellStart"/>
      <w:r w:rsidRPr="00712300">
        <w:rPr>
          <w:rFonts w:ascii="Arial Narrow" w:hAnsi="Arial Narrow"/>
        </w:rPr>
        <w:t>керамогранита</w:t>
      </w:r>
      <w:proofErr w:type="spellEnd"/>
      <w:r w:rsidRPr="00712300">
        <w:rPr>
          <w:rFonts w:ascii="Arial Narrow" w:hAnsi="Arial Narrow"/>
        </w:rPr>
        <w:t xml:space="preserve"> с креплением на видимых </w:t>
      </w:r>
      <w:proofErr w:type="spellStart"/>
      <w:r w:rsidRPr="00712300">
        <w:rPr>
          <w:rFonts w:ascii="Arial Narrow" w:hAnsi="Arial Narrow"/>
        </w:rPr>
        <w:t>клямерах</w:t>
      </w:r>
      <w:proofErr w:type="spellEnd"/>
      <w:r w:rsidRPr="00712300">
        <w:rPr>
          <w:rFonts w:ascii="Arial Narrow" w:hAnsi="Arial Narrow"/>
        </w:rPr>
        <w:t xml:space="preserve"> в отделке фасадов первых и вторых этажей;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2) </w:t>
      </w:r>
      <w:proofErr w:type="spellStart"/>
      <w:r w:rsidRPr="00712300">
        <w:rPr>
          <w:rFonts w:ascii="Arial Narrow" w:hAnsi="Arial Narrow"/>
        </w:rPr>
        <w:t>опирание</w:t>
      </w:r>
      <w:proofErr w:type="spellEnd"/>
      <w:r w:rsidRPr="00712300">
        <w:rPr>
          <w:rFonts w:ascii="Arial Narrow" w:hAnsi="Arial Narrow"/>
        </w:rPr>
        <w:t xml:space="preserve"> фасада навесного, оштукатуренного, </w:t>
      </w:r>
      <w:proofErr w:type="spellStart"/>
      <w:r w:rsidRPr="00712300">
        <w:rPr>
          <w:rFonts w:ascii="Arial Narrow" w:hAnsi="Arial Narrow"/>
        </w:rPr>
        <w:t>фиброцементного</w:t>
      </w:r>
      <w:proofErr w:type="spellEnd"/>
      <w:r w:rsidRPr="00712300">
        <w:rPr>
          <w:rFonts w:ascii="Arial Narrow" w:hAnsi="Arial Narrow"/>
        </w:rPr>
        <w:t xml:space="preserve">, </w:t>
      </w:r>
      <w:proofErr w:type="spellStart"/>
      <w:r w:rsidRPr="00712300">
        <w:rPr>
          <w:rFonts w:ascii="Arial Narrow" w:hAnsi="Arial Narrow"/>
        </w:rPr>
        <w:t>алюмокомпозитного</w:t>
      </w:r>
      <w:proofErr w:type="spellEnd"/>
      <w:r w:rsidRPr="00712300">
        <w:rPr>
          <w:rFonts w:ascii="Arial Narrow" w:hAnsi="Arial Narrow"/>
        </w:rPr>
        <w:t xml:space="preserve"> без устройства цоколя на отметке земли; необходимо исключить примыкание элементов отделки к уровню грунта (</w:t>
      </w:r>
      <w:proofErr w:type="spellStart"/>
      <w:r w:rsidRPr="00712300">
        <w:rPr>
          <w:rFonts w:ascii="Arial Narrow" w:hAnsi="Arial Narrow"/>
        </w:rPr>
        <w:t>отмостки</w:t>
      </w:r>
      <w:proofErr w:type="spellEnd"/>
      <w:r w:rsidRPr="00712300">
        <w:rPr>
          <w:rFonts w:ascii="Arial Narrow" w:hAnsi="Arial Narrow"/>
        </w:rPr>
        <w:t xml:space="preserve">);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3) использование сэндвич-панелей с открытым типом крепления (визуально заметные соединения панелей, видимые крепежные элементы (винты, дюбели, заклепки);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4) сопряжение в одной плоскости поверхностей с различными отделочными материалами без раскреповки (за исключением мозаичных панно).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4. Не рекомендуется в облицовке фасада использование технологии оштукатуривания. В случае ее использования рекомендуется применение только штукатурки, окрашенной в массе. Допускается применение штукатурных фасадов со сроком дальнейшей эксплуатации без потери качества не менее 15 лет. </w:t>
      </w:r>
    </w:p>
    <w:p w:rsidR="0085002A" w:rsidRPr="00712300" w:rsidRDefault="0085002A" w:rsidP="005345FF">
      <w:pPr>
        <w:autoSpaceDE w:val="0"/>
        <w:autoSpaceDN w:val="0"/>
        <w:adjustRightInd w:val="0"/>
        <w:spacing w:line="276" w:lineRule="auto"/>
        <w:rPr>
          <w:rFonts w:ascii="Arial Narrow" w:hAnsi="Arial Narrow"/>
          <w:b/>
          <w:bCs/>
        </w:rPr>
      </w:pP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b/>
          <w:bCs/>
        </w:rPr>
        <w:t xml:space="preserve">6. Требования к размещению технического и инженерного оборудования на фасадах и кровлях объектов капитального строительства (перечисление технических устройств (в том числе вентиляции и кондиционирования воздуха, газоснабжения, освещения, связи, видеонаблюдения) и приемов улучшения декоративных качеств фасадов объектов капитального строительства при размещении такого оборудования. </w:t>
      </w:r>
    </w:p>
    <w:p w:rsidR="0085002A" w:rsidRPr="00712300" w:rsidRDefault="0085002A" w:rsidP="005345FF">
      <w:pPr>
        <w:autoSpaceDE w:val="0"/>
        <w:autoSpaceDN w:val="0"/>
        <w:adjustRightInd w:val="0"/>
        <w:spacing w:line="276" w:lineRule="auto"/>
        <w:rPr>
          <w:rFonts w:ascii="Arial Narrow" w:hAnsi="Arial Narrow"/>
        </w:rPr>
      </w:pP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1. При размещении всех видов инженерных систем на визуально воспринимаемых поверхностях фасадов (в том числе на кровле) объектов нежилого назначения необходимо </w:t>
      </w:r>
      <w:r w:rsidRPr="00712300">
        <w:rPr>
          <w:rFonts w:ascii="Arial Narrow" w:hAnsi="Arial Narrow"/>
        </w:rPr>
        <w:lastRenderedPageBreak/>
        <w:t xml:space="preserve">предлагать мероприятия по их визуальному сокрытию и гармоничной интеграции в общий объем здания.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2. Исключить размещение инженерного оборудования на декоративных элементах здания.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3. Предусмотреть обустройство специальных архитектурных элементов (мест размещения) для наружных блоков кондиционеров (ниши, наружные корзины с декоративными экранами) без выведения элементов электрооборудования на наружные плоскости стен (отсутствие сопровождающей проводки на плоскости фасадов).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4. Для прокладки коммуникаций к наружным блокам кондиционеров предусмотреть в наружных стенах устройство гильз с заполнением негорючей теплоизоляцией с нормативным уклоном в сторону фасада и установкой декоративных заглушек с двух сторон.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5. При устройстве открытой водосточной системы на фасаде и козырьках (навесах), предусмотреть скрытый отвод поверхностных стоков или их интеграцию в общее стилистическое решение. </w:t>
      </w:r>
    </w:p>
    <w:p w:rsidR="0085002A" w:rsidRPr="00712300" w:rsidRDefault="0085002A" w:rsidP="005345FF">
      <w:pPr>
        <w:autoSpaceDE w:val="0"/>
        <w:autoSpaceDN w:val="0"/>
        <w:adjustRightInd w:val="0"/>
        <w:spacing w:line="276" w:lineRule="auto"/>
        <w:rPr>
          <w:rFonts w:ascii="Arial Narrow" w:hAnsi="Arial Narrow"/>
          <w:b/>
          <w:bCs/>
        </w:rPr>
      </w:pPr>
    </w:p>
    <w:p w:rsidR="00880A41" w:rsidRPr="00712300" w:rsidRDefault="00880A41" w:rsidP="005345FF">
      <w:pPr>
        <w:autoSpaceDE w:val="0"/>
        <w:autoSpaceDN w:val="0"/>
        <w:adjustRightInd w:val="0"/>
        <w:spacing w:line="276" w:lineRule="auto"/>
        <w:rPr>
          <w:rFonts w:ascii="Arial Narrow" w:hAnsi="Arial Narrow"/>
          <w:b/>
          <w:bCs/>
        </w:rPr>
      </w:pPr>
      <w:r w:rsidRPr="00712300">
        <w:rPr>
          <w:rFonts w:ascii="Arial Narrow" w:hAnsi="Arial Narrow"/>
          <w:b/>
          <w:bCs/>
        </w:rPr>
        <w:t xml:space="preserve">7. Требования к подсветке фасадов объектов капитального строительства (перечисление архитектурных приемов внешнего освещения их фасадов и цветов, а также оттенков такого освещения с указанием палитры). </w:t>
      </w:r>
    </w:p>
    <w:p w:rsidR="0085002A" w:rsidRPr="00712300" w:rsidRDefault="0085002A" w:rsidP="005345FF">
      <w:pPr>
        <w:autoSpaceDE w:val="0"/>
        <w:autoSpaceDN w:val="0"/>
        <w:adjustRightInd w:val="0"/>
        <w:spacing w:line="276" w:lineRule="auto"/>
        <w:rPr>
          <w:rFonts w:ascii="Arial Narrow" w:hAnsi="Arial Narrow"/>
        </w:rPr>
      </w:pP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1. При формировании внешнего облика зданий с элементами декоративного освещения, необходимо предусмотреть: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а) освещение входной группы (фасадные светильники);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б) освещение домовых знаков в темное время суток; </w:t>
      </w:r>
    </w:p>
    <w:p w:rsidR="00880A41" w:rsidRPr="00712300" w:rsidRDefault="00880A41" w:rsidP="005345FF">
      <w:pPr>
        <w:spacing w:line="276" w:lineRule="auto"/>
        <w:rPr>
          <w:rFonts w:ascii="Arial Narrow" w:hAnsi="Arial Narrow"/>
        </w:rPr>
      </w:pPr>
      <w:r w:rsidRPr="00712300">
        <w:rPr>
          <w:rFonts w:ascii="Arial Narrow" w:hAnsi="Arial Narrow"/>
        </w:rPr>
        <w:t>в) размещение архитектурно-художественного освещения на фасадах зданий, визуально воспринимаемых со стороны улиц, дорог (если предусмотрено техническим заданием).</w:t>
      </w:r>
    </w:p>
    <w:p w:rsidR="00A71E2A" w:rsidRPr="00712300" w:rsidRDefault="00A71E2A" w:rsidP="00A71E2A">
      <w:pPr>
        <w:rPr>
          <w:rFonts w:ascii="Arial Narrow" w:hAnsi="Arial Narrow"/>
        </w:rPr>
      </w:pPr>
    </w:p>
    <w:p w:rsidR="00880A41" w:rsidRPr="00712300" w:rsidRDefault="00880A41" w:rsidP="00A71E2A">
      <w:pPr>
        <w:pStyle w:val="3"/>
        <w:rPr>
          <w:rFonts w:ascii="Arial Narrow" w:hAnsi="Arial Narrow"/>
        </w:rPr>
      </w:pPr>
      <w:bookmarkStart w:id="131" w:name="_Toc147925354"/>
      <w:bookmarkStart w:id="132" w:name="_Toc181886146"/>
      <w:r w:rsidRPr="00712300">
        <w:rPr>
          <w:rFonts w:ascii="Arial Narrow" w:hAnsi="Arial Narrow"/>
        </w:rPr>
        <w:t>Статья 29.7 Требования к архитектурно-градостроительному облику объектов физической культуры и спорта</w:t>
      </w:r>
      <w:bookmarkEnd w:id="131"/>
      <w:bookmarkEnd w:id="132"/>
    </w:p>
    <w:p w:rsidR="0085002A" w:rsidRPr="00712300" w:rsidRDefault="0085002A" w:rsidP="00A71E2A">
      <w:pPr>
        <w:autoSpaceDE w:val="0"/>
        <w:autoSpaceDN w:val="0"/>
        <w:adjustRightInd w:val="0"/>
        <w:rPr>
          <w:rFonts w:ascii="Arial Narrow" w:hAnsi="Arial Narrow"/>
          <w:b/>
          <w:bCs/>
        </w:rPr>
      </w:pPr>
    </w:p>
    <w:p w:rsidR="00880A41" w:rsidRPr="00712300" w:rsidRDefault="00880A41" w:rsidP="00A71E2A">
      <w:pPr>
        <w:autoSpaceDE w:val="0"/>
        <w:autoSpaceDN w:val="0"/>
        <w:adjustRightInd w:val="0"/>
        <w:rPr>
          <w:rFonts w:ascii="Arial Narrow" w:hAnsi="Arial Narrow"/>
        </w:rPr>
      </w:pPr>
      <w:r w:rsidRPr="00712300">
        <w:rPr>
          <w:rFonts w:ascii="Arial Narrow" w:hAnsi="Arial Narrow"/>
          <w:b/>
          <w:bCs/>
        </w:rPr>
        <w:t xml:space="preserve">1. Основные принципы формирования архитектурно-градостроительного облика объектов. </w:t>
      </w:r>
    </w:p>
    <w:p w:rsidR="0085002A" w:rsidRPr="00712300" w:rsidRDefault="0085002A" w:rsidP="00A71E2A">
      <w:pPr>
        <w:autoSpaceDE w:val="0"/>
        <w:autoSpaceDN w:val="0"/>
        <w:adjustRightInd w:val="0"/>
        <w:rPr>
          <w:rFonts w:ascii="Arial Narrow" w:hAnsi="Arial Narrow"/>
        </w:rPr>
      </w:pP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1. При формировании внешнего облика зданий руководствоваться принципами </w:t>
      </w:r>
      <w:proofErr w:type="spellStart"/>
      <w:r w:rsidRPr="00712300">
        <w:rPr>
          <w:rFonts w:ascii="Arial Narrow" w:hAnsi="Arial Narrow"/>
        </w:rPr>
        <w:t>сомасштабности</w:t>
      </w:r>
      <w:proofErr w:type="spellEnd"/>
      <w:r w:rsidRPr="00712300">
        <w:rPr>
          <w:rFonts w:ascii="Arial Narrow" w:hAnsi="Arial Narrow"/>
        </w:rPr>
        <w:t xml:space="preserve">, </w:t>
      </w:r>
      <w:proofErr w:type="spellStart"/>
      <w:r w:rsidRPr="00712300">
        <w:rPr>
          <w:rFonts w:ascii="Arial Narrow" w:hAnsi="Arial Narrow"/>
        </w:rPr>
        <w:t>ансамблевости</w:t>
      </w:r>
      <w:proofErr w:type="spellEnd"/>
      <w:r w:rsidRPr="00712300">
        <w:rPr>
          <w:rFonts w:ascii="Arial Narrow" w:hAnsi="Arial Narrow"/>
        </w:rPr>
        <w:t xml:space="preserve"> и гармонии, обеспечивая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 избегать значительного диссонанса, обязательно обосновывать решения).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2. Общие требования к отделочным и (или) строительным материалам: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1) применять долговечные, износостойкие, </w:t>
      </w:r>
      <w:proofErr w:type="spellStart"/>
      <w:r w:rsidRPr="00712300">
        <w:rPr>
          <w:rFonts w:ascii="Arial Narrow" w:hAnsi="Arial Narrow"/>
        </w:rPr>
        <w:t>ремонтопригодные</w:t>
      </w:r>
      <w:proofErr w:type="spellEnd"/>
      <w:r w:rsidRPr="00712300">
        <w:rPr>
          <w:rFonts w:ascii="Arial Narrow" w:hAnsi="Arial Narrow"/>
        </w:rPr>
        <w:t xml:space="preserve"> материалы (учитывать дальнейшую эксплуатацию);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2) выполнять первые этажи и цоколь из устойчивых к атмосферным явлениям, </w:t>
      </w:r>
      <w:proofErr w:type="spellStart"/>
      <w:r w:rsidRPr="00712300">
        <w:rPr>
          <w:rFonts w:ascii="Arial Narrow" w:hAnsi="Arial Narrow"/>
        </w:rPr>
        <w:t>вандалостойких</w:t>
      </w:r>
      <w:proofErr w:type="spellEnd"/>
      <w:r w:rsidRPr="00712300">
        <w:rPr>
          <w:rFonts w:ascii="Arial Narrow" w:hAnsi="Arial Narrow"/>
        </w:rPr>
        <w:t xml:space="preserve"> и визуально привлекательных материалов;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3) предусматривать систему разрезки облицовочных панелей с учетом архитектурных решений и габаритов дверных и оконных проемов.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3. Материалы для применения в отделке (финишные материалы):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1) кровля, элементы кровли: </w:t>
      </w:r>
      <w:proofErr w:type="spellStart"/>
      <w:r w:rsidRPr="00712300">
        <w:rPr>
          <w:rFonts w:ascii="Arial Narrow" w:hAnsi="Arial Narrow"/>
        </w:rPr>
        <w:t>фальцевая</w:t>
      </w:r>
      <w:proofErr w:type="spellEnd"/>
      <w:r w:rsidRPr="00712300">
        <w:rPr>
          <w:rFonts w:ascii="Arial Narrow" w:hAnsi="Arial Narrow"/>
        </w:rPr>
        <w:t xml:space="preserve"> кровля, мягкая черепица, наливная кровля, мембрана, засыпка с фиксацией, сланцевая кровля, песчано-цементная черепица, керамическая черепица, метало черепица, кровельный </w:t>
      </w:r>
      <w:proofErr w:type="spellStart"/>
      <w:r w:rsidRPr="00712300">
        <w:rPr>
          <w:rFonts w:ascii="Arial Narrow" w:hAnsi="Arial Narrow"/>
        </w:rPr>
        <w:t>профнастил</w:t>
      </w:r>
      <w:proofErr w:type="spellEnd"/>
      <w:r w:rsidRPr="00712300">
        <w:rPr>
          <w:rFonts w:ascii="Arial Narrow" w:hAnsi="Arial Narrow"/>
        </w:rPr>
        <w:t xml:space="preserve">, бетонная и керамическая плитка, природный </w:t>
      </w:r>
      <w:r w:rsidRPr="00712300">
        <w:rPr>
          <w:rFonts w:ascii="Arial Narrow" w:hAnsi="Arial Narrow"/>
        </w:rPr>
        <w:lastRenderedPageBreak/>
        <w:t xml:space="preserve">камень (гранит или аналог), озелененная кровля, </w:t>
      </w:r>
      <w:proofErr w:type="spellStart"/>
      <w:r w:rsidRPr="00712300">
        <w:rPr>
          <w:rFonts w:ascii="Arial Narrow" w:hAnsi="Arial Narrow"/>
        </w:rPr>
        <w:t>светопрозрачные</w:t>
      </w:r>
      <w:proofErr w:type="spellEnd"/>
      <w:r w:rsidRPr="00712300">
        <w:rPr>
          <w:rFonts w:ascii="Arial Narrow" w:hAnsi="Arial Narrow"/>
        </w:rPr>
        <w:t xml:space="preserve"> конструкции и другие износостойкие материалы (включая материалы, используемые для эксплуатируемой кровли);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2) цоколь: природный камень (гранит или аналог), клинкерный кирпич, </w:t>
      </w:r>
      <w:proofErr w:type="spellStart"/>
      <w:r w:rsidRPr="00712300">
        <w:rPr>
          <w:rFonts w:ascii="Arial Narrow" w:hAnsi="Arial Narrow"/>
        </w:rPr>
        <w:t>керамогранит</w:t>
      </w:r>
      <w:proofErr w:type="spellEnd"/>
      <w:r w:rsidRPr="00712300">
        <w:rPr>
          <w:rFonts w:ascii="Arial Narrow" w:hAnsi="Arial Narrow"/>
        </w:rPr>
        <w:t xml:space="preserve"> (толщина не менее </w:t>
      </w:r>
      <w:smartTag w:uri="urn:schemas-microsoft-com:office:smarttags" w:element="metricconverter">
        <w:smartTagPr>
          <w:attr w:name="ProductID" w:val="10 мм"/>
        </w:smartTagPr>
        <w:r w:rsidRPr="00712300">
          <w:rPr>
            <w:rFonts w:ascii="Arial Narrow" w:hAnsi="Arial Narrow"/>
          </w:rPr>
          <w:t>10 мм</w:t>
        </w:r>
      </w:smartTag>
      <w:r w:rsidRPr="00712300">
        <w:rPr>
          <w:rFonts w:ascii="Arial Narrow" w:hAnsi="Arial Narrow"/>
        </w:rPr>
        <w:t xml:space="preserve">), панели из бетонных композитов, бетон и другие износостойкие материалы;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3) стены: облицовочный полнотелый кирпич (клинкерный, керамический), железобетонные стеновые панели, облицовочные навесные конструкции. В том числе подшивка нависающих частей, (</w:t>
      </w:r>
      <w:proofErr w:type="spellStart"/>
      <w:r w:rsidRPr="00712300">
        <w:rPr>
          <w:rFonts w:ascii="Arial Narrow" w:hAnsi="Arial Narrow"/>
        </w:rPr>
        <w:t>керамогранит</w:t>
      </w:r>
      <w:proofErr w:type="spellEnd"/>
      <w:r w:rsidRPr="00712300">
        <w:rPr>
          <w:rFonts w:ascii="Arial Narrow" w:hAnsi="Arial Narrow"/>
        </w:rPr>
        <w:t xml:space="preserve"> (толщина не менее </w:t>
      </w:r>
      <w:smartTag w:uri="urn:schemas-microsoft-com:office:smarttags" w:element="metricconverter">
        <w:smartTagPr>
          <w:attr w:name="ProductID" w:val="10 мм"/>
        </w:smartTagPr>
        <w:r w:rsidRPr="00712300">
          <w:rPr>
            <w:rFonts w:ascii="Arial Narrow" w:hAnsi="Arial Narrow"/>
          </w:rPr>
          <w:t>10 мм</w:t>
        </w:r>
      </w:smartTag>
      <w:r w:rsidRPr="00712300">
        <w:rPr>
          <w:rFonts w:ascii="Arial Narrow" w:hAnsi="Arial Narrow"/>
        </w:rPr>
        <w:t xml:space="preserve">), композит, архитектурный бетон, природный камень (гранит или аналог), </w:t>
      </w:r>
      <w:proofErr w:type="spellStart"/>
      <w:r w:rsidRPr="00712300">
        <w:rPr>
          <w:rFonts w:ascii="Arial Narrow" w:hAnsi="Arial Narrow"/>
        </w:rPr>
        <w:t>металлокассеты</w:t>
      </w:r>
      <w:proofErr w:type="spellEnd"/>
      <w:r w:rsidRPr="00712300">
        <w:rPr>
          <w:rFonts w:ascii="Arial Narrow" w:hAnsi="Arial Narrow"/>
        </w:rPr>
        <w:t xml:space="preserve">, в том числе профилированные, </w:t>
      </w:r>
      <w:proofErr w:type="spellStart"/>
      <w:r w:rsidRPr="00712300">
        <w:rPr>
          <w:rFonts w:ascii="Arial Narrow" w:hAnsi="Arial Narrow"/>
        </w:rPr>
        <w:t>аквапанель</w:t>
      </w:r>
      <w:proofErr w:type="spellEnd"/>
      <w:r w:rsidRPr="00712300">
        <w:rPr>
          <w:rFonts w:ascii="Arial Narrow" w:hAnsi="Arial Narrow"/>
        </w:rPr>
        <w:t xml:space="preserve">, HPL-панель, линеарная панель) и другие износостойкие материалы;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4) входные группы: </w:t>
      </w:r>
      <w:proofErr w:type="spellStart"/>
      <w:r w:rsidRPr="00712300">
        <w:rPr>
          <w:rFonts w:ascii="Arial Narrow" w:hAnsi="Arial Narrow"/>
        </w:rPr>
        <w:t>светопрозрачные</w:t>
      </w:r>
      <w:proofErr w:type="spellEnd"/>
      <w:r w:rsidRPr="00712300">
        <w:rPr>
          <w:rFonts w:ascii="Arial Narrow" w:hAnsi="Arial Narrow"/>
        </w:rPr>
        <w:t xml:space="preserve">, </w:t>
      </w:r>
      <w:proofErr w:type="spellStart"/>
      <w:r w:rsidRPr="00712300">
        <w:rPr>
          <w:rFonts w:ascii="Arial Narrow" w:hAnsi="Arial Narrow"/>
        </w:rPr>
        <w:t>вандалостойкие</w:t>
      </w:r>
      <w:proofErr w:type="spellEnd"/>
      <w:r w:rsidRPr="00712300">
        <w:rPr>
          <w:rFonts w:ascii="Arial Narrow" w:hAnsi="Arial Narrow"/>
        </w:rPr>
        <w:t xml:space="preserve"> конструкции с применением алюминиевого и/или стального профиля со стеклопакетом (остекление не менее 60% дверного полотна в составе витражных конструкций); материалы примыкания к </w:t>
      </w:r>
      <w:proofErr w:type="spellStart"/>
      <w:r w:rsidRPr="00712300">
        <w:rPr>
          <w:rFonts w:ascii="Arial Narrow" w:hAnsi="Arial Narrow"/>
        </w:rPr>
        <w:t>светопрозрачным</w:t>
      </w:r>
      <w:proofErr w:type="spellEnd"/>
      <w:r w:rsidRPr="00712300">
        <w:rPr>
          <w:rFonts w:ascii="Arial Narrow" w:hAnsi="Arial Narrow"/>
        </w:rPr>
        <w:t xml:space="preserve"> конструкциям должны быть выполнены из долговечных и </w:t>
      </w:r>
      <w:proofErr w:type="spellStart"/>
      <w:r w:rsidRPr="00712300">
        <w:rPr>
          <w:rFonts w:ascii="Arial Narrow" w:hAnsi="Arial Narrow"/>
        </w:rPr>
        <w:t>вандалостойких</w:t>
      </w:r>
      <w:proofErr w:type="spellEnd"/>
      <w:r w:rsidRPr="00712300">
        <w:rPr>
          <w:rFonts w:ascii="Arial Narrow" w:hAnsi="Arial Narrow"/>
        </w:rPr>
        <w:t xml:space="preserve"> материалов;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5) закрытие нижней части (метровой зоны) балкона/лоджии при сплошном остеклении: </w:t>
      </w:r>
      <w:proofErr w:type="spellStart"/>
      <w:r w:rsidRPr="00712300">
        <w:rPr>
          <w:rFonts w:ascii="Arial Narrow" w:hAnsi="Arial Narrow"/>
        </w:rPr>
        <w:t>стемалит</w:t>
      </w:r>
      <w:proofErr w:type="spellEnd"/>
      <w:r w:rsidRPr="00712300">
        <w:rPr>
          <w:rFonts w:ascii="Arial Narrow" w:hAnsi="Arial Narrow"/>
        </w:rPr>
        <w:t xml:space="preserve">, стекло, тонированное в массе в заводских условиях, декоративная решетка, материал основной поверхности фасада и другие износостойкие материалы;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6) декоративные элементы: гипс, </w:t>
      </w:r>
      <w:proofErr w:type="spellStart"/>
      <w:r w:rsidRPr="00712300">
        <w:rPr>
          <w:rFonts w:ascii="Arial Narrow" w:hAnsi="Arial Narrow"/>
        </w:rPr>
        <w:t>стеклофибробетон</w:t>
      </w:r>
      <w:proofErr w:type="spellEnd"/>
      <w:r w:rsidRPr="00712300">
        <w:rPr>
          <w:rFonts w:ascii="Arial Narrow" w:hAnsi="Arial Narrow"/>
        </w:rPr>
        <w:t xml:space="preserve">, природный камень, металл и другие износостойкие материалы;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7) материалы, используемые для создания произведений декоративно-прикладного искусства панно должны соответствовать требованиям долговечности, ремонтопригодности, экономичности в эксплуатации. </w:t>
      </w:r>
    </w:p>
    <w:p w:rsidR="0085002A" w:rsidRPr="00712300" w:rsidRDefault="0085002A" w:rsidP="00A71E2A">
      <w:pPr>
        <w:autoSpaceDE w:val="0"/>
        <w:autoSpaceDN w:val="0"/>
        <w:adjustRightInd w:val="0"/>
        <w:rPr>
          <w:rFonts w:ascii="Arial Narrow" w:hAnsi="Arial Narrow"/>
          <w:b/>
          <w:bCs/>
        </w:rPr>
      </w:pPr>
    </w:p>
    <w:p w:rsidR="00880A41" w:rsidRPr="00712300" w:rsidRDefault="00880A41" w:rsidP="00A71E2A">
      <w:pPr>
        <w:autoSpaceDE w:val="0"/>
        <w:autoSpaceDN w:val="0"/>
        <w:adjustRightInd w:val="0"/>
        <w:rPr>
          <w:rFonts w:ascii="Arial Narrow" w:hAnsi="Arial Narrow"/>
        </w:rPr>
      </w:pPr>
      <w:r w:rsidRPr="00712300">
        <w:rPr>
          <w:rFonts w:ascii="Arial Narrow" w:hAnsi="Arial Narrow"/>
          <w:b/>
          <w:bCs/>
        </w:rPr>
        <w:t xml:space="preserve">2. Требования к объемно-пространственным характеристикам объектов капитального строительства (архитектурные решения объектов капитального строительства, определяющие их размер, форму, функциональное назначение и местоположение в границах земельного участка). </w:t>
      </w:r>
    </w:p>
    <w:p w:rsidR="0085002A" w:rsidRPr="00712300" w:rsidRDefault="0085002A" w:rsidP="00A71E2A">
      <w:pPr>
        <w:autoSpaceDE w:val="0"/>
        <w:autoSpaceDN w:val="0"/>
        <w:adjustRightInd w:val="0"/>
        <w:rPr>
          <w:rFonts w:ascii="Arial Narrow" w:hAnsi="Arial Narrow"/>
        </w:rPr>
      </w:pP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1. Размещение объектов капитального строительства (далее – объект) в границах земельного участка должно производиться с учетом реализации требований нормативов градостроительного проектирования </w:t>
      </w:r>
      <w:r w:rsidR="00AA5CDD" w:rsidRPr="00712300">
        <w:rPr>
          <w:rFonts w:ascii="Arial Narrow" w:hAnsi="Arial Narrow"/>
        </w:rPr>
        <w:t>Беляевс</w:t>
      </w:r>
      <w:r w:rsidR="001B05D0" w:rsidRPr="00712300">
        <w:rPr>
          <w:rFonts w:ascii="Arial Narrow" w:hAnsi="Arial Narrow"/>
        </w:rPr>
        <w:t>к</w:t>
      </w:r>
      <w:r w:rsidRPr="00712300">
        <w:rPr>
          <w:rFonts w:ascii="Arial Narrow" w:hAnsi="Arial Narrow"/>
        </w:rPr>
        <w:t xml:space="preserve">ого района, а также правил благоустройства территории муниципального образования </w:t>
      </w:r>
      <w:r w:rsidR="00AA5CDD" w:rsidRPr="00712300">
        <w:rPr>
          <w:rFonts w:ascii="Arial Narrow" w:hAnsi="Arial Narrow"/>
        </w:rPr>
        <w:t>Беляевс</w:t>
      </w:r>
      <w:r w:rsidR="001B05D0" w:rsidRPr="00712300">
        <w:rPr>
          <w:rFonts w:ascii="Arial Narrow" w:hAnsi="Arial Narrow"/>
        </w:rPr>
        <w:t>к</w:t>
      </w:r>
      <w:r w:rsidRPr="00712300">
        <w:rPr>
          <w:rFonts w:ascii="Arial Narrow" w:hAnsi="Arial Narrow"/>
        </w:rPr>
        <w:t xml:space="preserve">ого района в части нормируемого комплекса элементов благоустройства и парковочных мест.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2. Требования к объемно-пространственным и архитектурным решениям: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1) требования к объемно-пространственным и архитектурным решениям входных групп: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а) основной вход (входы) в здание должен быть организован с учетом создания «</w:t>
      </w:r>
      <w:proofErr w:type="spellStart"/>
      <w:r w:rsidRPr="00712300">
        <w:rPr>
          <w:rFonts w:ascii="Arial Narrow" w:hAnsi="Arial Narrow"/>
        </w:rPr>
        <w:t>безбарьерной</w:t>
      </w:r>
      <w:proofErr w:type="spellEnd"/>
      <w:r w:rsidRPr="00712300">
        <w:rPr>
          <w:rFonts w:ascii="Arial Narrow" w:hAnsi="Arial Narrow"/>
        </w:rPr>
        <w:t xml:space="preserve"> среды»;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в) главный вход в здание необходимо выявить (акцентировать), второстепенные входы (служебные, технические, эвакуационные) - нивелировать;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г) предусмотреть устройство козырьков (навесов) над каждым входом в целях защиты от атмосферных осадков;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д) при устройстве козырьков (навесов) использовать безопорные конструкции, в случае обоснованной необходимости наличия опорных элементов в зоне главного входа (под козырьком (навесом)), предусмотреть их по массе соотносимыми нависающими над ними объему, а также четное количество опорных элементов;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е) предусмотреть информационно-навигационное оформление входа. </w:t>
      </w:r>
    </w:p>
    <w:p w:rsidR="0085002A" w:rsidRPr="00712300" w:rsidRDefault="0085002A" w:rsidP="00A71E2A">
      <w:pPr>
        <w:autoSpaceDE w:val="0"/>
        <w:autoSpaceDN w:val="0"/>
        <w:adjustRightInd w:val="0"/>
        <w:rPr>
          <w:rFonts w:ascii="Arial Narrow" w:hAnsi="Arial Narrow"/>
          <w:b/>
          <w:bCs/>
        </w:rPr>
      </w:pPr>
    </w:p>
    <w:p w:rsidR="00880A41" w:rsidRPr="00712300" w:rsidRDefault="00880A41" w:rsidP="00A71E2A">
      <w:pPr>
        <w:autoSpaceDE w:val="0"/>
        <w:autoSpaceDN w:val="0"/>
        <w:adjustRightInd w:val="0"/>
        <w:rPr>
          <w:rFonts w:ascii="Arial Narrow" w:hAnsi="Arial Narrow"/>
        </w:rPr>
      </w:pPr>
      <w:r w:rsidRPr="00712300">
        <w:rPr>
          <w:rFonts w:ascii="Arial Narrow" w:hAnsi="Arial Narrow"/>
          <w:b/>
          <w:bCs/>
        </w:rPr>
        <w:t xml:space="preserve">3. Требования к архитектурно-стилистическим характеристикам объектов капитального строительства (характеристики элементов фасадов, а также элементов иных наружных частей объектов капитального строительства и их характеристик). </w:t>
      </w:r>
    </w:p>
    <w:p w:rsidR="0085002A" w:rsidRPr="00712300" w:rsidRDefault="0085002A" w:rsidP="00A71E2A">
      <w:pPr>
        <w:autoSpaceDE w:val="0"/>
        <w:autoSpaceDN w:val="0"/>
        <w:adjustRightInd w:val="0"/>
        <w:rPr>
          <w:rFonts w:ascii="Arial Narrow" w:hAnsi="Arial Narrow"/>
        </w:rPr>
      </w:pP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1. При формировании внешнего облика зданий руководствоваться принципами </w:t>
      </w:r>
      <w:proofErr w:type="spellStart"/>
      <w:r w:rsidRPr="00712300">
        <w:rPr>
          <w:rFonts w:ascii="Arial Narrow" w:hAnsi="Arial Narrow"/>
        </w:rPr>
        <w:t>сомасштабности</w:t>
      </w:r>
      <w:proofErr w:type="spellEnd"/>
      <w:r w:rsidRPr="00712300">
        <w:rPr>
          <w:rFonts w:ascii="Arial Narrow" w:hAnsi="Arial Narrow"/>
        </w:rPr>
        <w:t xml:space="preserve">, </w:t>
      </w:r>
      <w:proofErr w:type="spellStart"/>
      <w:r w:rsidRPr="00712300">
        <w:rPr>
          <w:rFonts w:ascii="Arial Narrow" w:hAnsi="Arial Narrow"/>
        </w:rPr>
        <w:t>ансамблевости</w:t>
      </w:r>
      <w:proofErr w:type="spellEnd"/>
      <w:r w:rsidRPr="00712300">
        <w:rPr>
          <w:rFonts w:ascii="Arial Narrow" w:hAnsi="Arial Narrow"/>
        </w:rPr>
        <w:t xml:space="preserve"> и гармонии, предусмотрев: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1)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 избегать значительного диссонанса, обязательно обосновывать решения);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2) выявление функционального назначения проектируемого здания;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3) взаимную увязку и обоснование планировочных, объемно-пространственных и фасадных решений.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2. Архитектурный облик объекта должен быть подчинен единому стилистическому решению. Дизайн отдельных элементов должен подчиняться единому стилю всего объекта. Решения должны иметь обоснование.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3. Требования к размещению, типоразмерам и стилистическим характеристикам </w:t>
      </w:r>
      <w:proofErr w:type="spellStart"/>
      <w:r w:rsidRPr="00712300">
        <w:rPr>
          <w:rFonts w:ascii="Arial Narrow" w:hAnsi="Arial Narrow"/>
        </w:rPr>
        <w:t>светопрозрачных</w:t>
      </w:r>
      <w:proofErr w:type="spellEnd"/>
      <w:r w:rsidRPr="00712300">
        <w:rPr>
          <w:rFonts w:ascii="Arial Narrow" w:hAnsi="Arial Narrow"/>
        </w:rPr>
        <w:t xml:space="preserve"> конструкций: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1) размещение </w:t>
      </w:r>
      <w:proofErr w:type="spellStart"/>
      <w:r w:rsidRPr="00712300">
        <w:rPr>
          <w:rFonts w:ascii="Arial Narrow" w:hAnsi="Arial Narrow"/>
        </w:rPr>
        <w:t>светопрозрачных</w:t>
      </w:r>
      <w:proofErr w:type="spellEnd"/>
      <w:r w:rsidRPr="00712300">
        <w:rPr>
          <w:rFonts w:ascii="Arial Narrow" w:hAnsi="Arial Narrow"/>
        </w:rPr>
        <w:t xml:space="preserve"> конструкций (оконные проемы, витражи) на фасаде должно быть обусловлено планировочными и композиционными решениями;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2) типоразмер </w:t>
      </w:r>
      <w:proofErr w:type="spellStart"/>
      <w:r w:rsidRPr="00712300">
        <w:rPr>
          <w:rFonts w:ascii="Arial Narrow" w:hAnsi="Arial Narrow"/>
        </w:rPr>
        <w:t>светопрозрачных</w:t>
      </w:r>
      <w:proofErr w:type="spellEnd"/>
      <w:r w:rsidRPr="00712300">
        <w:rPr>
          <w:rFonts w:ascii="Arial Narrow" w:hAnsi="Arial Narrow"/>
        </w:rPr>
        <w:t xml:space="preserve"> конструкций (оконные проемы, витражи) следует принимать, исходя из функционального назначения помещений, указанных на поэтажных планах;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3) недопустимо подчинение размещения оконных проемов только планировочным решениям без обоснования общей композиции фасада, учета тектоники здания;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4) исключение использования типологических приемов, характерных для жилищного строительства;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5) при формировании облика объекта предусмотреть наибольший процент остекления в зальных помещениях (спортивные залы, фойе, зона главного входа и т.д.).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4. В оформлении фасадов могут быть использованы произведения монументального и декоративно-прикладного искусства.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5. Возможно применение архитектурных приемов, предназначенных для визуального выделения отдельных фрагментов здания – это могут быть оконные или дверные проёмы, арки, межоконные проёмы, колонны, стеновые плоскости и т.д.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6. Требования к архитектурно-стилистическим характеристикам входных групп: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1) козырек (навес) главного входа должен визуально отличаться от второстепенных входов, при этом должен подчиняться единому стилю объекта;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2) устройство козырьков (навесов) над всеми входными группами должно быть выполнено с учетом стилистической </w:t>
      </w:r>
      <w:proofErr w:type="spellStart"/>
      <w:r w:rsidRPr="00712300">
        <w:rPr>
          <w:rFonts w:ascii="Arial Narrow" w:hAnsi="Arial Narrow"/>
        </w:rPr>
        <w:t>взаимоувязки</w:t>
      </w:r>
      <w:proofErr w:type="spellEnd"/>
      <w:r w:rsidRPr="00712300">
        <w:rPr>
          <w:rFonts w:ascii="Arial Narrow" w:hAnsi="Arial Narrow"/>
        </w:rPr>
        <w:t xml:space="preserve"> с фасадными решениями.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7. Требования к архитектурно-стилистическим характеристикам элементов благоустройства: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 элементы благоустройства территории (ограждение, уличная мебель и т.д.) должны быть выполнены в увязке с общим стилистическим и колористическим решением объекта.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8. Требования к архитектурно-стилистическим характеристикам системы навигации: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1) необходимо формировать комплексную систему навигации и информационного обеспечения с учетом масштаба и качества шрифтовых композиций, элементов </w:t>
      </w:r>
      <w:proofErr w:type="spellStart"/>
      <w:r w:rsidRPr="00712300">
        <w:rPr>
          <w:rFonts w:ascii="Arial Narrow" w:hAnsi="Arial Narrow"/>
        </w:rPr>
        <w:t>инфографики</w:t>
      </w:r>
      <w:proofErr w:type="spellEnd"/>
      <w:r w:rsidRPr="00712300">
        <w:rPr>
          <w:rFonts w:ascii="Arial Narrow" w:hAnsi="Arial Narrow"/>
        </w:rPr>
        <w:t xml:space="preserve">, а также мест их размещения во </w:t>
      </w:r>
      <w:proofErr w:type="spellStart"/>
      <w:r w:rsidRPr="00712300">
        <w:rPr>
          <w:rFonts w:ascii="Arial Narrow" w:hAnsi="Arial Narrow"/>
        </w:rPr>
        <w:t>взаимоувязке</w:t>
      </w:r>
      <w:proofErr w:type="spellEnd"/>
      <w:r w:rsidRPr="00712300">
        <w:rPr>
          <w:rFonts w:ascii="Arial Narrow" w:hAnsi="Arial Narrow"/>
        </w:rPr>
        <w:t xml:space="preserve"> с общим стилистическим и композиционным решением фасадов здания;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lastRenderedPageBreak/>
        <w:t xml:space="preserve">2) масштаб шрифтовой композиции с названием объекта должен учитывать визуальное восприятие со стороны основного пешеходного потока посетителей, а также автомобильных дорог. Возможны различные варианты размещения композиции (кровля, козырек главного входа, отдельно стоящая стела и т.п.);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3) при разработке системы навигации необходимо учитывать требования и методические рекомендации к внешнему и внутреннему облику объектов, утвержденные уполномоченными органами исполнительной власти </w:t>
      </w:r>
      <w:r w:rsidR="00AA5CDD" w:rsidRPr="00712300">
        <w:rPr>
          <w:rFonts w:ascii="Arial Narrow" w:hAnsi="Arial Narrow"/>
        </w:rPr>
        <w:t>Беляевс</w:t>
      </w:r>
      <w:r w:rsidR="001B05D0" w:rsidRPr="00712300">
        <w:rPr>
          <w:rFonts w:ascii="Arial Narrow" w:hAnsi="Arial Narrow"/>
        </w:rPr>
        <w:t>к</w:t>
      </w:r>
      <w:r w:rsidRPr="00712300">
        <w:rPr>
          <w:rFonts w:ascii="Arial Narrow" w:hAnsi="Arial Narrow"/>
        </w:rPr>
        <w:t xml:space="preserve">ого района. </w:t>
      </w:r>
    </w:p>
    <w:p w:rsidR="0085002A" w:rsidRPr="00712300" w:rsidRDefault="0085002A" w:rsidP="00A71E2A">
      <w:pPr>
        <w:autoSpaceDE w:val="0"/>
        <w:autoSpaceDN w:val="0"/>
        <w:adjustRightInd w:val="0"/>
        <w:rPr>
          <w:rFonts w:ascii="Arial Narrow" w:hAnsi="Arial Narrow"/>
          <w:b/>
          <w:bCs/>
        </w:rPr>
      </w:pPr>
    </w:p>
    <w:p w:rsidR="00880A41" w:rsidRPr="00712300" w:rsidRDefault="00880A41" w:rsidP="00A71E2A">
      <w:pPr>
        <w:autoSpaceDE w:val="0"/>
        <w:autoSpaceDN w:val="0"/>
        <w:adjustRightInd w:val="0"/>
        <w:rPr>
          <w:rFonts w:ascii="Arial Narrow" w:hAnsi="Arial Narrow"/>
        </w:rPr>
      </w:pPr>
      <w:r w:rsidRPr="00712300">
        <w:rPr>
          <w:rFonts w:ascii="Arial Narrow" w:hAnsi="Arial Narrow"/>
          <w:b/>
          <w:bCs/>
        </w:rPr>
        <w:t xml:space="preserve">4. Требования к цветовым решениям объектов капитального строительства (цвета и оттенки, используемые для отделки фасадов с указанием палитры). </w:t>
      </w:r>
    </w:p>
    <w:p w:rsidR="0085002A" w:rsidRPr="00712300" w:rsidRDefault="0085002A" w:rsidP="00A71E2A">
      <w:pPr>
        <w:autoSpaceDE w:val="0"/>
        <w:autoSpaceDN w:val="0"/>
        <w:adjustRightInd w:val="0"/>
        <w:rPr>
          <w:rFonts w:ascii="Arial Narrow" w:hAnsi="Arial Narrow"/>
        </w:rPr>
      </w:pP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1. Цветовые решения внешней отделки фасадов объектов должны соответствовать требованиям, установленным в правилах благоустройства территории муниципального образования.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2. Общие требования к цветовым решениям: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1) цветовое решение должно быть обосновано и выполнено во взаимной увязке с композиционными решениями здания, тектоникой объема, оконными проемами;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2) при разработке цветовых решений необходимо: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а) избегать соотношения цветов на фасаде в пропорции 1:1; должен быть основной, базовый цвет и дополнительные, акцентные цвета;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б) руководствоваться принципом гармоничного сочетания с окружающей застройкой территории;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в) исключить случайное использование цвета; учитывать, что цветовые акценты выявляют объемно-пластические свойства объектов;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г) при выборе цветовых решений оконных, витражных, дверных переплетов использовать белый цвет (RAL 9010, 9016, 9003, 9001 или аналог) только в случае его обоснования архитектурно-художественным решением.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3. При выборе базового цвета отдавать преимущество натуральным оттенкам и цветам. При выборе дополнительных и акцентных цветов необходимо обеспечить их гармоничное сочетание с базовым цветом.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4. В качестве базового цвета не допускается применять оттенки открытой и агрессивной цветовой гаммы, которые будут доминировать и разрушать общую композицию объема.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5. При выборе цветовых решений, необходимо учитывать, что при использовании технологии оштукатуривания возможно использование только светлых, </w:t>
      </w:r>
      <w:proofErr w:type="spellStart"/>
      <w:r w:rsidRPr="00712300">
        <w:rPr>
          <w:rFonts w:ascii="Arial Narrow" w:hAnsi="Arial Narrow"/>
        </w:rPr>
        <w:t>разбеленных</w:t>
      </w:r>
      <w:proofErr w:type="spellEnd"/>
      <w:r w:rsidRPr="00712300">
        <w:rPr>
          <w:rFonts w:ascii="Arial Narrow" w:hAnsi="Arial Narrow"/>
        </w:rPr>
        <w:t xml:space="preserve">, натуральных оттенков и цветов, в целях предупреждения выгорания в процессе эксплуатации. Возможно применение белого, бежевого и светло-серого цвета.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6. При разработке системы навигации и рекламно-информационного обеспечения учитывать общую цветовую палитру проекта.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7. Исключить визуальное восприятие крепежных изделий; выполнять крепежные изделия с учетом цвета основных элементов.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8. При использовании двух и более цветов штукатурки обеспечивать их стыковку в разных (смещенных друг относительно друга) плоскостях с перепадом или разрывом не менее </w:t>
      </w:r>
      <w:smartTag w:uri="urn:schemas-microsoft-com:office:smarttags" w:element="metricconverter">
        <w:smartTagPr>
          <w:attr w:name="ProductID" w:val="20 мм"/>
        </w:smartTagPr>
        <w:r w:rsidRPr="00712300">
          <w:rPr>
            <w:rFonts w:ascii="Arial Narrow" w:hAnsi="Arial Narrow"/>
          </w:rPr>
          <w:t>20 мм</w:t>
        </w:r>
      </w:smartTag>
      <w:r w:rsidRPr="00712300">
        <w:rPr>
          <w:rFonts w:ascii="Arial Narrow" w:hAnsi="Arial Narrow"/>
        </w:rPr>
        <w:t xml:space="preserve">.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9. При объемно-планировочном решении здания, предусматривающем устройство разновысотных частей здания с разностью высот более одного этажа, для нижележащей кровли необходимо выполнять проработку ее цветового решения, предусмотрев применение цветных </w:t>
      </w:r>
      <w:r w:rsidRPr="00712300">
        <w:rPr>
          <w:rFonts w:ascii="Arial Narrow" w:hAnsi="Arial Narrow"/>
        </w:rPr>
        <w:lastRenderedPageBreak/>
        <w:t xml:space="preserve">покрытий (засыпки, мембраны) с учётом визуального восприятия кровли из окон многоэтажных зданий.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10. При разработке цветовых решений необходимо учитывать требования и методические рекомендации к внешнему и внутреннему облику объектов, утвержденные уполномоченными органами исполнительной власти </w:t>
      </w:r>
      <w:r w:rsidR="00AA5CDD" w:rsidRPr="00712300">
        <w:rPr>
          <w:rFonts w:ascii="Arial Narrow" w:hAnsi="Arial Narrow"/>
        </w:rPr>
        <w:t>Беляевс</w:t>
      </w:r>
      <w:r w:rsidR="001B05D0" w:rsidRPr="00712300">
        <w:rPr>
          <w:rFonts w:ascii="Arial Narrow" w:hAnsi="Arial Narrow"/>
        </w:rPr>
        <w:t>к</w:t>
      </w:r>
      <w:r w:rsidRPr="00712300">
        <w:rPr>
          <w:rFonts w:ascii="Arial Narrow" w:hAnsi="Arial Narrow"/>
        </w:rPr>
        <w:t xml:space="preserve">ого района. </w:t>
      </w:r>
    </w:p>
    <w:p w:rsidR="0085002A" w:rsidRPr="00712300" w:rsidRDefault="0085002A" w:rsidP="00A71E2A">
      <w:pPr>
        <w:autoSpaceDE w:val="0"/>
        <w:autoSpaceDN w:val="0"/>
        <w:adjustRightInd w:val="0"/>
        <w:rPr>
          <w:rFonts w:ascii="Arial Narrow" w:hAnsi="Arial Narrow"/>
          <w:b/>
          <w:bCs/>
        </w:rPr>
      </w:pPr>
    </w:p>
    <w:p w:rsidR="00880A41" w:rsidRPr="00712300" w:rsidRDefault="00880A41" w:rsidP="00A71E2A">
      <w:pPr>
        <w:autoSpaceDE w:val="0"/>
        <w:autoSpaceDN w:val="0"/>
        <w:adjustRightInd w:val="0"/>
        <w:rPr>
          <w:rFonts w:ascii="Arial Narrow" w:hAnsi="Arial Narrow"/>
        </w:rPr>
      </w:pPr>
      <w:r w:rsidRPr="00712300">
        <w:rPr>
          <w:rFonts w:ascii="Arial Narrow" w:hAnsi="Arial Narrow"/>
          <w:b/>
          <w:bCs/>
        </w:rPr>
        <w:t xml:space="preserve">5. Требования к отделочным и (или) строительным материалам объектов капитального строительства (материалы для отделки фасадов). </w:t>
      </w:r>
    </w:p>
    <w:p w:rsidR="0085002A" w:rsidRPr="00712300" w:rsidRDefault="0085002A" w:rsidP="00A71E2A">
      <w:pPr>
        <w:autoSpaceDE w:val="0"/>
        <w:autoSpaceDN w:val="0"/>
        <w:adjustRightInd w:val="0"/>
        <w:rPr>
          <w:rFonts w:ascii="Arial Narrow" w:hAnsi="Arial Narrow"/>
        </w:rPr>
      </w:pP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1. Общие требования к отделочным и (или) строительным материалам: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1) применять долговечные, износостойкие, </w:t>
      </w:r>
      <w:proofErr w:type="spellStart"/>
      <w:r w:rsidRPr="00712300">
        <w:rPr>
          <w:rFonts w:ascii="Arial Narrow" w:hAnsi="Arial Narrow"/>
        </w:rPr>
        <w:t>ремонтопригодные</w:t>
      </w:r>
      <w:proofErr w:type="spellEnd"/>
      <w:r w:rsidRPr="00712300">
        <w:rPr>
          <w:rFonts w:ascii="Arial Narrow" w:hAnsi="Arial Narrow"/>
        </w:rPr>
        <w:t xml:space="preserve"> материалы (учитывать дальнейшую эксплуатацию);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2) выполнять первые этажи и цоколь из устойчивых к атмосферным явлениям, </w:t>
      </w:r>
      <w:proofErr w:type="spellStart"/>
      <w:r w:rsidRPr="00712300">
        <w:rPr>
          <w:rFonts w:ascii="Arial Narrow" w:hAnsi="Arial Narrow"/>
        </w:rPr>
        <w:t>вандалостойких</w:t>
      </w:r>
      <w:proofErr w:type="spellEnd"/>
      <w:r w:rsidRPr="00712300">
        <w:rPr>
          <w:rFonts w:ascii="Arial Narrow" w:hAnsi="Arial Narrow"/>
        </w:rPr>
        <w:t xml:space="preserve"> и визуально привлекательных материалов;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3) предусматривать систему разрезки облицовочных панелей с учетом архитектурных решений и габаритов дверных и оконных проемов.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2. Материалы для применения в отделке (финишные материалы):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1) кровля, элементы кровли: </w:t>
      </w:r>
      <w:proofErr w:type="spellStart"/>
      <w:r w:rsidRPr="00712300">
        <w:rPr>
          <w:rFonts w:ascii="Arial Narrow" w:hAnsi="Arial Narrow"/>
        </w:rPr>
        <w:t>фальцевая</w:t>
      </w:r>
      <w:proofErr w:type="spellEnd"/>
      <w:r w:rsidRPr="00712300">
        <w:rPr>
          <w:rFonts w:ascii="Arial Narrow" w:hAnsi="Arial Narrow"/>
        </w:rPr>
        <w:t xml:space="preserve"> кровля, мягкая черепица, наливная кровля, мембрана, засыпка с фиксацией, сланцевая кровля, песчано-цементная черепица, керамическая черепица, метало черепица, кровельный </w:t>
      </w:r>
      <w:proofErr w:type="spellStart"/>
      <w:r w:rsidRPr="00712300">
        <w:rPr>
          <w:rFonts w:ascii="Arial Narrow" w:hAnsi="Arial Narrow"/>
        </w:rPr>
        <w:t>профнастил</w:t>
      </w:r>
      <w:proofErr w:type="spellEnd"/>
      <w:r w:rsidRPr="00712300">
        <w:rPr>
          <w:rFonts w:ascii="Arial Narrow" w:hAnsi="Arial Narrow"/>
        </w:rPr>
        <w:t xml:space="preserve">, бетонная и керамическая плитка, природный камень (гранит или аналог), озелененная кровля, </w:t>
      </w:r>
      <w:proofErr w:type="spellStart"/>
      <w:r w:rsidRPr="00712300">
        <w:rPr>
          <w:rFonts w:ascii="Arial Narrow" w:hAnsi="Arial Narrow"/>
        </w:rPr>
        <w:t>светопрозрачные</w:t>
      </w:r>
      <w:proofErr w:type="spellEnd"/>
      <w:r w:rsidRPr="00712300">
        <w:rPr>
          <w:rFonts w:ascii="Arial Narrow" w:hAnsi="Arial Narrow"/>
        </w:rPr>
        <w:t xml:space="preserve"> конструкции и другие износостойкие материалы (включая материалы, используемые для эксплуатируемой кровли);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2) цоколь: природный камень (гранит или аналог), клинкерный кирпич, </w:t>
      </w:r>
      <w:proofErr w:type="spellStart"/>
      <w:r w:rsidRPr="00712300">
        <w:rPr>
          <w:rFonts w:ascii="Arial Narrow" w:hAnsi="Arial Narrow"/>
        </w:rPr>
        <w:t>керамогранит</w:t>
      </w:r>
      <w:proofErr w:type="spellEnd"/>
      <w:r w:rsidRPr="00712300">
        <w:rPr>
          <w:rFonts w:ascii="Arial Narrow" w:hAnsi="Arial Narrow"/>
        </w:rPr>
        <w:t xml:space="preserve"> (толщина не менее </w:t>
      </w:r>
      <w:smartTag w:uri="urn:schemas-microsoft-com:office:smarttags" w:element="metricconverter">
        <w:smartTagPr>
          <w:attr w:name="ProductID" w:val="10 мм"/>
        </w:smartTagPr>
        <w:r w:rsidRPr="00712300">
          <w:rPr>
            <w:rFonts w:ascii="Arial Narrow" w:hAnsi="Arial Narrow"/>
          </w:rPr>
          <w:t>10 мм</w:t>
        </w:r>
      </w:smartTag>
      <w:r w:rsidRPr="00712300">
        <w:rPr>
          <w:rFonts w:ascii="Arial Narrow" w:hAnsi="Arial Narrow"/>
        </w:rPr>
        <w:t xml:space="preserve">), панели из бетонных композитов, бетон и другие износостойкие материалы;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3) стены: облицовочный полнотелый кирпич (клинкерный, керамический), железобетонные стеновые панели, облицовочные навесные конструкции. В том числе подшивка нависающих частей, (</w:t>
      </w:r>
      <w:proofErr w:type="spellStart"/>
      <w:r w:rsidRPr="00712300">
        <w:rPr>
          <w:rFonts w:ascii="Arial Narrow" w:hAnsi="Arial Narrow"/>
        </w:rPr>
        <w:t>керамогранит</w:t>
      </w:r>
      <w:proofErr w:type="spellEnd"/>
      <w:r w:rsidRPr="00712300">
        <w:rPr>
          <w:rFonts w:ascii="Arial Narrow" w:hAnsi="Arial Narrow"/>
        </w:rPr>
        <w:t xml:space="preserve"> (толщина не менее </w:t>
      </w:r>
      <w:smartTag w:uri="urn:schemas-microsoft-com:office:smarttags" w:element="metricconverter">
        <w:smartTagPr>
          <w:attr w:name="ProductID" w:val="10 мм"/>
        </w:smartTagPr>
        <w:r w:rsidRPr="00712300">
          <w:rPr>
            <w:rFonts w:ascii="Arial Narrow" w:hAnsi="Arial Narrow"/>
          </w:rPr>
          <w:t>10 мм</w:t>
        </w:r>
      </w:smartTag>
      <w:r w:rsidRPr="00712300">
        <w:rPr>
          <w:rFonts w:ascii="Arial Narrow" w:hAnsi="Arial Narrow"/>
        </w:rPr>
        <w:t xml:space="preserve">), композит, архитектурный бетон, природный камень (гранит или аналог), </w:t>
      </w:r>
      <w:proofErr w:type="spellStart"/>
      <w:r w:rsidRPr="00712300">
        <w:rPr>
          <w:rFonts w:ascii="Arial Narrow" w:hAnsi="Arial Narrow"/>
        </w:rPr>
        <w:t>металлокассеты</w:t>
      </w:r>
      <w:proofErr w:type="spellEnd"/>
      <w:r w:rsidRPr="00712300">
        <w:rPr>
          <w:rFonts w:ascii="Arial Narrow" w:hAnsi="Arial Narrow"/>
        </w:rPr>
        <w:t xml:space="preserve">, в том числе профилированные, </w:t>
      </w:r>
      <w:proofErr w:type="spellStart"/>
      <w:r w:rsidRPr="00712300">
        <w:rPr>
          <w:rFonts w:ascii="Arial Narrow" w:hAnsi="Arial Narrow"/>
        </w:rPr>
        <w:t>аквапанель</w:t>
      </w:r>
      <w:proofErr w:type="spellEnd"/>
      <w:r w:rsidRPr="00712300">
        <w:rPr>
          <w:rFonts w:ascii="Arial Narrow" w:hAnsi="Arial Narrow"/>
        </w:rPr>
        <w:t xml:space="preserve">, HPL-панель, линеарная панель) и другие износостойкие материалы;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4) входные группы: </w:t>
      </w:r>
      <w:proofErr w:type="spellStart"/>
      <w:r w:rsidRPr="00712300">
        <w:rPr>
          <w:rFonts w:ascii="Arial Narrow" w:hAnsi="Arial Narrow"/>
        </w:rPr>
        <w:t>светопрозрачные</w:t>
      </w:r>
      <w:proofErr w:type="spellEnd"/>
      <w:r w:rsidRPr="00712300">
        <w:rPr>
          <w:rFonts w:ascii="Arial Narrow" w:hAnsi="Arial Narrow"/>
        </w:rPr>
        <w:t xml:space="preserve">, </w:t>
      </w:r>
      <w:proofErr w:type="spellStart"/>
      <w:r w:rsidRPr="00712300">
        <w:rPr>
          <w:rFonts w:ascii="Arial Narrow" w:hAnsi="Arial Narrow"/>
        </w:rPr>
        <w:t>вандалостойкие</w:t>
      </w:r>
      <w:proofErr w:type="spellEnd"/>
      <w:r w:rsidRPr="00712300">
        <w:rPr>
          <w:rFonts w:ascii="Arial Narrow" w:hAnsi="Arial Narrow"/>
        </w:rPr>
        <w:t xml:space="preserve"> конструкции с применением алюминиевого и/или стального профиля со стеклопакетом (остекление не менее 60% дверного полотна в составе витражных конструкций); материалы примыкания к </w:t>
      </w:r>
      <w:proofErr w:type="spellStart"/>
      <w:r w:rsidRPr="00712300">
        <w:rPr>
          <w:rFonts w:ascii="Arial Narrow" w:hAnsi="Arial Narrow"/>
        </w:rPr>
        <w:t>светопрозрачным</w:t>
      </w:r>
      <w:proofErr w:type="spellEnd"/>
      <w:r w:rsidRPr="00712300">
        <w:rPr>
          <w:rFonts w:ascii="Arial Narrow" w:hAnsi="Arial Narrow"/>
        </w:rPr>
        <w:t xml:space="preserve"> конструкциям должны быть выполнены из долговечных и </w:t>
      </w:r>
      <w:proofErr w:type="spellStart"/>
      <w:r w:rsidRPr="00712300">
        <w:rPr>
          <w:rFonts w:ascii="Arial Narrow" w:hAnsi="Arial Narrow"/>
        </w:rPr>
        <w:t>вандалостойких</w:t>
      </w:r>
      <w:proofErr w:type="spellEnd"/>
      <w:r w:rsidRPr="00712300">
        <w:rPr>
          <w:rFonts w:ascii="Arial Narrow" w:hAnsi="Arial Narrow"/>
        </w:rPr>
        <w:t xml:space="preserve"> материалов;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5) закрытие нижней части (метровой зоны) балкона/лоджии при сплошном остеклении: </w:t>
      </w:r>
      <w:proofErr w:type="spellStart"/>
      <w:r w:rsidRPr="00712300">
        <w:rPr>
          <w:rFonts w:ascii="Arial Narrow" w:hAnsi="Arial Narrow"/>
        </w:rPr>
        <w:t>стемалит</w:t>
      </w:r>
      <w:proofErr w:type="spellEnd"/>
      <w:r w:rsidRPr="00712300">
        <w:rPr>
          <w:rFonts w:ascii="Arial Narrow" w:hAnsi="Arial Narrow"/>
        </w:rPr>
        <w:t xml:space="preserve">, стекло, тонированное в массе в заводских условиях, декоративная решетка, материал основной поверхности фасада и другие износостойкие материалы;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6) декоративные элементы: гипс, </w:t>
      </w:r>
      <w:proofErr w:type="spellStart"/>
      <w:r w:rsidRPr="00712300">
        <w:rPr>
          <w:rFonts w:ascii="Arial Narrow" w:hAnsi="Arial Narrow"/>
        </w:rPr>
        <w:t>стеклофибробетон</w:t>
      </w:r>
      <w:proofErr w:type="spellEnd"/>
      <w:r w:rsidRPr="00712300">
        <w:rPr>
          <w:rFonts w:ascii="Arial Narrow" w:hAnsi="Arial Narrow"/>
        </w:rPr>
        <w:t xml:space="preserve">, природный камень, металл и другие износостойкие материалы;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7) материалы, используемые для создания произведений декоративно-прикладного искусства панно должны соответствовать требованиям долговечности, ремонтопригодности, экономичности в эксплуатации.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3. При отделке фасадов не допускается: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1) применение </w:t>
      </w:r>
      <w:proofErr w:type="spellStart"/>
      <w:r w:rsidRPr="00712300">
        <w:rPr>
          <w:rFonts w:ascii="Arial Narrow" w:hAnsi="Arial Narrow"/>
        </w:rPr>
        <w:t>керамогранита</w:t>
      </w:r>
      <w:proofErr w:type="spellEnd"/>
      <w:r w:rsidRPr="00712300">
        <w:rPr>
          <w:rFonts w:ascii="Arial Narrow" w:hAnsi="Arial Narrow"/>
        </w:rPr>
        <w:t xml:space="preserve"> с креплением на видимых </w:t>
      </w:r>
      <w:proofErr w:type="spellStart"/>
      <w:r w:rsidRPr="00712300">
        <w:rPr>
          <w:rFonts w:ascii="Arial Narrow" w:hAnsi="Arial Narrow"/>
        </w:rPr>
        <w:t>клямерах</w:t>
      </w:r>
      <w:proofErr w:type="spellEnd"/>
      <w:r w:rsidRPr="00712300">
        <w:rPr>
          <w:rFonts w:ascii="Arial Narrow" w:hAnsi="Arial Narrow"/>
        </w:rPr>
        <w:t xml:space="preserve"> в отделке фасадов первых и вторых этажей;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lastRenderedPageBreak/>
        <w:t xml:space="preserve">2) </w:t>
      </w:r>
      <w:proofErr w:type="spellStart"/>
      <w:r w:rsidRPr="00712300">
        <w:rPr>
          <w:rFonts w:ascii="Arial Narrow" w:hAnsi="Arial Narrow"/>
        </w:rPr>
        <w:t>опирание</w:t>
      </w:r>
      <w:proofErr w:type="spellEnd"/>
      <w:r w:rsidRPr="00712300">
        <w:rPr>
          <w:rFonts w:ascii="Arial Narrow" w:hAnsi="Arial Narrow"/>
        </w:rPr>
        <w:t xml:space="preserve"> фасада навесного, оштукатуренного, </w:t>
      </w:r>
      <w:proofErr w:type="spellStart"/>
      <w:r w:rsidRPr="00712300">
        <w:rPr>
          <w:rFonts w:ascii="Arial Narrow" w:hAnsi="Arial Narrow"/>
        </w:rPr>
        <w:t>фиброцементного</w:t>
      </w:r>
      <w:proofErr w:type="spellEnd"/>
      <w:r w:rsidRPr="00712300">
        <w:rPr>
          <w:rFonts w:ascii="Arial Narrow" w:hAnsi="Arial Narrow"/>
        </w:rPr>
        <w:t xml:space="preserve">, </w:t>
      </w:r>
      <w:proofErr w:type="spellStart"/>
      <w:r w:rsidRPr="00712300">
        <w:rPr>
          <w:rFonts w:ascii="Arial Narrow" w:hAnsi="Arial Narrow"/>
        </w:rPr>
        <w:t>алюмокомпозитного</w:t>
      </w:r>
      <w:proofErr w:type="spellEnd"/>
      <w:r w:rsidRPr="00712300">
        <w:rPr>
          <w:rFonts w:ascii="Arial Narrow" w:hAnsi="Arial Narrow"/>
        </w:rPr>
        <w:t xml:space="preserve"> без устройства цоколя на отметке земли; необходимо исключить примыкание элементов отделки к уровню грунта (</w:t>
      </w:r>
      <w:proofErr w:type="spellStart"/>
      <w:r w:rsidRPr="00712300">
        <w:rPr>
          <w:rFonts w:ascii="Arial Narrow" w:hAnsi="Arial Narrow"/>
        </w:rPr>
        <w:t>отмостки</w:t>
      </w:r>
      <w:proofErr w:type="spellEnd"/>
      <w:r w:rsidRPr="00712300">
        <w:rPr>
          <w:rFonts w:ascii="Arial Narrow" w:hAnsi="Arial Narrow"/>
        </w:rPr>
        <w:t xml:space="preserve">);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3) использование сэндвич-панелей с открытым типом крепления (визуально заметные соединения панелей, видимые крепежные элементы (винты, дюбели, заклепки);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4) сопряжение в одной плоскости поверхностей с различными отделочными материалами без раскреповки (за исключением мозаичных панно).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4. Не рекомендуется в облицовке фасада использование технологии оштукатуривания. В случае ее использования рекомендуется применение только штукатурки, окрашенной в массе, при этом общая площадь оштукатуренных поверхностей не может быть более 50% от общей площади поверхностей здания.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6. Допускается применение штукатурных фасадов со сроком дальнейшей эксплуатации без потери качества не менее 15 лет. </w:t>
      </w:r>
    </w:p>
    <w:p w:rsidR="0085002A" w:rsidRPr="00712300" w:rsidRDefault="0085002A" w:rsidP="00A71E2A">
      <w:pPr>
        <w:autoSpaceDE w:val="0"/>
        <w:autoSpaceDN w:val="0"/>
        <w:adjustRightInd w:val="0"/>
        <w:rPr>
          <w:rFonts w:ascii="Arial Narrow" w:hAnsi="Arial Narrow"/>
          <w:b/>
          <w:bCs/>
        </w:rPr>
      </w:pPr>
    </w:p>
    <w:p w:rsidR="00880A41" w:rsidRPr="00712300" w:rsidRDefault="00880A41" w:rsidP="00A71E2A">
      <w:pPr>
        <w:autoSpaceDE w:val="0"/>
        <w:autoSpaceDN w:val="0"/>
        <w:adjustRightInd w:val="0"/>
        <w:rPr>
          <w:rFonts w:ascii="Arial Narrow" w:hAnsi="Arial Narrow"/>
        </w:rPr>
      </w:pPr>
      <w:r w:rsidRPr="00712300">
        <w:rPr>
          <w:rFonts w:ascii="Arial Narrow" w:hAnsi="Arial Narrow"/>
          <w:b/>
          <w:bCs/>
        </w:rPr>
        <w:t xml:space="preserve">6. Требования к размещению технического и инженерного оборудования на фасадах и кровлях объектов капитального строительства (перечисление технических устройств (в том числе вентиляции и кондиционирования воздуха, газоснабжения, освещения, связи, видеонаблюдения) и приемов улучшения декоративных качеств фасадов объектов капитального строительства при размещении такого оборудования. </w:t>
      </w:r>
    </w:p>
    <w:p w:rsidR="0085002A" w:rsidRPr="00712300" w:rsidRDefault="0085002A" w:rsidP="00A71E2A">
      <w:pPr>
        <w:autoSpaceDE w:val="0"/>
        <w:autoSpaceDN w:val="0"/>
        <w:adjustRightInd w:val="0"/>
        <w:rPr>
          <w:rFonts w:ascii="Arial Narrow" w:hAnsi="Arial Narrow"/>
        </w:rPr>
      </w:pP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1. При размещении всех видов инженерных систем на визуально воспринимаемых поверхностях фасадов (в том числе на кровле) объектов нежилого назначения необходимо предлагать мероприятия по их визуальному сокрытию и гармоничной интеграции в общий объем здания.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2. Исключить размещение инженерного оборудования на декоративных элементах здания.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3. Предусмотреть обустройство специальных архитектурных элементов (мест размещения) для наружных блоков кондиционеров (ниши, наружные корзины с декоративными экранами) без выведения элементов электрооборудования на наружные плоскости стен (отсутствие сопровождающей проводки на плоскости фасадов).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4. Для прокладки коммуникаций к наружным блокам кондиционеров предусмотреть в наружных стенах устройство гильз с заполнением негорючей теплоизоляцией с нормативным уклоном в сторону фасада и установкой декоративных заглушек с двух сторон.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5. При устройстве открытой водосточной системы на фасаде и козырьках (навесах), предусмотреть скрытый отвод поверхностных стоков или их интеграцию в общее стилистическое решение. </w:t>
      </w:r>
    </w:p>
    <w:p w:rsidR="0085002A" w:rsidRPr="00712300" w:rsidRDefault="0085002A" w:rsidP="00A71E2A">
      <w:pPr>
        <w:autoSpaceDE w:val="0"/>
        <w:autoSpaceDN w:val="0"/>
        <w:adjustRightInd w:val="0"/>
        <w:rPr>
          <w:rFonts w:ascii="Arial Narrow" w:hAnsi="Arial Narrow"/>
          <w:b/>
          <w:bCs/>
        </w:rPr>
      </w:pPr>
    </w:p>
    <w:p w:rsidR="00880A41" w:rsidRPr="00712300" w:rsidRDefault="00880A41" w:rsidP="00A71E2A">
      <w:pPr>
        <w:autoSpaceDE w:val="0"/>
        <w:autoSpaceDN w:val="0"/>
        <w:adjustRightInd w:val="0"/>
        <w:rPr>
          <w:rFonts w:ascii="Arial Narrow" w:hAnsi="Arial Narrow"/>
        </w:rPr>
      </w:pPr>
      <w:r w:rsidRPr="00712300">
        <w:rPr>
          <w:rFonts w:ascii="Arial Narrow" w:hAnsi="Arial Narrow"/>
          <w:b/>
          <w:bCs/>
        </w:rPr>
        <w:t xml:space="preserve">7. Требования к подсветке фасадов объектов капитального строительства (перечисление архитектурных приемов внешнего освещения их фасадов и цветов, а также оттенков такого освещения с указанием палитры). </w:t>
      </w:r>
    </w:p>
    <w:p w:rsidR="0085002A" w:rsidRPr="00712300" w:rsidRDefault="0085002A" w:rsidP="00A71E2A">
      <w:pPr>
        <w:autoSpaceDE w:val="0"/>
        <w:autoSpaceDN w:val="0"/>
        <w:adjustRightInd w:val="0"/>
        <w:rPr>
          <w:rFonts w:ascii="Arial Narrow" w:hAnsi="Arial Narrow"/>
        </w:rPr>
      </w:pP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1. При формировании внешнего облика зданий с элементами декоративного освещения, необходимо предусмотреть: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а) освещение входной группы (фасадные светильники);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б) освещение домовых знаков в темное время суток; </w:t>
      </w:r>
    </w:p>
    <w:p w:rsidR="00880A41" w:rsidRPr="00712300" w:rsidRDefault="00880A41" w:rsidP="005345FF">
      <w:pPr>
        <w:spacing w:line="276" w:lineRule="auto"/>
        <w:rPr>
          <w:rFonts w:ascii="Arial Narrow" w:hAnsi="Arial Narrow"/>
        </w:rPr>
      </w:pPr>
      <w:r w:rsidRPr="00712300">
        <w:rPr>
          <w:rFonts w:ascii="Arial Narrow" w:hAnsi="Arial Narrow"/>
        </w:rPr>
        <w:t>в) размещение архитектурно-художественного освещения на фасадах зданий, визуально воспринимаемых со стороны улиц, дорог (если предусмотрено техническим заданием).</w:t>
      </w:r>
    </w:p>
    <w:p w:rsidR="00880A41" w:rsidRPr="00712300" w:rsidRDefault="00880A41" w:rsidP="00880A41">
      <w:pPr>
        <w:rPr>
          <w:rFonts w:ascii="Arial Narrow" w:hAnsi="Arial Narrow"/>
        </w:rPr>
      </w:pPr>
    </w:p>
    <w:p w:rsidR="00880A41" w:rsidRPr="00712300" w:rsidRDefault="00880A41" w:rsidP="00880A41">
      <w:pPr>
        <w:rPr>
          <w:rFonts w:ascii="Arial Narrow" w:hAnsi="Arial Narrow"/>
        </w:rPr>
      </w:pPr>
    </w:p>
    <w:p w:rsidR="00880A41" w:rsidRPr="00712300" w:rsidRDefault="00880A41" w:rsidP="00A71E2A">
      <w:pPr>
        <w:pStyle w:val="3"/>
        <w:rPr>
          <w:rFonts w:ascii="Arial Narrow" w:hAnsi="Arial Narrow"/>
        </w:rPr>
      </w:pPr>
      <w:bookmarkStart w:id="133" w:name="_Toc147925355"/>
      <w:bookmarkStart w:id="134" w:name="_Toc181886147"/>
      <w:r w:rsidRPr="00712300">
        <w:rPr>
          <w:rFonts w:ascii="Arial Narrow" w:hAnsi="Arial Narrow"/>
        </w:rPr>
        <w:lastRenderedPageBreak/>
        <w:t>Статья 29.8 Требования к архитектурно-градостроительному облику объектов торгового, развлекательного и досугового назначения</w:t>
      </w:r>
      <w:bookmarkEnd w:id="133"/>
      <w:bookmarkEnd w:id="134"/>
    </w:p>
    <w:p w:rsidR="0085002A" w:rsidRPr="00712300" w:rsidRDefault="0085002A" w:rsidP="00A71E2A">
      <w:pPr>
        <w:autoSpaceDE w:val="0"/>
        <w:autoSpaceDN w:val="0"/>
        <w:adjustRightInd w:val="0"/>
        <w:rPr>
          <w:rFonts w:ascii="Arial Narrow" w:hAnsi="Arial Narrow"/>
          <w:b/>
          <w:bCs/>
        </w:rPr>
      </w:pPr>
    </w:p>
    <w:p w:rsidR="00880A41" w:rsidRPr="00712300" w:rsidRDefault="00880A41" w:rsidP="00A71E2A">
      <w:pPr>
        <w:autoSpaceDE w:val="0"/>
        <w:autoSpaceDN w:val="0"/>
        <w:adjustRightInd w:val="0"/>
        <w:rPr>
          <w:rFonts w:ascii="Arial Narrow" w:hAnsi="Arial Narrow"/>
        </w:rPr>
      </w:pPr>
      <w:r w:rsidRPr="00712300">
        <w:rPr>
          <w:rFonts w:ascii="Arial Narrow" w:hAnsi="Arial Narrow"/>
          <w:b/>
          <w:bCs/>
        </w:rPr>
        <w:t xml:space="preserve">1. Основные принципы формирования архитектурно-градостроительного облика объектов. </w:t>
      </w:r>
    </w:p>
    <w:p w:rsidR="0085002A" w:rsidRPr="00712300" w:rsidRDefault="0085002A" w:rsidP="00A71E2A">
      <w:pPr>
        <w:autoSpaceDE w:val="0"/>
        <w:autoSpaceDN w:val="0"/>
        <w:adjustRightInd w:val="0"/>
        <w:rPr>
          <w:rFonts w:ascii="Arial Narrow" w:hAnsi="Arial Narrow"/>
        </w:rPr>
      </w:pP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1. При формировании внешнего облика зданий руководствоваться принципами </w:t>
      </w:r>
      <w:proofErr w:type="spellStart"/>
      <w:r w:rsidRPr="00712300">
        <w:rPr>
          <w:rFonts w:ascii="Arial Narrow" w:hAnsi="Arial Narrow"/>
        </w:rPr>
        <w:t>сомасштабности</w:t>
      </w:r>
      <w:proofErr w:type="spellEnd"/>
      <w:r w:rsidRPr="00712300">
        <w:rPr>
          <w:rFonts w:ascii="Arial Narrow" w:hAnsi="Arial Narrow"/>
        </w:rPr>
        <w:t xml:space="preserve">, </w:t>
      </w:r>
      <w:proofErr w:type="spellStart"/>
      <w:r w:rsidRPr="00712300">
        <w:rPr>
          <w:rFonts w:ascii="Arial Narrow" w:hAnsi="Arial Narrow"/>
        </w:rPr>
        <w:t>ансамблевости</w:t>
      </w:r>
      <w:proofErr w:type="spellEnd"/>
      <w:r w:rsidRPr="00712300">
        <w:rPr>
          <w:rFonts w:ascii="Arial Narrow" w:hAnsi="Arial Narrow"/>
        </w:rPr>
        <w:t xml:space="preserve"> и гармонии, обеспечивая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 избегать значительного диссонанса, обязательно обосновывать решения).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2. Общие требования к отделочным и (или) строительным материалам: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1) применять долговечные, износостойкие, </w:t>
      </w:r>
      <w:proofErr w:type="spellStart"/>
      <w:r w:rsidRPr="00712300">
        <w:rPr>
          <w:rFonts w:ascii="Arial Narrow" w:hAnsi="Arial Narrow"/>
        </w:rPr>
        <w:t>ремонтопригодные</w:t>
      </w:r>
      <w:proofErr w:type="spellEnd"/>
      <w:r w:rsidRPr="00712300">
        <w:rPr>
          <w:rFonts w:ascii="Arial Narrow" w:hAnsi="Arial Narrow"/>
        </w:rPr>
        <w:t xml:space="preserve"> материалы (учитывать дальнейшую эксплуатацию);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2) выполнять первые этажи и цоколь из устойчивых к атмосферным явлениям, </w:t>
      </w:r>
      <w:proofErr w:type="spellStart"/>
      <w:r w:rsidRPr="00712300">
        <w:rPr>
          <w:rFonts w:ascii="Arial Narrow" w:hAnsi="Arial Narrow"/>
        </w:rPr>
        <w:t>вандалостойких</w:t>
      </w:r>
      <w:proofErr w:type="spellEnd"/>
      <w:r w:rsidRPr="00712300">
        <w:rPr>
          <w:rFonts w:ascii="Arial Narrow" w:hAnsi="Arial Narrow"/>
        </w:rPr>
        <w:t xml:space="preserve"> и визуально привлекательных материалов;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3) предусматривать систему разрезки облицовочных панелей с учетом архитектурных решений и габаритов дверных и оконных проемов.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3. Материалы для применения в отделке (финишные материалы):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1) кровля, элементы кровли: </w:t>
      </w:r>
      <w:proofErr w:type="spellStart"/>
      <w:r w:rsidRPr="00712300">
        <w:rPr>
          <w:rFonts w:ascii="Arial Narrow" w:hAnsi="Arial Narrow"/>
        </w:rPr>
        <w:t>фальцевая</w:t>
      </w:r>
      <w:proofErr w:type="spellEnd"/>
      <w:r w:rsidRPr="00712300">
        <w:rPr>
          <w:rFonts w:ascii="Arial Narrow" w:hAnsi="Arial Narrow"/>
        </w:rPr>
        <w:t xml:space="preserve"> кровля, мягкая черепица, наливная кровля, мембрана, засыпка с фиксацией, сланцевая кровля, песчано-цементная черепица, керамическая черепица, метало черепица, кровельный </w:t>
      </w:r>
      <w:proofErr w:type="spellStart"/>
      <w:r w:rsidRPr="00712300">
        <w:rPr>
          <w:rFonts w:ascii="Arial Narrow" w:hAnsi="Arial Narrow"/>
        </w:rPr>
        <w:t>профнастил</w:t>
      </w:r>
      <w:proofErr w:type="spellEnd"/>
      <w:r w:rsidRPr="00712300">
        <w:rPr>
          <w:rFonts w:ascii="Arial Narrow" w:hAnsi="Arial Narrow"/>
        </w:rPr>
        <w:t xml:space="preserve">, бетонная и керамическая плитка, природный камень (гранит или аналог), озелененная кровля, </w:t>
      </w:r>
      <w:proofErr w:type="spellStart"/>
      <w:r w:rsidRPr="00712300">
        <w:rPr>
          <w:rFonts w:ascii="Arial Narrow" w:hAnsi="Arial Narrow"/>
        </w:rPr>
        <w:t>светопрозрачные</w:t>
      </w:r>
      <w:proofErr w:type="spellEnd"/>
      <w:r w:rsidRPr="00712300">
        <w:rPr>
          <w:rFonts w:ascii="Arial Narrow" w:hAnsi="Arial Narrow"/>
        </w:rPr>
        <w:t xml:space="preserve"> конструкции и другие износостойкие материалы (включая материалы, используемые для эксплуатируемой кровли);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2) цоколь: природный камень (гранит или аналог), клинкерный кирпич, </w:t>
      </w:r>
      <w:proofErr w:type="spellStart"/>
      <w:r w:rsidRPr="00712300">
        <w:rPr>
          <w:rFonts w:ascii="Arial Narrow" w:hAnsi="Arial Narrow"/>
        </w:rPr>
        <w:t>керамогранит</w:t>
      </w:r>
      <w:proofErr w:type="spellEnd"/>
      <w:r w:rsidRPr="00712300">
        <w:rPr>
          <w:rFonts w:ascii="Arial Narrow" w:hAnsi="Arial Narrow"/>
        </w:rPr>
        <w:t xml:space="preserve"> (толщина не менее </w:t>
      </w:r>
      <w:smartTag w:uri="urn:schemas-microsoft-com:office:smarttags" w:element="metricconverter">
        <w:smartTagPr>
          <w:attr w:name="ProductID" w:val="10 мм"/>
        </w:smartTagPr>
        <w:r w:rsidRPr="00712300">
          <w:rPr>
            <w:rFonts w:ascii="Arial Narrow" w:hAnsi="Arial Narrow"/>
          </w:rPr>
          <w:t>10 мм</w:t>
        </w:r>
      </w:smartTag>
      <w:r w:rsidRPr="00712300">
        <w:rPr>
          <w:rFonts w:ascii="Arial Narrow" w:hAnsi="Arial Narrow"/>
        </w:rPr>
        <w:t xml:space="preserve">), панели из бетонных композитов, бетон и другие износостойкие материалы;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3) стены: облицовочный полнотелый кирпич (клинкерный, керамический), железобетонные стеновые панели, облицовочные навесные конструкции. В том числе подшивка нависающих частей, (</w:t>
      </w:r>
      <w:proofErr w:type="spellStart"/>
      <w:r w:rsidRPr="00712300">
        <w:rPr>
          <w:rFonts w:ascii="Arial Narrow" w:hAnsi="Arial Narrow"/>
        </w:rPr>
        <w:t>керамогранит</w:t>
      </w:r>
      <w:proofErr w:type="spellEnd"/>
      <w:r w:rsidRPr="00712300">
        <w:rPr>
          <w:rFonts w:ascii="Arial Narrow" w:hAnsi="Arial Narrow"/>
        </w:rPr>
        <w:t xml:space="preserve"> (толщина не менее </w:t>
      </w:r>
      <w:smartTag w:uri="urn:schemas-microsoft-com:office:smarttags" w:element="metricconverter">
        <w:smartTagPr>
          <w:attr w:name="ProductID" w:val="10 мм"/>
        </w:smartTagPr>
        <w:r w:rsidRPr="00712300">
          <w:rPr>
            <w:rFonts w:ascii="Arial Narrow" w:hAnsi="Arial Narrow"/>
          </w:rPr>
          <w:t>10 мм</w:t>
        </w:r>
      </w:smartTag>
      <w:r w:rsidRPr="00712300">
        <w:rPr>
          <w:rFonts w:ascii="Arial Narrow" w:hAnsi="Arial Narrow"/>
        </w:rPr>
        <w:t xml:space="preserve">), композит, архитектурный бетон, природный камень (гранит или аналог), </w:t>
      </w:r>
      <w:proofErr w:type="spellStart"/>
      <w:r w:rsidRPr="00712300">
        <w:rPr>
          <w:rFonts w:ascii="Arial Narrow" w:hAnsi="Arial Narrow"/>
        </w:rPr>
        <w:t>металлокассеты</w:t>
      </w:r>
      <w:proofErr w:type="spellEnd"/>
      <w:r w:rsidRPr="00712300">
        <w:rPr>
          <w:rFonts w:ascii="Arial Narrow" w:hAnsi="Arial Narrow"/>
        </w:rPr>
        <w:t xml:space="preserve">, в том числе профилированные, </w:t>
      </w:r>
      <w:proofErr w:type="spellStart"/>
      <w:r w:rsidRPr="00712300">
        <w:rPr>
          <w:rFonts w:ascii="Arial Narrow" w:hAnsi="Arial Narrow"/>
        </w:rPr>
        <w:t>аквапанель</w:t>
      </w:r>
      <w:proofErr w:type="spellEnd"/>
      <w:r w:rsidRPr="00712300">
        <w:rPr>
          <w:rFonts w:ascii="Arial Narrow" w:hAnsi="Arial Narrow"/>
        </w:rPr>
        <w:t xml:space="preserve">, HPL-панель, линеарная панель) и другие износостойкие материалы;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4) входные группы: </w:t>
      </w:r>
      <w:proofErr w:type="spellStart"/>
      <w:r w:rsidRPr="00712300">
        <w:rPr>
          <w:rFonts w:ascii="Arial Narrow" w:hAnsi="Arial Narrow"/>
        </w:rPr>
        <w:t>светопрозрачные</w:t>
      </w:r>
      <w:proofErr w:type="spellEnd"/>
      <w:r w:rsidRPr="00712300">
        <w:rPr>
          <w:rFonts w:ascii="Arial Narrow" w:hAnsi="Arial Narrow"/>
        </w:rPr>
        <w:t xml:space="preserve">, </w:t>
      </w:r>
      <w:proofErr w:type="spellStart"/>
      <w:r w:rsidRPr="00712300">
        <w:rPr>
          <w:rFonts w:ascii="Arial Narrow" w:hAnsi="Arial Narrow"/>
        </w:rPr>
        <w:t>вандалостойкие</w:t>
      </w:r>
      <w:proofErr w:type="spellEnd"/>
      <w:r w:rsidRPr="00712300">
        <w:rPr>
          <w:rFonts w:ascii="Arial Narrow" w:hAnsi="Arial Narrow"/>
        </w:rPr>
        <w:t xml:space="preserve"> конструкции с применением алюминиевого и/или стального профиля со стеклопакетом (остекление не менее 60% дверного полотна в составе витражных конструкций); материалы примыкания к </w:t>
      </w:r>
      <w:proofErr w:type="spellStart"/>
      <w:r w:rsidRPr="00712300">
        <w:rPr>
          <w:rFonts w:ascii="Arial Narrow" w:hAnsi="Arial Narrow"/>
        </w:rPr>
        <w:t>светопрозрачным</w:t>
      </w:r>
      <w:proofErr w:type="spellEnd"/>
      <w:r w:rsidRPr="00712300">
        <w:rPr>
          <w:rFonts w:ascii="Arial Narrow" w:hAnsi="Arial Narrow"/>
        </w:rPr>
        <w:t xml:space="preserve"> конструкциям должны быть выполнены из долговечных и </w:t>
      </w:r>
      <w:proofErr w:type="spellStart"/>
      <w:r w:rsidRPr="00712300">
        <w:rPr>
          <w:rFonts w:ascii="Arial Narrow" w:hAnsi="Arial Narrow"/>
        </w:rPr>
        <w:t>вандалостойких</w:t>
      </w:r>
      <w:proofErr w:type="spellEnd"/>
      <w:r w:rsidRPr="00712300">
        <w:rPr>
          <w:rFonts w:ascii="Arial Narrow" w:hAnsi="Arial Narrow"/>
        </w:rPr>
        <w:t xml:space="preserve"> материалов;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5) закрытие нижней части (метровой зоны) балкона/лоджии при сплошном остеклении: </w:t>
      </w:r>
      <w:proofErr w:type="spellStart"/>
      <w:r w:rsidRPr="00712300">
        <w:rPr>
          <w:rFonts w:ascii="Arial Narrow" w:hAnsi="Arial Narrow"/>
        </w:rPr>
        <w:t>стемалит</w:t>
      </w:r>
      <w:proofErr w:type="spellEnd"/>
      <w:r w:rsidRPr="00712300">
        <w:rPr>
          <w:rFonts w:ascii="Arial Narrow" w:hAnsi="Arial Narrow"/>
        </w:rPr>
        <w:t xml:space="preserve">, стекло, тонированное в массе в заводских условиях, декоративная решетка, материал основной поверхности фасада и другие износостойкие материалы;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6) декоративные элементы: гипс, </w:t>
      </w:r>
      <w:proofErr w:type="spellStart"/>
      <w:r w:rsidRPr="00712300">
        <w:rPr>
          <w:rFonts w:ascii="Arial Narrow" w:hAnsi="Arial Narrow"/>
        </w:rPr>
        <w:t>стеклофибробетон</w:t>
      </w:r>
      <w:proofErr w:type="spellEnd"/>
      <w:r w:rsidRPr="00712300">
        <w:rPr>
          <w:rFonts w:ascii="Arial Narrow" w:hAnsi="Arial Narrow"/>
        </w:rPr>
        <w:t xml:space="preserve">, природный камень, металл и другие износостойкие материалы;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7) материалы, используемые для создания произведений декоративно-прикладного искусства панно должны соответствовать требованиям долговечности, ремонтопригодности, экономичности в эксплуатации. </w:t>
      </w:r>
    </w:p>
    <w:p w:rsidR="0085002A" w:rsidRPr="00712300" w:rsidRDefault="0085002A" w:rsidP="00A71E2A">
      <w:pPr>
        <w:autoSpaceDE w:val="0"/>
        <w:autoSpaceDN w:val="0"/>
        <w:adjustRightInd w:val="0"/>
        <w:rPr>
          <w:rFonts w:ascii="Arial Narrow" w:hAnsi="Arial Narrow"/>
          <w:b/>
          <w:bCs/>
        </w:rPr>
      </w:pPr>
    </w:p>
    <w:p w:rsidR="00880A41" w:rsidRPr="00712300" w:rsidRDefault="00880A41" w:rsidP="00A71E2A">
      <w:pPr>
        <w:autoSpaceDE w:val="0"/>
        <w:autoSpaceDN w:val="0"/>
        <w:adjustRightInd w:val="0"/>
        <w:rPr>
          <w:rFonts w:ascii="Arial Narrow" w:hAnsi="Arial Narrow"/>
        </w:rPr>
      </w:pPr>
      <w:r w:rsidRPr="00712300">
        <w:rPr>
          <w:rFonts w:ascii="Arial Narrow" w:hAnsi="Arial Narrow"/>
          <w:b/>
          <w:bCs/>
        </w:rPr>
        <w:t xml:space="preserve">2. Требования к объемно-пространственным характеристикам объектов капитального строительства (архитектурные решения объектов капитального строительства, </w:t>
      </w:r>
      <w:r w:rsidRPr="00712300">
        <w:rPr>
          <w:rFonts w:ascii="Arial Narrow" w:hAnsi="Arial Narrow"/>
          <w:b/>
          <w:bCs/>
        </w:rPr>
        <w:lastRenderedPageBreak/>
        <w:t xml:space="preserve">определяющие их размер, форму, функциональное назначение и местоположение в границах земельного участка). </w:t>
      </w:r>
    </w:p>
    <w:p w:rsidR="0085002A" w:rsidRPr="00712300" w:rsidRDefault="0085002A" w:rsidP="00A71E2A">
      <w:pPr>
        <w:autoSpaceDE w:val="0"/>
        <w:autoSpaceDN w:val="0"/>
        <w:adjustRightInd w:val="0"/>
        <w:rPr>
          <w:rFonts w:ascii="Arial Narrow" w:hAnsi="Arial Narrow"/>
        </w:rPr>
      </w:pP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1. Размещение объектов капитального строительства (далее – объект) в границах земельного участка должно производиться с учетом реализации требований нормативов градостроительного проектирования </w:t>
      </w:r>
      <w:r w:rsidR="00AA5CDD" w:rsidRPr="00712300">
        <w:rPr>
          <w:rFonts w:ascii="Arial Narrow" w:hAnsi="Arial Narrow"/>
        </w:rPr>
        <w:t>Беляевс</w:t>
      </w:r>
      <w:r w:rsidR="001B05D0" w:rsidRPr="00712300">
        <w:rPr>
          <w:rFonts w:ascii="Arial Narrow" w:hAnsi="Arial Narrow"/>
        </w:rPr>
        <w:t>к</w:t>
      </w:r>
      <w:r w:rsidRPr="00712300">
        <w:rPr>
          <w:rFonts w:ascii="Arial Narrow" w:hAnsi="Arial Narrow"/>
        </w:rPr>
        <w:t xml:space="preserve">ого района, а также правил благоустройства территории муниципального образования </w:t>
      </w:r>
      <w:r w:rsidR="00AA5CDD" w:rsidRPr="00712300">
        <w:rPr>
          <w:rFonts w:ascii="Arial Narrow" w:hAnsi="Arial Narrow"/>
        </w:rPr>
        <w:t>Беляевс</w:t>
      </w:r>
      <w:r w:rsidR="001B05D0" w:rsidRPr="00712300">
        <w:rPr>
          <w:rFonts w:ascii="Arial Narrow" w:hAnsi="Arial Narrow"/>
        </w:rPr>
        <w:t>к</w:t>
      </w:r>
      <w:r w:rsidRPr="00712300">
        <w:rPr>
          <w:rFonts w:ascii="Arial Narrow" w:hAnsi="Arial Narrow"/>
        </w:rPr>
        <w:t xml:space="preserve">ого района в части нормируемого комплекса элементов благоустройства и парковочных мест.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2. Требования к объемно-пространственным и архитектурным решениям: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1) требования к объемно-пространственным и архитектурным решениям входных групп: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а) основной вход (входы) в здание должен быть организован с учетом создания «</w:t>
      </w:r>
      <w:proofErr w:type="spellStart"/>
      <w:r w:rsidRPr="00712300">
        <w:rPr>
          <w:rFonts w:ascii="Arial Narrow" w:hAnsi="Arial Narrow"/>
        </w:rPr>
        <w:t>безбарьерной</w:t>
      </w:r>
      <w:proofErr w:type="spellEnd"/>
      <w:r w:rsidRPr="00712300">
        <w:rPr>
          <w:rFonts w:ascii="Arial Narrow" w:hAnsi="Arial Narrow"/>
        </w:rPr>
        <w:t xml:space="preserve"> среды»;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 б) главный вход в здание необходимо выявить (акцентировать), второстепенные входы (служебные, технические, эвакуационные) - нивелировать;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в) предусмотреть устройство козырьков (навесов) над каждым входом в целях защиты от атмосферных осадков;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г) при устройстве козырьков (навесов) использовать безопорные конструкции, в случае обоснованной необходимости наличия опорных элементов в зоне главного входа (под козырьком (навесом)), предусмотреть их по массе соотносимыми нависающими над ними объему, а также четное количество опорных элементов;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д) предусмотреть информационно-навигационное оформление входа. </w:t>
      </w:r>
    </w:p>
    <w:p w:rsidR="0085002A" w:rsidRPr="00712300" w:rsidRDefault="0085002A" w:rsidP="00A71E2A">
      <w:pPr>
        <w:autoSpaceDE w:val="0"/>
        <w:autoSpaceDN w:val="0"/>
        <w:adjustRightInd w:val="0"/>
        <w:rPr>
          <w:rFonts w:ascii="Arial Narrow" w:hAnsi="Arial Narrow"/>
          <w:b/>
          <w:bCs/>
        </w:rPr>
      </w:pPr>
    </w:p>
    <w:p w:rsidR="00880A41" w:rsidRPr="00712300" w:rsidRDefault="00880A41" w:rsidP="00A71E2A">
      <w:pPr>
        <w:autoSpaceDE w:val="0"/>
        <w:autoSpaceDN w:val="0"/>
        <w:adjustRightInd w:val="0"/>
        <w:rPr>
          <w:rFonts w:ascii="Arial Narrow" w:hAnsi="Arial Narrow"/>
        </w:rPr>
      </w:pPr>
      <w:r w:rsidRPr="00712300">
        <w:rPr>
          <w:rFonts w:ascii="Arial Narrow" w:hAnsi="Arial Narrow"/>
          <w:b/>
          <w:bCs/>
        </w:rPr>
        <w:t xml:space="preserve">3. Требования к архитектурно-стилистическим характеристикам объектов капитального строительства (характеристики элементов фасадов, а также элементов иных наружных частей объектов капитального строительства и их характеристик). </w:t>
      </w:r>
    </w:p>
    <w:p w:rsidR="0085002A" w:rsidRPr="00712300" w:rsidRDefault="0085002A" w:rsidP="00A71E2A">
      <w:pPr>
        <w:autoSpaceDE w:val="0"/>
        <w:autoSpaceDN w:val="0"/>
        <w:adjustRightInd w:val="0"/>
        <w:rPr>
          <w:rFonts w:ascii="Arial Narrow" w:hAnsi="Arial Narrow"/>
        </w:rPr>
      </w:pP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1. При формировании внешнего облика зданий руководствоваться принципами </w:t>
      </w:r>
      <w:proofErr w:type="spellStart"/>
      <w:r w:rsidRPr="00712300">
        <w:rPr>
          <w:rFonts w:ascii="Arial Narrow" w:hAnsi="Arial Narrow"/>
        </w:rPr>
        <w:t>сомасштабности</w:t>
      </w:r>
      <w:proofErr w:type="spellEnd"/>
      <w:r w:rsidRPr="00712300">
        <w:rPr>
          <w:rFonts w:ascii="Arial Narrow" w:hAnsi="Arial Narrow"/>
        </w:rPr>
        <w:t xml:space="preserve">, </w:t>
      </w:r>
      <w:proofErr w:type="spellStart"/>
      <w:r w:rsidRPr="00712300">
        <w:rPr>
          <w:rFonts w:ascii="Arial Narrow" w:hAnsi="Arial Narrow"/>
        </w:rPr>
        <w:t>ансамблевости</w:t>
      </w:r>
      <w:proofErr w:type="spellEnd"/>
      <w:r w:rsidRPr="00712300">
        <w:rPr>
          <w:rFonts w:ascii="Arial Narrow" w:hAnsi="Arial Narrow"/>
        </w:rPr>
        <w:t xml:space="preserve"> и гармонии, предусмотрев: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1)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 избегать значительного диссонанса, обязательно обосновывать решения);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2) выявление функционального назначения проектируемого здания;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3) взаимную увязку и обоснование планировочных, объемно-пространственных и фасадных решений.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2. Архитектурный облик объекта должен быть подчинен единому стилистическому решению. Дизайн отдельных элементов должен подчиняться единому стилю всего объекта. Решения должны иметь обоснование.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3. Требования к размещению, типоразмерам и стилистическим характеристикам </w:t>
      </w:r>
      <w:proofErr w:type="spellStart"/>
      <w:r w:rsidRPr="00712300">
        <w:rPr>
          <w:rFonts w:ascii="Arial Narrow" w:hAnsi="Arial Narrow"/>
        </w:rPr>
        <w:t>светопрозрачных</w:t>
      </w:r>
      <w:proofErr w:type="spellEnd"/>
      <w:r w:rsidRPr="00712300">
        <w:rPr>
          <w:rFonts w:ascii="Arial Narrow" w:hAnsi="Arial Narrow"/>
        </w:rPr>
        <w:t xml:space="preserve"> конструкций: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1) размещение </w:t>
      </w:r>
      <w:proofErr w:type="spellStart"/>
      <w:r w:rsidRPr="00712300">
        <w:rPr>
          <w:rFonts w:ascii="Arial Narrow" w:hAnsi="Arial Narrow"/>
        </w:rPr>
        <w:t>светопрозрачных</w:t>
      </w:r>
      <w:proofErr w:type="spellEnd"/>
      <w:r w:rsidRPr="00712300">
        <w:rPr>
          <w:rFonts w:ascii="Arial Narrow" w:hAnsi="Arial Narrow"/>
        </w:rPr>
        <w:t xml:space="preserve"> конструкций (оконные проемы, витражи) на фасаде должно быть обусловлено планировочными и композиционными решениями;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2) типоразмер </w:t>
      </w:r>
      <w:proofErr w:type="spellStart"/>
      <w:r w:rsidRPr="00712300">
        <w:rPr>
          <w:rFonts w:ascii="Arial Narrow" w:hAnsi="Arial Narrow"/>
        </w:rPr>
        <w:t>светопрозрачных</w:t>
      </w:r>
      <w:proofErr w:type="spellEnd"/>
      <w:r w:rsidRPr="00712300">
        <w:rPr>
          <w:rFonts w:ascii="Arial Narrow" w:hAnsi="Arial Narrow"/>
        </w:rPr>
        <w:t xml:space="preserve"> конструкций (оконные проемы, витражи) следует принимать, исходя из функционального назначения помещений, указанных на поэтажных планах;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3) недопустимо подчинение размещения оконных проемов только планировочным решениям без обоснования общей композиции фасада, учета тектоники здания;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4) исключение использования типологических приемов, характерных для жилищного строительства.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lastRenderedPageBreak/>
        <w:t xml:space="preserve">4. В оформлении фасадов могут быть использованы произведения монументального и декоративно-прикладного искусства.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5. Возможно применение архитектурных приемов, предназначенных для визуального выделения отдельных фрагментов здания – это могут быть оконные или дверные проёмы, арки, межоконные проёмы, колонны, стеновые плоскости и т.д.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6. Требования к архитектурно-стилистическим характеристикам входных групп: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1) козырек (навес) главного входа должен визуально отличаться от второстепенных входов, при этом должен подчиняться единому стилю объекта;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2) устройство козырьков (навесов) над всеми входными группами должно быть выполнено с учетом стилистической </w:t>
      </w:r>
      <w:proofErr w:type="spellStart"/>
      <w:r w:rsidRPr="00712300">
        <w:rPr>
          <w:rFonts w:ascii="Arial Narrow" w:hAnsi="Arial Narrow"/>
        </w:rPr>
        <w:t>взаимоувязки</w:t>
      </w:r>
      <w:proofErr w:type="spellEnd"/>
      <w:r w:rsidRPr="00712300">
        <w:rPr>
          <w:rFonts w:ascii="Arial Narrow" w:hAnsi="Arial Narrow"/>
        </w:rPr>
        <w:t xml:space="preserve"> с фасадными решениями.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7. Требования к архитектурно-стилистическим характеристикам элементов благоустройства: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 элементы благоустройства территории (ограждение, уличная мебель и т.д.) должны быть выполнены в увязке с общим стилистическим и колористическим решением объекта.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8. Требования к архитектурно-стилистическим характеристикам системы навигации: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1) необходимо формировать комплексную систему навигации и информационного обеспечения с учетом масштаба и качества шрифтовых композиций, элементов </w:t>
      </w:r>
      <w:proofErr w:type="spellStart"/>
      <w:r w:rsidRPr="00712300">
        <w:rPr>
          <w:rFonts w:ascii="Arial Narrow" w:hAnsi="Arial Narrow"/>
        </w:rPr>
        <w:t>инфографики</w:t>
      </w:r>
      <w:proofErr w:type="spellEnd"/>
      <w:r w:rsidRPr="00712300">
        <w:rPr>
          <w:rFonts w:ascii="Arial Narrow" w:hAnsi="Arial Narrow"/>
        </w:rPr>
        <w:t xml:space="preserve">, а также мест их размещения во </w:t>
      </w:r>
      <w:proofErr w:type="spellStart"/>
      <w:r w:rsidRPr="00712300">
        <w:rPr>
          <w:rFonts w:ascii="Arial Narrow" w:hAnsi="Arial Narrow"/>
        </w:rPr>
        <w:t>взаимоувязке</w:t>
      </w:r>
      <w:proofErr w:type="spellEnd"/>
      <w:r w:rsidRPr="00712300">
        <w:rPr>
          <w:rFonts w:ascii="Arial Narrow" w:hAnsi="Arial Narrow"/>
        </w:rPr>
        <w:t xml:space="preserve"> с общим стилистическим и композиционным решением фасадов здания;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2) масштаб шрифтовой композиции с названием объекта должен учитывать визуальное восприятие со стороны основного пешеходного потока посетителей, а также автомобильных дорог. Возможны различные варианты размещения композиции (кровля, козырек главного входа, отдельно стоящая стела и т.п.);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3) при разработке системы навигации необходимо учитывать требования и методические рекомендации к внешнему и внутреннему облику объектов, утвержденные уполномоченными органами исполнительной власти </w:t>
      </w:r>
      <w:r w:rsidR="00AA5CDD" w:rsidRPr="00712300">
        <w:rPr>
          <w:rFonts w:ascii="Arial Narrow" w:hAnsi="Arial Narrow"/>
        </w:rPr>
        <w:t>Беляевс</w:t>
      </w:r>
      <w:r w:rsidR="001B05D0" w:rsidRPr="00712300">
        <w:rPr>
          <w:rFonts w:ascii="Arial Narrow" w:hAnsi="Arial Narrow"/>
        </w:rPr>
        <w:t>к</w:t>
      </w:r>
      <w:r w:rsidRPr="00712300">
        <w:rPr>
          <w:rFonts w:ascii="Arial Narrow" w:hAnsi="Arial Narrow"/>
        </w:rPr>
        <w:t xml:space="preserve">ого района. </w:t>
      </w:r>
    </w:p>
    <w:p w:rsidR="0085002A" w:rsidRPr="00712300" w:rsidRDefault="0085002A" w:rsidP="00A71E2A">
      <w:pPr>
        <w:autoSpaceDE w:val="0"/>
        <w:autoSpaceDN w:val="0"/>
        <w:adjustRightInd w:val="0"/>
        <w:rPr>
          <w:rFonts w:ascii="Arial Narrow" w:hAnsi="Arial Narrow"/>
          <w:b/>
          <w:bCs/>
        </w:rPr>
      </w:pPr>
    </w:p>
    <w:p w:rsidR="00880A41" w:rsidRPr="00712300" w:rsidRDefault="00880A41" w:rsidP="00A71E2A">
      <w:pPr>
        <w:autoSpaceDE w:val="0"/>
        <w:autoSpaceDN w:val="0"/>
        <w:adjustRightInd w:val="0"/>
        <w:rPr>
          <w:rFonts w:ascii="Arial Narrow" w:hAnsi="Arial Narrow"/>
        </w:rPr>
      </w:pPr>
      <w:r w:rsidRPr="00712300">
        <w:rPr>
          <w:rFonts w:ascii="Arial Narrow" w:hAnsi="Arial Narrow"/>
          <w:b/>
          <w:bCs/>
        </w:rPr>
        <w:t xml:space="preserve">4. Требования к цветовым решениям объектов капитального строительства (цвета и оттенки, используемые для отделки фасадов с указанием палитры). </w:t>
      </w:r>
    </w:p>
    <w:p w:rsidR="0085002A" w:rsidRPr="00712300" w:rsidRDefault="0085002A" w:rsidP="00A71E2A">
      <w:pPr>
        <w:autoSpaceDE w:val="0"/>
        <w:autoSpaceDN w:val="0"/>
        <w:adjustRightInd w:val="0"/>
        <w:rPr>
          <w:rFonts w:ascii="Arial Narrow" w:hAnsi="Arial Narrow"/>
        </w:rPr>
      </w:pP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1. Цветовые решения внешней отделки фасадов объектов должны соответствовать требованиям, установленным в правилах благоустройства территории муниципального образования.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2. Общие требования к цветовым решениям: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1) цветовое решение должно быть обосновано и выполнено во взаимной увязке с композиционными решениями здания, тектоникой объема, оконными проемами;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2) при разработке цветовых решений необходимо: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а) избегать соотношения цветов на фасаде в пропорции 1:1; должен быть основной, базовый цвет и дополнительные, акцентные цвета;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б) руководствоваться принципом гармоничного сочетания с окружающей застройкой территории;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в) исключить случайное использование цвета; учитывать, что цветовые акценты выявляют объемно-пластические свойства объектов;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г) при выборе цветовых решений оконных, витражных, дверных переплетов использовать белый цвет (RAL 9010, 9016, 9003, 9001 или аналог) только в случае его обоснования архитектурно-художественным решением.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lastRenderedPageBreak/>
        <w:t xml:space="preserve">3. При выборе базового цвета отдавать преимущество натуральным оттенкам и цветам. При выборе дополнительных и акцентных цветов необходимо обеспечить их гармоничное сочетание с базовым цветом.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4. В качестве базового цвета не допускается применять оттенки открытой и агрессивной цветовой гаммы, которые будут доминировать и разрушать общую композицию объема.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5. При выборе цветовых решений, необходимо учитывать, что при использовании технологии оштукатуривания возможно использование только светлых, </w:t>
      </w:r>
      <w:proofErr w:type="spellStart"/>
      <w:r w:rsidRPr="00712300">
        <w:rPr>
          <w:rFonts w:ascii="Arial Narrow" w:hAnsi="Arial Narrow"/>
        </w:rPr>
        <w:t>разбеленных</w:t>
      </w:r>
      <w:proofErr w:type="spellEnd"/>
      <w:r w:rsidRPr="00712300">
        <w:rPr>
          <w:rFonts w:ascii="Arial Narrow" w:hAnsi="Arial Narrow"/>
        </w:rPr>
        <w:t xml:space="preserve">, натуральных оттенков и цветов, в целях предупреждения выгорания в процессе эксплуатации. Возможно применение белого, бежевого и светло-серого цвета.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6. При разработке системы навигации и рекламно-информационного обеспечения учитывать общую цветовую палитру проекта.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7. Исключить визуальное восприятие крепежных изделий; выполнять крепежные изделия с учетом цвета основных элементов.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8. При использовании двух и более цветов штукатурки обеспечивать их стыковку в разных (смещенных друг относительно друга) плоскостях с перепадом или разрывом не менее </w:t>
      </w:r>
      <w:smartTag w:uri="urn:schemas-microsoft-com:office:smarttags" w:element="metricconverter">
        <w:smartTagPr>
          <w:attr w:name="ProductID" w:val="20 мм"/>
        </w:smartTagPr>
        <w:r w:rsidRPr="00712300">
          <w:rPr>
            <w:rFonts w:ascii="Arial Narrow" w:hAnsi="Arial Narrow"/>
          </w:rPr>
          <w:t>20 мм</w:t>
        </w:r>
      </w:smartTag>
      <w:r w:rsidRPr="00712300">
        <w:rPr>
          <w:rFonts w:ascii="Arial Narrow" w:hAnsi="Arial Narrow"/>
        </w:rPr>
        <w:t xml:space="preserve">.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9. При объемно-планировочном решении здания, предусматривающем устройство разновысотных частей здания с разностью высот более одного этажа, для нижележащей кровли необходимо выполнять проработку ее цветового решения, предусмотрев применение цветных покрытий (засыпки, мембраны) с учётом визуального восприятия кровли из окон многоэтажных зданий.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10. При разработке цветовых решений необходимо учитывать требования и методические рекомендации к внешнему и внутреннему облику объектов, утвержденные уполномоченными органами исполнительной власти </w:t>
      </w:r>
      <w:r w:rsidR="00AA5CDD" w:rsidRPr="00712300">
        <w:rPr>
          <w:rFonts w:ascii="Arial Narrow" w:hAnsi="Arial Narrow"/>
        </w:rPr>
        <w:t>Беляевс</w:t>
      </w:r>
      <w:r w:rsidR="001B05D0" w:rsidRPr="00712300">
        <w:rPr>
          <w:rFonts w:ascii="Arial Narrow" w:hAnsi="Arial Narrow"/>
        </w:rPr>
        <w:t>к</w:t>
      </w:r>
      <w:r w:rsidRPr="00712300">
        <w:rPr>
          <w:rFonts w:ascii="Arial Narrow" w:hAnsi="Arial Narrow"/>
        </w:rPr>
        <w:t xml:space="preserve">ого района. </w:t>
      </w:r>
    </w:p>
    <w:p w:rsidR="0085002A" w:rsidRPr="00712300" w:rsidRDefault="0085002A" w:rsidP="00A71E2A">
      <w:pPr>
        <w:autoSpaceDE w:val="0"/>
        <w:autoSpaceDN w:val="0"/>
        <w:adjustRightInd w:val="0"/>
        <w:rPr>
          <w:rFonts w:ascii="Arial Narrow" w:hAnsi="Arial Narrow"/>
          <w:b/>
          <w:bCs/>
        </w:rPr>
      </w:pPr>
    </w:p>
    <w:p w:rsidR="00880A41" w:rsidRPr="00712300" w:rsidRDefault="00880A41" w:rsidP="00A71E2A">
      <w:pPr>
        <w:autoSpaceDE w:val="0"/>
        <w:autoSpaceDN w:val="0"/>
        <w:adjustRightInd w:val="0"/>
        <w:rPr>
          <w:rFonts w:ascii="Arial Narrow" w:hAnsi="Arial Narrow"/>
        </w:rPr>
      </w:pPr>
      <w:r w:rsidRPr="00712300">
        <w:rPr>
          <w:rFonts w:ascii="Arial Narrow" w:hAnsi="Arial Narrow"/>
          <w:b/>
          <w:bCs/>
        </w:rPr>
        <w:t xml:space="preserve">5. Требования к отделочным и (или) строительным материалам объектов капитального строительства (материалы для отделки фасадов). </w:t>
      </w:r>
    </w:p>
    <w:p w:rsidR="0085002A" w:rsidRPr="00712300" w:rsidRDefault="0085002A" w:rsidP="00A71E2A">
      <w:pPr>
        <w:autoSpaceDE w:val="0"/>
        <w:autoSpaceDN w:val="0"/>
        <w:adjustRightInd w:val="0"/>
        <w:rPr>
          <w:rFonts w:ascii="Arial Narrow" w:hAnsi="Arial Narrow"/>
        </w:rPr>
      </w:pP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1. Общие требования к отделочным и (или) строительным материалам: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1) применять долговечные, износостойкие, </w:t>
      </w:r>
      <w:proofErr w:type="spellStart"/>
      <w:r w:rsidRPr="00712300">
        <w:rPr>
          <w:rFonts w:ascii="Arial Narrow" w:hAnsi="Arial Narrow"/>
        </w:rPr>
        <w:t>ремонтопригодные</w:t>
      </w:r>
      <w:proofErr w:type="spellEnd"/>
      <w:r w:rsidRPr="00712300">
        <w:rPr>
          <w:rFonts w:ascii="Arial Narrow" w:hAnsi="Arial Narrow"/>
        </w:rPr>
        <w:t xml:space="preserve"> материалы (учитывать дальнейшую эксплуатацию);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2) выполнять первые этажи и цоколь из устойчивых к атмосферным явлениям, </w:t>
      </w:r>
      <w:proofErr w:type="spellStart"/>
      <w:r w:rsidRPr="00712300">
        <w:rPr>
          <w:rFonts w:ascii="Arial Narrow" w:hAnsi="Arial Narrow"/>
        </w:rPr>
        <w:t>вандалостойких</w:t>
      </w:r>
      <w:proofErr w:type="spellEnd"/>
      <w:r w:rsidRPr="00712300">
        <w:rPr>
          <w:rFonts w:ascii="Arial Narrow" w:hAnsi="Arial Narrow"/>
        </w:rPr>
        <w:t xml:space="preserve"> и визуально привлекательных материалов;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3) предусматривать систему разрезки облицовочных панелей с учетом архитектурных решений и габаритов дверных и оконных проемов.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2. Материалы для применения в отделке (финишные материалы):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1) кровля, элементы кровли: </w:t>
      </w:r>
      <w:proofErr w:type="spellStart"/>
      <w:r w:rsidRPr="00712300">
        <w:rPr>
          <w:rFonts w:ascii="Arial Narrow" w:hAnsi="Arial Narrow"/>
        </w:rPr>
        <w:t>фальцевая</w:t>
      </w:r>
      <w:proofErr w:type="spellEnd"/>
      <w:r w:rsidRPr="00712300">
        <w:rPr>
          <w:rFonts w:ascii="Arial Narrow" w:hAnsi="Arial Narrow"/>
        </w:rPr>
        <w:t xml:space="preserve"> кровля, мягкая черепица, наливная кровля, мембрана, засыпка с фиксацией, сланцевая кровля, песчано-цементная черепица, керамическая черепица, метало черепица, кровельный </w:t>
      </w:r>
      <w:proofErr w:type="spellStart"/>
      <w:r w:rsidRPr="00712300">
        <w:rPr>
          <w:rFonts w:ascii="Arial Narrow" w:hAnsi="Arial Narrow"/>
        </w:rPr>
        <w:t>профнастил</w:t>
      </w:r>
      <w:proofErr w:type="spellEnd"/>
      <w:r w:rsidRPr="00712300">
        <w:rPr>
          <w:rFonts w:ascii="Arial Narrow" w:hAnsi="Arial Narrow"/>
        </w:rPr>
        <w:t xml:space="preserve">, бетонная и керамическая плитка, природный камень (гранит или аналог), озелененная кровля, </w:t>
      </w:r>
      <w:proofErr w:type="spellStart"/>
      <w:r w:rsidRPr="00712300">
        <w:rPr>
          <w:rFonts w:ascii="Arial Narrow" w:hAnsi="Arial Narrow"/>
        </w:rPr>
        <w:t>светопрозрачные</w:t>
      </w:r>
      <w:proofErr w:type="spellEnd"/>
      <w:r w:rsidRPr="00712300">
        <w:rPr>
          <w:rFonts w:ascii="Arial Narrow" w:hAnsi="Arial Narrow"/>
        </w:rPr>
        <w:t xml:space="preserve"> конструкции и другие износостойкие материалы (включая материалы, используемые для эксплуатируемой кровли);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2) цоколь: природный камень (гранит или аналог), клинкерный кирпич, </w:t>
      </w:r>
      <w:proofErr w:type="spellStart"/>
      <w:r w:rsidRPr="00712300">
        <w:rPr>
          <w:rFonts w:ascii="Arial Narrow" w:hAnsi="Arial Narrow"/>
        </w:rPr>
        <w:t>керамогранит</w:t>
      </w:r>
      <w:proofErr w:type="spellEnd"/>
      <w:r w:rsidRPr="00712300">
        <w:rPr>
          <w:rFonts w:ascii="Arial Narrow" w:hAnsi="Arial Narrow"/>
        </w:rPr>
        <w:t xml:space="preserve"> (толщина не менее </w:t>
      </w:r>
      <w:smartTag w:uri="urn:schemas-microsoft-com:office:smarttags" w:element="metricconverter">
        <w:smartTagPr>
          <w:attr w:name="ProductID" w:val="10 мм"/>
        </w:smartTagPr>
        <w:r w:rsidRPr="00712300">
          <w:rPr>
            <w:rFonts w:ascii="Arial Narrow" w:hAnsi="Arial Narrow"/>
          </w:rPr>
          <w:t>10 мм</w:t>
        </w:r>
      </w:smartTag>
      <w:r w:rsidRPr="00712300">
        <w:rPr>
          <w:rFonts w:ascii="Arial Narrow" w:hAnsi="Arial Narrow"/>
        </w:rPr>
        <w:t xml:space="preserve">), панели из бетонных композитов, бетон и другие износостойкие материалы;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3) стены: облицовочный полнотелый кирпич (клинкерный, керамический), железобетонные стеновые панели, облицовочные навесные конструкции. В том числе подшивка нависающих частей, (</w:t>
      </w:r>
      <w:proofErr w:type="spellStart"/>
      <w:r w:rsidRPr="00712300">
        <w:rPr>
          <w:rFonts w:ascii="Arial Narrow" w:hAnsi="Arial Narrow"/>
        </w:rPr>
        <w:t>керамогранит</w:t>
      </w:r>
      <w:proofErr w:type="spellEnd"/>
      <w:r w:rsidRPr="00712300">
        <w:rPr>
          <w:rFonts w:ascii="Arial Narrow" w:hAnsi="Arial Narrow"/>
        </w:rPr>
        <w:t xml:space="preserve"> (толщина не менее </w:t>
      </w:r>
      <w:smartTag w:uri="urn:schemas-microsoft-com:office:smarttags" w:element="metricconverter">
        <w:smartTagPr>
          <w:attr w:name="ProductID" w:val="10 мм"/>
        </w:smartTagPr>
        <w:r w:rsidRPr="00712300">
          <w:rPr>
            <w:rFonts w:ascii="Arial Narrow" w:hAnsi="Arial Narrow"/>
          </w:rPr>
          <w:t>10 мм</w:t>
        </w:r>
      </w:smartTag>
      <w:r w:rsidRPr="00712300">
        <w:rPr>
          <w:rFonts w:ascii="Arial Narrow" w:hAnsi="Arial Narrow"/>
        </w:rPr>
        <w:t xml:space="preserve">), композит, архитектурный бетон, природный камень </w:t>
      </w:r>
      <w:r w:rsidRPr="00712300">
        <w:rPr>
          <w:rFonts w:ascii="Arial Narrow" w:hAnsi="Arial Narrow"/>
        </w:rPr>
        <w:lastRenderedPageBreak/>
        <w:t xml:space="preserve">(гранит или аналог), </w:t>
      </w:r>
      <w:proofErr w:type="spellStart"/>
      <w:r w:rsidRPr="00712300">
        <w:rPr>
          <w:rFonts w:ascii="Arial Narrow" w:hAnsi="Arial Narrow"/>
        </w:rPr>
        <w:t>металлокассеты</w:t>
      </w:r>
      <w:proofErr w:type="spellEnd"/>
      <w:r w:rsidRPr="00712300">
        <w:rPr>
          <w:rFonts w:ascii="Arial Narrow" w:hAnsi="Arial Narrow"/>
        </w:rPr>
        <w:t xml:space="preserve">, в том числе профилированные, </w:t>
      </w:r>
      <w:proofErr w:type="spellStart"/>
      <w:r w:rsidRPr="00712300">
        <w:rPr>
          <w:rFonts w:ascii="Arial Narrow" w:hAnsi="Arial Narrow"/>
        </w:rPr>
        <w:t>аквапанель</w:t>
      </w:r>
      <w:proofErr w:type="spellEnd"/>
      <w:r w:rsidRPr="00712300">
        <w:rPr>
          <w:rFonts w:ascii="Arial Narrow" w:hAnsi="Arial Narrow"/>
        </w:rPr>
        <w:t xml:space="preserve">, HPL-панель, линеарная панель) и другие износостойкие материалы;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4) входные группы: </w:t>
      </w:r>
      <w:proofErr w:type="spellStart"/>
      <w:r w:rsidRPr="00712300">
        <w:rPr>
          <w:rFonts w:ascii="Arial Narrow" w:hAnsi="Arial Narrow"/>
        </w:rPr>
        <w:t>светопрозрачные</w:t>
      </w:r>
      <w:proofErr w:type="spellEnd"/>
      <w:r w:rsidRPr="00712300">
        <w:rPr>
          <w:rFonts w:ascii="Arial Narrow" w:hAnsi="Arial Narrow"/>
        </w:rPr>
        <w:t xml:space="preserve">, </w:t>
      </w:r>
      <w:proofErr w:type="spellStart"/>
      <w:r w:rsidRPr="00712300">
        <w:rPr>
          <w:rFonts w:ascii="Arial Narrow" w:hAnsi="Arial Narrow"/>
        </w:rPr>
        <w:t>вандалостойкие</w:t>
      </w:r>
      <w:proofErr w:type="spellEnd"/>
      <w:r w:rsidRPr="00712300">
        <w:rPr>
          <w:rFonts w:ascii="Arial Narrow" w:hAnsi="Arial Narrow"/>
        </w:rPr>
        <w:t xml:space="preserve"> конструкции с применением алюминиевого и/или стального профиля со стеклопакетом (остекление не менее 60% дверного полотна в составе витражных конструкций); материалы примыкания к </w:t>
      </w:r>
      <w:proofErr w:type="spellStart"/>
      <w:r w:rsidRPr="00712300">
        <w:rPr>
          <w:rFonts w:ascii="Arial Narrow" w:hAnsi="Arial Narrow"/>
        </w:rPr>
        <w:t>светопрозрачным</w:t>
      </w:r>
      <w:proofErr w:type="spellEnd"/>
      <w:r w:rsidRPr="00712300">
        <w:rPr>
          <w:rFonts w:ascii="Arial Narrow" w:hAnsi="Arial Narrow"/>
        </w:rPr>
        <w:t xml:space="preserve"> конструкциям должны быть выполнены из долговечных и </w:t>
      </w:r>
      <w:proofErr w:type="spellStart"/>
      <w:r w:rsidRPr="00712300">
        <w:rPr>
          <w:rFonts w:ascii="Arial Narrow" w:hAnsi="Arial Narrow"/>
        </w:rPr>
        <w:t>вандалостойких</w:t>
      </w:r>
      <w:proofErr w:type="spellEnd"/>
      <w:r w:rsidRPr="00712300">
        <w:rPr>
          <w:rFonts w:ascii="Arial Narrow" w:hAnsi="Arial Narrow"/>
        </w:rPr>
        <w:t xml:space="preserve"> материалов;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5) закрытие нижней части (метровой зоны) балкона/лоджии при сплошном остеклении: </w:t>
      </w:r>
      <w:proofErr w:type="spellStart"/>
      <w:r w:rsidRPr="00712300">
        <w:rPr>
          <w:rFonts w:ascii="Arial Narrow" w:hAnsi="Arial Narrow"/>
        </w:rPr>
        <w:t>стемалит</w:t>
      </w:r>
      <w:proofErr w:type="spellEnd"/>
      <w:r w:rsidRPr="00712300">
        <w:rPr>
          <w:rFonts w:ascii="Arial Narrow" w:hAnsi="Arial Narrow"/>
        </w:rPr>
        <w:t xml:space="preserve">, стекло, тонированное в массе в заводских условиях, декоративная решетка, материал основной поверхности фасада и другие износостойкие материалы;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6) декоративные элементы: гипс, </w:t>
      </w:r>
      <w:proofErr w:type="spellStart"/>
      <w:r w:rsidRPr="00712300">
        <w:rPr>
          <w:rFonts w:ascii="Arial Narrow" w:hAnsi="Arial Narrow"/>
        </w:rPr>
        <w:t>стеклофибробетон</w:t>
      </w:r>
      <w:proofErr w:type="spellEnd"/>
      <w:r w:rsidRPr="00712300">
        <w:rPr>
          <w:rFonts w:ascii="Arial Narrow" w:hAnsi="Arial Narrow"/>
        </w:rPr>
        <w:t xml:space="preserve">, природный камень, металл и другие износостойкие материалы;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7) материалы, используемые для создания произведений декоративно-прикладного искусства панно должны соответствовать требованиям долговечности, ремонтопригодности, экономичности в эксплуатации.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3. При отделке фасадов не допускается: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1) применение </w:t>
      </w:r>
      <w:proofErr w:type="spellStart"/>
      <w:r w:rsidRPr="00712300">
        <w:rPr>
          <w:rFonts w:ascii="Arial Narrow" w:hAnsi="Arial Narrow"/>
        </w:rPr>
        <w:t>керамогранита</w:t>
      </w:r>
      <w:proofErr w:type="spellEnd"/>
      <w:r w:rsidRPr="00712300">
        <w:rPr>
          <w:rFonts w:ascii="Arial Narrow" w:hAnsi="Arial Narrow"/>
        </w:rPr>
        <w:t xml:space="preserve"> с креплением на видимых </w:t>
      </w:r>
      <w:proofErr w:type="spellStart"/>
      <w:r w:rsidRPr="00712300">
        <w:rPr>
          <w:rFonts w:ascii="Arial Narrow" w:hAnsi="Arial Narrow"/>
        </w:rPr>
        <w:t>клямерах</w:t>
      </w:r>
      <w:proofErr w:type="spellEnd"/>
      <w:r w:rsidRPr="00712300">
        <w:rPr>
          <w:rFonts w:ascii="Arial Narrow" w:hAnsi="Arial Narrow"/>
        </w:rPr>
        <w:t xml:space="preserve"> в отделке фасадов первых и вторых этажей;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2) </w:t>
      </w:r>
      <w:proofErr w:type="spellStart"/>
      <w:r w:rsidRPr="00712300">
        <w:rPr>
          <w:rFonts w:ascii="Arial Narrow" w:hAnsi="Arial Narrow"/>
        </w:rPr>
        <w:t>опирание</w:t>
      </w:r>
      <w:proofErr w:type="spellEnd"/>
      <w:r w:rsidRPr="00712300">
        <w:rPr>
          <w:rFonts w:ascii="Arial Narrow" w:hAnsi="Arial Narrow"/>
        </w:rPr>
        <w:t xml:space="preserve"> фасада навесного, оштукатуренного, </w:t>
      </w:r>
      <w:proofErr w:type="spellStart"/>
      <w:r w:rsidRPr="00712300">
        <w:rPr>
          <w:rFonts w:ascii="Arial Narrow" w:hAnsi="Arial Narrow"/>
        </w:rPr>
        <w:t>фиброцементного</w:t>
      </w:r>
      <w:proofErr w:type="spellEnd"/>
      <w:r w:rsidRPr="00712300">
        <w:rPr>
          <w:rFonts w:ascii="Arial Narrow" w:hAnsi="Arial Narrow"/>
        </w:rPr>
        <w:t xml:space="preserve">, </w:t>
      </w:r>
      <w:proofErr w:type="spellStart"/>
      <w:r w:rsidRPr="00712300">
        <w:rPr>
          <w:rFonts w:ascii="Arial Narrow" w:hAnsi="Arial Narrow"/>
        </w:rPr>
        <w:t>алюмокомпозитного</w:t>
      </w:r>
      <w:proofErr w:type="spellEnd"/>
      <w:r w:rsidRPr="00712300">
        <w:rPr>
          <w:rFonts w:ascii="Arial Narrow" w:hAnsi="Arial Narrow"/>
        </w:rPr>
        <w:t xml:space="preserve"> без устройства цоколя на отметке земли; необходимо исключить примыкание элементов отделки к уровню грунта (</w:t>
      </w:r>
      <w:proofErr w:type="spellStart"/>
      <w:r w:rsidRPr="00712300">
        <w:rPr>
          <w:rFonts w:ascii="Arial Narrow" w:hAnsi="Arial Narrow"/>
        </w:rPr>
        <w:t>отмостки</w:t>
      </w:r>
      <w:proofErr w:type="spellEnd"/>
      <w:r w:rsidRPr="00712300">
        <w:rPr>
          <w:rFonts w:ascii="Arial Narrow" w:hAnsi="Arial Narrow"/>
        </w:rPr>
        <w:t xml:space="preserve">);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3) использование сэндвич-панелей с открытым типом крепления (визуально заметные соединения панелей, видимые крепежные элементы (винты, дюбели, заклепки);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4) сопряжение в одной плоскости поверхностей с различными отделочными материалами без раскреповки (за исключением мозаичных панно).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4. Не рекомендуется в облицовке фасада использование технологии оштукатуривания. В случае ее использования рекомендуется применение только штукатурки, окрашенной в массе, при этом общая площадь оштукатуренных поверхностей не может быть более 50% от общей площади поверхностей здания.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5. Допускается применение штукатурных фасадов со сроком дальнейшей эксплуатации без потери качества не менее 15 лет. </w:t>
      </w:r>
    </w:p>
    <w:p w:rsidR="0085002A" w:rsidRPr="00712300" w:rsidRDefault="0085002A" w:rsidP="00A71E2A">
      <w:pPr>
        <w:autoSpaceDE w:val="0"/>
        <w:autoSpaceDN w:val="0"/>
        <w:adjustRightInd w:val="0"/>
        <w:rPr>
          <w:rFonts w:ascii="Arial Narrow" w:hAnsi="Arial Narrow"/>
          <w:b/>
          <w:bCs/>
        </w:rPr>
      </w:pPr>
    </w:p>
    <w:p w:rsidR="00880A41" w:rsidRPr="00712300" w:rsidRDefault="00880A41" w:rsidP="00A71E2A">
      <w:pPr>
        <w:autoSpaceDE w:val="0"/>
        <w:autoSpaceDN w:val="0"/>
        <w:adjustRightInd w:val="0"/>
        <w:rPr>
          <w:rFonts w:ascii="Arial Narrow" w:hAnsi="Arial Narrow"/>
        </w:rPr>
      </w:pPr>
      <w:r w:rsidRPr="00712300">
        <w:rPr>
          <w:rFonts w:ascii="Arial Narrow" w:hAnsi="Arial Narrow"/>
          <w:b/>
          <w:bCs/>
        </w:rPr>
        <w:t xml:space="preserve">6. Требования к размещению технического и инженерного оборудования на фасадах и кровлях объектов капитального строительства (перечисление технических устройств (в том числе вентиляции и кондиционирования воздуха, газоснабжения, освещения, связи, видеонаблюдения) и приемов улучшения декоративных качеств фасадов объектов капитального строительства при размещении такого оборудования. </w:t>
      </w:r>
    </w:p>
    <w:p w:rsidR="0085002A" w:rsidRPr="00712300" w:rsidRDefault="0085002A" w:rsidP="00A71E2A">
      <w:pPr>
        <w:autoSpaceDE w:val="0"/>
        <w:autoSpaceDN w:val="0"/>
        <w:adjustRightInd w:val="0"/>
        <w:rPr>
          <w:rFonts w:ascii="Arial Narrow" w:hAnsi="Arial Narrow"/>
        </w:rPr>
      </w:pP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1. При размещении всех видов инженерных систем на визуально воспринимаемых поверхностях фасадов (в том числе на кровле) объектов нежилого назначения необходимо предлагать мероприятия по их визуальному сокрытию и гармоничной интеграции в общий объем здания.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2. Исключить размещение инженерного оборудования на декоративных элементах здания.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3. Предусмотреть обустройство специальных архитектурных элементов (мест размещения) для наружных блоков кондиционеров (ниши, наружные корзины с декоративными экранами) без выведения элементов электрооборудования на наружные плоскости стен (отсутствие сопровождающей проводки на плоскости фасадов).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lastRenderedPageBreak/>
        <w:t xml:space="preserve">4. Для прокладки коммуникаций к наружным блокам кондиционеров предусмотреть в наружных стенах устройство гильз с заполнением негорючей теплоизоляцией с нормативным уклоном в сторону фасада и установкой декоративных заглушек с двух сторон.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5. При устройстве открытой водосточной системы на фасаде и козырьках (навесах), предусмотреть скрытый отвод поверхностных стоков или их интеграцию в общее стилистическое решение. </w:t>
      </w:r>
    </w:p>
    <w:p w:rsidR="005345FF" w:rsidRPr="00712300" w:rsidRDefault="005345FF" w:rsidP="00A71E2A">
      <w:pPr>
        <w:autoSpaceDE w:val="0"/>
        <w:autoSpaceDN w:val="0"/>
        <w:adjustRightInd w:val="0"/>
        <w:rPr>
          <w:rFonts w:ascii="Arial Narrow" w:hAnsi="Arial Narrow"/>
          <w:b/>
          <w:bCs/>
        </w:rPr>
      </w:pPr>
    </w:p>
    <w:p w:rsidR="00880A41" w:rsidRPr="00712300" w:rsidRDefault="00880A41" w:rsidP="00A71E2A">
      <w:pPr>
        <w:autoSpaceDE w:val="0"/>
        <w:autoSpaceDN w:val="0"/>
        <w:adjustRightInd w:val="0"/>
        <w:rPr>
          <w:rFonts w:ascii="Arial Narrow" w:hAnsi="Arial Narrow"/>
        </w:rPr>
      </w:pPr>
      <w:r w:rsidRPr="00712300">
        <w:rPr>
          <w:rFonts w:ascii="Arial Narrow" w:hAnsi="Arial Narrow"/>
          <w:b/>
          <w:bCs/>
        </w:rPr>
        <w:t xml:space="preserve">7. Требования к подсветке фасадов объектов капитального строительства (перечисление архитектурных приемов внешнего освещения их фасадов и цветов, а также оттенков такого освещения с указанием палитры). </w:t>
      </w:r>
    </w:p>
    <w:p w:rsidR="0085002A" w:rsidRPr="00712300" w:rsidRDefault="0085002A" w:rsidP="00A71E2A">
      <w:pPr>
        <w:autoSpaceDE w:val="0"/>
        <w:autoSpaceDN w:val="0"/>
        <w:adjustRightInd w:val="0"/>
        <w:rPr>
          <w:rFonts w:ascii="Arial Narrow" w:hAnsi="Arial Narrow"/>
        </w:rPr>
      </w:pP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1. При формировании внешнего облика зданий с элементами декоративного освещения, необходимо предусмотреть: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а) освещение входной группы (фасадные светильники);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б) освещение домовых знаков в темное время суток; </w:t>
      </w:r>
    </w:p>
    <w:p w:rsidR="00880A41" w:rsidRPr="00712300" w:rsidRDefault="00880A41" w:rsidP="005345FF">
      <w:pPr>
        <w:spacing w:line="276" w:lineRule="auto"/>
        <w:rPr>
          <w:rFonts w:ascii="Arial Narrow" w:hAnsi="Arial Narrow"/>
        </w:rPr>
      </w:pPr>
      <w:r w:rsidRPr="00712300">
        <w:rPr>
          <w:rFonts w:ascii="Arial Narrow" w:hAnsi="Arial Narrow"/>
        </w:rPr>
        <w:t>в) размещение архитектурно-художественного освещения на фасадах зданий, визуально воспринимаемых со стороны улиц, дорог (если предусмотрено техническим заданием).</w:t>
      </w:r>
    </w:p>
    <w:p w:rsidR="00880A41" w:rsidRPr="00712300" w:rsidRDefault="00880A41" w:rsidP="00880A41">
      <w:pPr>
        <w:rPr>
          <w:rFonts w:ascii="Arial Narrow" w:hAnsi="Arial Narrow"/>
        </w:rPr>
      </w:pPr>
    </w:p>
    <w:p w:rsidR="00880A41" w:rsidRPr="00712300" w:rsidRDefault="00880A41" w:rsidP="00A71E2A">
      <w:pPr>
        <w:pStyle w:val="3"/>
        <w:rPr>
          <w:rFonts w:ascii="Arial Narrow" w:hAnsi="Arial Narrow"/>
        </w:rPr>
      </w:pPr>
      <w:bookmarkStart w:id="135" w:name="_Toc147925356"/>
      <w:bookmarkStart w:id="136" w:name="_Toc181886148"/>
      <w:r w:rsidRPr="00712300">
        <w:rPr>
          <w:rFonts w:ascii="Arial Narrow" w:hAnsi="Arial Narrow"/>
        </w:rPr>
        <w:t>Статья 29.9 Требования к архитектурно-градостроительному облику объектов гостиничного обслуживания</w:t>
      </w:r>
      <w:bookmarkEnd w:id="135"/>
      <w:bookmarkEnd w:id="136"/>
    </w:p>
    <w:p w:rsidR="0085002A" w:rsidRPr="00712300" w:rsidRDefault="0085002A" w:rsidP="00A71E2A">
      <w:pPr>
        <w:autoSpaceDE w:val="0"/>
        <w:autoSpaceDN w:val="0"/>
        <w:adjustRightInd w:val="0"/>
        <w:rPr>
          <w:rFonts w:ascii="Arial Narrow" w:hAnsi="Arial Narrow"/>
          <w:b/>
          <w:bCs/>
        </w:rPr>
      </w:pPr>
    </w:p>
    <w:p w:rsidR="00880A41" w:rsidRPr="00712300" w:rsidRDefault="00880A41" w:rsidP="00A71E2A">
      <w:pPr>
        <w:autoSpaceDE w:val="0"/>
        <w:autoSpaceDN w:val="0"/>
        <w:adjustRightInd w:val="0"/>
        <w:rPr>
          <w:rFonts w:ascii="Arial Narrow" w:hAnsi="Arial Narrow"/>
        </w:rPr>
      </w:pPr>
      <w:r w:rsidRPr="00712300">
        <w:rPr>
          <w:rFonts w:ascii="Arial Narrow" w:hAnsi="Arial Narrow"/>
          <w:b/>
          <w:bCs/>
        </w:rPr>
        <w:t xml:space="preserve">1. Основные принципы формирования архитектурно-градостроительного облика объектов. </w:t>
      </w:r>
    </w:p>
    <w:p w:rsidR="0085002A" w:rsidRPr="00712300" w:rsidRDefault="0085002A" w:rsidP="00A71E2A">
      <w:pPr>
        <w:autoSpaceDE w:val="0"/>
        <w:autoSpaceDN w:val="0"/>
        <w:adjustRightInd w:val="0"/>
        <w:rPr>
          <w:rFonts w:ascii="Arial Narrow" w:hAnsi="Arial Narrow"/>
        </w:rPr>
      </w:pP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1. При формировании внешнего облика зданий руководствоваться принципами </w:t>
      </w:r>
      <w:proofErr w:type="spellStart"/>
      <w:r w:rsidRPr="00712300">
        <w:rPr>
          <w:rFonts w:ascii="Arial Narrow" w:hAnsi="Arial Narrow"/>
        </w:rPr>
        <w:t>сомасштабности</w:t>
      </w:r>
      <w:proofErr w:type="spellEnd"/>
      <w:r w:rsidRPr="00712300">
        <w:rPr>
          <w:rFonts w:ascii="Arial Narrow" w:hAnsi="Arial Narrow"/>
        </w:rPr>
        <w:t xml:space="preserve">, </w:t>
      </w:r>
      <w:proofErr w:type="spellStart"/>
      <w:r w:rsidRPr="00712300">
        <w:rPr>
          <w:rFonts w:ascii="Arial Narrow" w:hAnsi="Arial Narrow"/>
        </w:rPr>
        <w:t>ансамблевости</w:t>
      </w:r>
      <w:proofErr w:type="spellEnd"/>
      <w:r w:rsidRPr="00712300">
        <w:rPr>
          <w:rFonts w:ascii="Arial Narrow" w:hAnsi="Arial Narrow"/>
        </w:rPr>
        <w:t xml:space="preserve"> и гармонии, обеспечивая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 избегать значительного диссонанса, обязательно обосновывать решения).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2. Общие требования к отделочным и (или) строительным материалам: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1) применять долговечные, износостойкие, </w:t>
      </w:r>
      <w:proofErr w:type="spellStart"/>
      <w:r w:rsidRPr="00712300">
        <w:rPr>
          <w:rFonts w:ascii="Arial Narrow" w:hAnsi="Arial Narrow"/>
        </w:rPr>
        <w:t>ремонтопригодные</w:t>
      </w:r>
      <w:proofErr w:type="spellEnd"/>
      <w:r w:rsidRPr="00712300">
        <w:rPr>
          <w:rFonts w:ascii="Arial Narrow" w:hAnsi="Arial Narrow"/>
        </w:rPr>
        <w:t xml:space="preserve"> материалы (учитывать дальнейшую эксплуатацию);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2) выполнять первые этажи и цоколь из устойчивых к атмосферным явлениям, </w:t>
      </w:r>
      <w:proofErr w:type="spellStart"/>
      <w:r w:rsidRPr="00712300">
        <w:rPr>
          <w:rFonts w:ascii="Arial Narrow" w:hAnsi="Arial Narrow"/>
        </w:rPr>
        <w:t>вандалостойких</w:t>
      </w:r>
      <w:proofErr w:type="spellEnd"/>
      <w:r w:rsidRPr="00712300">
        <w:rPr>
          <w:rFonts w:ascii="Arial Narrow" w:hAnsi="Arial Narrow"/>
        </w:rPr>
        <w:t xml:space="preserve"> и визуально привлекательных материалов;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3) предусматривать систему разрезки облицовочных панелей с учетом архитектурных решений и габаритов дверных и оконных проемов.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3. Материалы для применения в отделке (финишные материалы):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1) кровля, элементы кровли: </w:t>
      </w:r>
      <w:proofErr w:type="spellStart"/>
      <w:r w:rsidRPr="00712300">
        <w:rPr>
          <w:rFonts w:ascii="Arial Narrow" w:hAnsi="Arial Narrow"/>
        </w:rPr>
        <w:t>фальцевая</w:t>
      </w:r>
      <w:proofErr w:type="spellEnd"/>
      <w:r w:rsidRPr="00712300">
        <w:rPr>
          <w:rFonts w:ascii="Arial Narrow" w:hAnsi="Arial Narrow"/>
        </w:rPr>
        <w:t xml:space="preserve"> кровля, мягкая черепица, наливная кровля, мембрана, засыпка с фиксацией, сланцевая кровля, песчано-цементная черепица, керамическая черепица, метало черепица, кровельный </w:t>
      </w:r>
      <w:proofErr w:type="spellStart"/>
      <w:r w:rsidRPr="00712300">
        <w:rPr>
          <w:rFonts w:ascii="Arial Narrow" w:hAnsi="Arial Narrow"/>
        </w:rPr>
        <w:t>профнастил</w:t>
      </w:r>
      <w:proofErr w:type="spellEnd"/>
      <w:r w:rsidRPr="00712300">
        <w:rPr>
          <w:rFonts w:ascii="Arial Narrow" w:hAnsi="Arial Narrow"/>
        </w:rPr>
        <w:t xml:space="preserve">, </w:t>
      </w:r>
      <w:proofErr w:type="spellStart"/>
      <w:r w:rsidRPr="00712300">
        <w:rPr>
          <w:rFonts w:ascii="Arial Narrow" w:hAnsi="Arial Narrow"/>
        </w:rPr>
        <w:t>светопрозрачные</w:t>
      </w:r>
      <w:proofErr w:type="spellEnd"/>
      <w:r w:rsidRPr="00712300">
        <w:rPr>
          <w:rFonts w:ascii="Arial Narrow" w:hAnsi="Arial Narrow"/>
        </w:rPr>
        <w:t xml:space="preserve"> конструкции и другие износостойкие материалы (включая материалы, используемые для эксплуатируемой кровли);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2) цоколь: природный камень (гранит или аналог), клинкерный кирпич, </w:t>
      </w:r>
      <w:proofErr w:type="spellStart"/>
      <w:r w:rsidRPr="00712300">
        <w:rPr>
          <w:rFonts w:ascii="Arial Narrow" w:hAnsi="Arial Narrow"/>
        </w:rPr>
        <w:t>керамогранит</w:t>
      </w:r>
      <w:proofErr w:type="spellEnd"/>
      <w:r w:rsidRPr="00712300">
        <w:rPr>
          <w:rFonts w:ascii="Arial Narrow" w:hAnsi="Arial Narrow"/>
        </w:rPr>
        <w:t xml:space="preserve"> (толщина не менее </w:t>
      </w:r>
      <w:smartTag w:uri="urn:schemas-microsoft-com:office:smarttags" w:element="metricconverter">
        <w:smartTagPr>
          <w:attr w:name="ProductID" w:val="10 мм"/>
        </w:smartTagPr>
        <w:r w:rsidRPr="00712300">
          <w:rPr>
            <w:rFonts w:ascii="Arial Narrow" w:hAnsi="Arial Narrow"/>
          </w:rPr>
          <w:t>10 мм</w:t>
        </w:r>
      </w:smartTag>
      <w:r w:rsidRPr="00712300">
        <w:rPr>
          <w:rFonts w:ascii="Arial Narrow" w:hAnsi="Arial Narrow"/>
        </w:rPr>
        <w:t xml:space="preserve">), панели из бетонных композитов, бетон и другие износостойкие материалы;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3) стены: облицовочный полнотелый кирпич (клинкерный, керамический), железобетонные стеновые панели, облицовочные навесные конструкции. В том числе подшивка нависающих частей, (</w:t>
      </w:r>
      <w:proofErr w:type="spellStart"/>
      <w:r w:rsidRPr="00712300">
        <w:rPr>
          <w:rFonts w:ascii="Arial Narrow" w:hAnsi="Arial Narrow"/>
        </w:rPr>
        <w:t>керамогранит</w:t>
      </w:r>
      <w:proofErr w:type="spellEnd"/>
      <w:r w:rsidRPr="00712300">
        <w:rPr>
          <w:rFonts w:ascii="Arial Narrow" w:hAnsi="Arial Narrow"/>
        </w:rPr>
        <w:t xml:space="preserve"> (толщина не менее </w:t>
      </w:r>
      <w:smartTag w:uri="urn:schemas-microsoft-com:office:smarttags" w:element="metricconverter">
        <w:smartTagPr>
          <w:attr w:name="ProductID" w:val="10 мм"/>
        </w:smartTagPr>
        <w:r w:rsidRPr="00712300">
          <w:rPr>
            <w:rFonts w:ascii="Arial Narrow" w:hAnsi="Arial Narrow"/>
          </w:rPr>
          <w:t>10 мм</w:t>
        </w:r>
      </w:smartTag>
      <w:r w:rsidRPr="00712300">
        <w:rPr>
          <w:rFonts w:ascii="Arial Narrow" w:hAnsi="Arial Narrow"/>
        </w:rPr>
        <w:t xml:space="preserve">), композит, архитектурный бетон, природный камень </w:t>
      </w:r>
      <w:r w:rsidRPr="00712300">
        <w:rPr>
          <w:rFonts w:ascii="Arial Narrow" w:hAnsi="Arial Narrow"/>
        </w:rPr>
        <w:lastRenderedPageBreak/>
        <w:t xml:space="preserve">(гранит или аналог), </w:t>
      </w:r>
      <w:proofErr w:type="spellStart"/>
      <w:r w:rsidRPr="00712300">
        <w:rPr>
          <w:rFonts w:ascii="Arial Narrow" w:hAnsi="Arial Narrow"/>
        </w:rPr>
        <w:t>металлокассеты</w:t>
      </w:r>
      <w:proofErr w:type="spellEnd"/>
      <w:r w:rsidRPr="00712300">
        <w:rPr>
          <w:rFonts w:ascii="Arial Narrow" w:hAnsi="Arial Narrow"/>
        </w:rPr>
        <w:t xml:space="preserve">, в том числе профилированные, </w:t>
      </w:r>
      <w:proofErr w:type="spellStart"/>
      <w:r w:rsidRPr="00712300">
        <w:rPr>
          <w:rFonts w:ascii="Arial Narrow" w:hAnsi="Arial Narrow"/>
        </w:rPr>
        <w:t>аквапанель</w:t>
      </w:r>
      <w:proofErr w:type="spellEnd"/>
      <w:r w:rsidRPr="00712300">
        <w:rPr>
          <w:rFonts w:ascii="Arial Narrow" w:hAnsi="Arial Narrow"/>
        </w:rPr>
        <w:t xml:space="preserve">, HPL-панель, линеарная панель) и другие износостойкие материалы;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4) входные группы: </w:t>
      </w:r>
      <w:proofErr w:type="spellStart"/>
      <w:r w:rsidRPr="00712300">
        <w:rPr>
          <w:rFonts w:ascii="Arial Narrow" w:hAnsi="Arial Narrow"/>
        </w:rPr>
        <w:t>светопрозрачные</w:t>
      </w:r>
      <w:proofErr w:type="spellEnd"/>
      <w:r w:rsidRPr="00712300">
        <w:rPr>
          <w:rFonts w:ascii="Arial Narrow" w:hAnsi="Arial Narrow"/>
        </w:rPr>
        <w:t xml:space="preserve">, </w:t>
      </w:r>
      <w:proofErr w:type="spellStart"/>
      <w:r w:rsidRPr="00712300">
        <w:rPr>
          <w:rFonts w:ascii="Arial Narrow" w:hAnsi="Arial Narrow"/>
        </w:rPr>
        <w:t>вандалостойкие</w:t>
      </w:r>
      <w:proofErr w:type="spellEnd"/>
      <w:r w:rsidRPr="00712300">
        <w:rPr>
          <w:rFonts w:ascii="Arial Narrow" w:hAnsi="Arial Narrow"/>
        </w:rPr>
        <w:t xml:space="preserve"> конструкции с применением алюминиевого и/или стального профиля со стеклопакетом (остекление не менее 60% дверного полотна в составе витражных конструкций); материалы примыкания к </w:t>
      </w:r>
      <w:proofErr w:type="spellStart"/>
      <w:r w:rsidRPr="00712300">
        <w:rPr>
          <w:rFonts w:ascii="Arial Narrow" w:hAnsi="Arial Narrow"/>
        </w:rPr>
        <w:t>светопрозрачным</w:t>
      </w:r>
      <w:proofErr w:type="spellEnd"/>
      <w:r w:rsidRPr="00712300">
        <w:rPr>
          <w:rFonts w:ascii="Arial Narrow" w:hAnsi="Arial Narrow"/>
        </w:rPr>
        <w:t xml:space="preserve"> конструкциям должны быть выполнены из долговечных и </w:t>
      </w:r>
      <w:proofErr w:type="spellStart"/>
      <w:r w:rsidRPr="00712300">
        <w:rPr>
          <w:rFonts w:ascii="Arial Narrow" w:hAnsi="Arial Narrow"/>
        </w:rPr>
        <w:t>вандалостойких</w:t>
      </w:r>
      <w:proofErr w:type="spellEnd"/>
      <w:r w:rsidRPr="00712300">
        <w:rPr>
          <w:rFonts w:ascii="Arial Narrow" w:hAnsi="Arial Narrow"/>
        </w:rPr>
        <w:t xml:space="preserve"> материалов;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5) закрытие нижней части (метровой зоны) балкона/лоджии при сплошном остеклении: </w:t>
      </w:r>
      <w:proofErr w:type="spellStart"/>
      <w:r w:rsidRPr="00712300">
        <w:rPr>
          <w:rFonts w:ascii="Arial Narrow" w:hAnsi="Arial Narrow"/>
        </w:rPr>
        <w:t>стемалит</w:t>
      </w:r>
      <w:proofErr w:type="spellEnd"/>
      <w:r w:rsidRPr="00712300">
        <w:rPr>
          <w:rFonts w:ascii="Arial Narrow" w:hAnsi="Arial Narrow"/>
        </w:rPr>
        <w:t xml:space="preserve">, стекло, тонированное в массе в заводских условиях, декоративная решетка, материал основной поверхности фасада и другие износостойкие материалы;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6) декоративные элементы: гипс, </w:t>
      </w:r>
      <w:proofErr w:type="spellStart"/>
      <w:r w:rsidRPr="00712300">
        <w:rPr>
          <w:rFonts w:ascii="Arial Narrow" w:hAnsi="Arial Narrow"/>
        </w:rPr>
        <w:t>стеклофибробетон</w:t>
      </w:r>
      <w:proofErr w:type="spellEnd"/>
      <w:r w:rsidRPr="00712300">
        <w:rPr>
          <w:rFonts w:ascii="Arial Narrow" w:hAnsi="Arial Narrow"/>
        </w:rPr>
        <w:t xml:space="preserve">, природный камень (гранит или аналог), металл и другие износостойкие материалы;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7) материалы, используемые для создания произведений декоративно-прикладного искусства панно должны соответствовать требованиям долговечности, ремонтопригодности, экономичности в эксплуатации. </w:t>
      </w:r>
    </w:p>
    <w:p w:rsidR="0085002A" w:rsidRPr="00712300" w:rsidRDefault="0085002A" w:rsidP="00A71E2A">
      <w:pPr>
        <w:autoSpaceDE w:val="0"/>
        <w:autoSpaceDN w:val="0"/>
        <w:adjustRightInd w:val="0"/>
        <w:rPr>
          <w:rFonts w:ascii="Arial Narrow" w:hAnsi="Arial Narrow"/>
          <w:b/>
          <w:bCs/>
        </w:rPr>
      </w:pPr>
    </w:p>
    <w:p w:rsidR="00880A41" w:rsidRPr="00712300" w:rsidRDefault="00880A41" w:rsidP="00A71E2A">
      <w:pPr>
        <w:autoSpaceDE w:val="0"/>
        <w:autoSpaceDN w:val="0"/>
        <w:adjustRightInd w:val="0"/>
        <w:rPr>
          <w:rFonts w:ascii="Arial Narrow" w:hAnsi="Arial Narrow"/>
        </w:rPr>
      </w:pPr>
      <w:r w:rsidRPr="00712300">
        <w:rPr>
          <w:rFonts w:ascii="Arial Narrow" w:hAnsi="Arial Narrow"/>
          <w:b/>
          <w:bCs/>
        </w:rPr>
        <w:t xml:space="preserve">2. Требования к объемно-пространственным характеристикам объектов капитального строительства (архитектурные решения объектов капитального строительства, определяющие их размер, форму, функциональное назначение и местоположение в границах земельного участка). </w:t>
      </w:r>
    </w:p>
    <w:p w:rsidR="0085002A" w:rsidRPr="00712300" w:rsidRDefault="0085002A" w:rsidP="00A71E2A">
      <w:pPr>
        <w:autoSpaceDE w:val="0"/>
        <w:autoSpaceDN w:val="0"/>
        <w:adjustRightInd w:val="0"/>
        <w:rPr>
          <w:rFonts w:ascii="Arial Narrow" w:hAnsi="Arial Narrow"/>
        </w:rPr>
      </w:pP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1. Размещение объектов капитального строительства (далее – объект) в границах земельного участка должно производиться с учетом реализации требований нормативов градостроительного проектирования </w:t>
      </w:r>
      <w:r w:rsidR="00AA5CDD" w:rsidRPr="00712300">
        <w:rPr>
          <w:rFonts w:ascii="Arial Narrow" w:hAnsi="Arial Narrow"/>
        </w:rPr>
        <w:t>Беляевс</w:t>
      </w:r>
      <w:r w:rsidR="001B05D0" w:rsidRPr="00712300">
        <w:rPr>
          <w:rFonts w:ascii="Arial Narrow" w:hAnsi="Arial Narrow"/>
        </w:rPr>
        <w:t>к</w:t>
      </w:r>
      <w:r w:rsidRPr="00712300">
        <w:rPr>
          <w:rFonts w:ascii="Arial Narrow" w:hAnsi="Arial Narrow"/>
        </w:rPr>
        <w:t xml:space="preserve">ого района, а также правил благоустройства территории муниципального образования </w:t>
      </w:r>
      <w:r w:rsidR="00AA5CDD" w:rsidRPr="00712300">
        <w:rPr>
          <w:rFonts w:ascii="Arial Narrow" w:hAnsi="Arial Narrow"/>
        </w:rPr>
        <w:t>Беляевс</w:t>
      </w:r>
      <w:r w:rsidR="001B05D0" w:rsidRPr="00712300">
        <w:rPr>
          <w:rFonts w:ascii="Arial Narrow" w:hAnsi="Arial Narrow"/>
        </w:rPr>
        <w:t>к</w:t>
      </w:r>
      <w:r w:rsidRPr="00712300">
        <w:rPr>
          <w:rFonts w:ascii="Arial Narrow" w:hAnsi="Arial Narrow"/>
        </w:rPr>
        <w:t xml:space="preserve">ого района в части нормируемого комплекса элементов благоустройства и парковочных мест.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2. Требования к объемно-пространственным и архитектурным решениям: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1) требования к объемно-пространственным и архитектурным решениям входных групп: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а) основной вход (входы) в здание должен быть организован с учетом создания «</w:t>
      </w:r>
      <w:proofErr w:type="spellStart"/>
      <w:r w:rsidRPr="00712300">
        <w:rPr>
          <w:rFonts w:ascii="Arial Narrow" w:hAnsi="Arial Narrow"/>
        </w:rPr>
        <w:t>безбарьерной</w:t>
      </w:r>
      <w:proofErr w:type="spellEnd"/>
      <w:r w:rsidRPr="00712300">
        <w:rPr>
          <w:rFonts w:ascii="Arial Narrow" w:hAnsi="Arial Narrow"/>
        </w:rPr>
        <w:t xml:space="preserve"> среды»;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в) главный вход в здание необходимо выявить (акцентировать), второстепенные входы (служебные, технические, эвакуационные) - нивелировать;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г) предусмотреть устройство козырьков (навесов) над каждым входом в целях защиты от атмосферных осадков;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д) при устройстве козырьков (навесов) использовать безопорные конструкции, в случае обоснованной необходимости наличия опорных элементов в зоне главного входа (под козырьком (навесом)), предусмотреть их по массе соотносимыми нависающими над ними объему, а также четное количество опорных элементов;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е) предусмотреть информационно-навигационное оформление входа. </w:t>
      </w:r>
    </w:p>
    <w:p w:rsidR="0085002A" w:rsidRPr="00712300" w:rsidRDefault="0085002A" w:rsidP="00A71E2A">
      <w:pPr>
        <w:autoSpaceDE w:val="0"/>
        <w:autoSpaceDN w:val="0"/>
        <w:adjustRightInd w:val="0"/>
        <w:rPr>
          <w:rFonts w:ascii="Arial Narrow" w:hAnsi="Arial Narrow"/>
          <w:b/>
          <w:bCs/>
        </w:rPr>
      </w:pPr>
    </w:p>
    <w:p w:rsidR="00880A41" w:rsidRPr="00712300" w:rsidRDefault="00880A41" w:rsidP="00A71E2A">
      <w:pPr>
        <w:autoSpaceDE w:val="0"/>
        <w:autoSpaceDN w:val="0"/>
        <w:adjustRightInd w:val="0"/>
        <w:rPr>
          <w:rFonts w:ascii="Arial Narrow" w:hAnsi="Arial Narrow"/>
        </w:rPr>
      </w:pPr>
      <w:r w:rsidRPr="00712300">
        <w:rPr>
          <w:rFonts w:ascii="Arial Narrow" w:hAnsi="Arial Narrow"/>
          <w:b/>
          <w:bCs/>
        </w:rPr>
        <w:t xml:space="preserve">3. Требования к архитектурно-стилистическим характеристикам объектов капитального строительства (характеристики элементов фасадов, а также элементов иных наружных частей объектов капитального строительства и их характеристик). </w:t>
      </w:r>
    </w:p>
    <w:p w:rsidR="0085002A" w:rsidRPr="00712300" w:rsidRDefault="0085002A" w:rsidP="00A71E2A">
      <w:pPr>
        <w:autoSpaceDE w:val="0"/>
        <w:autoSpaceDN w:val="0"/>
        <w:adjustRightInd w:val="0"/>
        <w:rPr>
          <w:rFonts w:ascii="Arial Narrow" w:hAnsi="Arial Narrow"/>
        </w:rPr>
      </w:pP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1. При формировании внешнего облика зданий руководствоваться принципами </w:t>
      </w:r>
      <w:proofErr w:type="spellStart"/>
      <w:r w:rsidRPr="00712300">
        <w:rPr>
          <w:rFonts w:ascii="Arial Narrow" w:hAnsi="Arial Narrow"/>
        </w:rPr>
        <w:t>сомасштабности</w:t>
      </w:r>
      <w:proofErr w:type="spellEnd"/>
      <w:r w:rsidRPr="00712300">
        <w:rPr>
          <w:rFonts w:ascii="Arial Narrow" w:hAnsi="Arial Narrow"/>
        </w:rPr>
        <w:t xml:space="preserve">, </w:t>
      </w:r>
      <w:proofErr w:type="spellStart"/>
      <w:r w:rsidRPr="00712300">
        <w:rPr>
          <w:rFonts w:ascii="Arial Narrow" w:hAnsi="Arial Narrow"/>
        </w:rPr>
        <w:t>ансамблевости</w:t>
      </w:r>
      <w:proofErr w:type="spellEnd"/>
      <w:r w:rsidRPr="00712300">
        <w:rPr>
          <w:rFonts w:ascii="Arial Narrow" w:hAnsi="Arial Narrow"/>
        </w:rPr>
        <w:t xml:space="preserve"> и гармонии, предусмотрев: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lastRenderedPageBreak/>
        <w:t xml:space="preserve">1)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 избегать значительного диссонанса, обязательно обосновывать решения);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2) выявление функционального назначения проектируемого здания;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3) взаимную увязку и обоснование планировочных, объемно-пространственных и фасадных решений.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2. Архитектурный облик объекта должен быть подчинен единому стилистическому решению. Дизайн отдельных элементов должен подчиняться единому стилю всего объекта. Решения должны иметь обоснование.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3. Требования к размещению, типоразмерам и стилистическим характеристикам </w:t>
      </w:r>
      <w:proofErr w:type="spellStart"/>
      <w:r w:rsidRPr="00712300">
        <w:rPr>
          <w:rFonts w:ascii="Arial Narrow" w:hAnsi="Arial Narrow"/>
        </w:rPr>
        <w:t>светопрозрачных</w:t>
      </w:r>
      <w:proofErr w:type="spellEnd"/>
      <w:r w:rsidRPr="00712300">
        <w:rPr>
          <w:rFonts w:ascii="Arial Narrow" w:hAnsi="Arial Narrow"/>
        </w:rPr>
        <w:t xml:space="preserve"> конструкций: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1) размещение </w:t>
      </w:r>
      <w:proofErr w:type="spellStart"/>
      <w:r w:rsidRPr="00712300">
        <w:rPr>
          <w:rFonts w:ascii="Arial Narrow" w:hAnsi="Arial Narrow"/>
        </w:rPr>
        <w:t>светопрозрачных</w:t>
      </w:r>
      <w:proofErr w:type="spellEnd"/>
      <w:r w:rsidRPr="00712300">
        <w:rPr>
          <w:rFonts w:ascii="Arial Narrow" w:hAnsi="Arial Narrow"/>
        </w:rPr>
        <w:t xml:space="preserve"> конструкций (оконные проемы, витражи) на фасаде должно быть обусловлено планировочными и композиционными решениями;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2) типоразмер </w:t>
      </w:r>
      <w:proofErr w:type="spellStart"/>
      <w:r w:rsidRPr="00712300">
        <w:rPr>
          <w:rFonts w:ascii="Arial Narrow" w:hAnsi="Arial Narrow"/>
        </w:rPr>
        <w:t>светопрозрачных</w:t>
      </w:r>
      <w:proofErr w:type="spellEnd"/>
      <w:r w:rsidRPr="00712300">
        <w:rPr>
          <w:rFonts w:ascii="Arial Narrow" w:hAnsi="Arial Narrow"/>
        </w:rPr>
        <w:t xml:space="preserve"> конструкций (оконные проемы, витражи) следует принимать, исходя из функционального назначения помещений, указанных на поэтажных планах;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3) недопустимо подчинение размещения оконных проемов только планировочным решениям без обоснования общей композиции фасада, учета тектоники здания;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4) исключение использования типологических приемов, характерных для жилищного строительства;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5) при формировании облика объекта в зоне главного входа 1 этажа предусмотреть наибольший процент остекления в общественных помещениях (зона главного входа, холл и т.д.).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4. В оформлении фасадов могут быть использованы произведения монументального и декоративно-прикладного искусства.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5. Возможно применение архитектурных приемов, предназначенных для визуального выделения отдельных фрагментов здания – это могут быть оконные или дверные проёмы, арки, межоконные проёмы, колонны, стеновые плоскости и т.д.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6. Требования к архитектурно-стилистическим характеристикам входных групп: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1) козырек (навес) главного входа должен визуально отличаться от второстепенных входов, при этом должен подчиняться единому стилю объекта;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2) устройство козырьков (навесов) над всеми входными группами должно быть выполнено с учетом стилистической </w:t>
      </w:r>
      <w:proofErr w:type="spellStart"/>
      <w:r w:rsidRPr="00712300">
        <w:rPr>
          <w:rFonts w:ascii="Arial Narrow" w:hAnsi="Arial Narrow"/>
        </w:rPr>
        <w:t>взаимоувязки</w:t>
      </w:r>
      <w:proofErr w:type="spellEnd"/>
      <w:r w:rsidRPr="00712300">
        <w:rPr>
          <w:rFonts w:ascii="Arial Narrow" w:hAnsi="Arial Narrow"/>
        </w:rPr>
        <w:t xml:space="preserve"> с фасадными решениями.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7. Требования к архитектурно-стилистическим характеристикам элементов благоустройства: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 элементы благоустройства территории (ограждение, уличная мебель и т.д.) должны быть выполнены в увязке с общим стилистическим и колористическим решением объекта.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8. Требования к архитектурно-стилистическим характеристикам системы навигации: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1) необходимо формировать комплексную систему навигации и информационного обеспечения с учетом масштаба и качества шрифтовых композиций, элементов </w:t>
      </w:r>
      <w:proofErr w:type="spellStart"/>
      <w:r w:rsidRPr="00712300">
        <w:rPr>
          <w:rFonts w:ascii="Arial Narrow" w:hAnsi="Arial Narrow"/>
        </w:rPr>
        <w:t>инфографики</w:t>
      </w:r>
      <w:proofErr w:type="spellEnd"/>
      <w:r w:rsidRPr="00712300">
        <w:rPr>
          <w:rFonts w:ascii="Arial Narrow" w:hAnsi="Arial Narrow"/>
        </w:rPr>
        <w:t xml:space="preserve">, а также мест их размещения во </w:t>
      </w:r>
      <w:proofErr w:type="spellStart"/>
      <w:r w:rsidRPr="00712300">
        <w:rPr>
          <w:rFonts w:ascii="Arial Narrow" w:hAnsi="Arial Narrow"/>
        </w:rPr>
        <w:t>взаимоувязке</w:t>
      </w:r>
      <w:proofErr w:type="spellEnd"/>
      <w:r w:rsidRPr="00712300">
        <w:rPr>
          <w:rFonts w:ascii="Arial Narrow" w:hAnsi="Arial Narrow"/>
        </w:rPr>
        <w:t xml:space="preserve"> с общим стилистическим и композиционным решением фасадов здания;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2) масштаб шрифтовой композиции с названием объекта должен учитывать визуальное восприятие со стороны основного пешеходного потока посетителей, а также автомобильных дорог. Возможны различные варианты размещения композиции (кровля, козырек главного входа, отдельно стоящая стела и т.п.). </w:t>
      </w:r>
    </w:p>
    <w:p w:rsidR="0085002A" w:rsidRPr="00712300" w:rsidRDefault="0085002A" w:rsidP="00A71E2A">
      <w:pPr>
        <w:autoSpaceDE w:val="0"/>
        <w:autoSpaceDN w:val="0"/>
        <w:adjustRightInd w:val="0"/>
        <w:rPr>
          <w:rFonts w:ascii="Arial Narrow" w:hAnsi="Arial Narrow"/>
          <w:b/>
          <w:bCs/>
        </w:rPr>
      </w:pPr>
    </w:p>
    <w:p w:rsidR="00880A41" w:rsidRPr="00712300" w:rsidRDefault="00880A41" w:rsidP="00A71E2A">
      <w:pPr>
        <w:autoSpaceDE w:val="0"/>
        <w:autoSpaceDN w:val="0"/>
        <w:adjustRightInd w:val="0"/>
        <w:rPr>
          <w:rFonts w:ascii="Arial Narrow" w:hAnsi="Arial Narrow"/>
        </w:rPr>
      </w:pPr>
      <w:r w:rsidRPr="00712300">
        <w:rPr>
          <w:rFonts w:ascii="Arial Narrow" w:hAnsi="Arial Narrow"/>
          <w:b/>
          <w:bCs/>
        </w:rPr>
        <w:t xml:space="preserve">4. Требования к цветовым решениям объектов капитального строительства (цвета и оттенки, используемые для отделки фасадов с указанием палитры). </w:t>
      </w:r>
    </w:p>
    <w:p w:rsidR="0085002A" w:rsidRPr="00712300" w:rsidRDefault="0085002A" w:rsidP="00A71E2A">
      <w:pPr>
        <w:autoSpaceDE w:val="0"/>
        <w:autoSpaceDN w:val="0"/>
        <w:adjustRightInd w:val="0"/>
        <w:rPr>
          <w:rFonts w:ascii="Arial Narrow" w:hAnsi="Arial Narrow"/>
        </w:rPr>
      </w:pP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1. Цветовые решения внешней отделки фасадов объектов должны соответствовать требованиям, установленным в правилах благоустройства территории муниципального образования.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2. Общие требования к цветовым решениям: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1) цветовое решение должно быть обосновано и выполнено во взаимной увязке с композиционными решениями здания, тектоникой объема, оконными проемами;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2) при разработке цветовых решений необходимо: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а) избегать соотношения цветов на фасаде в пропорции 1:1; должен быть основной, базовый цвет и дополнительные, акцентные цвета;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б) руководствоваться принципом гармоничного сочетания с окружающей застройкой территории;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в) исключить случайное использование цвета; учитывать, что цветовые акценты выявляют объемно-пластические свойства объектов;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г) при выборе цветовых решений оконных, витражных, дверных переплетов использовать белый цвет (RAL 9010, 9016, 9003, 9001 или аналог) только в случае его обоснования архитектурно-художественным решением.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3. При выборе базового цвета отдавать преимущество натуральным оттенкам и цветам. При выборе дополнительных и акцентных цветов необходимо обеспечить их гармоничное сочетание с базовым цветом.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4. В качестве базового цвета не допускается применять оттенки открытой и агрессивной цветовой гаммы, которые будут доминировать и разрушать общую композицию объема.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5. При выборе цветовых решений, необходимо учитывать, что при использовании технологии оштукатуривания возможно использование только светлых, </w:t>
      </w:r>
      <w:proofErr w:type="spellStart"/>
      <w:r w:rsidRPr="00712300">
        <w:rPr>
          <w:rFonts w:ascii="Arial Narrow" w:hAnsi="Arial Narrow"/>
        </w:rPr>
        <w:t>разбеленных</w:t>
      </w:r>
      <w:proofErr w:type="spellEnd"/>
      <w:r w:rsidRPr="00712300">
        <w:rPr>
          <w:rFonts w:ascii="Arial Narrow" w:hAnsi="Arial Narrow"/>
        </w:rPr>
        <w:t xml:space="preserve">, натуральных оттенков и цветов, в целях предупреждения выгорания в процессе эксплуатации. Возможно применение белого, бежевого и светло-серого цвета.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 При разработке системы навигации и рекламно-информационного обеспечения учитывать общую цветовую палитру проекта.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7. Исключить визуальное восприятие крепежных изделий; выполнять крепежные изделия с учетом цвета основных элементов.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8. При использовании двух и более цветов штукатурки обеспечивать их стыковку в разных (смещенных друг относительно друга) плоскостях с перепадом или разрывом не менее </w:t>
      </w:r>
      <w:smartTag w:uri="urn:schemas-microsoft-com:office:smarttags" w:element="metricconverter">
        <w:smartTagPr>
          <w:attr w:name="ProductID" w:val="20 мм"/>
        </w:smartTagPr>
        <w:r w:rsidRPr="00712300">
          <w:rPr>
            <w:rFonts w:ascii="Arial Narrow" w:hAnsi="Arial Narrow"/>
          </w:rPr>
          <w:t>20 мм</w:t>
        </w:r>
      </w:smartTag>
      <w:r w:rsidRPr="00712300">
        <w:rPr>
          <w:rFonts w:ascii="Arial Narrow" w:hAnsi="Arial Narrow"/>
        </w:rPr>
        <w:t xml:space="preserve">.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9. При объемно-планировочном решении здания, предусматривающем устройство разновысотных частей здания с разностью высот более одного этажа, для нижележащей кровли необходимо выполнять проработку ее цветового решения, предусмотрев применение цветных покрытий (засыпки, мембраны) с учётом визуального восприятия кровли из окон многоэтажных зданий. </w:t>
      </w:r>
    </w:p>
    <w:p w:rsidR="0085002A" w:rsidRPr="00712300" w:rsidRDefault="0085002A" w:rsidP="00A71E2A">
      <w:pPr>
        <w:autoSpaceDE w:val="0"/>
        <w:autoSpaceDN w:val="0"/>
        <w:adjustRightInd w:val="0"/>
        <w:rPr>
          <w:rFonts w:ascii="Arial Narrow" w:hAnsi="Arial Narrow"/>
          <w:b/>
          <w:bCs/>
        </w:rPr>
      </w:pPr>
    </w:p>
    <w:p w:rsidR="00880A41" w:rsidRPr="00712300" w:rsidRDefault="00880A41" w:rsidP="00A71E2A">
      <w:pPr>
        <w:autoSpaceDE w:val="0"/>
        <w:autoSpaceDN w:val="0"/>
        <w:adjustRightInd w:val="0"/>
        <w:rPr>
          <w:rFonts w:ascii="Arial Narrow" w:hAnsi="Arial Narrow"/>
        </w:rPr>
      </w:pPr>
      <w:r w:rsidRPr="00712300">
        <w:rPr>
          <w:rFonts w:ascii="Arial Narrow" w:hAnsi="Arial Narrow"/>
          <w:b/>
          <w:bCs/>
        </w:rPr>
        <w:t xml:space="preserve">5. Требования к отделочным и (или) строительным материалам объектов капитального строительства (материалы для отделки фасадов). </w:t>
      </w:r>
    </w:p>
    <w:p w:rsidR="0085002A" w:rsidRPr="00712300" w:rsidRDefault="0085002A" w:rsidP="00A71E2A">
      <w:pPr>
        <w:autoSpaceDE w:val="0"/>
        <w:autoSpaceDN w:val="0"/>
        <w:adjustRightInd w:val="0"/>
        <w:rPr>
          <w:rFonts w:ascii="Arial Narrow" w:hAnsi="Arial Narrow"/>
        </w:rPr>
      </w:pP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1. Общие требования к отделочным и (или) строительным материалам: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1) применять долговечные, износостойкие, </w:t>
      </w:r>
      <w:proofErr w:type="spellStart"/>
      <w:r w:rsidRPr="00712300">
        <w:rPr>
          <w:rFonts w:ascii="Arial Narrow" w:hAnsi="Arial Narrow"/>
        </w:rPr>
        <w:t>ремонтопригодные</w:t>
      </w:r>
      <w:proofErr w:type="spellEnd"/>
      <w:r w:rsidRPr="00712300">
        <w:rPr>
          <w:rFonts w:ascii="Arial Narrow" w:hAnsi="Arial Narrow"/>
        </w:rPr>
        <w:t xml:space="preserve"> материалы (учитывать дальнейшую эксплуатацию);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2) выполнять первые этажи и цоколь из устойчивых к атмосферным явлениям, </w:t>
      </w:r>
      <w:proofErr w:type="spellStart"/>
      <w:r w:rsidRPr="00712300">
        <w:rPr>
          <w:rFonts w:ascii="Arial Narrow" w:hAnsi="Arial Narrow"/>
        </w:rPr>
        <w:t>вандалостойких</w:t>
      </w:r>
      <w:proofErr w:type="spellEnd"/>
      <w:r w:rsidRPr="00712300">
        <w:rPr>
          <w:rFonts w:ascii="Arial Narrow" w:hAnsi="Arial Narrow"/>
        </w:rPr>
        <w:t xml:space="preserve"> и визуально привлекательных материалов;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lastRenderedPageBreak/>
        <w:t xml:space="preserve">3) предусматривать систему разрезки облицовочных панелей с учетом архитектурных решений и габаритов дверных и оконных проемов.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2. Материалы для применения в отделке (финишные материалы):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1) кровля, элементы кровли: </w:t>
      </w:r>
      <w:proofErr w:type="spellStart"/>
      <w:r w:rsidRPr="00712300">
        <w:rPr>
          <w:rFonts w:ascii="Arial Narrow" w:hAnsi="Arial Narrow"/>
        </w:rPr>
        <w:t>фальцевая</w:t>
      </w:r>
      <w:proofErr w:type="spellEnd"/>
      <w:r w:rsidRPr="00712300">
        <w:rPr>
          <w:rFonts w:ascii="Arial Narrow" w:hAnsi="Arial Narrow"/>
        </w:rPr>
        <w:t xml:space="preserve"> кровля, мягкая черепица, наливная кровля, мембрана, засыпка с фиксацией, сланцевая кровля, песчано-цементная черепица, керамическая черепица, метало черепица, кровельный </w:t>
      </w:r>
      <w:proofErr w:type="spellStart"/>
      <w:r w:rsidRPr="00712300">
        <w:rPr>
          <w:rFonts w:ascii="Arial Narrow" w:hAnsi="Arial Narrow"/>
        </w:rPr>
        <w:t>профнастил</w:t>
      </w:r>
      <w:proofErr w:type="spellEnd"/>
      <w:r w:rsidRPr="00712300">
        <w:rPr>
          <w:rFonts w:ascii="Arial Narrow" w:hAnsi="Arial Narrow"/>
        </w:rPr>
        <w:t xml:space="preserve">, </w:t>
      </w:r>
      <w:proofErr w:type="spellStart"/>
      <w:r w:rsidRPr="00712300">
        <w:rPr>
          <w:rFonts w:ascii="Arial Narrow" w:hAnsi="Arial Narrow"/>
        </w:rPr>
        <w:t>светопрозрачные</w:t>
      </w:r>
      <w:proofErr w:type="spellEnd"/>
      <w:r w:rsidRPr="00712300">
        <w:rPr>
          <w:rFonts w:ascii="Arial Narrow" w:hAnsi="Arial Narrow"/>
        </w:rPr>
        <w:t xml:space="preserve"> конструкции и другие износостойкие материалы (включая материалы, используемые для эксплуатируемой кровли);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2) цоколь: природный камень (гранит или аналог), клинкерный кирпич, </w:t>
      </w:r>
      <w:proofErr w:type="spellStart"/>
      <w:r w:rsidRPr="00712300">
        <w:rPr>
          <w:rFonts w:ascii="Arial Narrow" w:hAnsi="Arial Narrow"/>
        </w:rPr>
        <w:t>керамогранит</w:t>
      </w:r>
      <w:proofErr w:type="spellEnd"/>
      <w:r w:rsidRPr="00712300">
        <w:rPr>
          <w:rFonts w:ascii="Arial Narrow" w:hAnsi="Arial Narrow"/>
        </w:rPr>
        <w:t xml:space="preserve"> (толщина не менее </w:t>
      </w:r>
      <w:smartTag w:uri="urn:schemas-microsoft-com:office:smarttags" w:element="metricconverter">
        <w:smartTagPr>
          <w:attr w:name="ProductID" w:val="10 мм"/>
        </w:smartTagPr>
        <w:r w:rsidRPr="00712300">
          <w:rPr>
            <w:rFonts w:ascii="Arial Narrow" w:hAnsi="Arial Narrow"/>
          </w:rPr>
          <w:t>10 мм</w:t>
        </w:r>
      </w:smartTag>
      <w:r w:rsidRPr="00712300">
        <w:rPr>
          <w:rFonts w:ascii="Arial Narrow" w:hAnsi="Arial Narrow"/>
        </w:rPr>
        <w:t xml:space="preserve">), панели из бетонных композитов, бетон и другие износостойкие материалы;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3) стены: облицовочный полнотелый кирпич (клинкерный, керамический), железобетонные стеновые панели, облицовочные навесные конструкции. В том числе подшивка нависающих частей, (</w:t>
      </w:r>
      <w:proofErr w:type="spellStart"/>
      <w:r w:rsidRPr="00712300">
        <w:rPr>
          <w:rFonts w:ascii="Arial Narrow" w:hAnsi="Arial Narrow"/>
        </w:rPr>
        <w:t>керамогранит</w:t>
      </w:r>
      <w:proofErr w:type="spellEnd"/>
      <w:r w:rsidRPr="00712300">
        <w:rPr>
          <w:rFonts w:ascii="Arial Narrow" w:hAnsi="Arial Narrow"/>
        </w:rPr>
        <w:t xml:space="preserve"> (толщина не менее </w:t>
      </w:r>
      <w:smartTag w:uri="urn:schemas-microsoft-com:office:smarttags" w:element="metricconverter">
        <w:smartTagPr>
          <w:attr w:name="ProductID" w:val="10 мм"/>
        </w:smartTagPr>
        <w:r w:rsidRPr="00712300">
          <w:rPr>
            <w:rFonts w:ascii="Arial Narrow" w:hAnsi="Arial Narrow"/>
          </w:rPr>
          <w:t>10 мм</w:t>
        </w:r>
      </w:smartTag>
      <w:r w:rsidRPr="00712300">
        <w:rPr>
          <w:rFonts w:ascii="Arial Narrow" w:hAnsi="Arial Narrow"/>
        </w:rPr>
        <w:t xml:space="preserve">), композит, архитектурный бетон, природный камень (гранит или аналог), </w:t>
      </w:r>
      <w:proofErr w:type="spellStart"/>
      <w:r w:rsidRPr="00712300">
        <w:rPr>
          <w:rFonts w:ascii="Arial Narrow" w:hAnsi="Arial Narrow"/>
        </w:rPr>
        <w:t>металлокассеты</w:t>
      </w:r>
      <w:proofErr w:type="spellEnd"/>
      <w:r w:rsidRPr="00712300">
        <w:rPr>
          <w:rFonts w:ascii="Arial Narrow" w:hAnsi="Arial Narrow"/>
        </w:rPr>
        <w:t xml:space="preserve">, в том числе профилированные, </w:t>
      </w:r>
      <w:proofErr w:type="spellStart"/>
      <w:r w:rsidRPr="00712300">
        <w:rPr>
          <w:rFonts w:ascii="Arial Narrow" w:hAnsi="Arial Narrow"/>
        </w:rPr>
        <w:t>аквапанель</w:t>
      </w:r>
      <w:proofErr w:type="spellEnd"/>
      <w:r w:rsidRPr="00712300">
        <w:rPr>
          <w:rFonts w:ascii="Arial Narrow" w:hAnsi="Arial Narrow"/>
        </w:rPr>
        <w:t xml:space="preserve">, HPL-панель, линеарная панель) и другие износостойкие материалы;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4) входные группы: </w:t>
      </w:r>
      <w:proofErr w:type="spellStart"/>
      <w:r w:rsidRPr="00712300">
        <w:rPr>
          <w:rFonts w:ascii="Arial Narrow" w:hAnsi="Arial Narrow"/>
        </w:rPr>
        <w:t>светопрозрачные</w:t>
      </w:r>
      <w:proofErr w:type="spellEnd"/>
      <w:r w:rsidRPr="00712300">
        <w:rPr>
          <w:rFonts w:ascii="Arial Narrow" w:hAnsi="Arial Narrow"/>
        </w:rPr>
        <w:t xml:space="preserve">, </w:t>
      </w:r>
      <w:proofErr w:type="spellStart"/>
      <w:r w:rsidRPr="00712300">
        <w:rPr>
          <w:rFonts w:ascii="Arial Narrow" w:hAnsi="Arial Narrow"/>
        </w:rPr>
        <w:t>вандалостойкие</w:t>
      </w:r>
      <w:proofErr w:type="spellEnd"/>
      <w:r w:rsidRPr="00712300">
        <w:rPr>
          <w:rFonts w:ascii="Arial Narrow" w:hAnsi="Arial Narrow"/>
        </w:rPr>
        <w:t xml:space="preserve"> конструкции с применением алюминиевого и/или стального профиля со стеклопакетом (остекление не менее 60% дверного полотна в составе витражных конструкций); материалы примыкания к </w:t>
      </w:r>
      <w:proofErr w:type="spellStart"/>
      <w:r w:rsidRPr="00712300">
        <w:rPr>
          <w:rFonts w:ascii="Arial Narrow" w:hAnsi="Arial Narrow"/>
        </w:rPr>
        <w:t>светопрозрачным</w:t>
      </w:r>
      <w:proofErr w:type="spellEnd"/>
      <w:r w:rsidRPr="00712300">
        <w:rPr>
          <w:rFonts w:ascii="Arial Narrow" w:hAnsi="Arial Narrow"/>
        </w:rPr>
        <w:t xml:space="preserve"> конструкциям должны быть выполнены из долговечных и </w:t>
      </w:r>
      <w:proofErr w:type="spellStart"/>
      <w:r w:rsidRPr="00712300">
        <w:rPr>
          <w:rFonts w:ascii="Arial Narrow" w:hAnsi="Arial Narrow"/>
        </w:rPr>
        <w:t>вандалостойких</w:t>
      </w:r>
      <w:proofErr w:type="spellEnd"/>
      <w:r w:rsidRPr="00712300">
        <w:rPr>
          <w:rFonts w:ascii="Arial Narrow" w:hAnsi="Arial Narrow"/>
        </w:rPr>
        <w:t xml:space="preserve"> материалов;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5) закрытие нижней части (метровой зоны) балкона/лоджии при сплошном остеклении: </w:t>
      </w:r>
      <w:proofErr w:type="spellStart"/>
      <w:r w:rsidRPr="00712300">
        <w:rPr>
          <w:rFonts w:ascii="Arial Narrow" w:hAnsi="Arial Narrow"/>
        </w:rPr>
        <w:t>стемалит</w:t>
      </w:r>
      <w:proofErr w:type="spellEnd"/>
      <w:r w:rsidRPr="00712300">
        <w:rPr>
          <w:rFonts w:ascii="Arial Narrow" w:hAnsi="Arial Narrow"/>
        </w:rPr>
        <w:t xml:space="preserve">, стекло, тонированное в массе в заводских условиях, декоративная решетка, материал основной поверхности фасада и другие износостойкие материалы;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6) декоративные элементы: гипс, </w:t>
      </w:r>
      <w:proofErr w:type="spellStart"/>
      <w:r w:rsidRPr="00712300">
        <w:rPr>
          <w:rFonts w:ascii="Arial Narrow" w:hAnsi="Arial Narrow"/>
        </w:rPr>
        <w:t>стеклофибробетон</w:t>
      </w:r>
      <w:proofErr w:type="spellEnd"/>
      <w:r w:rsidRPr="00712300">
        <w:rPr>
          <w:rFonts w:ascii="Arial Narrow" w:hAnsi="Arial Narrow"/>
        </w:rPr>
        <w:t>, природный камень (гранит или аналог), металл и другие износостойкие материалы;</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7) материалы, используемые для создания произведений декоративно-прикладного искусства панно должны соответствовать требованиям долговечности, ремонтопригодности, экономичности в эксплуатации.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3. При отделке фасадов не допускается: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1) применение </w:t>
      </w:r>
      <w:proofErr w:type="spellStart"/>
      <w:r w:rsidRPr="00712300">
        <w:rPr>
          <w:rFonts w:ascii="Arial Narrow" w:hAnsi="Arial Narrow"/>
        </w:rPr>
        <w:t>керамогранита</w:t>
      </w:r>
      <w:proofErr w:type="spellEnd"/>
      <w:r w:rsidRPr="00712300">
        <w:rPr>
          <w:rFonts w:ascii="Arial Narrow" w:hAnsi="Arial Narrow"/>
        </w:rPr>
        <w:t xml:space="preserve"> с креплением на видимых </w:t>
      </w:r>
      <w:proofErr w:type="spellStart"/>
      <w:r w:rsidRPr="00712300">
        <w:rPr>
          <w:rFonts w:ascii="Arial Narrow" w:hAnsi="Arial Narrow"/>
        </w:rPr>
        <w:t>клямерах</w:t>
      </w:r>
      <w:proofErr w:type="spellEnd"/>
      <w:r w:rsidRPr="00712300">
        <w:rPr>
          <w:rFonts w:ascii="Arial Narrow" w:hAnsi="Arial Narrow"/>
        </w:rPr>
        <w:t xml:space="preserve"> в отделке фасадов первых и вторых этажей;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2) </w:t>
      </w:r>
      <w:proofErr w:type="spellStart"/>
      <w:r w:rsidRPr="00712300">
        <w:rPr>
          <w:rFonts w:ascii="Arial Narrow" w:hAnsi="Arial Narrow"/>
        </w:rPr>
        <w:t>опирание</w:t>
      </w:r>
      <w:proofErr w:type="spellEnd"/>
      <w:r w:rsidRPr="00712300">
        <w:rPr>
          <w:rFonts w:ascii="Arial Narrow" w:hAnsi="Arial Narrow"/>
        </w:rPr>
        <w:t xml:space="preserve"> фасада навесного, оштукатуренного, </w:t>
      </w:r>
      <w:proofErr w:type="spellStart"/>
      <w:r w:rsidRPr="00712300">
        <w:rPr>
          <w:rFonts w:ascii="Arial Narrow" w:hAnsi="Arial Narrow"/>
        </w:rPr>
        <w:t>фиброцементного</w:t>
      </w:r>
      <w:proofErr w:type="spellEnd"/>
      <w:r w:rsidRPr="00712300">
        <w:rPr>
          <w:rFonts w:ascii="Arial Narrow" w:hAnsi="Arial Narrow"/>
        </w:rPr>
        <w:t xml:space="preserve">, </w:t>
      </w:r>
      <w:proofErr w:type="spellStart"/>
      <w:r w:rsidRPr="00712300">
        <w:rPr>
          <w:rFonts w:ascii="Arial Narrow" w:hAnsi="Arial Narrow"/>
        </w:rPr>
        <w:t>алюмокомпозитного</w:t>
      </w:r>
      <w:proofErr w:type="spellEnd"/>
      <w:r w:rsidRPr="00712300">
        <w:rPr>
          <w:rFonts w:ascii="Arial Narrow" w:hAnsi="Arial Narrow"/>
        </w:rPr>
        <w:t xml:space="preserve"> без устройства цоколя на отметке земли; необходимо исключить примыкание элементов отделки к уровню грунта (</w:t>
      </w:r>
      <w:proofErr w:type="spellStart"/>
      <w:r w:rsidRPr="00712300">
        <w:rPr>
          <w:rFonts w:ascii="Arial Narrow" w:hAnsi="Arial Narrow"/>
        </w:rPr>
        <w:t>отмостки</w:t>
      </w:r>
      <w:proofErr w:type="spellEnd"/>
      <w:r w:rsidRPr="00712300">
        <w:rPr>
          <w:rFonts w:ascii="Arial Narrow" w:hAnsi="Arial Narrow"/>
        </w:rPr>
        <w:t xml:space="preserve">);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3) использование сэндвич-панелей с открытым типом крепления (визуально заметные соединения панелей, видимые крепежные элементы (винты, дюбели, заклепки);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4) сопряжение в одной плоскости поверхностей с различными отделочными материалами без раскреповки (за исключением мозаичных панно).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4. Не рекомендуется в облицовке фасада использование технологии оштукатуривания. В случае ее использования рекомендуется применение только штукатурки, окрашенной в массе. Допускается применение штукатурных фасадов со сроком дальнейшей эксплуатации без потери качества не менее 15 лет. </w:t>
      </w:r>
    </w:p>
    <w:p w:rsidR="0085002A" w:rsidRPr="00712300" w:rsidRDefault="0085002A" w:rsidP="00A71E2A">
      <w:pPr>
        <w:autoSpaceDE w:val="0"/>
        <w:autoSpaceDN w:val="0"/>
        <w:adjustRightInd w:val="0"/>
        <w:rPr>
          <w:rFonts w:ascii="Arial Narrow" w:hAnsi="Arial Narrow"/>
          <w:b/>
          <w:bCs/>
        </w:rPr>
      </w:pPr>
    </w:p>
    <w:p w:rsidR="00880A41" w:rsidRPr="00712300" w:rsidRDefault="00880A41" w:rsidP="00A71E2A">
      <w:pPr>
        <w:autoSpaceDE w:val="0"/>
        <w:autoSpaceDN w:val="0"/>
        <w:adjustRightInd w:val="0"/>
        <w:rPr>
          <w:rFonts w:ascii="Arial Narrow" w:hAnsi="Arial Narrow"/>
        </w:rPr>
      </w:pPr>
      <w:r w:rsidRPr="00712300">
        <w:rPr>
          <w:rFonts w:ascii="Arial Narrow" w:hAnsi="Arial Narrow"/>
          <w:b/>
          <w:bCs/>
        </w:rPr>
        <w:t xml:space="preserve">6. Требования к размещению технического и инженерного оборудования на фасадах и кровлях объектов капитального строительства (перечисление технических устройств (в том числе вентиляции и кондиционирования воздуха, газоснабжения, освещения, связи, видеонаблюдения) и приемов улучшения декоративных качеств фасадов объектов капитального строительства при размещении такого оборудования. </w:t>
      </w:r>
    </w:p>
    <w:p w:rsidR="0085002A" w:rsidRPr="00712300" w:rsidRDefault="0085002A" w:rsidP="00A71E2A">
      <w:pPr>
        <w:autoSpaceDE w:val="0"/>
        <w:autoSpaceDN w:val="0"/>
        <w:adjustRightInd w:val="0"/>
        <w:rPr>
          <w:rFonts w:ascii="Arial Narrow" w:hAnsi="Arial Narrow"/>
        </w:rPr>
      </w:pP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1. При размещении всех видов инженерных систем на визуально воспринимаемых поверхностях фасадов (в том числе на кровле) объектов нежилого назначения необходимо предлагать мероприятия по их визуальному сокрытию и гармоничной интеграции в общий объем здания.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2. Исключить размещение инженерного оборудования на декоративных элементах здания.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3. Предусмотреть обустройство специальных архитектурных элементов (мест размещения) для наружных блоков кондиционеров (ниши, наружные корзины с декоративными экранами) без выведения элементов электрооборудования на наружные плоскости стен (отсутствие сопровождающей проводки на плоскости фасадов).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4. Для прокладки коммуникаций к наружным блокам кондиционеров предусмотреть в наружных стенах устройство гильз с заполнением негорючей теплоизоляцией с нормативным уклоном в сторону фасада и установкой декоративных заглушек с двух сторон.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5. При устройстве открытой водосточной системы на фасаде и козырьках (навесах), предусмотреть скрытый отвод поверхностных стоков или их интеграцию в общее стилистическое решение. </w:t>
      </w:r>
    </w:p>
    <w:p w:rsidR="005345FF" w:rsidRPr="00712300" w:rsidRDefault="005345FF" w:rsidP="00A71E2A">
      <w:pPr>
        <w:autoSpaceDE w:val="0"/>
        <w:autoSpaceDN w:val="0"/>
        <w:adjustRightInd w:val="0"/>
        <w:rPr>
          <w:rFonts w:ascii="Arial Narrow" w:hAnsi="Arial Narrow"/>
          <w:b/>
          <w:bCs/>
        </w:rPr>
      </w:pPr>
    </w:p>
    <w:p w:rsidR="00880A41" w:rsidRPr="00712300" w:rsidRDefault="00880A41" w:rsidP="00A71E2A">
      <w:pPr>
        <w:autoSpaceDE w:val="0"/>
        <w:autoSpaceDN w:val="0"/>
        <w:adjustRightInd w:val="0"/>
        <w:rPr>
          <w:rFonts w:ascii="Arial Narrow" w:hAnsi="Arial Narrow"/>
        </w:rPr>
      </w:pPr>
      <w:r w:rsidRPr="00712300">
        <w:rPr>
          <w:rFonts w:ascii="Arial Narrow" w:hAnsi="Arial Narrow"/>
          <w:b/>
          <w:bCs/>
        </w:rPr>
        <w:t xml:space="preserve">7. Требования к подсветке фасадов объектов капитального строительства (перечисление архитектурных приемов внешнего освещения их фасадов и цветов, а также оттенков такого освещения с указанием палитры). </w:t>
      </w:r>
    </w:p>
    <w:p w:rsidR="005345FF" w:rsidRPr="00712300" w:rsidRDefault="005345FF" w:rsidP="00A71E2A">
      <w:pPr>
        <w:autoSpaceDE w:val="0"/>
        <w:autoSpaceDN w:val="0"/>
        <w:adjustRightInd w:val="0"/>
        <w:rPr>
          <w:rFonts w:ascii="Arial Narrow" w:hAnsi="Arial Narrow"/>
        </w:rPr>
      </w:pP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При формировании внешнего облика зданий с элементами декоративного освещения, необходимо предусмотреть: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а) освещение входной группы (фасадные светильники);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б) освещение домовых знаков в темное время суток; </w:t>
      </w:r>
    </w:p>
    <w:p w:rsidR="00880A41" w:rsidRPr="00712300" w:rsidRDefault="00880A41" w:rsidP="005345FF">
      <w:pPr>
        <w:spacing w:line="276" w:lineRule="auto"/>
        <w:rPr>
          <w:rFonts w:ascii="Arial Narrow" w:hAnsi="Arial Narrow"/>
        </w:rPr>
      </w:pPr>
      <w:r w:rsidRPr="00712300">
        <w:rPr>
          <w:rFonts w:ascii="Arial Narrow" w:hAnsi="Arial Narrow"/>
        </w:rPr>
        <w:t>в) размещение архитектурно-художественного освещения на фасадах зданий, визуально воспринимаемых со стороны улиц, дорог (если предусмотрено техническим заданием).</w:t>
      </w:r>
    </w:p>
    <w:p w:rsidR="00880A41" w:rsidRPr="00712300" w:rsidRDefault="00880A41" w:rsidP="00A71E2A">
      <w:pPr>
        <w:rPr>
          <w:rFonts w:ascii="Arial Narrow" w:hAnsi="Arial Narrow"/>
        </w:rPr>
      </w:pPr>
    </w:p>
    <w:p w:rsidR="00880A41" w:rsidRPr="00712300" w:rsidRDefault="00880A41" w:rsidP="002F31AA">
      <w:pPr>
        <w:pStyle w:val="3"/>
        <w:rPr>
          <w:rFonts w:ascii="Arial Narrow" w:hAnsi="Arial Narrow"/>
        </w:rPr>
      </w:pPr>
      <w:bookmarkStart w:id="137" w:name="_Toc147925357"/>
      <w:bookmarkStart w:id="138" w:name="_Toc181886149"/>
      <w:r w:rsidRPr="00712300">
        <w:rPr>
          <w:rFonts w:ascii="Arial Narrow" w:hAnsi="Arial Narrow"/>
        </w:rPr>
        <w:t>Статья 29.10 Требования к архитектурно-градостроительному облику объектов административно-делового назначения</w:t>
      </w:r>
      <w:bookmarkEnd w:id="137"/>
      <w:bookmarkEnd w:id="138"/>
    </w:p>
    <w:p w:rsidR="0085002A" w:rsidRPr="00712300" w:rsidRDefault="0085002A" w:rsidP="00A71E2A">
      <w:pPr>
        <w:autoSpaceDE w:val="0"/>
        <w:autoSpaceDN w:val="0"/>
        <w:adjustRightInd w:val="0"/>
        <w:rPr>
          <w:rFonts w:ascii="Arial Narrow" w:hAnsi="Arial Narrow"/>
          <w:b/>
          <w:bCs/>
        </w:rPr>
      </w:pPr>
    </w:p>
    <w:p w:rsidR="00880A41" w:rsidRPr="00712300" w:rsidRDefault="00880A41" w:rsidP="00A71E2A">
      <w:pPr>
        <w:autoSpaceDE w:val="0"/>
        <w:autoSpaceDN w:val="0"/>
        <w:adjustRightInd w:val="0"/>
        <w:rPr>
          <w:rFonts w:ascii="Arial Narrow" w:hAnsi="Arial Narrow"/>
        </w:rPr>
      </w:pPr>
      <w:r w:rsidRPr="00712300">
        <w:rPr>
          <w:rFonts w:ascii="Arial Narrow" w:hAnsi="Arial Narrow"/>
          <w:b/>
          <w:bCs/>
        </w:rPr>
        <w:t xml:space="preserve">1. Основные принципы формирования архитектурно-градостроительного облика объектов. </w:t>
      </w:r>
    </w:p>
    <w:p w:rsidR="0085002A" w:rsidRPr="00712300" w:rsidRDefault="0085002A" w:rsidP="00A71E2A">
      <w:pPr>
        <w:autoSpaceDE w:val="0"/>
        <w:autoSpaceDN w:val="0"/>
        <w:adjustRightInd w:val="0"/>
        <w:rPr>
          <w:rFonts w:ascii="Arial Narrow" w:hAnsi="Arial Narrow"/>
        </w:rPr>
      </w:pP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1. При формировании внешнего облика зданий руководствоваться принципами </w:t>
      </w:r>
      <w:proofErr w:type="spellStart"/>
      <w:r w:rsidRPr="00712300">
        <w:rPr>
          <w:rFonts w:ascii="Arial Narrow" w:hAnsi="Arial Narrow"/>
        </w:rPr>
        <w:t>сомасштабности</w:t>
      </w:r>
      <w:proofErr w:type="spellEnd"/>
      <w:r w:rsidRPr="00712300">
        <w:rPr>
          <w:rFonts w:ascii="Arial Narrow" w:hAnsi="Arial Narrow"/>
        </w:rPr>
        <w:t xml:space="preserve">, </w:t>
      </w:r>
      <w:proofErr w:type="spellStart"/>
      <w:r w:rsidRPr="00712300">
        <w:rPr>
          <w:rFonts w:ascii="Arial Narrow" w:hAnsi="Arial Narrow"/>
        </w:rPr>
        <w:t>ансамблевости</w:t>
      </w:r>
      <w:proofErr w:type="spellEnd"/>
      <w:r w:rsidRPr="00712300">
        <w:rPr>
          <w:rFonts w:ascii="Arial Narrow" w:hAnsi="Arial Narrow"/>
        </w:rPr>
        <w:t xml:space="preserve"> и гармонии, обеспечивая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 избегать значительного диссонанса, обязательно обосновывать решения).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2. Общие требования к отделочным и (или) строительным материалам: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1) применять долговечные, износостойкие, </w:t>
      </w:r>
      <w:proofErr w:type="spellStart"/>
      <w:r w:rsidRPr="00712300">
        <w:rPr>
          <w:rFonts w:ascii="Arial Narrow" w:hAnsi="Arial Narrow"/>
        </w:rPr>
        <w:t>ремонтопригодные</w:t>
      </w:r>
      <w:proofErr w:type="spellEnd"/>
      <w:r w:rsidRPr="00712300">
        <w:rPr>
          <w:rFonts w:ascii="Arial Narrow" w:hAnsi="Arial Narrow"/>
        </w:rPr>
        <w:t xml:space="preserve"> материалы (учитывать дальнейшую эксплуатацию);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2) выполнять первые этажи и цоколь из устойчивых к атмосферным явлениям, </w:t>
      </w:r>
      <w:proofErr w:type="spellStart"/>
      <w:r w:rsidRPr="00712300">
        <w:rPr>
          <w:rFonts w:ascii="Arial Narrow" w:hAnsi="Arial Narrow"/>
        </w:rPr>
        <w:t>вандалостойких</w:t>
      </w:r>
      <w:proofErr w:type="spellEnd"/>
      <w:r w:rsidRPr="00712300">
        <w:rPr>
          <w:rFonts w:ascii="Arial Narrow" w:hAnsi="Arial Narrow"/>
        </w:rPr>
        <w:t xml:space="preserve"> и визуально привлекательных материалов;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3) предусматривать систему разрезки облицовочных панелей с учетом архитектурных решений и габаритов дверных и оконных проемов.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3. Материалы для применения в отделке (финишные материалы):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lastRenderedPageBreak/>
        <w:t xml:space="preserve">1) кровля, элементы кровли: </w:t>
      </w:r>
      <w:proofErr w:type="spellStart"/>
      <w:r w:rsidRPr="00712300">
        <w:rPr>
          <w:rFonts w:ascii="Arial Narrow" w:hAnsi="Arial Narrow"/>
        </w:rPr>
        <w:t>фальцевая</w:t>
      </w:r>
      <w:proofErr w:type="spellEnd"/>
      <w:r w:rsidRPr="00712300">
        <w:rPr>
          <w:rFonts w:ascii="Arial Narrow" w:hAnsi="Arial Narrow"/>
        </w:rPr>
        <w:t xml:space="preserve"> кровля, мягкая черепица, наливная кровля, мембрана, засыпка с фиксацией, сланцевая кровля, песчано-цементная черепица, керамическая черепица, метало черепица, кровельный </w:t>
      </w:r>
      <w:proofErr w:type="spellStart"/>
      <w:r w:rsidRPr="00712300">
        <w:rPr>
          <w:rFonts w:ascii="Arial Narrow" w:hAnsi="Arial Narrow"/>
        </w:rPr>
        <w:t>профнастил</w:t>
      </w:r>
      <w:proofErr w:type="spellEnd"/>
      <w:r w:rsidRPr="00712300">
        <w:rPr>
          <w:rFonts w:ascii="Arial Narrow" w:hAnsi="Arial Narrow"/>
        </w:rPr>
        <w:t xml:space="preserve">, </w:t>
      </w:r>
      <w:proofErr w:type="spellStart"/>
      <w:r w:rsidRPr="00712300">
        <w:rPr>
          <w:rFonts w:ascii="Arial Narrow" w:hAnsi="Arial Narrow"/>
        </w:rPr>
        <w:t>светопрозрачные</w:t>
      </w:r>
      <w:proofErr w:type="spellEnd"/>
      <w:r w:rsidRPr="00712300">
        <w:rPr>
          <w:rFonts w:ascii="Arial Narrow" w:hAnsi="Arial Narrow"/>
        </w:rPr>
        <w:t xml:space="preserve"> конструкции и другие износостойкие материалы (включая материалы, используемые для эксплуатируемой кровли);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2) цоколь: природный камень (гранит или аналог), клинкерный кирпич, </w:t>
      </w:r>
      <w:proofErr w:type="spellStart"/>
      <w:r w:rsidRPr="00712300">
        <w:rPr>
          <w:rFonts w:ascii="Arial Narrow" w:hAnsi="Arial Narrow"/>
        </w:rPr>
        <w:t>керамогранит</w:t>
      </w:r>
      <w:proofErr w:type="spellEnd"/>
      <w:r w:rsidRPr="00712300">
        <w:rPr>
          <w:rFonts w:ascii="Arial Narrow" w:hAnsi="Arial Narrow"/>
        </w:rPr>
        <w:t xml:space="preserve"> (толщина не менее </w:t>
      </w:r>
      <w:smartTag w:uri="urn:schemas-microsoft-com:office:smarttags" w:element="metricconverter">
        <w:smartTagPr>
          <w:attr w:name="ProductID" w:val="10 мм"/>
        </w:smartTagPr>
        <w:r w:rsidRPr="00712300">
          <w:rPr>
            <w:rFonts w:ascii="Arial Narrow" w:hAnsi="Arial Narrow"/>
          </w:rPr>
          <w:t>10 мм</w:t>
        </w:r>
      </w:smartTag>
      <w:r w:rsidRPr="00712300">
        <w:rPr>
          <w:rFonts w:ascii="Arial Narrow" w:hAnsi="Arial Narrow"/>
        </w:rPr>
        <w:t xml:space="preserve">), панели из бетонных композитов, бетон и другие износостойкие материалы;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3) стены: облицовочный полнотелый кирпич (клинкерный, керамический), железобетонные стеновые панели, облицовочные навесные конструкции. В том числе подшивка нависающих частей, (</w:t>
      </w:r>
      <w:proofErr w:type="spellStart"/>
      <w:r w:rsidRPr="00712300">
        <w:rPr>
          <w:rFonts w:ascii="Arial Narrow" w:hAnsi="Arial Narrow"/>
        </w:rPr>
        <w:t>керамогранит</w:t>
      </w:r>
      <w:proofErr w:type="spellEnd"/>
      <w:r w:rsidRPr="00712300">
        <w:rPr>
          <w:rFonts w:ascii="Arial Narrow" w:hAnsi="Arial Narrow"/>
        </w:rPr>
        <w:t xml:space="preserve"> (толщина не менее </w:t>
      </w:r>
      <w:smartTag w:uri="urn:schemas-microsoft-com:office:smarttags" w:element="metricconverter">
        <w:smartTagPr>
          <w:attr w:name="ProductID" w:val="10 мм"/>
        </w:smartTagPr>
        <w:r w:rsidRPr="00712300">
          <w:rPr>
            <w:rFonts w:ascii="Arial Narrow" w:hAnsi="Arial Narrow"/>
          </w:rPr>
          <w:t>10 мм</w:t>
        </w:r>
      </w:smartTag>
      <w:r w:rsidRPr="00712300">
        <w:rPr>
          <w:rFonts w:ascii="Arial Narrow" w:hAnsi="Arial Narrow"/>
        </w:rPr>
        <w:t xml:space="preserve">), композит, архитектурный бетон, природный камень (гранит или аналог), </w:t>
      </w:r>
      <w:proofErr w:type="spellStart"/>
      <w:r w:rsidRPr="00712300">
        <w:rPr>
          <w:rFonts w:ascii="Arial Narrow" w:hAnsi="Arial Narrow"/>
        </w:rPr>
        <w:t>металлокассеты</w:t>
      </w:r>
      <w:proofErr w:type="spellEnd"/>
      <w:r w:rsidRPr="00712300">
        <w:rPr>
          <w:rFonts w:ascii="Arial Narrow" w:hAnsi="Arial Narrow"/>
        </w:rPr>
        <w:t xml:space="preserve">, в том числе профилированные, </w:t>
      </w:r>
      <w:proofErr w:type="spellStart"/>
      <w:r w:rsidRPr="00712300">
        <w:rPr>
          <w:rFonts w:ascii="Arial Narrow" w:hAnsi="Arial Narrow"/>
        </w:rPr>
        <w:t>аквапанель</w:t>
      </w:r>
      <w:proofErr w:type="spellEnd"/>
      <w:r w:rsidRPr="00712300">
        <w:rPr>
          <w:rFonts w:ascii="Arial Narrow" w:hAnsi="Arial Narrow"/>
        </w:rPr>
        <w:t xml:space="preserve">, HPL-панель, линеарная панель) и другие износостойкие материалы;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4) входные группы: </w:t>
      </w:r>
      <w:proofErr w:type="spellStart"/>
      <w:r w:rsidRPr="00712300">
        <w:rPr>
          <w:rFonts w:ascii="Arial Narrow" w:hAnsi="Arial Narrow"/>
        </w:rPr>
        <w:t>светопрозрачные</w:t>
      </w:r>
      <w:proofErr w:type="spellEnd"/>
      <w:r w:rsidRPr="00712300">
        <w:rPr>
          <w:rFonts w:ascii="Arial Narrow" w:hAnsi="Arial Narrow"/>
        </w:rPr>
        <w:t xml:space="preserve">, </w:t>
      </w:r>
      <w:proofErr w:type="spellStart"/>
      <w:r w:rsidRPr="00712300">
        <w:rPr>
          <w:rFonts w:ascii="Arial Narrow" w:hAnsi="Arial Narrow"/>
        </w:rPr>
        <w:t>вандалостойкие</w:t>
      </w:r>
      <w:proofErr w:type="spellEnd"/>
      <w:r w:rsidRPr="00712300">
        <w:rPr>
          <w:rFonts w:ascii="Arial Narrow" w:hAnsi="Arial Narrow"/>
        </w:rPr>
        <w:t xml:space="preserve"> конструкции с применением алюминиевого и/или стального профиля со стеклопакетом (остекление не менее 60% дверного полотна в составе витражных конструкций); материалы примыкания к </w:t>
      </w:r>
      <w:proofErr w:type="spellStart"/>
      <w:r w:rsidRPr="00712300">
        <w:rPr>
          <w:rFonts w:ascii="Arial Narrow" w:hAnsi="Arial Narrow"/>
        </w:rPr>
        <w:t>светопрозрачным</w:t>
      </w:r>
      <w:proofErr w:type="spellEnd"/>
      <w:r w:rsidRPr="00712300">
        <w:rPr>
          <w:rFonts w:ascii="Arial Narrow" w:hAnsi="Arial Narrow"/>
        </w:rPr>
        <w:t xml:space="preserve"> конструкциям должны быть выполнены из долговечных и </w:t>
      </w:r>
      <w:proofErr w:type="spellStart"/>
      <w:r w:rsidRPr="00712300">
        <w:rPr>
          <w:rFonts w:ascii="Arial Narrow" w:hAnsi="Arial Narrow"/>
        </w:rPr>
        <w:t>вандалостойких</w:t>
      </w:r>
      <w:proofErr w:type="spellEnd"/>
      <w:r w:rsidRPr="00712300">
        <w:rPr>
          <w:rFonts w:ascii="Arial Narrow" w:hAnsi="Arial Narrow"/>
        </w:rPr>
        <w:t xml:space="preserve"> материалов;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5) закрытие нижней части (метровой зоны) балкона/лоджии при сплошном остеклении: </w:t>
      </w:r>
      <w:proofErr w:type="spellStart"/>
      <w:r w:rsidRPr="00712300">
        <w:rPr>
          <w:rFonts w:ascii="Arial Narrow" w:hAnsi="Arial Narrow"/>
        </w:rPr>
        <w:t>стемалит</w:t>
      </w:r>
      <w:proofErr w:type="spellEnd"/>
      <w:r w:rsidRPr="00712300">
        <w:rPr>
          <w:rFonts w:ascii="Arial Narrow" w:hAnsi="Arial Narrow"/>
        </w:rPr>
        <w:t xml:space="preserve">, стекло, тонированное в массе в заводских условиях, декоративная решетка, материал основной поверхности фасада и другие износостойкие материалы;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6) декоративные элементы: гипс, </w:t>
      </w:r>
      <w:proofErr w:type="spellStart"/>
      <w:r w:rsidRPr="00712300">
        <w:rPr>
          <w:rFonts w:ascii="Arial Narrow" w:hAnsi="Arial Narrow"/>
        </w:rPr>
        <w:t>стеклофибробетон</w:t>
      </w:r>
      <w:proofErr w:type="spellEnd"/>
      <w:r w:rsidRPr="00712300">
        <w:rPr>
          <w:rFonts w:ascii="Arial Narrow" w:hAnsi="Arial Narrow"/>
        </w:rPr>
        <w:t xml:space="preserve">, природный камень (гранит или аналог), металл и другие износостойкие материалы;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7) материалы, используемые для создания произведений декоративно-прикладного искусства панно должны соответствовать требованиям долговечности, ремонтопригодности, экономичности в эксплуатации. </w:t>
      </w:r>
    </w:p>
    <w:p w:rsidR="0085002A" w:rsidRPr="00712300" w:rsidRDefault="0085002A" w:rsidP="00A71E2A">
      <w:pPr>
        <w:autoSpaceDE w:val="0"/>
        <w:autoSpaceDN w:val="0"/>
        <w:adjustRightInd w:val="0"/>
        <w:rPr>
          <w:rFonts w:ascii="Arial Narrow" w:hAnsi="Arial Narrow"/>
          <w:b/>
          <w:bCs/>
        </w:rPr>
      </w:pPr>
    </w:p>
    <w:p w:rsidR="00880A41" w:rsidRPr="00712300" w:rsidRDefault="00880A41" w:rsidP="00A71E2A">
      <w:pPr>
        <w:autoSpaceDE w:val="0"/>
        <w:autoSpaceDN w:val="0"/>
        <w:adjustRightInd w:val="0"/>
        <w:rPr>
          <w:rFonts w:ascii="Arial Narrow" w:hAnsi="Arial Narrow"/>
        </w:rPr>
      </w:pPr>
      <w:r w:rsidRPr="00712300">
        <w:rPr>
          <w:rFonts w:ascii="Arial Narrow" w:hAnsi="Arial Narrow"/>
          <w:b/>
          <w:bCs/>
        </w:rPr>
        <w:t xml:space="preserve">2. Требования к объемно-пространственным характеристикам объектов капитального строительства (архитектурные решения объектов капитального строительства, определяющие их размер, форму, функциональное назначение и местоположение в границах земельного участка). </w:t>
      </w:r>
    </w:p>
    <w:p w:rsidR="0085002A" w:rsidRPr="00712300" w:rsidRDefault="0085002A" w:rsidP="00A71E2A">
      <w:pPr>
        <w:autoSpaceDE w:val="0"/>
        <w:autoSpaceDN w:val="0"/>
        <w:adjustRightInd w:val="0"/>
        <w:rPr>
          <w:rFonts w:ascii="Arial Narrow" w:hAnsi="Arial Narrow"/>
        </w:rPr>
      </w:pP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1. Размещение объектов капитального строительства (далее – объект) в границах земельного участка должно производиться с учетом реализации требований нормативов градостроительного проектирования </w:t>
      </w:r>
      <w:r w:rsidR="00AA5CDD" w:rsidRPr="00712300">
        <w:rPr>
          <w:rFonts w:ascii="Arial Narrow" w:hAnsi="Arial Narrow"/>
        </w:rPr>
        <w:t>Беляевс</w:t>
      </w:r>
      <w:r w:rsidR="001B05D0" w:rsidRPr="00712300">
        <w:rPr>
          <w:rFonts w:ascii="Arial Narrow" w:hAnsi="Arial Narrow"/>
        </w:rPr>
        <w:t>к</w:t>
      </w:r>
      <w:r w:rsidRPr="00712300">
        <w:rPr>
          <w:rFonts w:ascii="Arial Narrow" w:hAnsi="Arial Narrow"/>
        </w:rPr>
        <w:t xml:space="preserve">ого района, а также правил благоустройства территории муниципального образования </w:t>
      </w:r>
      <w:r w:rsidR="00AA5CDD" w:rsidRPr="00712300">
        <w:rPr>
          <w:rFonts w:ascii="Arial Narrow" w:hAnsi="Arial Narrow"/>
        </w:rPr>
        <w:t>Беляевс</w:t>
      </w:r>
      <w:r w:rsidR="001B05D0" w:rsidRPr="00712300">
        <w:rPr>
          <w:rFonts w:ascii="Arial Narrow" w:hAnsi="Arial Narrow"/>
        </w:rPr>
        <w:t>к</w:t>
      </w:r>
      <w:r w:rsidRPr="00712300">
        <w:rPr>
          <w:rFonts w:ascii="Arial Narrow" w:hAnsi="Arial Narrow"/>
        </w:rPr>
        <w:t xml:space="preserve">ого района в части нормируемого комплекса элементов благоустройства и парковочных мест.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2. Требования к объемно-пространственным и архитектурным решениям: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1) требования к объемно-пространственным и архитектурным решениям входных групп: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а) основной вход (входы) в здание должен быть организован с учетом создания «</w:t>
      </w:r>
      <w:proofErr w:type="spellStart"/>
      <w:r w:rsidRPr="00712300">
        <w:rPr>
          <w:rFonts w:ascii="Arial Narrow" w:hAnsi="Arial Narrow"/>
        </w:rPr>
        <w:t>безбарьерной</w:t>
      </w:r>
      <w:proofErr w:type="spellEnd"/>
      <w:r w:rsidRPr="00712300">
        <w:rPr>
          <w:rFonts w:ascii="Arial Narrow" w:hAnsi="Arial Narrow"/>
        </w:rPr>
        <w:t xml:space="preserve"> среды»;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б) главный вход в здание необходимо выявить (акцентировать), второстепенные входы (служебные, технические, эвакуационные) - нивелировать;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в) предусмотреть устройство козырьков (навесов) над каждым входом в целях защиты от атмосферных осадков;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г) при устройстве козырьков (навесов) использовать безопорные конструкции, в случае обоснованной необходимости наличия опорных элементов в зоне главного входа (под козырьком (навесом)), предусмотреть их по массе соотносимыми нависающими над ними объему, а также четное количество опорных элементов;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lastRenderedPageBreak/>
        <w:t xml:space="preserve">д) предусмотреть информационно-навигационное оформление входа. </w:t>
      </w:r>
    </w:p>
    <w:p w:rsidR="0085002A" w:rsidRPr="00712300" w:rsidRDefault="0085002A" w:rsidP="00A71E2A">
      <w:pPr>
        <w:autoSpaceDE w:val="0"/>
        <w:autoSpaceDN w:val="0"/>
        <w:adjustRightInd w:val="0"/>
        <w:rPr>
          <w:rFonts w:ascii="Arial Narrow" w:hAnsi="Arial Narrow"/>
          <w:b/>
          <w:bCs/>
        </w:rPr>
      </w:pPr>
    </w:p>
    <w:p w:rsidR="00880A41" w:rsidRPr="00712300" w:rsidRDefault="00880A41" w:rsidP="00A71E2A">
      <w:pPr>
        <w:autoSpaceDE w:val="0"/>
        <w:autoSpaceDN w:val="0"/>
        <w:adjustRightInd w:val="0"/>
        <w:rPr>
          <w:rFonts w:ascii="Arial Narrow" w:hAnsi="Arial Narrow"/>
        </w:rPr>
      </w:pPr>
      <w:r w:rsidRPr="00712300">
        <w:rPr>
          <w:rFonts w:ascii="Arial Narrow" w:hAnsi="Arial Narrow"/>
          <w:b/>
          <w:bCs/>
        </w:rPr>
        <w:t xml:space="preserve">3. Требования к архитектурно-стилистическим характеристикам объектов капитального строительства (характеристики элементов фасадов, а также элементов иных наружных частей объектов капитального строительства и их характеристик). </w:t>
      </w:r>
    </w:p>
    <w:p w:rsidR="0085002A" w:rsidRPr="00712300" w:rsidRDefault="0085002A" w:rsidP="00A71E2A">
      <w:pPr>
        <w:autoSpaceDE w:val="0"/>
        <w:autoSpaceDN w:val="0"/>
        <w:adjustRightInd w:val="0"/>
        <w:rPr>
          <w:rFonts w:ascii="Arial Narrow" w:hAnsi="Arial Narrow"/>
        </w:rPr>
      </w:pP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1. При формировании внешнего облика зданий руководствоваться принципами </w:t>
      </w:r>
      <w:proofErr w:type="spellStart"/>
      <w:r w:rsidRPr="00712300">
        <w:rPr>
          <w:rFonts w:ascii="Arial Narrow" w:hAnsi="Arial Narrow"/>
        </w:rPr>
        <w:t>сомасштабности</w:t>
      </w:r>
      <w:proofErr w:type="spellEnd"/>
      <w:r w:rsidRPr="00712300">
        <w:rPr>
          <w:rFonts w:ascii="Arial Narrow" w:hAnsi="Arial Narrow"/>
        </w:rPr>
        <w:t xml:space="preserve">, </w:t>
      </w:r>
      <w:proofErr w:type="spellStart"/>
      <w:r w:rsidRPr="00712300">
        <w:rPr>
          <w:rFonts w:ascii="Arial Narrow" w:hAnsi="Arial Narrow"/>
        </w:rPr>
        <w:t>ансамблевости</w:t>
      </w:r>
      <w:proofErr w:type="spellEnd"/>
      <w:r w:rsidRPr="00712300">
        <w:rPr>
          <w:rFonts w:ascii="Arial Narrow" w:hAnsi="Arial Narrow"/>
        </w:rPr>
        <w:t xml:space="preserve"> и гармонии, предусмотрев: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1)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 избегать значительного диссонанса, обязательно обосновывать решения);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2) выявление функционального назначения проектируемого здания;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3) взаимную увязку и обоснование планировочных, объемно-пространственных и фасадных решений.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2. Архитектурный облик объекта должен быть подчинен единому стилистическому решению. Дизайн отдельных элементов должен подчиняться единому стилю всего объекта. Решения должны иметь обоснование.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3. Требования к размещению, типоразмерам и стилистическим характеристикам </w:t>
      </w:r>
      <w:proofErr w:type="spellStart"/>
      <w:r w:rsidRPr="00712300">
        <w:rPr>
          <w:rFonts w:ascii="Arial Narrow" w:hAnsi="Arial Narrow"/>
        </w:rPr>
        <w:t>светопрозрачных</w:t>
      </w:r>
      <w:proofErr w:type="spellEnd"/>
      <w:r w:rsidRPr="00712300">
        <w:rPr>
          <w:rFonts w:ascii="Arial Narrow" w:hAnsi="Arial Narrow"/>
        </w:rPr>
        <w:t xml:space="preserve"> конструкций: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1) размещение </w:t>
      </w:r>
      <w:proofErr w:type="spellStart"/>
      <w:r w:rsidRPr="00712300">
        <w:rPr>
          <w:rFonts w:ascii="Arial Narrow" w:hAnsi="Arial Narrow"/>
        </w:rPr>
        <w:t>светопрозрачных</w:t>
      </w:r>
      <w:proofErr w:type="spellEnd"/>
      <w:r w:rsidRPr="00712300">
        <w:rPr>
          <w:rFonts w:ascii="Arial Narrow" w:hAnsi="Arial Narrow"/>
        </w:rPr>
        <w:t xml:space="preserve"> конструкций (оконные проемы, витражи) на фасаде должно быть обусловлено планировочными и композиционными решениями;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2) типоразмер </w:t>
      </w:r>
      <w:proofErr w:type="spellStart"/>
      <w:r w:rsidRPr="00712300">
        <w:rPr>
          <w:rFonts w:ascii="Arial Narrow" w:hAnsi="Arial Narrow"/>
        </w:rPr>
        <w:t>светопрозрачных</w:t>
      </w:r>
      <w:proofErr w:type="spellEnd"/>
      <w:r w:rsidRPr="00712300">
        <w:rPr>
          <w:rFonts w:ascii="Arial Narrow" w:hAnsi="Arial Narrow"/>
        </w:rPr>
        <w:t xml:space="preserve"> конструкций (оконные проемы, витражи) следует принимать, исходя из функционального назначения помещений, указанных на поэтажных планах;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3) недопустимо подчинение размещения оконных проемов только планировочным решениям без обоснования общей композиции фасада, учета тектоники здания;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4) исключение использования типологических приемов, характерных для жилищного строительства.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4. Требования к архитектурно-стилистическим характеристикам входных групп: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1) козырек (навес) главного входа должен визуально отличаться от второстепенных входов, при этом должен подчиняться единому стилю объекта;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2) устройство козырьков (навесов) над всеми входными группами должно быть выполнено с учетом стилистической </w:t>
      </w:r>
      <w:proofErr w:type="spellStart"/>
      <w:r w:rsidRPr="00712300">
        <w:rPr>
          <w:rFonts w:ascii="Arial Narrow" w:hAnsi="Arial Narrow"/>
        </w:rPr>
        <w:t>взаимоувязки</w:t>
      </w:r>
      <w:proofErr w:type="spellEnd"/>
      <w:r w:rsidRPr="00712300">
        <w:rPr>
          <w:rFonts w:ascii="Arial Narrow" w:hAnsi="Arial Narrow"/>
        </w:rPr>
        <w:t xml:space="preserve"> с фасадными решениями.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5. Требования к архитектурно-стилистическим характеристикам элементов благоустройства: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 элементы благоустройства территории (ограждение, уличная мебель и т.д.) должны быть выполнены в увязке с общим стилистическим и колористическим решением объекта.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6. Требования к архитектурно-стилистическим характеристикам системы навигации: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1) необходимо формировать комплексную систему навигации и информационного обеспечения с учетом масштаба и качества шрифтовых композиций, элементов </w:t>
      </w:r>
      <w:proofErr w:type="spellStart"/>
      <w:r w:rsidRPr="00712300">
        <w:rPr>
          <w:rFonts w:ascii="Arial Narrow" w:hAnsi="Arial Narrow"/>
        </w:rPr>
        <w:t>инфографики</w:t>
      </w:r>
      <w:proofErr w:type="spellEnd"/>
      <w:r w:rsidRPr="00712300">
        <w:rPr>
          <w:rFonts w:ascii="Arial Narrow" w:hAnsi="Arial Narrow"/>
        </w:rPr>
        <w:t xml:space="preserve">, а также мест их размещения во </w:t>
      </w:r>
      <w:proofErr w:type="spellStart"/>
      <w:r w:rsidRPr="00712300">
        <w:rPr>
          <w:rFonts w:ascii="Arial Narrow" w:hAnsi="Arial Narrow"/>
        </w:rPr>
        <w:t>взаимоувязке</w:t>
      </w:r>
      <w:proofErr w:type="spellEnd"/>
      <w:r w:rsidRPr="00712300">
        <w:rPr>
          <w:rFonts w:ascii="Arial Narrow" w:hAnsi="Arial Narrow"/>
        </w:rPr>
        <w:t xml:space="preserve"> с общим стилистическим и композиционным решением фасадов здания;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2) масштаб шрифтовой композиции с названием объекта должен учитывать визуальное восприятие со стороны основного пешеходного потока посетителей, а также автомобильных дорог. Возможны различные варианты размещения композиции (кровля, козырек главного входа, отдельно стоящая стела и т.п.). </w:t>
      </w:r>
    </w:p>
    <w:p w:rsidR="0085002A" w:rsidRPr="00712300" w:rsidRDefault="0085002A" w:rsidP="00A71E2A">
      <w:pPr>
        <w:autoSpaceDE w:val="0"/>
        <w:autoSpaceDN w:val="0"/>
        <w:adjustRightInd w:val="0"/>
        <w:rPr>
          <w:rFonts w:ascii="Arial Narrow" w:hAnsi="Arial Narrow"/>
          <w:b/>
          <w:bCs/>
        </w:rPr>
      </w:pPr>
    </w:p>
    <w:p w:rsidR="00880A41" w:rsidRPr="00712300" w:rsidRDefault="00880A41" w:rsidP="00A71E2A">
      <w:pPr>
        <w:autoSpaceDE w:val="0"/>
        <w:autoSpaceDN w:val="0"/>
        <w:adjustRightInd w:val="0"/>
        <w:rPr>
          <w:rFonts w:ascii="Arial Narrow" w:hAnsi="Arial Narrow"/>
        </w:rPr>
      </w:pPr>
      <w:r w:rsidRPr="00712300">
        <w:rPr>
          <w:rFonts w:ascii="Arial Narrow" w:hAnsi="Arial Narrow"/>
          <w:b/>
          <w:bCs/>
        </w:rPr>
        <w:t xml:space="preserve">4. Требования к цветовым решениям объектов капитального строительства (цвета и оттенки, используемые для отделки фасадов с указанием палитры). </w:t>
      </w:r>
    </w:p>
    <w:p w:rsidR="0085002A" w:rsidRPr="00712300" w:rsidRDefault="0085002A" w:rsidP="00A71E2A">
      <w:pPr>
        <w:autoSpaceDE w:val="0"/>
        <w:autoSpaceDN w:val="0"/>
        <w:adjustRightInd w:val="0"/>
        <w:rPr>
          <w:rFonts w:ascii="Arial Narrow" w:hAnsi="Arial Narrow"/>
        </w:rPr>
      </w:pP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1. Цветовые решения внешней отделки фасадов объектов должны соответствовать требованиям, установленным в правилах благоустройства территории муниципального образования.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2. Общие требования к цветовым решениям: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1) цветовое решение должно быть обосновано и выполнено во взаимной увязке с композиционными решениями здания, тектоникой объема, оконными проемами;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2) при разработке цветовых решений необходимо: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а) избегать соотношения цветов на фасаде в пропорции 1:1; должен быть основной, базовый цвет и дополнительные, акцентные цвета;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б) руководствоваться принципом гармоничного сочетания с окружающей застройкой территории;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в) исключить случайное использование цвета; учитывать, что цветовые акценты выявляют объемно-пластические свойства объектов;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г) при выборе цветовых решений оконных, витражных, дверных переплетов использовать белый цвет (RAL 9010, 9016, 9003, 9001 или аналог) только в случае его обоснования архитектурно-художественным решением.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3. При выборе базового цвета отдавать преимущество натуральным оттенкам и цветам. При выборе дополнительных и акцентных цветов необходимо обеспечить их гармоничное сочетание с базовым цветом.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4. В качестве базового цвета не допускается применять оттенки открытой и агрессивной цветовой гаммы, которые будут доминировать и разрушать общую композицию объема.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5. При выборе цветовых решений, необходимо учитывать, что при использовании технологии оштукатуривания возможно использование только светлых, </w:t>
      </w:r>
      <w:proofErr w:type="spellStart"/>
      <w:r w:rsidRPr="00712300">
        <w:rPr>
          <w:rFonts w:ascii="Arial Narrow" w:hAnsi="Arial Narrow"/>
        </w:rPr>
        <w:t>разбеленных</w:t>
      </w:r>
      <w:proofErr w:type="spellEnd"/>
      <w:r w:rsidRPr="00712300">
        <w:rPr>
          <w:rFonts w:ascii="Arial Narrow" w:hAnsi="Arial Narrow"/>
        </w:rPr>
        <w:t xml:space="preserve">, натуральных оттенков и цветов, в целях предупреждения выгорания в процессе эксплуатации. Возможно применение белого, бежевого и светло-серого цвета.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6. При разработке системы навигации и рекламно-информационного обеспечения учитывать общую цветовую палитру проекта.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7. Исключить визуальное восприятие крепежных изделий; выполнять крепежные изделия с учетом цвета основных элементов.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8. При использовании двух и более цветов штукатурки обеспечивать их стыковку в разных (смещенных друг относительно друга) плоскостях с перепадом или разрывом не менее </w:t>
      </w:r>
      <w:smartTag w:uri="urn:schemas-microsoft-com:office:smarttags" w:element="metricconverter">
        <w:smartTagPr>
          <w:attr w:name="ProductID" w:val="20 мм"/>
        </w:smartTagPr>
        <w:r w:rsidRPr="00712300">
          <w:rPr>
            <w:rFonts w:ascii="Arial Narrow" w:hAnsi="Arial Narrow"/>
          </w:rPr>
          <w:t>20 мм</w:t>
        </w:r>
      </w:smartTag>
      <w:r w:rsidRPr="00712300">
        <w:rPr>
          <w:rFonts w:ascii="Arial Narrow" w:hAnsi="Arial Narrow"/>
        </w:rPr>
        <w:t xml:space="preserve">.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9. При объемно-планировочном решении здания, предусматривающем устройство разновысотных частей здания с разностью высот более одного этажа, для нижележащей кровли необходимо выполнять проработку ее цветового решения, предусмотрев применение цветных покрытий (засыпки, мембраны) с учётом визуального восприятия кровли из окон многоэтажных зданий. </w:t>
      </w:r>
    </w:p>
    <w:p w:rsidR="0085002A" w:rsidRPr="00712300" w:rsidRDefault="0085002A" w:rsidP="00A71E2A">
      <w:pPr>
        <w:autoSpaceDE w:val="0"/>
        <w:autoSpaceDN w:val="0"/>
        <w:adjustRightInd w:val="0"/>
        <w:rPr>
          <w:rFonts w:ascii="Arial Narrow" w:hAnsi="Arial Narrow"/>
          <w:b/>
          <w:bCs/>
        </w:rPr>
      </w:pPr>
    </w:p>
    <w:p w:rsidR="00880A41" w:rsidRPr="00712300" w:rsidRDefault="00880A41" w:rsidP="00A71E2A">
      <w:pPr>
        <w:autoSpaceDE w:val="0"/>
        <w:autoSpaceDN w:val="0"/>
        <w:adjustRightInd w:val="0"/>
        <w:rPr>
          <w:rFonts w:ascii="Arial Narrow" w:hAnsi="Arial Narrow"/>
        </w:rPr>
      </w:pPr>
      <w:r w:rsidRPr="00712300">
        <w:rPr>
          <w:rFonts w:ascii="Arial Narrow" w:hAnsi="Arial Narrow"/>
          <w:b/>
          <w:bCs/>
        </w:rPr>
        <w:t xml:space="preserve">5. Требования к отделочным и (или) строительным материалам объектов капитального строительства (материалы для отделки фасадов). </w:t>
      </w:r>
    </w:p>
    <w:p w:rsidR="0085002A" w:rsidRPr="00712300" w:rsidRDefault="0085002A" w:rsidP="00A71E2A">
      <w:pPr>
        <w:autoSpaceDE w:val="0"/>
        <w:autoSpaceDN w:val="0"/>
        <w:adjustRightInd w:val="0"/>
        <w:rPr>
          <w:rFonts w:ascii="Arial Narrow" w:hAnsi="Arial Narrow"/>
        </w:rPr>
      </w:pP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1. Общие требования к отделочным и (или) строительным материалам: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1) применять долговечные, износостойкие, </w:t>
      </w:r>
      <w:proofErr w:type="spellStart"/>
      <w:r w:rsidRPr="00712300">
        <w:rPr>
          <w:rFonts w:ascii="Arial Narrow" w:hAnsi="Arial Narrow"/>
        </w:rPr>
        <w:t>ремонтопригодные</w:t>
      </w:r>
      <w:proofErr w:type="spellEnd"/>
      <w:r w:rsidRPr="00712300">
        <w:rPr>
          <w:rFonts w:ascii="Arial Narrow" w:hAnsi="Arial Narrow"/>
        </w:rPr>
        <w:t xml:space="preserve"> материалы (учитывать дальнейшую эксплуатацию);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2) выполнять первые этажи и цоколь из устойчивых к атмосферным явлениям, </w:t>
      </w:r>
      <w:proofErr w:type="spellStart"/>
      <w:r w:rsidRPr="00712300">
        <w:rPr>
          <w:rFonts w:ascii="Arial Narrow" w:hAnsi="Arial Narrow"/>
        </w:rPr>
        <w:t>вандалостойких</w:t>
      </w:r>
      <w:proofErr w:type="spellEnd"/>
      <w:r w:rsidRPr="00712300">
        <w:rPr>
          <w:rFonts w:ascii="Arial Narrow" w:hAnsi="Arial Narrow"/>
        </w:rPr>
        <w:t xml:space="preserve"> и визуально привлекательных материалов;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lastRenderedPageBreak/>
        <w:t xml:space="preserve">3) предусматривать систему разрезки облицовочных панелей с учетом архитектурных решений и габаритов дверных и оконных проемов.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2. Материалы для применения в отделке (финишные материалы):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1) кровля, элементы кровли: </w:t>
      </w:r>
      <w:proofErr w:type="spellStart"/>
      <w:r w:rsidRPr="00712300">
        <w:rPr>
          <w:rFonts w:ascii="Arial Narrow" w:hAnsi="Arial Narrow"/>
        </w:rPr>
        <w:t>фальцевая</w:t>
      </w:r>
      <w:proofErr w:type="spellEnd"/>
      <w:r w:rsidRPr="00712300">
        <w:rPr>
          <w:rFonts w:ascii="Arial Narrow" w:hAnsi="Arial Narrow"/>
        </w:rPr>
        <w:t xml:space="preserve"> кровля, мягкая черепица, наливная кровля, мембрана, засыпка с фиксацией, сланцевая кровля, песчано-цементная черепица, керамическая черепица, метало черепица, кровельный </w:t>
      </w:r>
      <w:proofErr w:type="spellStart"/>
      <w:r w:rsidRPr="00712300">
        <w:rPr>
          <w:rFonts w:ascii="Arial Narrow" w:hAnsi="Arial Narrow"/>
        </w:rPr>
        <w:t>профнастил</w:t>
      </w:r>
      <w:proofErr w:type="spellEnd"/>
      <w:r w:rsidRPr="00712300">
        <w:rPr>
          <w:rFonts w:ascii="Arial Narrow" w:hAnsi="Arial Narrow"/>
        </w:rPr>
        <w:t xml:space="preserve">, </w:t>
      </w:r>
      <w:proofErr w:type="spellStart"/>
      <w:r w:rsidRPr="00712300">
        <w:rPr>
          <w:rFonts w:ascii="Arial Narrow" w:hAnsi="Arial Narrow"/>
        </w:rPr>
        <w:t>светопрозрачные</w:t>
      </w:r>
      <w:proofErr w:type="spellEnd"/>
      <w:r w:rsidRPr="00712300">
        <w:rPr>
          <w:rFonts w:ascii="Arial Narrow" w:hAnsi="Arial Narrow"/>
        </w:rPr>
        <w:t xml:space="preserve"> конструкции и другие износостойкие материалы (включая материалы, используемые для эксплуатируемой кровли);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2) цоколь: природный камень (гранит или аналог), клинкерный кирпич, </w:t>
      </w:r>
      <w:proofErr w:type="spellStart"/>
      <w:r w:rsidRPr="00712300">
        <w:rPr>
          <w:rFonts w:ascii="Arial Narrow" w:hAnsi="Arial Narrow"/>
        </w:rPr>
        <w:t>керамогранит</w:t>
      </w:r>
      <w:proofErr w:type="spellEnd"/>
      <w:r w:rsidRPr="00712300">
        <w:rPr>
          <w:rFonts w:ascii="Arial Narrow" w:hAnsi="Arial Narrow"/>
        </w:rPr>
        <w:t xml:space="preserve"> (толщина не менее </w:t>
      </w:r>
      <w:smartTag w:uri="urn:schemas-microsoft-com:office:smarttags" w:element="metricconverter">
        <w:smartTagPr>
          <w:attr w:name="ProductID" w:val="10 мм"/>
        </w:smartTagPr>
        <w:r w:rsidRPr="00712300">
          <w:rPr>
            <w:rFonts w:ascii="Arial Narrow" w:hAnsi="Arial Narrow"/>
          </w:rPr>
          <w:t>10 мм</w:t>
        </w:r>
      </w:smartTag>
      <w:r w:rsidRPr="00712300">
        <w:rPr>
          <w:rFonts w:ascii="Arial Narrow" w:hAnsi="Arial Narrow"/>
        </w:rPr>
        <w:t xml:space="preserve">), панели из бетонных композитов, бетон и другие износостойкие материалы;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3) стены: облицовочный полнотелый кирпич (клинкерный, керамический), железобетонные стеновые панели, облицовочные навесные конструкции. В том числе подшивка нависающих частей, (</w:t>
      </w:r>
      <w:proofErr w:type="spellStart"/>
      <w:r w:rsidRPr="00712300">
        <w:rPr>
          <w:rFonts w:ascii="Arial Narrow" w:hAnsi="Arial Narrow"/>
        </w:rPr>
        <w:t>керамогранит</w:t>
      </w:r>
      <w:proofErr w:type="spellEnd"/>
      <w:r w:rsidRPr="00712300">
        <w:rPr>
          <w:rFonts w:ascii="Arial Narrow" w:hAnsi="Arial Narrow"/>
        </w:rPr>
        <w:t xml:space="preserve"> (толщина не менее </w:t>
      </w:r>
      <w:smartTag w:uri="urn:schemas-microsoft-com:office:smarttags" w:element="metricconverter">
        <w:smartTagPr>
          <w:attr w:name="ProductID" w:val="10 мм"/>
        </w:smartTagPr>
        <w:r w:rsidRPr="00712300">
          <w:rPr>
            <w:rFonts w:ascii="Arial Narrow" w:hAnsi="Arial Narrow"/>
          </w:rPr>
          <w:t>10 мм</w:t>
        </w:r>
      </w:smartTag>
      <w:r w:rsidRPr="00712300">
        <w:rPr>
          <w:rFonts w:ascii="Arial Narrow" w:hAnsi="Arial Narrow"/>
        </w:rPr>
        <w:t xml:space="preserve">), композит, архитектурный бетон, природный камень (гранит или аналог), </w:t>
      </w:r>
      <w:proofErr w:type="spellStart"/>
      <w:r w:rsidRPr="00712300">
        <w:rPr>
          <w:rFonts w:ascii="Arial Narrow" w:hAnsi="Arial Narrow"/>
        </w:rPr>
        <w:t>металлокассеты</w:t>
      </w:r>
      <w:proofErr w:type="spellEnd"/>
      <w:r w:rsidRPr="00712300">
        <w:rPr>
          <w:rFonts w:ascii="Arial Narrow" w:hAnsi="Arial Narrow"/>
        </w:rPr>
        <w:t xml:space="preserve">, в том числе профилированные, </w:t>
      </w:r>
      <w:proofErr w:type="spellStart"/>
      <w:r w:rsidRPr="00712300">
        <w:rPr>
          <w:rFonts w:ascii="Arial Narrow" w:hAnsi="Arial Narrow"/>
        </w:rPr>
        <w:t>аквапанель</w:t>
      </w:r>
      <w:proofErr w:type="spellEnd"/>
      <w:r w:rsidRPr="00712300">
        <w:rPr>
          <w:rFonts w:ascii="Arial Narrow" w:hAnsi="Arial Narrow"/>
        </w:rPr>
        <w:t xml:space="preserve">, HPL-панель, линеарная панель) и другие износостойкие материалы;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4) входные группы: </w:t>
      </w:r>
      <w:proofErr w:type="spellStart"/>
      <w:r w:rsidRPr="00712300">
        <w:rPr>
          <w:rFonts w:ascii="Arial Narrow" w:hAnsi="Arial Narrow"/>
        </w:rPr>
        <w:t>светопрозрачные</w:t>
      </w:r>
      <w:proofErr w:type="spellEnd"/>
      <w:r w:rsidRPr="00712300">
        <w:rPr>
          <w:rFonts w:ascii="Arial Narrow" w:hAnsi="Arial Narrow"/>
        </w:rPr>
        <w:t xml:space="preserve">, </w:t>
      </w:r>
      <w:proofErr w:type="spellStart"/>
      <w:r w:rsidRPr="00712300">
        <w:rPr>
          <w:rFonts w:ascii="Arial Narrow" w:hAnsi="Arial Narrow"/>
        </w:rPr>
        <w:t>вандалостойкие</w:t>
      </w:r>
      <w:proofErr w:type="spellEnd"/>
      <w:r w:rsidRPr="00712300">
        <w:rPr>
          <w:rFonts w:ascii="Arial Narrow" w:hAnsi="Arial Narrow"/>
        </w:rPr>
        <w:t xml:space="preserve"> конструкции с применением алюминиевого и/или стального профиля со стеклопакетом (остекление не менее 60% дверного полотна в составе витражных конструкций); материалы примыкания к </w:t>
      </w:r>
      <w:proofErr w:type="spellStart"/>
      <w:r w:rsidRPr="00712300">
        <w:rPr>
          <w:rFonts w:ascii="Arial Narrow" w:hAnsi="Arial Narrow"/>
        </w:rPr>
        <w:t>светопрозрачным</w:t>
      </w:r>
      <w:proofErr w:type="spellEnd"/>
      <w:r w:rsidRPr="00712300">
        <w:rPr>
          <w:rFonts w:ascii="Arial Narrow" w:hAnsi="Arial Narrow"/>
        </w:rPr>
        <w:t xml:space="preserve"> конструкциям должны быть выполнены из долговечных и </w:t>
      </w:r>
      <w:proofErr w:type="spellStart"/>
      <w:r w:rsidRPr="00712300">
        <w:rPr>
          <w:rFonts w:ascii="Arial Narrow" w:hAnsi="Arial Narrow"/>
        </w:rPr>
        <w:t>вандалостойких</w:t>
      </w:r>
      <w:proofErr w:type="spellEnd"/>
      <w:r w:rsidRPr="00712300">
        <w:rPr>
          <w:rFonts w:ascii="Arial Narrow" w:hAnsi="Arial Narrow"/>
        </w:rPr>
        <w:t xml:space="preserve"> материалов;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5) закрытие нижней части (метровой зоны) балкона/лоджии при сплошном остеклении: </w:t>
      </w:r>
      <w:proofErr w:type="spellStart"/>
      <w:r w:rsidRPr="00712300">
        <w:rPr>
          <w:rFonts w:ascii="Arial Narrow" w:hAnsi="Arial Narrow"/>
        </w:rPr>
        <w:t>стемалит</w:t>
      </w:r>
      <w:proofErr w:type="spellEnd"/>
      <w:r w:rsidRPr="00712300">
        <w:rPr>
          <w:rFonts w:ascii="Arial Narrow" w:hAnsi="Arial Narrow"/>
        </w:rPr>
        <w:t xml:space="preserve">, стекло, тонированное в массе в заводских условиях, декоративная решетка, материал основной поверхности фасада и другие износостойкие материалы;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6) декоративные элементы: гипс, </w:t>
      </w:r>
      <w:proofErr w:type="spellStart"/>
      <w:r w:rsidRPr="00712300">
        <w:rPr>
          <w:rFonts w:ascii="Arial Narrow" w:hAnsi="Arial Narrow"/>
        </w:rPr>
        <w:t>стеклофибробетон</w:t>
      </w:r>
      <w:proofErr w:type="spellEnd"/>
      <w:r w:rsidRPr="00712300">
        <w:rPr>
          <w:rFonts w:ascii="Arial Narrow" w:hAnsi="Arial Narrow"/>
        </w:rPr>
        <w:t xml:space="preserve">, природный камень (гранит или аналог), металл и другие износостойкие материалы;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7) материалы, используемые для создания произведений декоративно-прикладного искусства панно должны соответствовать требованиям долговечности, ремонтопригодности, экономичности в эксплуатации.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3. При отделке фасадов не допускается: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1) применение </w:t>
      </w:r>
      <w:proofErr w:type="spellStart"/>
      <w:r w:rsidRPr="00712300">
        <w:rPr>
          <w:rFonts w:ascii="Arial Narrow" w:hAnsi="Arial Narrow"/>
        </w:rPr>
        <w:t>керамогранита</w:t>
      </w:r>
      <w:proofErr w:type="spellEnd"/>
      <w:r w:rsidRPr="00712300">
        <w:rPr>
          <w:rFonts w:ascii="Arial Narrow" w:hAnsi="Arial Narrow"/>
        </w:rPr>
        <w:t xml:space="preserve"> с креплением на видимых </w:t>
      </w:r>
      <w:proofErr w:type="spellStart"/>
      <w:r w:rsidRPr="00712300">
        <w:rPr>
          <w:rFonts w:ascii="Arial Narrow" w:hAnsi="Arial Narrow"/>
        </w:rPr>
        <w:t>клямерах</w:t>
      </w:r>
      <w:proofErr w:type="spellEnd"/>
      <w:r w:rsidRPr="00712300">
        <w:rPr>
          <w:rFonts w:ascii="Arial Narrow" w:hAnsi="Arial Narrow"/>
        </w:rPr>
        <w:t xml:space="preserve"> в отделке фасадов первых и вторых этажей;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2) </w:t>
      </w:r>
      <w:proofErr w:type="spellStart"/>
      <w:r w:rsidRPr="00712300">
        <w:rPr>
          <w:rFonts w:ascii="Arial Narrow" w:hAnsi="Arial Narrow"/>
        </w:rPr>
        <w:t>опирание</w:t>
      </w:r>
      <w:proofErr w:type="spellEnd"/>
      <w:r w:rsidRPr="00712300">
        <w:rPr>
          <w:rFonts w:ascii="Arial Narrow" w:hAnsi="Arial Narrow"/>
        </w:rPr>
        <w:t xml:space="preserve"> фасада навесного, оштукатуренного, </w:t>
      </w:r>
      <w:proofErr w:type="spellStart"/>
      <w:r w:rsidRPr="00712300">
        <w:rPr>
          <w:rFonts w:ascii="Arial Narrow" w:hAnsi="Arial Narrow"/>
        </w:rPr>
        <w:t>фиброцементного</w:t>
      </w:r>
      <w:proofErr w:type="spellEnd"/>
      <w:r w:rsidRPr="00712300">
        <w:rPr>
          <w:rFonts w:ascii="Arial Narrow" w:hAnsi="Arial Narrow"/>
        </w:rPr>
        <w:t xml:space="preserve">, </w:t>
      </w:r>
      <w:proofErr w:type="spellStart"/>
      <w:r w:rsidRPr="00712300">
        <w:rPr>
          <w:rFonts w:ascii="Arial Narrow" w:hAnsi="Arial Narrow"/>
        </w:rPr>
        <w:t>алюмокомпозитного</w:t>
      </w:r>
      <w:proofErr w:type="spellEnd"/>
      <w:r w:rsidRPr="00712300">
        <w:rPr>
          <w:rFonts w:ascii="Arial Narrow" w:hAnsi="Arial Narrow"/>
        </w:rPr>
        <w:t xml:space="preserve"> без устройства цоколя на отметке земли; необходимо исключить примыкание элементов отделки к уровню грунта (</w:t>
      </w:r>
      <w:proofErr w:type="spellStart"/>
      <w:r w:rsidRPr="00712300">
        <w:rPr>
          <w:rFonts w:ascii="Arial Narrow" w:hAnsi="Arial Narrow"/>
        </w:rPr>
        <w:t>отмостки</w:t>
      </w:r>
      <w:proofErr w:type="spellEnd"/>
      <w:r w:rsidRPr="00712300">
        <w:rPr>
          <w:rFonts w:ascii="Arial Narrow" w:hAnsi="Arial Narrow"/>
        </w:rPr>
        <w:t xml:space="preserve">);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3) использование сэндвич-панелей с открытым типом крепления (визуально заметные соединения панелей, видимые крепежные элементы (винты, дюбели, заклепки);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4) сопряжение в одной плоскости поверхностей с различными отделочными материалами без раскреповки (за исключением мозаичных панно).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4. Не рекомендуется в облицовке фасада использование технологии оштукатуривания. В случае ее использования рекомендуется применение только штукатурки, окрашенной в массе. Допускается применение штукатурных фасадов со сроком дальнейшей эксплуатации без потери качества не менее 15 лет. </w:t>
      </w:r>
    </w:p>
    <w:p w:rsidR="0085002A" w:rsidRPr="00712300" w:rsidRDefault="0085002A" w:rsidP="00A71E2A">
      <w:pPr>
        <w:autoSpaceDE w:val="0"/>
        <w:autoSpaceDN w:val="0"/>
        <w:adjustRightInd w:val="0"/>
        <w:rPr>
          <w:rFonts w:ascii="Arial Narrow" w:hAnsi="Arial Narrow"/>
          <w:b/>
          <w:bCs/>
        </w:rPr>
      </w:pPr>
    </w:p>
    <w:p w:rsidR="00880A41" w:rsidRPr="00712300" w:rsidRDefault="00880A41" w:rsidP="00A71E2A">
      <w:pPr>
        <w:autoSpaceDE w:val="0"/>
        <w:autoSpaceDN w:val="0"/>
        <w:adjustRightInd w:val="0"/>
        <w:rPr>
          <w:rFonts w:ascii="Arial Narrow" w:hAnsi="Arial Narrow"/>
        </w:rPr>
      </w:pPr>
      <w:r w:rsidRPr="00712300">
        <w:rPr>
          <w:rFonts w:ascii="Arial Narrow" w:hAnsi="Arial Narrow"/>
          <w:b/>
          <w:bCs/>
        </w:rPr>
        <w:t xml:space="preserve">6. Требования к размещению технического и инженерного оборудования на фасадах и кровлях объектов капитального строительства (перечисление технических устройств (в том числе вентиляции и кондиционирования воздуха, газоснабжения, освещения, связи, видеонаблюдения) и приемов улучшения декоративных качеств фасадов объектов капитального строительства при размещении такого оборудования. </w:t>
      </w:r>
    </w:p>
    <w:p w:rsidR="0085002A" w:rsidRPr="00712300" w:rsidRDefault="0085002A" w:rsidP="00A71E2A">
      <w:pPr>
        <w:autoSpaceDE w:val="0"/>
        <w:autoSpaceDN w:val="0"/>
        <w:adjustRightInd w:val="0"/>
        <w:rPr>
          <w:rFonts w:ascii="Arial Narrow" w:hAnsi="Arial Narrow"/>
        </w:rPr>
      </w:pP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1. При размещении всех видов инженерных систем на визуально воспринимаемых поверхностях фасадов (в том числе на кровле) объектов нежилого назначения необходимо предлагать мероприятия по их визуальному сокрытию и гармоничной интеграции в общий объем здания.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2. Исключить размещение инженерного оборудования на декоративных элементах здания.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3. Предусмотреть обустройство специальных архитектурных элементов (мест размещения) для наружных блоков кондиционеров (ниши, наружные корзины с декоративными экранами) без выведения элементов электрооборудования на наружные плоскости стен (отсутствие сопровождающей проводки на плоскости фасадов).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4. Для прокладки коммуникаций к наружным блокам кондиционеров предусмотреть в наружных стенах устройство гильз с заполнением негорючей теплоизоляцией с нормативным уклоном в сторону фасада и установкой декоративных заглушек с двух сторон.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5. При устройстве открытой водосточной системы на фасаде и козырьках (навесах), предусмотреть скрытый отвод поверхностных стоков или их интеграцию в общее стилистическое решение. </w:t>
      </w:r>
    </w:p>
    <w:p w:rsidR="0085002A" w:rsidRPr="00712300" w:rsidRDefault="0085002A" w:rsidP="00A71E2A">
      <w:pPr>
        <w:autoSpaceDE w:val="0"/>
        <w:autoSpaceDN w:val="0"/>
        <w:adjustRightInd w:val="0"/>
        <w:rPr>
          <w:rFonts w:ascii="Arial Narrow" w:hAnsi="Arial Narrow"/>
        </w:rPr>
      </w:pPr>
    </w:p>
    <w:p w:rsidR="00880A41" w:rsidRPr="00712300" w:rsidRDefault="00880A41" w:rsidP="00A71E2A">
      <w:pPr>
        <w:autoSpaceDE w:val="0"/>
        <w:autoSpaceDN w:val="0"/>
        <w:adjustRightInd w:val="0"/>
        <w:rPr>
          <w:rFonts w:ascii="Arial Narrow" w:hAnsi="Arial Narrow"/>
          <w:b/>
          <w:bCs/>
        </w:rPr>
      </w:pPr>
      <w:r w:rsidRPr="00712300">
        <w:rPr>
          <w:rFonts w:ascii="Arial Narrow" w:hAnsi="Arial Narrow"/>
          <w:b/>
          <w:bCs/>
        </w:rPr>
        <w:t xml:space="preserve">7. Требования к подсветке фасадов объектов капитального строительства (перечисление архитектурных приемов внешнего освещения их фасадов и цветов, а также оттенков такого освещения с указанием палитры). </w:t>
      </w:r>
    </w:p>
    <w:p w:rsidR="0085002A" w:rsidRPr="00712300" w:rsidRDefault="0085002A" w:rsidP="00A71E2A">
      <w:pPr>
        <w:autoSpaceDE w:val="0"/>
        <w:autoSpaceDN w:val="0"/>
        <w:adjustRightInd w:val="0"/>
        <w:rPr>
          <w:rFonts w:ascii="Arial Narrow" w:hAnsi="Arial Narrow"/>
        </w:rPr>
      </w:pP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1. При формировании внешнего облика зданий с элементами декоративного освещения, необходимо предусмотреть: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а) освещение входной группы (фасадные светильники); </w:t>
      </w:r>
    </w:p>
    <w:p w:rsidR="00880A41" w:rsidRPr="00712300" w:rsidRDefault="00880A41" w:rsidP="005345FF">
      <w:pPr>
        <w:autoSpaceDE w:val="0"/>
        <w:autoSpaceDN w:val="0"/>
        <w:adjustRightInd w:val="0"/>
        <w:spacing w:line="276" w:lineRule="auto"/>
        <w:rPr>
          <w:rFonts w:ascii="Arial Narrow" w:hAnsi="Arial Narrow"/>
        </w:rPr>
      </w:pPr>
      <w:r w:rsidRPr="00712300">
        <w:rPr>
          <w:rFonts w:ascii="Arial Narrow" w:hAnsi="Arial Narrow"/>
        </w:rPr>
        <w:t xml:space="preserve">б) освещение домовых знаков в темное время суток; </w:t>
      </w:r>
    </w:p>
    <w:p w:rsidR="00880A41" w:rsidRPr="00712300" w:rsidRDefault="00880A41" w:rsidP="005345FF">
      <w:pPr>
        <w:spacing w:line="276" w:lineRule="auto"/>
        <w:rPr>
          <w:rFonts w:ascii="Arial Narrow" w:hAnsi="Arial Narrow"/>
        </w:rPr>
      </w:pPr>
      <w:r w:rsidRPr="00712300">
        <w:rPr>
          <w:rFonts w:ascii="Arial Narrow" w:hAnsi="Arial Narrow"/>
        </w:rPr>
        <w:t>в) размещение архитектурно-художественного освещения на фасадах зданий, визуально воспринимаемых со стороны улиц, дорог (если предусмотрено техническим заданием).</w:t>
      </w:r>
    </w:p>
    <w:p w:rsidR="00880A41" w:rsidRPr="00712300" w:rsidRDefault="00880A41" w:rsidP="00A71E2A">
      <w:pPr>
        <w:autoSpaceDE w:val="0"/>
        <w:autoSpaceDN w:val="0"/>
        <w:adjustRightInd w:val="0"/>
        <w:rPr>
          <w:rFonts w:ascii="Arial Narrow" w:eastAsia="Calibri" w:hAnsi="Arial Narrow"/>
          <w:sz w:val="23"/>
          <w:szCs w:val="23"/>
        </w:rPr>
      </w:pPr>
    </w:p>
    <w:sectPr w:rsidR="00880A41" w:rsidRPr="00712300" w:rsidSect="00F406CF">
      <w:headerReference w:type="default" r:id="rId16"/>
      <w:footerReference w:type="default" r:id="rId17"/>
      <w:pgSz w:w="11906" w:h="16838"/>
      <w:pgMar w:top="426" w:right="851" w:bottom="851"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E7867" w:rsidRDefault="00EE7867" w:rsidP="000C2DCC">
      <w:r>
        <w:separator/>
      </w:r>
    </w:p>
  </w:endnote>
  <w:endnote w:type="continuationSeparator" w:id="0">
    <w:p w:rsidR="00EE7867" w:rsidRDefault="00EE7867" w:rsidP="000C2D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imesET">
    <w:charset w:val="CC"/>
    <w:family w:val="auto"/>
    <w:pitch w:val="default"/>
  </w:font>
  <w:font w:name="Arial">
    <w:panose1 w:val="020B0604020202020204"/>
    <w:charset w:val="CC"/>
    <w:family w:val="swiss"/>
    <w:pitch w:val="variable"/>
    <w:sig w:usb0="E0002EFF" w:usb1="C000785B" w:usb2="00000009" w:usb3="00000000" w:csb0="000001FF" w:csb1="00000000"/>
  </w:font>
  <w:font w:name="Peterburg">
    <w:altName w:val="Times New Roman"/>
    <w:panose1 w:val="00000000000000000000"/>
    <w:charset w:val="00"/>
    <w:family w:val="auto"/>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 w:name="Mangal">
    <w:panose1 w:val="00000400000000000000"/>
    <w:charset w:val="01"/>
    <w:family w:val="roman"/>
    <w:notTrueType/>
    <w:pitch w:val="variable"/>
    <w:sig w:usb0="00002000" w:usb1="00000000" w:usb2="00000000" w:usb3="00000000" w:csb0="00000000" w:csb1="00000000"/>
  </w:font>
  <w:font w:name="Archangelsk">
    <w:altName w:val="Times New Roman"/>
    <w:panose1 w:val="00000000000000000000"/>
    <w:charset w:val="CC"/>
    <w:family w:val="auto"/>
    <w:notTrueType/>
    <w:pitch w:val="variable"/>
    <w:sig w:usb0="00000203" w:usb1="00000000" w:usb2="00000000" w:usb3="00000000" w:csb0="00000005" w:csb1="00000000"/>
  </w:font>
  <w:font w:name="Verdana">
    <w:panose1 w:val="020B0604030504040204"/>
    <w:charset w:val="CC"/>
    <w:family w:val="swiss"/>
    <w:pitch w:val="variable"/>
    <w:sig w:usb0="A00006FF" w:usb1="4000205B" w:usb2="00000010" w:usb3="00000000" w:csb0="0000019F" w:csb1="00000000"/>
  </w:font>
  <w:font w:name="Candara">
    <w:panose1 w:val="020E0502030303020204"/>
    <w:charset w:val="CC"/>
    <w:family w:val="swiss"/>
    <w:pitch w:val="variable"/>
    <w:sig w:usb0="A00002EF" w:usb1="4000A44B"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ArialMT">
    <w:altName w:val="Times New Roman"/>
    <w:panose1 w:val="00000000000000000000"/>
    <w:charset w:val="00"/>
    <w:family w:val="roman"/>
    <w:notTrueType/>
    <w:pitch w:val="default"/>
  </w:font>
  <w:font w:name="Century Schoolbook">
    <w:panose1 w:val="02040604050505020304"/>
    <w:charset w:val="CC"/>
    <w:family w:val="roman"/>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6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78B7" w:rsidRPr="009678B7" w:rsidRDefault="009678B7" w:rsidP="009678B7">
    <w:pPr>
      <w:pStyle w:val="aa"/>
      <w:pBdr>
        <w:top w:val="thinThickSmallGap" w:sz="24" w:space="1" w:color="622423"/>
      </w:pBdr>
      <w:tabs>
        <w:tab w:val="clear" w:pos="4153"/>
        <w:tab w:val="clear" w:pos="8306"/>
        <w:tab w:val="right" w:pos="9355"/>
      </w:tabs>
      <w:jc w:val="right"/>
      <w:rPr>
        <w:rFonts w:ascii="Cambria" w:hAnsi="Cambria"/>
        <w:color w:val="A6A6A6" w:themeColor="background1" w:themeShade="A6"/>
      </w:rPr>
    </w:pPr>
    <w:r w:rsidRPr="009678B7">
      <w:rPr>
        <w:color w:val="A6A6A6" w:themeColor="background1" w:themeShade="A6"/>
      </w:rPr>
      <w:fldChar w:fldCharType="begin"/>
    </w:r>
    <w:r w:rsidRPr="009678B7">
      <w:rPr>
        <w:color w:val="A6A6A6" w:themeColor="background1" w:themeShade="A6"/>
      </w:rPr>
      <w:instrText xml:space="preserve"> PAGE   \* MERGEFORMAT </w:instrText>
    </w:r>
    <w:r w:rsidRPr="009678B7">
      <w:rPr>
        <w:color w:val="A6A6A6" w:themeColor="background1" w:themeShade="A6"/>
      </w:rPr>
      <w:fldChar w:fldCharType="separate"/>
    </w:r>
    <w:r w:rsidR="00A24F24" w:rsidRPr="00A24F24">
      <w:rPr>
        <w:rFonts w:ascii="Cambria" w:hAnsi="Cambria"/>
        <w:noProof/>
        <w:color w:val="A6A6A6" w:themeColor="background1" w:themeShade="A6"/>
      </w:rPr>
      <w:t>22</w:t>
    </w:r>
    <w:r w:rsidRPr="009678B7">
      <w:rPr>
        <w:color w:val="A6A6A6" w:themeColor="background1" w:themeShade="A6"/>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78B7" w:rsidRPr="00AD6491" w:rsidRDefault="009678B7" w:rsidP="00AD6491">
    <w:pPr>
      <w:pStyle w:val="aa"/>
      <w:pBdr>
        <w:top w:val="thinThickSmallGap" w:sz="24" w:space="1" w:color="622423"/>
      </w:pBdr>
      <w:tabs>
        <w:tab w:val="clear" w:pos="4153"/>
        <w:tab w:val="clear" w:pos="8306"/>
        <w:tab w:val="right" w:pos="9355"/>
      </w:tabs>
      <w:jc w:val="right"/>
      <w:rPr>
        <w:rFonts w:ascii="Arial Narrow" w:hAnsi="Arial Narrow"/>
        <w:b/>
      </w:rPr>
    </w:pPr>
    <w:r w:rsidRPr="00AD6491">
      <w:rPr>
        <w:rFonts w:ascii="Arial Narrow" w:hAnsi="Arial Narrow"/>
        <w:b/>
      </w:rPr>
      <w:fldChar w:fldCharType="begin"/>
    </w:r>
    <w:r w:rsidRPr="00AD6491">
      <w:rPr>
        <w:rFonts w:ascii="Arial Narrow" w:hAnsi="Arial Narrow"/>
        <w:b/>
      </w:rPr>
      <w:instrText xml:space="preserve"> PAGE   \* MERGEFORMAT </w:instrText>
    </w:r>
    <w:r w:rsidRPr="00AD6491">
      <w:rPr>
        <w:rFonts w:ascii="Arial Narrow" w:hAnsi="Arial Narrow"/>
        <w:b/>
      </w:rPr>
      <w:fldChar w:fldCharType="separate"/>
    </w:r>
    <w:r w:rsidR="00A24F24">
      <w:rPr>
        <w:rFonts w:ascii="Arial Narrow" w:hAnsi="Arial Narrow"/>
        <w:b/>
        <w:noProof/>
      </w:rPr>
      <w:t>178</w:t>
    </w:r>
    <w:r w:rsidRPr="00AD6491">
      <w:rPr>
        <w:rFonts w:ascii="Arial Narrow" w:hAnsi="Arial Narrow"/>
        <w:b/>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E7867" w:rsidRDefault="00EE7867" w:rsidP="000C2DCC">
      <w:r>
        <w:separator/>
      </w:r>
    </w:p>
  </w:footnote>
  <w:footnote w:type="continuationSeparator" w:id="0">
    <w:p w:rsidR="00EE7867" w:rsidRDefault="00EE7867" w:rsidP="000C2DC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78B7" w:rsidRPr="009678B7" w:rsidRDefault="009678B7" w:rsidP="00075E0F">
    <w:pPr>
      <w:pStyle w:val="ac"/>
      <w:pBdr>
        <w:bottom w:val="thickThinSmallGap" w:sz="24" w:space="1" w:color="622423"/>
      </w:pBdr>
      <w:ind w:firstLine="0"/>
      <w:jc w:val="center"/>
      <w:rPr>
        <w:rFonts w:ascii="Arial Narrow" w:hAnsi="Arial Narrow"/>
        <w:color w:val="A6A6A6" w:themeColor="background1" w:themeShade="A6"/>
      </w:rPr>
    </w:pPr>
    <w:proofErr w:type="spellStart"/>
    <w:r w:rsidRPr="009678B7">
      <w:rPr>
        <w:rFonts w:ascii="Arial Narrow" w:hAnsi="Arial Narrow"/>
        <w:color w:val="A6A6A6" w:themeColor="background1" w:themeShade="A6"/>
      </w:rPr>
      <w:t>ПЗиЗ</w:t>
    </w:r>
    <w:proofErr w:type="spellEnd"/>
    <w:r w:rsidRPr="009678B7">
      <w:rPr>
        <w:rFonts w:ascii="Arial Narrow" w:hAnsi="Arial Narrow"/>
        <w:color w:val="A6A6A6" w:themeColor="background1" w:themeShade="A6"/>
      </w:rPr>
      <w:t xml:space="preserve"> МО Беляевский сельсовет Беляевского района Оренбургской области (редакция 2026 г.)</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78B7" w:rsidRPr="00AD6491" w:rsidRDefault="00AD6491" w:rsidP="00AD6491">
    <w:pPr>
      <w:pStyle w:val="ac"/>
      <w:pBdr>
        <w:bottom w:val="thickThinSmallGap" w:sz="24" w:space="1" w:color="622423"/>
      </w:pBdr>
      <w:ind w:firstLine="0"/>
      <w:rPr>
        <w:rFonts w:ascii="Arial Narrow" w:hAnsi="Arial Narrow"/>
        <w:color w:val="BFBFBF" w:themeColor="background1" w:themeShade="BF"/>
        <w:sz w:val="22"/>
        <w:szCs w:val="22"/>
      </w:rPr>
    </w:pPr>
    <w:proofErr w:type="spellStart"/>
    <w:r w:rsidRPr="00AD6491">
      <w:rPr>
        <w:rFonts w:ascii="Arial Narrow" w:hAnsi="Arial Narrow"/>
        <w:color w:val="BFBFBF" w:themeColor="background1" w:themeShade="BF"/>
        <w:sz w:val="22"/>
        <w:szCs w:val="22"/>
      </w:rPr>
      <w:t>ПЗиЗ</w:t>
    </w:r>
    <w:proofErr w:type="spellEnd"/>
    <w:r w:rsidR="009678B7" w:rsidRPr="00AD6491">
      <w:rPr>
        <w:rFonts w:ascii="Arial Narrow" w:hAnsi="Arial Narrow"/>
        <w:color w:val="BFBFBF" w:themeColor="background1" w:themeShade="BF"/>
        <w:sz w:val="22"/>
        <w:szCs w:val="22"/>
      </w:rPr>
      <w:t xml:space="preserve"> МО </w:t>
    </w:r>
    <w:r w:rsidRPr="00AD6491">
      <w:rPr>
        <w:rFonts w:ascii="Arial Narrow" w:hAnsi="Arial Narrow"/>
        <w:color w:val="BFBFBF" w:themeColor="background1" w:themeShade="BF"/>
        <w:sz w:val="22"/>
        <w:szCs w:val="22"/>
      </w:rPr>
      <w:t>Беляевский</w:t>
    </w:r>
    <w:r w:rsidR="009678B7" w:rsidRPr="00AD6491">
      <w:rPr>
        <w:rFonts w:ascii="Arial Narrow" w:hAnsi="Arial Narrow"/>
        <w:color w:val="BFBFBF" w:themeColor="background1" w:themeShade="BF"/>
        <w:sz w:val="22"/>
        <w:szCs w:val="22"/>
      </w:rPr>
      <w:t xml:space="preserve"> сельсовет </w:t>
    </w:r>
    <w:r w:rsidRPr="00AD6491">
      <w:rPr>
        <w:rFonts w:ascii="Arial Narrow" w:hAnsi="Arial Narrow"/>
        <w:color w:val="BFBFBF" w:themeColor="background1" w:themeShade="BF"/>
        <w:sz w:val="22"/>
        <w:szCs w:val="22"/>
      </w:rPr>
      <w:t>Беляевского</w:t>
    </w:r>
    <w:r w:rsidR="009678B7" w:rsidRPr="00AD6491">
      <w:rPr>
        <w:rFonts w:ascii="Arial Narrow" w:hAnsi="Arial Narrow"/>
        <w:color w:val="BFBFBF" w:themeColor="background1" w:themeShade="BF"/>
        <w:sz w:val="22"/>
        <w:szCs w:val="22"/>
      </w:rPr>
      <w:t xml:space="preserve"> района Оренбургской области (редакция 202</w:t>
    </w:r>
    <w:r w:rsidRPr="00AD6491">
      <w:rPr>
        <w:rFonts w:ascii="Arial Narrow" w:hAnsi="Arial Narrow"/>
        <w:color w:val="BFBFBF" w:themeColor="background1" w:themeShade="BF"/>
        <w:sz w:val="22"/>
        <w:szCs w:val="22"/>
      </w:rPr>
      <w:t>6</w:t>
    </w:r>
    <w:r w:rsidR="009678B7" w:rsidRPr="00AD6491">
      <w:rPr>
        <w:rFonts w:ascii="Arial Narrow" w:hAnsi="Arial Narrow"/>
        <w:color w:val="BFBFBF" w:themeColor="background1" w:themeShade="BF"/>
        <w:sz w:val="22"/>
        <w:szCs w:val="22"/>
      </w:rPr>
      <w:t xml:space="preserve"> г.)</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994C7D6E"/>
    <w:lvl w:ilvl="0">
      <w:start w:val="1"/>
      <w:numFmt w:val="bullet"/>
      <w:lvlText w:val="−"/>
      <w:lvlJc w:val="left"/>
      <w:pPr>
        <w:tabs>
          <w:tab w:val="num" w:pos="284"/>
        </w:tabs>
        <w:ind w:left="454" w:hanging="170"/>
      </w:pPr>
      <w:rPr>
        <w:rFonts w:ascii="Courier New" w:hAnsi="Courier New" w:cs="Times New Roman" w:hint="default"/>
      </w:rPr>
    </w:lvl>
  </w:abstractNum>
  <w:abstractNum w:abstractNumId="1" w15:restartNumberingAfterBreak="0">
    <w:nsid w:val="03B84ED1"/>
    <w:multiLevelType w:val="hybridMultilevel"/>
    <w:tmpl w:val="87A8C448"/>
    <w:lvl w:ilvl="0" w:tplc="D3E6C372">
      <w:start w:val="1"/>
      <w:numFmt w:val="decimal"/>
      <w:lvlText w:val="%1."/>
      <w:lvlJc w:val="left"/>
      <w:pPr>
        <w:ind w:left="1069" w:hanging="360"/>
      </w:pPr>
      <w:rPr>
        <w:rFonts w:cs="Times New Roman"/>
      </w:rPr>
    </w:lvl>
    <w:lvl w:ilvl="1" w:tplc="04190019">
      <w:start w:val="1"/>
      <w:numFmt w:val="lowerLetter"/>
      <w:lvlText w:val="%2."/>
      <w:lvlJc w:val="left"/>
      <w:pPr>
        <w:ind w:left="1789" w:hanging="360"/>
      </w:pPr>
      <w:rPr>
        <w:rFonts w:cs="Times New Roman"/>
      </w:rPr>
    </w:lvl>
    <w:lvl w:ilvl="2" w:tplc="0419001B">
      <w:start w:val="1"/>
      <w:numFmt w:val="lowerRoman"/>
      <w:lvlText w:val="%3."/>
      <w:lvlJc w:val="right"/>
      <w:pPr>
        <w:ind w:left="2509" w:hanging="180"/>
      </w:pPr>
      <w:rPr>
        <w:rFonts w:cs="Times New Roman"/>
      </w:rPr>
    </w:lvl>
    <w:lvl w:ilvl="3" w:tplc="0419000F">
      <w:start w:val="1"/>
      <w:numFmt w:val="decimal"/>
      <w:lvlText w:val="%4."/>
      <w:lvlJc w:val="left"/>
      <w:pPr>
        <w:ind w:left="3229" w:hanging="360"/>
      </w:pPr>
      <w:rPr>
        <w:rFonts w:cs="Times New Roman"/>
      </w:rPr>
    </w:lvl>
    <w:lvl w:ilvl="4" w:tplc="04190019">
      <w:start w:val="1"/>
      <w:numFmt w:val="lowerLetter"/>
      <w:lvlText w:val="%5."/>
      <w:lvlJc w:val="left"/>
      <w:pPr>
        <w:ind w:left="3949" w:hanging="360"/>
      </w:pPr>
      <w:rPr>
        <w:rFonts w:cs="Times New Roman"/>
      </w:rPr>
    </w:lvl>
    <w:lvl w:ilvl="5" w:tplc="0419001B">
      <w:start w:val="1"/>
      <w:numFmt w:val="lowerRoman"/>
      <w:lvlText w:val="%6."/>
      <w:lvlJc w:val="right"/>
      <w:pPr>
        <w:ind w:left="4669" w:hanging="180"/>
      </w:pPr>
      <w:rPr>
        <w:rFonts w:cs="Times New Roman"/>
      </w:rPr>
    </w:lvl>
    <w:lvl w:ilvl="6" w:tplc="0419000F">
      <w:start w:val="1"/>
      <w:numFmt w:val="decimal"/>
      <w:lvlText w:val="%7."/>
      <w:lvlJc w:val="left"/>
      <w:pPr>
        <w:ind w:left="5389" w:hanging="360"/>
      </w:pPr>
      <w:rPr>
        <w:rFonts w:cs="Times New Roman"/>
      </w:rPr>
    </w:lvl>
    <w:lvl w:ilvl="7" w:tplc="04190019">
      <w:start w:val="1"/>
      <w:numFmt w:val="lowerLetter"/>
      <w:lvlText w:val="%8."/>
      <w:lvlJc w:val="left"/>
      <w:pPr>
        <w:ind w:left="6109" w:hanging="360"/>
      </w:pPr>
      <w:rPr>
        <w:rFonts w:cs="Times New Roman"/>
      </w:rPr>
    </w:lvl>
    <w:lvl w:ilvl="8" w:tplc="0419001B">
      <w:start w:val="1"/>
      <w:numFmt w:val="lowerRoman"/>
      <w:lvlText w:val="%9."/>
      <w:lvlJc w:val="right"/>
      <w:pPr>
        <w:ind w:left="6829" w:hanging="180"/>
      </w:pPr>
      <w:rPr>
        <w:rFonts w:cs="Times New Roman"/>
      </w:rPr>
    </w:lvl>
  </w:abstractNum>
  <w:abstractNum w:abstractNumId="2" w15:restartNumberingAfterBreak="0">
    <w:nsid w:val="05454B91"/>
    <w:multiLevelType w:val="hybridMultilevel"/>
    <w:tmpl w:val="E1B47184"/>
    <w:lvl w:ilvl="0" w:tplc="0419000F">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AF443B1"/>
    <w:multiLevelType w:val="hybridMultilevel"/>
    <w:tmpl w:val="BD921AA6"/>
    <w:lvl w:ilvl="0" w:tplc="0419000F">
      <w:start w:val="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C646F13"/>
    <w:multiLevelType w:val="hybridMultilevel"/>
    <w:tmpl w:val="74D208A0"/>
    <w:lvl w:ilvl="0" w:tplc="BADAADD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15:restartNumberingAfterBreak="0">
    <w:nsid w:val="1E6B13CB"/>
    <w:multiLevelType w:val="hybridMultilevel"/>
    <w:tmpl w:val="09C07930"/>
    <w:lvl w:ilvl="0" w:tplc="AC2A6C7E">
      <w:numFmt w:val="bullet"/>
      <w:lvlText w:val="–"/>
      <w:lvlJc w:val="left"/>
      <w:pPr>
        <w:ind w:left="1287" w:hanging="360"/>
      </w:pPr>
      <w:rPr>
        <w:rFonts w:ascii="Times New Roman" w:eastAsia="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15:restartNumberingAfterBreak="0">
    <w:nsid w:val="206A4217"/>
    <w:multiLevelType w:val="multilevel"/>
    <w:tmpl w:val="59DCDC80"/>
    <w:lvl w:ilvl="0">
      <w:start w:val="5"/>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7" w15:restartNumberingAfterBreak="0">
    <w:nsid w:val="24A74C7F"/>
    <w:multiLevelType w:val="hybridMultilevel"/>
    <w:tmpl w:val="CEDA1904"/>
    <w:lvl w:ilvl="0" w:tplc="BA087C18">
      <w:start w:val="1"/>
      <w:numFmt w:val="bullet"/>
      <w:lvlText w:val=""/>
      <w:lvlJc w:val="left"/>
      <w:pPr>
        <w:ind w:left="1440" w:hanging="360"/>
      </w:pPr>
      <w:rPr>
        <w:rFonts w:ascii="Symbol" w:hAnsi="Symbol" w:cs="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 w15:restartNumberingAfterBreak="0">
    <w:nsid w:val="257665FC"/>
    <w:multiLevelType w:val="hybridMultilevel"/>
    <w:tmpl w:val="8612DFF4"/>
    <w:lvl w:ilvl="0" w:tplc="9BD26D4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15:restartNumberingAfterBreak="0">
    <w:nsid w:val="2B742A7D"/>
    <w:multiLevelType w:val="hybridMultilevel"/>
    <w:tmpl w:val="8EDC18EE"/>
    <w:lvl w:ilvl="0" w:tplc="BA087C18">
      <w:start w:val="1"/>
      <w:numFmt w:val="bullet"/>
      <w:lvlText w:val=""/>
      <w:lvlJc w:val="left"/>
      <w:pPr>
        <w:ind w:left="1440" w:hanging="360"/>
      </w:pPr>
      <w:rPr>
        <w:rFonts w:ascii="Symbol" w:hAnsi="Symbol" w:cs="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0" w15:restartNumberingAfterBreak="0">
    <w:nsid w:val="2BCA2089"/>
    <w:multiLevelType w:val="hybridMultilevel"/>
    <w:tmpl w:val="D16E049A"/>
    <w:lvl w:ilvl="0" w:tplc="AC2A6C7E">
      <w:numFmt w:val="bullet"/>
      <w:lvlText w:val="–"/>
      <w:lvlJc w:val="left"/>
      <w:pPr>
        <w:ind w:left="1440" w:hanging="360"/>
      </w:pPr>
      <w:rPr>
        <w:rFonts w:ascii="Times New Roman" w:eastAsia="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1" w15:restartNumberingAfterBreak="0">
    <w:nsid w:val="2EE41230"/>
    <w:multiLevelType w:val="hybridMultilevel"/>
    <w:tmpl w:val="61BC06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2F283BF3"/>
    <w:multiLevelType w:val="hybridMultilevel"/>
    <w:tmpl w:val="0F744892"/>
    <w:lvl w:ilvl="0" w:tplc="9F3086A2">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337D0433"/>
    <w:multiLevelType w:val="multilevel"/>
    <w:tmpl w:val="B3EE2FB0"/>
    <w:lvl w:ilvl="0">
      <w:start w:val="1"/>
      <w:numFmt w:val="bullet"/>
      <w:lvlText w:val=""/>
      <w:lvlJc w:val="left"/>
      <w:pPr>
        <w:tabs>
          <w:tab w:val="num" w:pos="1427"/>
        </w:tabs>
        <w:ind w:left="1427" w:hanging="576"/>
      </w:pPr>
      <w:rPr>
        <w:rFonts w:ascii="Symbol" w:hAnsi="Symbol" w:hint="default"/>
      </w:rPr>
    </w:lvl>
    <w:lvl w:ilvl="1">
      <w:start w:val="1"/>
      <w:numFmt w:val="decimal"/>
      <w:lvlText w:val="%1.%2."/>
      <w:lvlJc w:val="left"/>
      <w:pPr>
        <w:tabs>
          <w:tab w:val="num" w:pos="792"/>
        </w:tabs>
        <w:ind w:left="792" w:hanging="432"/>
      </w:pPr>
      <w:rPr>
        <w:rFonts w:cs="Times New Roman"/>
      </w:rPr>
    </w:lvl>
    <w:lvl w:ilvl="2">
      <w:start w:val="3"/>
      <w:numFmt w:val="decimal"/>
      <w:lvlText w:val="%1.%2.%3."/>
      <w:lvlJc w:val="left"/>
      <w:pPr>
        <w:tabs>
          <w:tab w:val="num" w:pos="1224"/>
        </w:tabs>
        <w:ind w:left="1224" w:hanging="504"/>
      </w:pPr>
      <w:rPr>
        <w:rFonts w:cs="Times New Roman"/>
      </w:rPr>
    </w:lvl>
    <w:lvl w:ilvl="3">
      <w:start w:val="9"/>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14" w15:restartNumberingAfterBreak="0">
    <w:nsid w:val="382061A7"/>
    <w:multiLevelType w:val="hybridMultilevel"/>
    <w:tmpl w:val="88B61C0E"/>
    <w:lvl w:ilvl="0" w:tplc="1D4A093C">
      <w:start w:val="1"/>
      <w:numFmt w:val="decimal"/>
      <w:lvlText w:val="%1."/>
      <w:lvlJc w:val="left"/>
      <w:pPr>
        <w:ind w:left="1050" w:hanging="105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5" w15:restartNumberingAfterBreak="0">
    <w:nsid w:val="3B9F771A"/>
    <w:multiLevelType w:val="hybridMultilevel"/>
    <w:tmpl w:val="EE0CD434"/>
    <w:lvl w:ilvl="0" w:tplc="AC2A6C7E">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3E405155"/>
    <w:multiLevelType w:val="hybridMultilevel"/>
    <w:tmpl w:val="C456AF34"/>
    <w:lvl w:ilvl="0" w:tplc="C608BFF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15:restartNumberingAfterBreak="0">
    <w:nsid w:val="41AD4031"/>
    <w:multiLevelType w:val="hybridMultilevel"/>
    <w:tmpl w:val="F3303F74"/>
    <w:lvl w:ilvl="0" w:tplc="253005D4">
      <w:start w:val="2"/>
      <w:numFmt w:val="decimal"/>
      <w:lvlText w:val="%1)"/>
      <w:lvlJc w:val="left"/>
      <w:pPr>
        <w:ind w:left="1069" w:hanging="360"/>
      </w:pPr>
      <w:rPr>
        <w:rFonts w:hint="default"/>
        <w:color w:val="00000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15:restartNumberingAfterBreak="0">
    <w:nsid w:val="4DF03B61"/>
    <w:multiLevelType w:val="hybridMultilevel"/>
    <w:tmpl w:val="99B6844C"/>
    <w:lvl w:ilvl="0" w:tplc="AC2A6C7E">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50A87B95"/>
    <w:multiLevelType w:val="hybridMultilevel"/>
    <w:tmpl w:val="A178FADC"/>
    <w:lvl w:ilvl="0" w:tplc="AC2A6C7E">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51D94160"/>
    <w:multiLevelType w:val="hybridMultilevel"/>
    <w:tmpl w:val="9BD8580E"/>
    <w:lvl w:ilvl="0" w:tplc="9F3086A2">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1" w15:restartNumberingAfterBreak="0">
    <w:nsid w:val="534C4AD1"/>
    <w:multiLevelType w:val="hybridMultilevel"/>
    <w:tmpl w:val="2E12CA8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556F4BE9"/>
    <w:multiLevelType w:val="hybridMultilevel"/>
    <w:tmpl w:val="6548F40C"/>
    <w:lvl w:ilvl="0" w:tplc="E7AA0D8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3" w15:restartNumberingAfterBreak="0">
    <w:nsid w:val="5F980770"/>
    <w:multiLevelType w:val="hybridMultilevel"/>
    <w:tmpl w:val="1D268F8C"/>
    <w:lvl w:ilvl="0" w:tplc="BA087C18">
      <w:start w:val="1"/>
      <w:numFmt w:val="bullet"/>
      <w:lvlText w:val=""/>
      <w:lvlJc w:val="left"/>
      <w:pPr>
        <w:ind w:left="1440" w:hanging="360"/>
      </w:pPr>
      <w:rPr>
        <w:rFonts w:ascii="Symbol" w:hAnsi="Symbol" w:cs="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4" w15:restartNumberingAfterBreak="0">
    <w:nsid w:val="636D273E"/>
    <w:multiLevelType w:val="hybridMultilevel"/>
    <w:tmpl w:val="9E328AAE"/>
    <w:lvl w:ilvl="0" w:tplc="F52C2724">
      <w:start w:val="1"/>
      <w:numFmt w:val="bullet"/>
      <w:lvlText w:val=""/>
      <w:lvlJc w:val="left"/>
      <w:pPr>
        <w:ind w:left="720" w:hanging="360"/>
      </w:pPr>
      <w:rPr>
        <w:rFonts w:ascii="Symbol" w:hAnsi="Symbol" w:hint="default"/>
      </w:rPr>
    </w:lvl>
    <w:lvl w:ilvl="1" w:tplc="860CDC58">
      <w:start w:val="1"/>
      <w:numFmt w:val="bullet"/>
      <w:lvlText w:val=""/>
      <w:lvlJc w:val="left"/>
      <w:pPr>
        <w:ind w:left="1440" w:hanging="360"/>
      </w:pPr>
      <w:rPr>
        <w:rFonts w:ascii="Symbol" w:hAnsi="Symbol"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25" w15:restartNumberingAfterBreak="0">
    <w:nsid w:val="64D754D0"/>
    <w:multiLevelType w:val="hybridMultilevel"/>
    <w:tmpl w:val="751C15E4"/>
    <w:lvl w:ilvl="0" w:tplc="0419000F">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76086A2C"/>
    <w:multiLevelType w:val="hybridMultilevel"/>
    <w:tmpl w:val="7F5417F6"/>
    <w:lvl w:ilvl="0" w:tplc="0419000F">
      <w:start w:val="1"/>
      <w:numFmt w:val="decimal"/>
      <w:lvlText w:val="%1."/>
      <w:lvlJc w:val="left"/>
      <w:pPr>
        <w:ind w:left="107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7F7876AA"/>
    <w:multiLevelType w:val="hybridMultilevel"/>
    <w:tmpl w:val="751C15E4"/>
    <w:lvl w:ilvl="0" w:tplc="0419000F">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1"/>
  </w:num>
  <w:num w:numId="2">
    <w:abstractNumId w:val="11"/>
  </w:num>
  <w:num w:numId="3">
    <w:abstractNumId w:val="26"/>
  </w:num>
  <w:num w:numId="4">
    <w:abstractNumId w:val="12"/>
  </w:num>
  <w:num w:numId="5">
    <w:abstractNumId w:val="10"/>
  </w:num>
  <w:num w:numId="6">
    <w:abstractNumId w:val="8"/>
  </w:num>
  <w:num w:numId="7">
    <w:abstractNumId w:val="25"/>
  </w:num>
  <w:num w:numId="8">
    <w:abstractNumId w:val="19"/>
  </w:num>
  <w:num w:numId="9">
    <w:abstractNumId w:val="9"/>
  </w:num>
  <w:num w:numId="10">
    <w:abstractNumId w:val="7"/>
  </w:num>
  <w:num w:numId="11">
    <w:abstractNumId w:val="23"/>
  </w:num>
  <w:num w:numId="12">
    <w:abstractNumId w:val="5"/>
  </w:num>
  <w:num w:numId="13">
    <w:abstractNumId w:val="18"/>
  </w:num>
  <w:num w:numId="14">
    <w:abstractNumId w:val="15"/>
  </w:num>
  <w:num w:numId="15">
    <w:abstractNumId w:val="20"/>
  </w:num>
  <w:num w:numId="16">
    <w:abstractNumId w:val="4"/>
  </w:num>
  <w:num w:numId="17">
    <w:abstractNumId w:val="17"/>
  </w:num>
  <w:num w:numId="18">
    <w:abstractNumId w:val="22"/>
  </w:num>
  <w:num w:numId="19">
    <w:abstractNumId w:val="3"/>
  </w:num>
  <w:num w:numId="20">
    <w:abstractNumId w:val="6"/>
  </w:num>
  <w:num w:numId="21">
    <w:abstractNumId w:val="2"/>
  </w:num>
  <w:num w:numId="22">
    <w:abstractNumId w:val="0"/>
  </w:num>
  <w:num w:numId="23">
    <w:abstractNumId w:val="1"/>
  </w:num>
  <w:num w:numId="24">
    <w:abstractNumId w:val="24"/>
  </w:num>
  <w:num w:numId="25">
    <w:abstractNumId w:val="13"/>
  </w:num>
  <w:num w:numId="26">
    <w:abstractNumId w:val="14"/>
  </w:num>
  <w:num w:numId="27">
    <w:abstractNumId w:val="27"/>
  </w:num>
  <w:num w:numId="28">
    <w:abstractNumId w:val="16"/>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33A4"/>
    <w:rsid w:val="000031FB"/>
    <w:rsid w:val="00004271"/>
    <w:rsid w:val="00006886"/>
    <w:rsid w:val="000072CD"/>
    <w:rsid w:val="00015A00"/>
    <w:rsid w:val="0001790B"/>
    <w:rsid w:val="00020EB7"/>
    <w:rsid w:val="0002135A"/>
    <w:rsid w:val="0002407E"/>
    <w:rsid w:val="00026A18"/>
    <w:rsid w:val="00044723"/>
    <w:rsid w:val="00054B2D"/>
    <w:rsid w:val="00056BF2"/>
    <w:rsid w:val="00057BFA"/>
    <w:rsid w:val="00057E48"/>
    <w:rsid w:val="00064202"/>
    <w:rsid w:val="000653B6"/>
    <w:rsid w:val="000721FB"/>
    <w:rsid w:val="000726BF"/>
    <w:rsid w:val="00074D29"/>
    <w:rsid w:val="00075E0F"/>
    <w:rsid w:val="00076F20"/>
    <w:rsid w:val="000801A6"/>
    <w:rsid w:val="00083054"/>
    <w:rsid w:val="000832DB"/>
    <w:rsid w:val="000863CD"/>
    <w:rsid w:val="0008661A"/>
    <w:rsid w:val="00087468"/>
    <w:rsid w:val="00095534"/>
    <w:rsid w:val="00096E5A"/>
    <w:rsid w:val="00096F59"/>
    <w:rsid w:val="000A1254"/>
    <w:rsid w:val="000A4796"/>
    <w:rsid w:val="000A54F9"/>
    <w:rsid w:val="000B010F"/>
    <w:rsid w:val="000B212D"/>
    <w:rsid w:val="000B3352"/>
    <w:rsid w:val="000C12A8"/>
    <w:rsid w:val="000C166F"/>
    <w:rsid w:val="000C2DCC"/>
    <w:rsid w:val="000C3162"/>
    <w:rsid w:val="000C546A"/>
    <w:rsid w:val="000C7530"/>
    <w:rsid w:val="000D3250"/>
    <w:rsid w:val="000D4046"/>
    <w:rsid w:val="000D5731"/>
    <w:rsid w:val="000D658D"/>
    <w:rsid w:val="000E0EB5"/>
    <w:rsid w:val="000E0FBF"/>
    <w:rsid w:val="000E647E"/>
    <w:rsid w:val="000E69EC"/>
    <w:rsid w:val="000F1BD9"/>
    <w:rsid w:val="000F2AF4"/>
    <w:rsid w:val="001034C3"/>
    <w:rsid w:val="00103E1F"/>
    <w:rsid w:val="00105102"/>
    <w:rsid w:val="00112C25"/>
    <w:rsid w:val="001156BD"/>
    <w:rsid w:val="00121DF3"/>
    <w:rsid w:val="00123D25"/>
    <w:rsid w:val="00126BFE"/>
    <w:rsid w:val="0013008F"/>
    <w:rsid w:val="001316C3"/>
    <w:rsid w:val="00145002"/>
    <w:rsid w:val="00146A73"/>
    <w:rsid w:val="001500A2"/>
    <w:rsid w:val="00153400"/>
    <w:rsid w:val="00155E83"/>
    <w:rsid w:val="00162060"/>
    <w:rsid w:val="00163AA1"/>
    <w:rsid w:val="00167567"/>
    <w:rsid w:val="0017303E"/>
    <w:rsid w:val="001739F7"/>
    <w:rsid w:val="001752FA"/>
    <w:rsid w:val="0018183A"/>
    <w:rsid w:val="00186152"/>
    <w:rsid w:val="0019026F"/>
    <w:rsid w:val="00195FB9"/>
    <w:rsid w:val="001A2227"/>
    <w:rsid w:val="001A2C7F"/>
    <w:rsid w:val="001A37E1"/>
    <w:rsid w:val="001A5FC6"/>
    <w:rsid w:val="001A7BA4"/>
    <w:rsid w:val="001B009A"/>
    <w:rsid w:val="001B05D0"/>
    <w:rsid w:val="001B0C6D"/>
    <w:rsid w:val="001B1DC7"/>
    <w:rsid w:val="001B2419"/>
    <w:rsid w:val="001C067C"/>
    <w:rsid w:val="001C1BD6"/>
    <w:rsid w:val="001C3E4A"/>
    <w:rsid w:val="001C471C"/>
    <w:rsid w:val="001C573C"/>
    <w:rsid w:val="001C5AF5"/>
    <w:rsid w:val="001C6E07"/>
    <w:rsid w:val="001D275C"/>
    <w:rsid w:val="001E0CAC"/>
    <w:rsid w:val="001E7028"/>
    <w:rsid w:val="001F16C6"/>
    <w:rsid w:val="001F1FF2"/>
    <w:rsid w:val="001F4882"/>
    <w:rsid w:val="001F58F6"/>
    <w:rsid w:val="001F6805"/>
    <w:rsid w:val="001F79A6"/>
    <w:rsid w:val="002015D7"/>
    <w:rsid w:val="00202F73"/>
    <w:rsid w:val="0020451C"/>
    <w:rsid w:val="00207BDD"/>
    <w:rsid w:val="002107A6"/>
    <w:rsid w:val="002117B0"/>
    <w:rsid w:val="00221CC5"/>
    <w:rsid w:val="002258AA"/>
    <w:rsid w:val="00225C1E"/>
    <w:rsid w:val="0022690D"/>
    <w:rsid w:val="0022793C"/>
    <w:rsid w:val="00234D18"/>
    <w:rsid w:val="00237C74"/>
    <w:rsid w:val="002410DD"/>
    <w:rsid w:val="002418FB"/>
    <w:rsid w:val="00242E9D"/>
    <w:rsid w:val="00243150"/>
    <w:rsid w:val="00245387"/>
    <w:rsid w:val="00245444"/>
    <w:rsid w:val="00245C11"/>
    <w:rsid w:val="00250691"/>
    <w:rsid w:val="0025170E"/>
    <w:rsid w:val="002650B4"/>
    <w:rsid w:val="00265153"/>
    <w:rsid w:val="0026703C"/>
    <w:rsid w:val="00271FEC"/>
    <w:rsid w:val="00280AAB"/>
    <w:rsid w:val="00283D23"/>
    <w:rsid w:val="00287BE1"/>
    <w:rsid w:val="002919CF"/>
    <w:rsid w:val="002937C4"/>
    <w:rsid w:val="002952EC"/>
    <w:rsid w:val="002A05A8"/>
    <w:rsid w:val="002A19AC"/>
    <w:rsid w:val="002A1D9A"/>
    <w:rsid w:val="002A1ECC"/>
    <w:rsid w:val="002A637D"/>
    <w:rsid w:val="002B5EFA"/>
    <w:rsid w:val="002B5F10"/>
    <w:rsid w:val="002B67C5"/>
    <w:rsid w:val="002B6BF2"/>
    <w:rsid w:val="002B747D"/>
    <w:rsid w:val="002B79FA"/>
    <w:rsid w:val="002C2CFF"/>
    <w:rsid w:val="002C5457"/>
    <w:rsid w:val="002D3E74"/>
    <w:rsid w:val="002D4321"/>
    <w:rsid w:val="002D47F0"/>
    <w:rsid w:val="002D727E"/>
    <w:rsid w:val="002E25A5"/>
    <w:rsid w:val="002E2758"/>
    <w:rsid w:val="002E6185"/>
    <w:rsid w:val="002F27A2"/>
    <w:rsid w:val="002F31AA"/>
    <w:rsid w:val="002F352B"/>
    <w:rsid w:val="002F44FB"/>
    <w:rsid w:val="002F52E5"/>
    <w:rsid w:val="002F5BA8"/>
    <w:rsid w:val="002F7820"/>
    <w:rsid w:val="003037A8"/>
    <w:rsid w:val="00310DA3"/>
    <w:rsid w:val="0031342D"/>
    <w:rsid w:val="00313CEE"/>
    <w:rsid w:val="003144D8"/>
    <w:rsid w:val="00315778"/>
    <w:rsid w:val="003168E2"/>
    <w:rsid w:val="00316EC9"/>
    <w:rsid w:val="00320274"/>
    <w:rsid w:val="00321522"/>
    <w:rsid w:val="003241EA"/>
    <w:rsid w:val="0032712A"/>
    <w:rsid w:val="00327E24"/>
    <w:rsid w:val="00330A25"/>
    <w:rsid w:val="00336603"/>
    <w:rsid w:val="00337326"/>
    <w:rsid w:val="00337660"/>
    <w:rsid w:val="00340AD8"/>
    <w:rsid w:val="00340FE7"/>
    <w:rsid w:val="0034388D"/>
    <w:rsid w:val="00343C75"/>
    <w:rsid w:val="00344150"/>
    <w:rsid w:val="00353A5E"/>
    <w:rsid w:val="00355127"/>
    <w:rsid w:val="00361CB1"/>
    <w:rsid w:val="003655B0"/>
    <w:rsid w:val="003718DD"/>
    <w:rsid w:val="003721DD"/>
    <w:rsid w:val="00372EB4"/>
    <w:rsid w:val="00373496"/>
    <w:rsid w:val="003742B2"/>
    <w:rsid w:val="003758A6"/>
    <w:rsid w:val="003808D3"/>
    <w:rsid w:val="00381B45"/>
    <w:rsid w:val="0038243B"/>
    <w:rsid w:val="003847A3"/>
    <w:rsid w:val="00386B65"/>
    <w:rsid w:val="00391558"/>
    <w:rsid w:val="00391B3A"/>
    <w:rsid w:val="0039335C"/>
    <w:rsid w:val="003936C5"/>
    <w:rsid w:val="00393A31"/>
    <w:rsid w:val="003A04A2"/>
    <w:rsid w:val="003A0D23"/>
    <w:rsid w:val="003A53DB"/>
    <w:rsid w:val="003A568E"/>
    <w:rsid w:val="003A6432"/>
    <w:rsid w:val="003B0C91"/>
    <w:rsid w:val="003C1B08"/>
    <w:rsid w:val="003C78AA"/>
    <w:rsid w:val="003D27E8"/>
    <w:rsid w:val="003D2904"/>
    <w:rsid w:val="003D2D2E"/>
    <w:rsid w:val="003D7DE4"/>
    <w:rsid w:val="003E3533"/>
    <w:rsid w:val="003E3A73"/>
    <w:rsid w:val="003E478C"/>
    <w:rsid w:val="003E78D3"/>
    <w:rsid w:val="003F095E"/>
    <w:rsid w:val="003F46CD"/>
    <w:rsid w:val="003F76D3"/>
    <w:rsid w:val="004015DB"/>
    <w:rsid w:val="00402228"/>
    <w:rsid w:val="0040297B"/>
    <w:rsid w:val="004057F3"/>
    <w:rsid w:val="00411D6D"/>
    <w:rsid w:val="00414150"/>
    <w:rsid w:val="00414B94"/>
    <w:rsid w:val="00416E98"/>
    <w:rsid w:val="00416EFC"/>
    <w:rsid w:val="0042057B"/>
    <w:rsid w:val="0042067D"/>
    <w:rsid w:val="00421447"/>
    <w:rsid w:val="00424F5E"/>
    <w:rsid w:val="004302EC"/>
    <w:rsid w:val="00430D36"/>
    <w:rsid w:val="004327F2"/>
    <w:rsid w:val="00437CBE"/>
    <w:rsid w:val="00441AA3"/>
    <w:rsid w:val="004426C4"/>
    <w:rsid w:val="00443033"/>
    <w:rsid w:val="00443332"/>
    <w:rsid w:val="00443C96"/>
    <w:rsid w:val="00445211"/>
    <w:rsid w:val="004473EE"/>
    <w:rsid w:val="00447BFD"/>
    <w:rsid w:val="00451CA3"/>
    <w:rsid w:val="00452275"/>
    <w:rsid w:val="00456FBD"/>
    <w:rsid w:val="00457EA0"/>
    <w:rsid w:val="004601E0"/>
    <w:rsid w:val="00460934"/>
    <w:rsid w:val="00465B10"/>
    <w:rsid w:val="004664AF"/>
    <w:rsid w:val="0046749F"/>
    <w:rsid w:val="0047051D"/>
    <w:rsid w:val="004716F2"/>
    <w:rsid w:val="0047243B"/>
    <w:rsid w:val="004755BE"/>
    <w:rsid w:val="00477A05"/>
    <w:rsid w:val="00481C64"/>
    <w:rsid w:val="0048497C"/>
    <w:rsid w:val="00490D56"/>
    <w:rsid w:val="00490ED6"/>
    <w:rsid w:val="00494606"/>
    <w:rsid w:val="00494D58"/>
    <w:rsid w:val="004A270E"/>
    <w:rsid w:val="004A4BE0"/>
    <w:rsid w:val="004A4E4E"/>
    <w:rsid w:val="004A4FCF"/>
    <w:rsid w:val="004A6188"/>
    <w:rsid w:val="004B60F8"/>
    <w:rsid w:val="004B7118"/>
    <w:rsid w:val="004B7D7F"/>
    <w:rsid w:val="004C352B"/>
    <w:rsid w:val="004C3ED6"/>
    <w:rsid w:val="004C44D6"/>
    <w:rsid w:val="004C5FFF"/>
    <w:rsid w:val="004C7B19"/>
    <w:rsid w:val="004C7F0C"/>
    <w:rsid w:val="004D0537"/>
    <w:rsid w:val="004D16A2"/>
    <w:rsid w:val="004D793E"/>
    <w:rsid w:val="004E3C31"/>
    <w:rsid w:val="004E4C95"/>
    <w:rsid w:val="004E63A3"/>
    <w:rsid w:val="004F02CF"/>
    <w:rsid w:val="004F06E5"/>
    <w:rsid w:val="004F0EA7"/>
    <w:rsid w:val="004F19E9"/>
    <w:rsid w:val="00503880"/>
    <w:rsid w:val="00503EA5"/>
    <w:rsid w:val="0050520D"/>
    <w:rsid w:val="005056EC"/>
    <w:rsid w:val="00511197"/>
    <w:rsid w:val="00511273"/>
    <w:rsid w:val="00512F3C"/>
    <w:rsid w:val="00517961"/>
    <w:rsid w:val="00532B16"/>
    <w:rsid w:val="00532D7C"/>
    <w:rsid w:val="005345FF"/>
    <w:rsid w:val="00535481"/>
    <w:rsid w:val="00537B2C"/>
    <w:rsid w:val="005404EB"/>
    <w:rsid w:val="005410AF"/>
    <w:rsid w:val="00544053"/>
    <w:rsid w:val="00544A40"/>
    <w:rsid w:val="00544E6D"/>
    <w:rsid w:val="005505BE"/>
    <w:rsid w:val="00550F6B"/>
    <w:rsid w:val="00551450"/>
    <w:rsid w:val="00554320"/>
    <w:rsid w:val="005552C4"/>
    <w:rsid w:val="005566A4"/>
    <w:rsid w:val="0056253A"/>
    <w:rsid w:val="0056438D"/>
    <w:rsid w:val="00564E80"/>
    <w:rsid w:val="00567F47"/>
    <w:rsid w:val="005868A7"/>
    <w:rsid w:val="00587F73"/>
    <w:rsid w:val="0059015D"/>
    <w:rsid w:val="00590343"/>
    <w:rsid w:val="00591137"/>
    <w:rsid w:val="005927CF"/>
    <w:rsid w:val="0059297D"/>
    <w:rsid w:val="005961C9"/>
    <w:rsid w:val="00596385"/>
    <w:rsid w:val="005A0549"/>
    <w:rsid w:val="005A0AAB"/>
    <w:rsid w:val="005A231A"/>
    <w:rsid w:val="005A2690"/>
    <w:rsid w:val="005A34EF"/>
    <w:rsid w:val="005A5A57"/>
    <w:rsid w:val="005A5ED4"/>
    <w:rsid w:val="005A6F98"/>
    <w:rsid w:val="005A75EE"/>
    <w:rsid w:val="005B4DCF"/>
    <w:rsid w:val="005B55F0"/>
    <w:rsid w:val="005B5BD5"/>
    <w:rsid w:val="005C198B"/>
    <w:rsid w:val="005C620E"/>
    <w:rsid w:val="005C7D03"/>
    <w:rsid w:val="005D0C40"/>
    <w:rsid w:val="005D1972"/>
    <w:rsid w:val="005D36B8"/>
    <w:rsid w:val="005D3CCE"/>
    <w:rsid w:val="005D7A4C"/>
    <w:rsid w:val="005E0552"/>
    <w:rsid w:val="005E35B6"/>
    <w:rsid w:val="005E60E4"/>
    <w:rsid w:val="005E6631"/>
    <w:rsid w:val="005F022C"/>
    <w:rsid w:val="005F3763"/>
    <w:rsid w:val="005F3BA1"/>
    <w:rsid w:val="005F52ED"/>
    <w:rsid w:val="005F7D16"/>
    <w:rsid w:val="0060023A"/>
    <w:rsid w:val="00600BF9"/>
    <w:rsid w:val="00604074"/>
    <w:rsid w:val="006049AA"/>
    <w:rsid w:val="00604BED"/>
    <w:rsid w:val="00605387"/>
    <w:rsid w:val="006064E8"/>
    <w:rsid w:val="0061354B"/>
    <w:rsid w:val="00613C29"/>
    <w:rsid w:val="00615FC1"/>
    <w:rsid w:val="00620DF3"/>
    <w:rsid w:val="0062118C"/>
    <w:rsid w:val="0062142E"/>
    <w:rsid w:val="006241B4"/>
    <w:rsid w:val="006254B8"/>
    <w:rsid w:val="006262E2"/>
    <w:rsid w:val="006312B6"/>
    <w:rsid w:val="006313F9"/>
    <w:rsid w:val="00631ADD"/>
    <w:rsid w:val="0063264C"/>
    <w:rsid w:val="00636ED3"/>
    <w:rsid w:val="00637728"/>
    <w:rsid w:val="00637763"/>
    <w:rsid w:val="00640DC8"/>
    <w:rsid w:val="00642A1C"/>
    <w:rsid w:val="00642DF7"/>
    <w:rsid w:val="00644255"/>
    <w:rsid w:val="00644550"/>
    <w:rsid w:val="0064706A"/>
    <w:rsid w:val="006478ED"/>
    <w:rsid w:val="00652924"/>
    <w:rsid w:val="00652A67"/>
    <w:rsid w:val="006546DD"/>
    <w:rsid w:val="00660C4B"/>
    <w:rsid w:val="00661683"/>
    <w:rsid w:val="006656A1"/>
    <w:rsid w:val="00667071"/>
    <w:rsid w:val="00670A88"/>
    <w:rsid w:val="00680892"/>
    <w:rsid w:val="006810B6"/>
    <w:rsid w:val="0068344A"/>
    <w:rsid w:val="0068385F"/>
    <w:rsid w:val="00685221"/>
    <w:rsid w:val="00687CA2"/>
    <w:rsid w:val="006936A7"/>
    <w:rsid w:val="00695FA2"/>
    <w:rsid w:val="00696B6C"/>
    <w:rsid w:val="006A2BB4"/>
    <w:rsid w:val="006A2C44"/>
    <w:rsid w:val="006A2D48"/>
    <w:rsid w:val="006A5986"/>
    <w:rsid w:val="006B0D36"/>
    <w:rsid w:val="006B5355"/>
    <w:rsid w:val="006B7700"/>
    <w:rsid w:val="006C038A"/>
    <w:rsid w:val="006C1733"/>
    <w:rsid w:val="006C47FB"/>
    <w:rsid w:val="006C7167"/>
    <w:rsid w:val="006D344D"/>
    <w:rsid w:val="006D39F7"/>
    <w:rsid w:val="006D7444"/>
    <w:rsid w:val="006E0FC1"/>
    <w:rsid w:val="006E19F3"/>
    <w:rsid w:val="006E4B6B"/>
    <w:rsid w:val="006E528B"/>
    <w:rsid w:val="006E5976"/>
    <w:rsid w:val="006E6780"/>
    <w:rsid w:val="006E7B5A"/>
    <w:rsid w:val="006E7F3B"/>
    <w:rsid w:val="006F2F26"/>
    <w:rsid w:val="006F5782"/>
    <w:rsid w:val="007004D9"/>
    <w:rsid w:val="00703284"/>
    <w:rsid w:val="00703699"/>
    <w:rsid w:val="00704AF3"/>
    <w:rsid w:val="00710211"/>
    <w:rsid w:val="00712300"/>
    <w:rsid w:val="007166D3"/>
    <w:rsid w:val="00717F67"/>
    <w:rsid w:val="00721AB6"/>
    <w:rsid w:val="00723476"/>
    <w:rsid w:val="00723699"/>
    <w:rsid w:val="00736609"/>
    <w:rsid w:val="00743883"/>
    <w:rsid w:val="00743CF8"/>
    <w:rsid w:val="0074579B"/>
    <w:rsid w:val="00746474"/>
    <w:rsid w:val="007470EF"/>
    <w:rsid w:val="0075046F"/>
    <w:rsid w:val="00751AA9"/>
    <w:rsid w:val="007605B1"/>
    <w:rsid w:val="00760EC2"/>
    <w:rsid w:val="0076484C"/>
    <w:rsid w:val="00765DED"/>
    <w:rsid w:val="00767B61"/>
    <w:rsid w:val="00771CEF"/>
    <w:rsid w:val="007806F5"/>
    <w:rsid w:val="00783936"/>
    <w:rsid w:val="00783E15"/>
    <w:rsid w:val="007841C4"/>
    <w:rsid w:val="0078649F"/>
    <w:rsid w:val="00786E07"/>
    <w:rsid w:val="00792C91"/>
    <w:rsid w:val="007949D3"/>
    <w:rsid w:val="00796312"/>
    <w:rsid w:val="00796648"/>
    <w:rsid w:val="007974C4"/>
    <w:rsid w:val="007A1458"/>
    <w:rsid w:val="007B0688"/>
    <w:rsid w:val="007B2D37"/>
    <w:rsid w:val="007B32CE"/>
    <w:rsid w:val="007B3BF7"/>
    <w:rsid w:val="007B4E15"/>
    <w:rsid w:val="007B78EE"/>
    <w:rsid w:val="007C0963"/>
    <w:rsid w:val="007C42D2"/>
    <w:rsid w:val="007C5437"/>
    <w:rsid w:val="007D2062"/>
    <w:rsid w:val="007D23CB"/>
    <w:rsid w:val="007D7CFB"/>
    <w:rsid w:val="007E28F0"/>
    <w:rsid w:val="007E3306"/>
    <w:rsid w:val="007E385F"/>
    <w:rsid w:val="007E6E75"/>
    <w:rsid w:val="007F279A"/>
    <w:rsid w:val="007F45A8"/>
    <w:rsid w:val="007F46ED"/>
    <w:rsid w:val="007F5729"/>
    <w:rsid w:val="008029D4"/>
    <w:rsid w:val="0080468B"/>
    <w:rsid w:val="00813C67"/>
    <w:rsid w:val="00814F61"/>
    <w:rsid w:val="00815248"/>
    <w:rsid w:val="008235BD"/>
    <w:rsid w:val="00823BDD"/>
    <w:rsid w:val="0082634F"/>
    <w:rsid w:val="008354EA"/>
    <w:rsid w:val="008358E4"/>
    <w:rsid w:val="008406FA"/>
    <w:rsid w:val="008451A3"/>
    <w:rsid w:val="00846A4F"/>
    <w:rsid w:val="00847074"/>
    <w:rsid w:val="00847C21"/>
    <w:rsid w:val="0085002A"/>
    <w:rsid w:val="00850174"/>
    <w:rsid w:val="00851E49"/>
    <w:rsid w:val="008532F3"/>
    <w:rsid w:val="008554CE"/>
    <w:rsid w:val="00855CB2"/>
    <w:rsid w:val="0085697B"/>
    <w:rsid w:val="00860B53"/>
    <w:rsid w:val="00860D81"/>
    <w:rsid w:val="00861934"/>
    <w:rsid w:val="00874477"/>
    <w:rsid w:val="008767D4"/>
    <w:rsid w:val="0087796D"/>
    <w:rsid w:val="00880A41"/>
    <w:rsid w:val="00881F1D"/>
    <w:rsid w:val="0088530C"/>
    <w:rsid w:val="0088554E"/>
    <w:rsid w:val="0088632D"/>
    <w:rsid w:val="008865DB"/>
    <w:rsid w:val="00886812"/>
    <w:rsid w:val="00886B79"/>
    <w:rsid w:val="00891048"/>
    <w:rsid w:val="008922C1"/>
    <w:rsid w:val="008A2F77"/>
    <w:rsid w:val="008A3126"/>
    <w:rsid w:val="008B0D48"/>
    <w:rsid w:val="008B2905"/>
    <w:rsid w:val="008B691F"/>
    <w:rsid w:val="008B7D84"/>
    <w:rsid w:val="008C0CF1"/>
    <w:rsid w:val="008C44A2"/>
    <w:rsid w:val="008C55E8"/>
    <w:rsid w:val="008C5E8A"/>
    <w:rsid w:val="008D1A9F"/>
    <w:rsid w:val="008D276E"/>
    <w:rsid w:val="008D39A7"/>
    <w:rsid w:val="008E2172"/>
    <w:rsid w:val="008E507D"/>
    <w:rsid w:val="008E6739"/>
    <w:rsid w:val="008E7BE7"/>
    <w:rsid w:val="008F6186"/>
    <w:rsid w:val="00901221"/>
    <w:rsid w:val="00903476"/>
    <w:rsid w:val="00910040"/>
    <w:rsid w:val="00911050"/>
    <w:rsid w:val="009110C0"/>
    <w:rsid w:val="00912459"/>
    <w:rsid w:val="00913750"/>
    <w:rsid w:val="00913C02"/>
    <w:rsid w:val="00925672"/>
    <w:rsid w:val="00926570"/>
    <w:rsid w:val="00926604"/>
    <w:rsid w:val="00927E9B"/>
    <w:rsid w:val="0093022C"/>
    <w:rsid w:val="0093170A"/>
    <w:rsid w:val="00932042"/>
    <w:rsid w:val="009328C7"/>
    <w:rsid w:val="00933A64"/>
    <w:rsid w:val="009342BB"/>
    <w:rsid w:val="0093539C"/>
    <w:rsid w:val="009354ED"/>
    <w:rsid w:val="0093740E"/>
    <w:rsid w:val="0094183F"/>
    <w:rsid w:val="00943F77"/>
    <w:rsid w:val="009469E9"/>
    <w:rsid w:val="00947ED1"/>
    <w:rsid w:val="00951821"/>
    <w:rsid w:val="00955F53"/>
    <w:rsid w:val="00956A8F"/>
    <w:rsid w:val="00956AB5"/>
    <w:rsid w:val="0096117F"/>
    <w:rsid w:val="009623ED"/>
    <w:rsid w:val="00962FCB"/>
    <w:rsid w:val="00963838"/>
    <w:rsid w:val="00963AC3"/>
    <w:rsid w:val="00966011"/>
    <w:rsid w:val="009678B7"/>
    <w:rsid w:val="009717BD"/>
    <w:rsid w:val="00972455"/>
    <w:rsid w:val="009804FB"/>
    <w:rsid w:val="009815C0"/>
    <w:rsid w:val="00982AD7"/>
    <w:rsid w:val="0098340C"/>
    <w:rsid w:val="009838E7"/>
    <w:rsid w:val="009846AE"/>
    <w:rsid w:val="009902D8"/>
    <w:rsid w:val="009937FD"/>
    <w:rsid w:val="00996E3E"/>
    <w:rsid w:val="009A1FDA"/>
    <w:rsid w:val="009A38F0"/>
    <w:rsid w:val="009A6592"/>
    <w:rsid w:val="009A662E"/>
    <w:rsid w:val="009A6A4D"/>
    <w:rsid w:val="009B0298"/>
    <w:rsid w:val="009B07F6"/>
    <w:rsid w:val="009B4398"/>
    <w:rsid w:val="009C27DB"/>
    <w:rsid w:val="009C2C5F"/>
    <w:rsid w:val="009C354F"/>
    <w:rsid w:val="009C62EE"/>
    <w:rsid w:val="009C6DBC"/>
    <w:rsid w:val="009D22B3"/>
    <w:rsid w:val="009D3ECC"/>
    <w:rsid w:val="009D3EF4"/>
    <w:rsid w:val="009D486A"/>
    <w:rsid w:val="009D5B80"/>
    <w:rsid w:val="009E1B92"/>
    <w:rsid w:val="009E3D8C"/>
    <w:rsid w:val="009E480E"/>
    <w:rsid w:val="009E5607"/>
    <w:rsid w:val="00A02A6E"/>
    <w:rsid w:val="00A039E3"/>
    <w:rsid w:val="00A064D2"/>
    <w:rsid w:val="00A14F20"/>
    <w:rsid w:val="00A15E6C"/>
    <w:rsid w:val="00A15FEA"/>
    <w:rsid w:val="00A2006E"/>
    <w:rsid w:val="00A2181A"/>
    <w:rsid w:val="00A22058"/>
    <w:rsid w:val="00A246EC"/>
    <w:rsid w:val="00A24F24"/>
    <w:rsid w:val="00A25450"/>
    <w:rsid w:val="00A31386"/>
    <w:rsid w:val="00A31E37"/>
    <w:rsid w:val="00A320F1"/>
    <w:rsid w:val="00A326AD"/>
    <w:rsid w:val="00A32DB8"/>
    <w:rsid w:val="00A37FA1"/>
    <w:rsid w:val="00A418D7"/>
    <w:rsid w:val="00A44C82"/>
    <w:rsid w:val="00A44F45"/>
    <w:rsid w:val="00A45C73"/>
    <w:rsid w:val="00A47389"/>
    <w:rsid w:val="00A520BA"/>
    <w:rsid w:val="00A530D7"/>
    <w:rsid w:val="00A57B2E"/>
    <w:rsid w:val="00A600AF"/>
    <w:rsid w:val="00A619ED"/>
    <w:rsid w:val="00A64558"/>
    <w:rsid w:val="00A66940"/>
    <w:rsid w:val="00A71E2A"/>
    <w:rsid w:val="00A72C34"/>
    <w:rsid w:val="00A742D8"/>
    <w:rsid w:val="00A75724"/>
    <w:rsid w:val="00A757A6"/>
    <w:rsid w:val="00A76690"/>
    <w:rsid w:val="00A81290"/>
    <w:rsid w:val="00A818D2"/>
    <w:rsid w:val="00A822C2"/>
    <w:rsid w:val="00A8270F"/>
    <w:rsid w:val="00A834E3"/>
    <w:rsid w:val="00A83534"/>
    <w:rsid w:val="00A93791"/>
    <w:rsid w:val="00A93D19"/>
    <w:rsid w:val="00A94612"/>
    <w:rsid w:val="00A94679"/>
    <w:rsid w:val="00AA2214"/>
    <w:rsid w:val="00AA39DB"/>
    <w:rsid w:val="00AA5CDD"/>
    <w:rsid w:val="00AB36D7"/>
    <w:rsid w:val="00AB3D9E"/>
    <w:rsid w:val="00AB5273"/>
    <w:rsid w:val="00AB5697"/>
    <w:rsid w:val="00AB635B"/>
    <w:rsid w:val="00AC4DA0"/>
    <w:rsid w:val="00AC54A6"/>
    <w:rsid w:val="00AC6541"/>
    <w:rsid w:val="00AC6C11"/>
    <w:rsid w:val="00AD5F13"/>
    <w:rsid w:val="00AD6491"/>
    <w:rsid w:val="00AE19D5"/>
    <w:rsid w:val="00AE313D"/>
    <w:rsid w:val="00AE378A"/>
    <w:rsid w:val="00AE43AA"/>
    <w:rsid w:val="00AE7821"/>
    <w:rsid w:val="00AF085A"/>
    <w:rsid w:val="00AF0C88"/>
    <w:rsid w:val="00AF1954"/>
    <w:rsid w:val="00AF31EF"/>
    <w:rsid w:val="00AF4C5F"/>
    <w:rsid w:val="00AF56EE"/>
    <w:rsid w:val="00AF69AF"/>
    <w:rsid w:val="00AF7882"/>
    <w:rsid w:val="00B00AA1"/>
    <w:rsid w:val="00B00FC1"/>
    <w:rsid w:val="00B012BE"/>
    <w:rsid w:val="00B0217A"/>
    <w:rsid w:val="00B03A3D"/>
    <w:rsid w:val="00B03A94"/>
    <w:rsid w:val="00B04EC7"/>
    <w:rsid w:val="00B13AC6"/>
    <w:rsid w:val="00B162FB"/>
    <w:rsid w:val="00B175C3"/>
    <w:rsid w:val="00B20023"/>
    <w:rsid w:val="00B20F54"/>
    <w:rsid w:val="00B24AD2"/>
    <w:rsid w:val="00B24E2A"/>
    <w:rsid w:val="00B32E7E"/>
    <w:rsid w:val="00B378A5"/>
    <w:rsid w:val="00B406A3"/>
    <w:rsid w:val="00B45AC5"/>
    <w:rsid w:val="00B45F14"/>
    <w:rsid w:val="00B4653F"/>
    <w:rsid w:val="00B46695"/>
    <w:rsid w:val="00B46A70"/>
    <w:rsid w:val="00B512DC"/>
    <w:rsid w:val="00B51F95"/>
    <w:rsid w:val="00B5342B"/>
    <w:rsid w:val="00B53E0E"/>
    <w:rsid w:val="00B56103"/>
    <w:rsid w:val="00B56DAC"/>
    <w:rsid w:val="00B57720"/>
    <w:rsid w:val="00B60478"/>
    <w:rsid w:val="00B619B3"/>
    <w:rsid w:val="00B635A2"/>
    <w:rsid w:val="00B649C7"/>
    <w:rsid w:val="00B64ACD"/>
    <w:rsid w:val="00B65371"/>
    <w:rsid w:val="00B65B8A"/>
    <w:rsid w:val="00B66C9A"/>
    <w:rsid w:val="00B66E1F"/>
    <w:rsid w:val="00B71C58"/>
    <w:rsid w:val="00B72B72"/>
    <w:rsid w:val="00B75EBC"/>
    <w:rsid w:val="00B77FBA"/>
    <w:rsid w:val="00B80C8D"/>
    <w:rsid w:val="00B80E23"/>
    <w:rsid w:val="00B81D5E"/>
    <w:rsid w:val="00B8360F"/>
    <w:rsid w:val="00B843E5"/>
    <w:rsid w:val="00B84483"/>
    <w:rsid w:val="00B85A75"/>
    <w:rsid w:val="00B87266"/>
    <w:rsid w:val="00B9189F"/>
    <w:rsid w:val="00B91D33"/>
    <w:rsid w:val="00B92BDD"/>
    <w:rsid w:val="00B9537C"/>
    <w:rsid w:val="00B95616"/>
    <w:rsid w:val="00B95832"/>
    <w:rsid w:val="00B97B45"/>
    <w:rsid w:val="00BA11D4"/>
    <w:rsid w:val="00BA3018"/>
    <w:rsid w:val="00BA6D0A"/>
    <w:rsid w:val="00BB3BD7"/>
    <w:rsid w:val="00BB3D81"/>
    <w:rsid w:val="00BB759A"/>
    <w:rsid w:val="00BC0382"/>
    <w:rsid w:val="00BC1463"/>
    <w:rsid w:val="00BC24E1"/>
    <w:rsid w:val="00BC55BE"/>
    <w:rsid w:val="00BC5A6F"/>
    <w:rsid w:val="00BD0268"/>
    <w:rsid w:val="00BD1656"/>
    <w:rsid w:val="00BD23EB"/>
    <w:rsid w:val="00BE1BED"/>
    <w:rsid w:val="00BE1D93"/>
    <w:rsid w:val="00BE5C41"/>
    <w:rsid w:val="00BF1F3B"/>
    <w:rsid w:val="00BF37B4"/>
    <w:rsid w:val="00C11710"/>
    <w:rsid w:val="00C12317"/>
    <w:rsid w:val="00C1316F"/>
    <w:rsid w:val="00C13AD6"/>
    <w:rsid w:val="00C217D1"/>
    <w:rsid w:val="00C25ABE"/>
    <w:rsid w:val="00C25B15"/>
    <w:rsid w:val="00C30B69"/>
    <w:rsid w:val="00C36BB1"/>
    <w:rsid w:val="00C4084F"/>
    <w:rsid w:val="00C42C0D"/>
    <w:rsid w:val="00C51905"/>
    <w:rsid w:val="00C52476"/>
    <w:rsid w:val="00C566CB"/>
    <w:rsid w:val="00C57FEB"/>
    <w:rsid w:val="00C62A6C"/>
    <w:rsid w:val="00C64346"/>
    <w:rsid w:val="00C65E3F"/>
    <w:rsid w:val="00C704D7"/>
    <w:rsid w:val="00C76379"/>
    <w:rsid w:val="00C80720"/>
    <w:rsid w:val="00C819AF"/>
    <w:rsid w:val="00C820A2"/>
    <w:rsid w:val="00C83578"/>
    <w:rsid w:val="00C84F79"/>
    <w:rsid w:val="00C8543A"/>
    <w:rsid w:val="00C85E1B"/>
    <w:rsid w:val="00C867CE"/>
    <w:rsid w:val="00C90D3A"/>
    <w:rsid w:val="00C94FA1"/>
    <w:rsid w:val="00C95049"/>
    <w:rsid w:val="00C95E05"/>
    <w:rsid w:val="00C964AC"/>
    <w:rsid w:val="00C972AD"/>
    <w:rsid w:val="00CA02B4"/>
    <w:rsid w:val="00CA0529"/>
    <w:rsid w:val="00CA2343"/>
    <w:rsid w:val="00CA37A0"/>
    <w:rsid w:val="00CA5D08"/>
    <w:rsid w:val="00CA5D34"/>
    <w:rsid w:val="00CB2734"/>
    <w:rsid w:val="00CB2CDB"/>
    <w:rsid w:val="00CB40B1"/>
    <w:rsid w:val="00CB4721"/>
    <w:rsid w:val="00CB57E0"/>
    <w:rsid w:val="00CC296F"/>
    <w:rsid w:val="00CC4347"/>
    <w:rsid w:val="00CC443C"/>
    <w:rsid w:val="00CC4DA2"/>
    <w:rsid w:val="00CC768B"/>
    <w:rsid w:val="00CC7E32"/>
    <w:rsid w:val="00CD5495"/>
    <w:rsid w:val="00CD6FDC"/>
    <w:rsid w:val="00CD7329"/>
    <w:rsid w:val="00CE23CD"/>
    <w:rsid w:val="00CE517F"/>
    <w:rsid w:val="00CF39BB"/>
    <w:rsid w:val="00CF4ED2"/>
    <w:rsid w:val="00D00A57"/>
    <w:rsid w:val="00D01A7D"/>
    <w:rsid w:val="00D0243C"/>
    <w:rsid w:val="00D03F53"/>
    <w:rsid w:val="00D0468E"/>
    <w:rsid w:val="00D07C4D"/>
    <w:rsid w:val="00D106EA"/>
    <w:rsid w:val="00D17BBA"/>
    <w:rsid w:val="00D211EA"/>
    <w:rsid w:val="00D2179C"/>
    <w:rsid w:val="00D23055"/>
    <w:rsid w:val="00D25352"/>
    <w:rsid w:val="00D26307"/>
    <w:rsid w:val="00D30678"/>
    <w:rsid w:val="00D3104D"/>
    <w:rsid w:val="00D40149"/>
    <w:rsid w:val="00D42C08"/>
    <w:rsid w:val="00D43A15"/>
    <w:rsid w:val="00D51B7F"/>
    <w:rsid w:val="00D55633"/>
    <w:rsid w:val="00D55E60"/>
    <w:rsid w:val="00D56572"/>
    <w:rsid w:val="00D60172"/>
    <w:rsid w:val="00D605CB"/>
    <w:rsid w:val="00D60678"/>
    <w:rsid w:val="00D65394"/>
    <w:rsid w:val="00D70B71"/>
    <w:rsid w:val="00D70C35"/>
    <w:rsid w:val="00D72DF4"/>
    <w:rsid w:val="00D7491F"/>
    <w:rsid w:val="00D75C28"/>
    <w:rsid w:val="00D75D23"/>
    <w:rsid w:val="00D77B93"/>
    <w:rsid w:val="00D801B4"/>
    <w:rsid w:val="00D8092A"/>
    <w:rsid w:val="00D83111"/>
    <w:rsid w:val="00D83AAE"/>
    <w:rsid w:val="00D93B0C"/>
    <w:rsid w:val="00D9790D"/>
    <w:rsid w:val="00DA3EE3"/>
    <w:rsid w:val="00DA6805"/>
    <w:rsid w:val="00DB1D1A"/>
    <w:rsid w:val="00DB36EC"/>
    <w:rsid w:val="00DB3FD9"/>
    <w:rsid w:val="00DB49C7"/>
    <w:rsid w:val="00DB598B"/>
    <w:rsid w:val="00DC2330"/>
    <w:rsid w:val="00DC3B7C"/>
    <w:rsid w:val="00DC533C"/>
    <w:rsid w:val="00DD027A"/>
    <w:rsid w:val="00DD4874"/>
    <w:rsid w:val="00DD7E95"/>
    <w:rsid w:val="00DE19E7"/>
    <w:rsid w:val="00DE1DA0"/>
    <w:rsid w:val="00DE4D91"/>
    <w:rsid w:val="00DF1273"/>
    <w:rsid w:val="00DF4EF9"/>
    <w:rsid w:val="00E00FE2"/>
    <w:rsid w:val="00E014D3"/>
    <w:rsid w:val="00E01A04"/>
    <w:rsid w:val="00E049C5"/>
    <w:rsid w:val="00E055C5"/>
    <w:rsid w:val="00E1026A"/>
    <w:rsid w:val="00E116A8"/>
    <w:rsid w:val="00E12A59"/>
    <w:rsid w:val="00E12FE7"/>
    <w:rsid w:val="00E13122"/>
    <w:rsid w:val="00E1786B"/>
    <w:rsid w:val="00E310C1"/>
    <w:rsid w:val="00E32078"/>
    <w:rsid w:val="00E34FB8"/>
    <w:rsid w:val="00E3616B"/>
    <w:rsid w:val="00E3755F"/>
    <w:rsid w:val="00E37B35"/>
    <w:rsid w:val="00E37E29"/>
    <w:rsid w:val="00E4036D"/>
    <w:rsid w:val="00E44146"/>
    <w:rsid w:val="00E44489"/>
    <w:rsid w:val="00E46E77"/>
    <w:rsid w:val="00E479BE"/>
    <w:rsid w:val="00E50453"/>
    <w:rsid w:val="00E54A60"/>
    <w:rsid w:val="00E551DF"/>
    <w:rsid w:val="00E569E7"/>
    <w:rsid w:val="00E614F2"/>
    <w:rsid w:val="00E64464"/>
    <w:rsid w:val="00E75828"/>
    <w:rsid w:val="00E80DE0"/>
    <w:rsid w:val="00E83FC9"/>
    <w:rsid w:val="00E841DC"/>
    <w:rsid w:val="00E85307"/>
    <w:rsid w:val="00E8672D"/>
    <w:rsid w:val="00E87068"/>
    <w:rsid w:val="00E9076A"/>
    <w:rsid w:val="00E90DFA"/>
    <w:rsid w:val="00E9787B"/>
    <w:rsid w:val="00EA45F4"/>
    <w:rsid w:val="00EA49A3"/>
    <w:rsid w:val="00EA54AC"/>
    <w:rsid w:val="00EA58CD"/>
    <w:rsid w:val="00EB1936"/>
    <w:rsid w:val="00EB4EB9"/>
    <w:rsid w:val="00EB76E3"/>
    <w:rsid w:val="00EB77E8"/>
    <w:rsid w:val="00EC2CFD"/>
    <w:rsid w:val="00EC2DEE"/>
    <w:rsid w:val="00EC66DB"/>
    <w:rsid w:val="00EE5DFB"/>
    <w:rsid w:val="00EE7867"/>
    <w:rsid w:val="00EF159D"/>
    <w:rsid w:val="00EF2BCD"/>
    <w:rsid w:val="00EF3C29"/>
    <w:rsid w:val="00EF76F1"/>
    <w:rsid w:val="00F03D0E"/>
    <w:rsid w:val="00F04C13"/>
    <w:rsid w:val="00F07218"/>
    <w:rsid w:val="00F07F57"/>
    <w:rsid w:val="00F11680"/>
    <w:rsid w:val="00F12B24"/>
    <w:rsid w:val="00F175B3"/>
    <w:rsid w:val="00F178FB"/>
    <w:rsid w:val="00F211CE"/>
    <w:rsid w:val="00F22B00"/>
    <w:rsid w:val="00F22E6F"/>
    <w:rsid w:val="00F30808"/>
    <w:rsid w:val="00F30B88"/>
    <w:rsid w:val="00F3250F"/>
    <w:rsid w:val="00F3288D"/>
    <w:rsid w:val="00F32D81"/>
    <w:rsid w:val="00F339E7"/>
    <w:rsid w:val="00F33FF9"/>
    <w:rsid w:val="00F34BB3"/>
    <w:rsid w:val="00F35DD3"/>
    <w:rsid w:val="00F406CF"/>
    <w:rsid w:val="00F425D3"/>
    <w:rsid w:val="00F45A62"/>
    <w:rsid w:val="00F509F5"/>
    <w:rsid w:val="00F511AE"/>
    <w:rsid w:val="00F540E3"/>
    <w:rsid w:val="00F56014"/>
    <w:rsid w:val="00F5669B"/>
    <w:rsid w:val="00F57AFD"/>
    <w:rsid w:val="00F57D09"/>
    <w:rsid w:val="00F60F3B"/>
    <w:rsid w:val="00F617D1"/>
    <w:rsid w:val="00F71051"/>
    <w:rsid w:val="00F726DF"/>
    <w:rsid w:val="00F73513"/>
    <w:rsid w:val="00F73C66"/>
    <w:rsid w:val="00F74915"/>
    <w:rsid w:val="00F7689D"/>
    <w:rsid w:val="00F77A6D"/>
    <w:rsid w:val="00F82B52"/>
    <w:rsid w:val="00F8403B"/>
    <w:rsid w:val="00F91743"/>
    <w:rsid w:val="00F9202A"/>
    <w:rsid w:val="00F93CC4"/>
    <w:rsid w:val="00F94AF6"/>
    <w:rsid w:val="00F95EE1"/>
    <w:rsid w:val="00F9701F"/>
    <w:rsid w:val="00F97407"/>
    <w:rsid w:val="00F97566"/>
    <w:rsid w:val="00FA25ED"/>
    <w:rsid w:val="00FA2934"/>
    <w:rsid w:val="00FA552A"/>
    <w:rsid w:val="00FB1C4F"/>
    <w:rsid w:val="00FB553C"/>
    <w:rsid w:val="00FB721A"/>
    <w:rsid w:val="00FC0D2B"/>
    <w:rsid w:val="00FC2037"/>
    <w:rsid w:val="00FC7D08"/>
    <w:rsid w:val="00FD0017"/>
    <w:rsid w:val="00FD0ED6"/>
    <w:rsid w:val="00FD4946"/>
    <w:rsid w:val="00FD4D8D"/>
    <w:rsid w:val="00FD5C8B"/>
    <w:rsid w:val="00FD6D1A"/>
    <w:rsid w:val="00FE015C"/>
    <w:rsid w:val="00FE0298"/>
    <w:rsid w:val="00FE3028"/>
    <w:rsid w:val="00FE33A4"/>
    <w:rsid w:val="00FE5275"/>
    <w:rsid w:val="00FF2C9D"/>
    <w:rsid w:val="00FF452B"/>
    <w:rsid w:val="00FF4727"/>
    <w:rsid w:val="00FF71E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D9E65534-964F-467E-8B6A-77BCAE60E2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E33A4"/>
    <w:pPr>
      <w:ind w:firstLine="709"/>
      <w:jc w:val="both"/>
    </w:pPr>
    <w:rPr>
      <w:rFonts w:ascii="Times New Roman" w:eastAsia="Times New Roman" w:hAnsi="Times New Roman"/>
      <w:sz w:val="24"/>
      <w:szCs w:val="24"/>
    </w:rPr>
  </w:style>
  <w:style w:type="paragraph" w:styleId="1">
    <w:name w:val="heading 1"/>
    <w:aliases w:val="Раздел,Заголовок 1 Знак Знак,Заголовок 1 Знак Знак Знак"/>
    <w:basedOn w:val="a"/>
    <w:next w:val="a"/>
    <w:link w:val="10"/>
    <w:uiPriority w:val="9"/>
    <w:qFormat/>
    <w:rsid w:val="00FE33A4"/>
    <w:pPr>
      <w:keepNext/>
      <w:ind w:firstLine="0"/>
      <w:jc w:val="center"/>
      <w:outlineLvl w:val="0"/>
    </w:pPr>
    <w:rPr>
      <w:sz w:val="28"/>
      <w:szCs w:val="28"/>
    </w:rPr>
  </w:style>
  <w:style w:type="paragraph" w:styleId="2">
    <w:name w:val="heading 2"/>
    <w:aliases w:val="1.1."/>
    <w:basedOn w:val="a"/>
    <w:next w:val="a"/>
    <w:link w:val="20"/>
    <w:uiPriority w:val="99"/>
    <w:qFormat/>
    <w:rsid w:val="00FE33A4"/>
    <w:pPr>
      <w:keepNext/>
      <w:ind w:firstLine="0"/>
      <w:jc w:val="center"/>
      <w:outlineLvl w:val="1"/>
    </w:pPr>
    <w:rPr>
      <w:b/>
      <w:bCs/>
    </w:rPr>
  </w:style>
  <w:style w:type="paragraph" w:styleId="3">
    <w:name w:val="heading 3"/>
    <w:basedOn w:val="a"/>
    <w:next w:val="a"/>
    <w:link w:val="30"/>
    <w:uiPriority w:val="9"/>
    <w:qFormat/>
    <w:rsid w:val="00FE33A4"/>
    <w:pPr>
      <w:keepNext/>
      <w:ind w:firstLine="0"/>
      <w:jc w:val="center"/>
      <w:outlineLvl w:val="2"/>
    </w:pPr>
    <w:rPr>
      <w:b/>
      <w:bCs/>
    </w:rPr>
  </w:style>
  <w:style w:type="paragraph" w:styleId="4">
    <w:name w:val="heading 4"/>
    <w:basedOn w:val="a"/>
    <w:next w:val="a"/>
    <w:link w:val="40"/>
    <w:uiPriority w:val="9"/>
    <w:unhideWhenUsed/>
    <w:qFormat/>
    <w:rsid w:val="00CC296F"/>
    <w:pPr>
      <w:keepNext/>
      <w:spacing w:before="240" w:after="60"/>
      <w:outlineLvl w:val="3"/>
    </w:pPr>
    <w:rPr>
      <w:rFonts w:ascii="Calibri" w:hAnsi="Calibri"/>
      <w:b/>
      <w:bCs/>
      <w:i/>
      <w:color w:val="2E74B5" w:themeColor="accent1" w:themeShade="BF"/>
      <w:sz w:val="28"/>
      <w:szCs w:val="28"/>
    </w:rPr>
  </w:style>
  <w:style w:type="paragraph" w:styleId="5">
    <w:name w:val="heading 5"/>
    <w:basedOn w:val="a"/>
    <w:next w:val="a"/>
    <w:link w:val="50"/>
    <w:uiPriority w:val="9"/>
    <w:qFormat/>
    <w:rsid w:val="00E50453"/>
    <w:pPr>
      <w:keepNext/>
      <w:widowControl w:val="0"/>
      <w:spacing w:before="80" w:after="80"/>
      <w:jc w:val="center"/>
      <w:outlineLvl w:val="4"/>
    </w:pPr>
    <w:rPr>
      <w:b/>
      <w:bCs/>
      <w:color w:val="1F4E79" w:themeColor="accent1" w:themeShade="80"/>
      <w:sz w:val="32"/>
      <w:szCs w:val="36"/>
    </w:rPr>
  </w:style>
  <w:style w:type="paragraph" w:styleId="6">
    <w:name w:val="heading 6"/>
    <w:basedOn w:val="a"/>
    <w:next w:val="a"/>
    <w:link w:val="60"/>
    <w:uiPriority w:val="9"/>
    <w:unhideWhenUsed/>
    <w:qFormat/>
    <w:rsid w:val="00EC2DEE"/>
    <w:pPr>
      <w:spacing w:before="240" w:after="60"/>
      <w:outlineLvl w:val="5"/>
    </w:pPr>
    <w:rPr>
      <w:rFonts w:ascii="Calibri" w:hAnsi="Calibri"/>
      <w:b/>
      <w:bCs/>
      <w:sz w:val="22"/>
      <w:szCs w:val="22"/>
    </w:rPr>
  </w:style>
  <w:style w:type="paragraph" w:styleId="7">
    <w:name w:val="heading 7"/>
    <w:basedOn w:val="a"/>
    <w:next w:val="a"/>
    <w:link w:val="70"/>
    <w:uiPriority w:val="9"/>
    <w:unhideWhenUsed/>
    <w:qFormat/>
    <w:rsid w:val="0039335C"/>
    <w:pPr>
      <w:keepNext/>
      <w:keepLines/>
      <w:spacing w:before="200" w:line="276" w:lineRule="auto"/>
      <w:ind w:firstLine="0"/>
      <w:jc w:val="left"/>
      <w:outlineLvl w:val="6"/>
    </w:pPr>
    <w:rPr>
      <w:rFonts w:ascii="Cambria" w:hAnsi="Cambria"/>
      <w:i/>
      <w:iCs/>
      <w:color w:val="404040"/>
      <w:sz w:val="22"/>
      <w:szCs w:val="22"/>
    </w:rPr>
  </w:style>
  <w:style w:type="paragraph" w:styleId="8">
    <w:name w:val="heading 8"/>
    <w:basedOn w:val="a"/>
    <w:next w:val="a"/>
    <w:link w:val="80"/>
    <w:uiPriority w:val="9"/>
    <w:unhideWhenUsed/>
    <w:qFormat/>
    <w:rsid w:val="0039335C"/>
    <w:pPr>
      <w:keepNext/>
      <w:keepLines/>
      <w:spacing w:before="200" w:line="276" w:lineRule="auto"/>
      <w:ind w:firstLine="0"/>
      <w:jc w:val="left"/>
      <w:outlineLvl w:val="7"/>
    </w:pPr>
    <w:rPr>
      <w:rFonts w:ascii="Cambria" w:hAnsi="Cambria"/>
      <w:color w:val="404040"/>
      <w:sz w:val="20"/>
      <w:szCs w:val="20"/>
    </w:rPr>
  </w:style>
  <w:style w:type="paragraph" w:styleId="9">
    <w:name w:val="heading 9"/>
    <w:basedOn w:val="a"/>
    <w:next w:val="a"/>
    <w:link w:val="90"/>
    <w:uiPriority w:val="9"/>
    <w:unhideWhenUsed/>
    <w:qFormat/>
    <w:rsid w:val="0039335C"/>
    <w:pPr>
      <w:keepNext/>
      <w:keepLines/>
      <w:spacing w:before="200" w:line="276" w:lineRule="auto"/>
      <w:ind w:firstLine="0"/>
      <w:jc w:val="left"/>
      <w:outlineLvl w:val="8"/>
    </w:pPr>
    <w:rPr>
      <w:rFonts w:ascii="Cambria" w:hAnsi="Cambria"/>
      <w:i/>
      <w:iCs/>
      <w:color w:val="40404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Раздел Знак,Заголовок 1 Знак Знак Знак1,Заголовок 1 Знак Знак Знак Знак"/>
    <w:link w:val="1"/>
    <w:uiPriority w:val="9"/>
    <w:rsid w:val="00FE33A4"/>
    <w:rPr>
      <w:rFonts w:ascii="Times New Roman" w:eastAsia="Times New Roman" w:hAnsi="Times New Roman" w:cs="Times New Roman"/>
      <w:sz w:val="28"/>
      <w:szCs w:val="28"/>
      <w:lang w:eastAsia="ru-RU"/>
    </w:rPr>
  </w:style>
  <w:style w:type="character" w:customStyle="1" w:styleId="20">
    <w:name w:val="Заголовок 2 Знак"/>
    <w:aliases w:val="1.1. Знак"/>
    <w:link w:val="2"/>
    <w:uiPriority w:val="99"/>
    <w:rsid w:val="00FE33A4"/>
    <w:rPr>
      <w:rFonts w:ascii="Times New Roman" w:eastAsia="Times New Roman" w:hAnsi="Times New Roman" w:cs="Times New Roman"/>
      <w:b/>
      <w:bCs/>
      <w:sz w:val="24"/>
      <w:szCs w:val="24"/>
      <w:lang w:eastAsia="ru-RU"/>
    </w:rPr>
  </w:style>
  <w:style w:type="character" w:customStyle="1" w:styleId="30">
    <w:name w:val="Заголовок 3 Знак"/>
    <w:link w:val="3"/>
    <w:uiPriority w:val="9"/>
    <w:rsid w:val="00FE33A4"/>
    <w:rPr>
      <w:rFonts w:ascii="Times New Roman" w:eastAsia="Times New Roman" w:hAnsi="Times New Roman" w:cs="Times New Roman"/>
      <w:b/>
      <w:bCs/>
      <w:sz w:val="24"/>
      <w:szCs w:val="24"/>
      <w:lang w:eastAsia="ru-RU"/>
    </w:rPr>
  </w:style>
  <w:style w:type="character" w:customStyle="1" w:styleId="40">
    <w:name w:val="Заголовок 4 Знак"/>
    <w:link w:val="4"/>
    <w:uiPriority w:val="9"/>
    <w:rsid w:val="00CC296F"/>
    <w:rPr>
      <w:rFonts w:eastAsia="Times New Roman"/>
      <w:b/>
      <w:bCs/>
      <w:i/>
      <w:color w:val="2E74B5" w:themeColor="accent1" w:themeShade="BF"/>
      <w:sz w:val="28"/>
      <w:szCs w:val="28"/>
    </w:rPr>
  </w:style>
  <w:style w:type="character" w:customStyle="1" w:styleId="50">
    <w:name w:val="Заголовок 5 Знак"/>
    <w:link w:val="5"/>
    <w:uiPriority w:val="9"/>
    <w:rsid w:val="00E50453"/>
    <w:rPr>
      <w:rFonts w:ascii="Times New Roman" w:eastAsia="Times New Roman" w:hAnsi="Times New Roman"/>
      <w:b/>
      <w:bCs/>
      <w:color w:val="1F4E79" w:themeColor="accent1" w:themeShade="80"/>
      <w:sz w:val="32"/>
      <w:szCs w:val="36"/>
    </w:rPr>
  </w:style>
  <w:style w:type="character" w:customStyle="1" w:styleId="60">
    <w:name w:val="Заголовок 6 Знак"/>
    <w:link w:val="6"/>
    <w:uiPriority w:val="9"/>
    <w:rsid w:val="00EC2DEE"/>
    <w:rPr>
      <w:rFonts w:ascii="Calibri" w:eastAsia="Times New Roman" w:hAnsi="Calibri" w:cs="Times New Roman"/>
      <w:b/>
      <w:bCs/>
      <w:sz w:val="22"/>
      <w:szCs w:val="22"/>
    </w:rPr>
  </w:style>
  <w:style w:type="character" w:customStyle="1" w:styleId="70">
    <w:name w:val="Заголовок 7 Знак"/>
    <w:link w:val="7"/>
    <w:uiPriority w:val="9"/>
    <w:rsid w:val="0039335C"/>
    <w:rPr>
      <w:rFonts w:ascii="Cambria" w:eastAsia="Times New Roman" w:hAnsi="Cambria"/>
      <w:i/>
      <w:iCs/>
      <w:color w:val="404040"/>
      <w:sz w:val="22"/>
      <w:szCs w:val="22"/>
    </w:rPr>
  </w:style>
  <w:style w:type="character" w:customStyle="1" w:styleId="80">
    <w:name w:val="Заголовок 8 Знак"/>
    <w:link w:val="8"/>
    <w:uiPriority w:val="9"/>
    <w:rsid w:val="0039335C"/>
    <w:rPr>
      <w:rFonts w:ascii="Cambria" w:eastAsia="Times New Roman" w:hAnsi="Cambria"/>
      <w:color w:val="404040"/>
    </w:rPr>
  </w:style>
  <w:style w:type="character" w:customStyle="1" w:styleId="90">
    <w:name w:val="Заголовок 9 Знак"/>
    <w:link w:val="9"/>
    <w:uiPriority w:val="9"/>
    <w:rsid w:val="0039335C"/>
    <w:rPr>
      <w:rFonts w:ascii="Cambria" w:eastAsia="Times New Roman" w:hAnsi="Cambria"/>
      <w:i/>
      <w:iCs/>
      <w:color w:val="404040"/>
    </w:rPr>
  </w:style>
  <w:style w:type="paragraph" w:styleId="a3">
    <w:name w:val="Body Text Indent"/>
    <w:basedOn w:val="a"/>
    <w:link w:val="a4"/>
    <w:uiPriority w:val="99"/>
    <w:rsid w:val="00FE33A4"/>
    <w:pPr>
      <w:ind w:left="360"/>
      <w:jc w:val="center"/>
    </w:pPr>
    <w:rPr>
      <w:sz w:val="32"/>
      <w:szCs w:val="32"/>
    </w:rPr>
  </w:style>
  <w:style w:type="character" w:customStyle="1" w:styleId="a4">
    <w:name w:val="Основной текст с отступом Знак"/>
    <w:link w:val="a3"/>
    <w:uiPriority w:val="99"/>
    <w:rsid w:val="00FE33A4"/>
    <w:rPr>
      <w:rFonts w:ascii="Times New Roman" w:eastAsia="Times New Roman" w:hAnsi="Times New Roman" w:cs="Times New Roman"/>
      <w:sz w:val="32"/>
      <w:szCs w:val="32"/>
      <w:lang w:eastAsia="ru-RU"/>
    </w:rPr>
  </w:style>
  <w:style w:type="paragraph" w:styleId="31">
    <w:name w:val="Body Text Indent 3"/>
    <w:basedOn w:val="a"/>
    <w:link w:val="32"/>
    <w:uiPriority w:val="99"/>
    <w:rsid w:val="00FE33A4"/>
    <w:pPr>
      <w:ind w:left="360" w:hanging="360"/>
    </w:pPr>
    <w:rPr>
      <w:b/>
      <w:bCs/>
      <w:sz w:val="28"/>
      <w:szCs w:val="28"/>
    </w:rPr>
  </w:style>
  <w:style w:type="character" w:customStyle="1" w:styleId="32">
    <w:name w:val="Основной текст с отступом 3 Знак"/>
    <w:link w:val="31"/>
    <w:uiPriority w:val="99"/>
    <w:rsid w:val="00FE33A4"/>
    <w:rPr>
      <w:rFonts w:ascii="Times New Roman" w:eastAsia="Times New Roman" w:hAnsi="Times New Roman" w:cs="Times New Roman"/>
      <w:b/>
      <w:bCs/>
      <w:sz w:val="28"/>
      <w:szCs w:val="28"/>
      <w:lang w:eastAsia="ru-RU"/>
    </w:rPr>
  </w:style>
  <w:style w:type="paragraph" w:styleId="21">
    <w:name w:val="Body Text 2"/>
    <w:basedOn w:val="a"/>
    <w:link w:val="22"/>
    <w:uiPriority w:val="99"/>
    <w:rsid w:val="00FE33A4"/>
    <w:pPr>
      <w:tabs>
        <w:tab w:val="left" w:pos="709"/>
      </w:tabs>
      <w:jc w:val="center"/>
    </w:pPr>
    <w:rPr>
      <w:rFonts w:ascii="TimesET" w:hAnsi="TimesET"/>
      <w:b/>
      <w:bCs/>
    </w:rPr>
  </w:style>
  <w:style w:type="character" w:customStyle="1" w:styleId="22">
    <w:name w:val="Основной текст 2 Знак"/>
    <w:link w:val="21"/>
    <w:uiPriority w:val="99"/>
    <w:rsid w:val="00FE33A4"/>
    <w:rPr>
      <w:rFonts w:ascii="TimesET" w:eastAsia="Times New Roman" w:hAnsi="TimesET" w:cs="TimesET"/>
      <w:b/>
      <w:bCs/>
      <w:sz w:val="24"/>
      <w:szCs w:val="24"/>
      <w:lang w:eastAsia="ru-RU"/>
    </w:rPr>
  </w:style>
  <w:style w:type="paragraph" w:styleId="a5">
    <w:name w:val="Body Text"/>
    <w:aliases w:val="Знак1 Знак,text,Body Text2"/>
    <w:basedOn w:val="a"/>
    <w:link w:val="a6"/>
    <w:uiPriority w:val="99"/>
    <w:rsid w:val="00FE33A4"/>
    <w:pPr>
      <w:widowControl w:val="0"/>
    </w:pPr>
  </w:style>
  <w:style w:type="character" w:customStyle="1" w:styleId="a6">
    <w:name w:val="Основной текст Знак"/>
    <w:aliases w:val="Знак1 Знак Знак,text Знак,Body Text2 Знак"/>
    <w:link w:val="a5"/>
    <w:uiPriority w:val="99"/>
    <w:rsid w:val="00FE33A4"/>
    <w:rPr>
      <w:rFonts w:ascii="Times New Roman" w:eastAsia="Times New Roman" w:hAnsi="Times New Roman" w:cs="Times New Roman"/>
      <w:sz w:val="24"/>
      <w:szCs w:val="24"/>
      <w:lang w:eastAsia="ru-RU"/>
    </w:rPr>
  </w:style>
  <w:style w:type="paragraph" w:styleId="23">
    <w:name w:val="Body Text Indent 2"/>
    <w:basedOn w:val="a"/>
    <w:link w:val="24"/>
    <w:uiPriority w:val="99"/>
    <w:rsid w:val="00FE33A4"/>
    <w:pPr>
      <w:ind w:left="540" w:hanging="540"/>
    </w:pPr>
    <w:rPr>
      <w:b/>
      <w:bCs/>
    </w:rPr>
  </w:style>
  <w:style w:type="character" w:customStyle="1" w:styleId="24">
    <w:name w:val="Основной текст с отступом 2 Знак"/>
    <w:link w:val="23"/>
    <w:uiPriority w:val="99"/>
    <w:rsid w:val="00FE33A4"/>
    <w:rPr>
      <w:rFonts w:ascii="Times New Roman" w:eastAsia="Times New Roman" w:hAnsi="Times New Roman" w:cs="Times New Roman"/>
      <w:b/>
      <w:bCs/>
      <w:sz w:val="24"/>
      <w:szCs w:val="24"/>
      <w:lang w:eastAsia="ru-RU"/>
    </w:rPr>
  </w:style>
  <w:style w:type="paragraph" w:customStyle="1" w:styleId="a7">
    <w:name w:val="Готовый"/>
    <w:basedOn w:val="a"/>
    <w:uiPriority w:val="99"/>
    <w:rsid w:val="00FE33A4"/>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cs="Courier New"/>
      <w:sz w:val="20"/>
      <w:szCs w:val="20"/>
    </w:rPr>
  </w:style>
  <w:style w:type="paragraph" w:styleId="a8">
    <w:name w:val="footnote text"/>
    <w:basedOn w:val="a"/>
    <w:link w:val="a9"/>
    <w:uiPriority w:val="99"/>
    <w:semiHidden/>
    <w:rsid w:val="00FE33A4"/>
    <w:rPr>
      <w:sz w:val="20"/>
      <w:szCs w:val="20"/>
    </w:rPr>
  </w:style>
  <w:style w:type="character" w:customStyle="1" w:styleId="a9">
    <w:name w:val="Текст сноски Знак"/>
    <w:link w:val="a8"/>
    <w:uiPriority w:val="99"/>
    <w:semiHidden/>
    <w:rsid w:val="00FE33A4"/>
    <w:rPr>
      <w:rFonts w:ascii="Times New Roman" w:eastAsia="Times New Roman" w:hAnsi="Times New Roman" w:cs="Times New Roman"/>
      <w:sz w:val="20"/>
      <w:szCs w:val="20"/>
      <w:lang w:eastAsia="ru-RU"/>
    </w:rPr>
  </w:style>
  <w:style w:type="paragraph" w:customStyle="1" w:styleId="ConsNormal">
    <w:name w:val="ConsNormal"/>
    <w:uiPriority w:val="99"/>
    <w:rsid w:val="00FE33A4"/>
    <w:pPr>
      <w:widowControl w:val="0"/>
      <w:autoSpaceDE w:val="0"/>
      <w:autoSpaceDN w:val="0"/>
      <w:adjustRightInd w:val="0"/>
      <w:ind w:right="19772" w:firstLine="720"/>
    </w:pPr>
    <w:rPr>
      <w:rFonts w:ascii="Arial" w:eastAsia="Times New Roman" w:hAnsi="Arial" w:cs="Arial"/>
    </w:rPr>
  </w:style>
  <w:style w:type="paragraph" w:customStyle="1" w:styleId="ConsTitle">
    <w:name w:val="ConsTitle"/>
    <w:uiPriority w:val="99"/>
    <w:rsid w:val="00FE33A4"/>
    <w:pPr>
      <w:widowControl w:val="0"/>
      <w:autoSpaceDE w:val="0"/>
      <w:autoSpaceDN w:val="0"/>
      <w:adjustRightInd w:val="0"/>
      <w:ind w:right="19772"/>
    </w:pPr>
    <w:rPr>
      <w:rFonts w:ascii="Arial" w:eastAsia="Times New Roman" w:hAnsi="Arial" w:cs="Arial"/>
      <w:b/>
      <w:bCs/>
      <w:sz w:val="16"/>
      <w:szCs w:val="16"/>
    </w:rPr>
  </w:style>
  <w:style w:type="paragraph" w:styleId="aa">
    <w:name w:val="footer"/>
    <w:basedOn w:val="a"/>
    <w:link w:val="ab"/>
    <w:uiPriority w:val="99"/>
    <w:rsid w:val="00FE33A4"/>
    <w:pPr>
      <w:tabs>
        <w:tab w:val="center" w:pos="4153"/>
        <w:tab w:val="right" w:pos="8306"/>
      </w:tabs>
    </w:pPr>
  </w:style>
  <w:style w:type="character" w:customStyle="1" w:styleId="ab">
    <w:name w:val="Нижний колонтитул Знак"/>
    <w:link w:val="aa"/>
    <w:uiPriority w:val="99"/>
    <w:rsid w:val="00FE33A4"/>
    <w:rPr>
      <w:rFonts w:ascii="Times New Roman" w:eastAsia="Times New Roman" w:hAnsi="Times New Roman" w:cs="Times New Roman"/>
      <w:sz w:val="24"/>
      <w:szCs w:val="24"/>
      <w:lang w:eastAsia="ru-RU"/>
    </w:rPr>
  </w:style>
  <w:style w:type="paragraph" w:customStyle="1" w:styleId="0">
    <w:name w:val="Заголовок 0"/>
    <w:basedOn w:val="1"/>
    <w:uiPriority w:val="99"/>
    <w:rsid w:val="00FE33A4"/>
    <w:rPr>
      <w:caps/>
      <w:sz w:val="24"/>
      <w:szCs w:val="24"/>
    </w:rPr>
  </w:style>
  <w:style w:type="paragraph" w:styleId="ac">
    <w:name w:val="header"/>
    <w:basedOn w:val="a"/>
    <w:link w:val="ad"/>
    <w:uiPriority w:val="99"/>
    <w:rsid w:val="00FE33A4"/>
    <w:pPr>
      <w:tabs>
        <w:tab w:val="center" w:pos="4320"/>
        <w:tab w:val="right" w:pos="8640"/>
      </w:tabs>
    </w:pPr>
  </w:style>
  <w:style w:type="character" w:customStyle="1" w:styleId="ad">
    <w:name w:val="Верхний колонтитул Знак"/>
    <w:link w:val="ac"/>
    <w:uiPriority w:val="99"/>
    <w:rsid w:val="00FE33A4"/>
    <w:rPr>
      <w:rFonts w:ascii="Times New Roman" w:eastAsia="Times New Roman" w:hAnsi="Times New Roman" w:cs="Times New Roman"/>
      <w:sz w:val="24"/>
      <w:szCs w:val="24"/>
      <w:lang w:eastAsia="ru-RU"/>
    </w:rPr>
  </w:style>
  <w:style w:type="paragraph" w:customStyle="1" w:styleId="Iauiue2">
    <w:name w:val="Iau?iue2"/>
    <w:uiPriority w:val="99"/>
    <w:rsid w:val="00FE33A4"/>
    <w:pPr>
      <w:widowControl w:val="0"/>
    </w:pPr>
    <w:rPr>
      <w:rFonts w:ascii="Times New Roman" w:eastAsia="Times New Roman" w:hAnsi="Times New Roman"/>
      <w:lang w:val="en-US"/>
    </w:rPr>
  </w:style>
  <w:style w:type="paragraph" w:customStyle="1" w:styleId="ae">
    <w:name w:val="Ñòèëü"/>
    <w:uiPriority w:val="99"/>
    <w:rsid w:val="00FE33A4"/>
    <w:pPr>
      <w:widowControl w:val="0"/>
    </w:pPr>
    <w:rPr>
      <w:rFonts w:ascii="Times New Roman" w:eastAsia="Times New Roman" w:hAnsi="Times New Roman"/>
      <w:spacing w:val="-1"/>
      <w:kern w:val="65535"/>
      <w:position w:val="-1"/>
      <w:sz w:val="24"/>
      <w:szCs w:val="24"/>
      <w:lang w:val="en-US"/>
    </w:rPr>
  </w:style>
  <w:style w:type="paragraph" w:customStyle="1" w:styleId="af">
    <w:name w:val="Îáû÷íûé"/>
    <w:uiPriority w:val="99"/>
    <w:rsid w:val="00FE33A4"/>
    <w:pPr>
      <w:widowControl w:val="0"/>
    </w:pPr>
    <w:rPr>
      <w:rFonts w:ascii="Times New Roman" w:eastAsia="Times New Roman" w:hAnsi="Times New Roman"/>
      <w:sz w:val="28"/>
      <w:szCs w:val="28"/>
    </w:rPr>
  </w:style>
  <w:style w:type="paragraph" w:customStyle="1" w:styleId="Iauiue">
    <w:name w:val="Iau?iue"/>
    <w:uiPriority w:val="99"/>
    <w:rsid w:val="00FE33A4"/>
    <w:pPr>
      <w:widowControl w:val="0"/>
    </w:pPr>
    <w:rPr>
      <w:rFonts w:ascii="Times New Roman" w:eastAsia="Times New Roman" w:hAnsi="Times New Roman"/>
    </w:rPr>
  </w:style>
  <w:style w:type="paragraph" w:customStyle="1" w:styleId="25">
    <w:name w:val="Îñíîâíîé òåêñò 2"/>
    <w:basedOn w:val="af"/>
    <w:uiPriority w:val="99"/>
    <w:rsid w:val="00FE33A4"/>
    <w:pPr>
      <w:ind w:firstLine="720"/>
      <w:jc w:val="both"/>
    </w:pPr>
    <w:rPr>
      <w:b/>
      <w:bCs/>
      <w:color w:val="000000"/>
      <w:sz w:val="24"/>
      <w:szCs w:val="24"/>
      <w:lang w:val="en-US"/>
    </w:rPr>
  </w:style>
  <w:style w:type="paragraph" w:customStyle="1" w:styleId="26">
    <w:name w:val="Îñíîâíîé òåêñò ñ îòñòóïîì 2"/>
    <w:basedOn w:val="af"/>
    <w:uiPriority w:val="99"/>
    <w:rsid w:val="00FE33A4"/>
    <w:pPr>
      <w:ind w:left="720"/>
      <w:jc w:val="both"/>
    </w:pPr>
    <w:rPr>
      <w:color w:val="000000"/>
      <w:sz w:val="24"/>
      <w:szCs w:val="24"/>
      <w:lang w:val="en-US"/>
    </w:rPr>
  </w:style>
  <w:style w:type="paragraph" w:customStyle="1" w:styleId="11">
    <w:name w:val="çàãîëîâîê 1"/>
    <w:basedOn w:val="af"/>
    <w:next w:val="af"/>
    <w:uiPriority w:val="99"/>
    <w:rsid w:val="00FE33A4"/>
    <w:pPr>
      <w:keepNext/>
    </w:pPr>
  </w:style>
  <w:style w:type="paragraph" w:customStyle="1" w:styleId="33">
    <w:name w:val="Îñíîâíîé òåêñò ñ îòñòóïîì 3"/>
    <w:basedOn w:val="af"/>
    <w:uiPriority w:val="99"/>
    <w:rsid w:val="00FE33A4"/>
    <w:pPr>
      <w:ind w:firstLine="567"/>
      <w:jc w:val="both"/>
    </w:pPr>
    <w:rPr>
      <w:rFonts w:ascii="Peterburg" w:hAnsi="Peterburg" w:cs="Peterburg"/>
      <w:b/>
      <w:bCs/>
      <w:i/>
      <w:iCs/>
      <w:sz w:val="24"/>
      <w:szCs w:val="24"/>
    </w:rPr>
  </w:style>
  <w:style w:type="paragraph" w:customStyle="1" w:styleId="Iniiaiieoaeno">
    <w:name w:val="Iniiaiie oaeno"/>
    <w:basedOn w:val="Iauiue"/>
    <w:uiPriority w:val="99"/>
    <w:rsid w:val="00FE33A4"/>
    <w:pPr>
      <w:widowControl/>
      <w:jc w:val="both"/>
    </w:pPr>
    <w:rPr>
      <w:rFonts w:ascii="Peterburg" w:hAnsi="Peterburg" w:cs="Peterburg"/>
    </w:rPr>
  </w:style>
  <w:style w:type="paragraph" w:customStyle="1" w:styleId="Iniiaiieoaenonionooiii2">
    <w:name w:val="Iniiaiie oaeno n ionooiii 2"/>
    <w:basedOn w:val="Iauiue"/>
    <w:uiPriority w:val="99"/>
    <w:rsid w:val="00FE33A4"/>
    <w:pPr>
      <w:widowControl/>
      <w:ind w:firstLine="284"/>
      <w:jc w:val="both"/>
    </w:pPr>
    <w:rPr>
      <w:rFonts w:ascii="Peterburg" w:hAnsi="Peterburg" w:cs="Peterburg"/>
    </w:rPr>
  </w:style>
  <w:style w:type="paragraph" w:customStyle="1" w:styleId="af0">
    <w:name w:val="основной"/>
    <w:basedOn w:val="a"/>
    <w:uiPriority w:val="99"/>
    <w:rsid w:val="00FE33A4"/>
    <w:pPr>
      <w:keepNext/>
      <w:ind w:firstLine="0"/>
      <w:jc w:val="left"/>
    </w:pPr>
  </w:style>
  <w:style w:type="paragraph" w:customStyle="1" w:styleId="nienie">
    <w:name w:val="nienie"/>
    <w:basedOn w:val="Iauiue"/>
    <w:uiPriority w:val="99"/>
    <w:rsid w:val="00FE33A4"/>
    <w:pPr>
      <w:keepLines/>
      <w:ind w:left="709" w:hanging="284"/>
      <w:jc w:val="both"/>
    </w:pPr>
    <w:rPr>
      <w:rFonts w:ascii="Peterburg" w:hAnsi="Peterburg" w:cs="Peterburg"/>
      <w:sz w:val="24"/>
      <w:szCs w:val="24"/>
    </w:rPr>
  </w:style>
  <w:style w:type="paragraph" w:customStyle="1" w:styleId="Iniiaiieoaeno2">
    <w:name w:val="Iniiaiie oaeno 2"/>
    <w:basedOn w:val="a"/>
    <w:uiPriority w:val="99"/>
    <w:rsid w:val="00FE33A4"/>
    <w:pPr>
      <w:widowControl w:val="0"/>
      <w:ind w:firstLine="567"/>
    </w:pPr>
    <w:rPr>
      <w:b/>
      <w:bCs/>
      <w:color w:val="000000"/>
    </w:rPr>
  </w:style>
  <w:style w:type="paragraph" w:customStyle="1" w:styleId="af1">
    <w:name w:val="Îñíîâíîé òåêñò"/>
    <w:basedOn w:val="af"/>
    <w:uiPriority w:val="99"/>
    <w:rsid w:val="00FE33A4"/>
    <w:pPr>
      <w:tabs>
        <w:tab w:val="left" w:leader="dot" w:pos="9072"/>
      </w:tabs>
      <w:jc w:val="both"/>
    </w:pPr>
    <w:rPr>
      <w:b/>
      <w:bCs/>
      <w:sz w:val="24"/>
      <w:szCs w:val="24"/>
    </w:rPr>
  </w:style>
  <w:style w:type="paragraph" w:customStyle="1" w:styleId="caaieiaie2">
    <w:name w:val="caaieiaie 2"/>
    <w:basedOn w:val="Iauiue"/>
    <w:next w:val="Iauiue"/>
    <w:uiPriority w:val="99"/>
    <w:rsid w:val="00FE33A4"/>
    <w:pPr>
      <w:keepNext/>
      <w:keepLines/>
      <w:spacing w:before="240" w:after="60"/>
      <w:jc w:val="center"/>
    </w:pPr>
    <w:rPr>
      <w:rFonts w:ascii="Peterburg" w:hAnsi="Peterburg" w:cs="Peterburg"/>
      <w:b/>
      <w:bCs/>
      <w:sz w:val="24"/>
      <w:szCs w:val="24"/>
    </w:rPr>
  </w:style>
  <w:style w:type="paragraph" w:styleId="af2">
    <w:name w:val="Plain Text"/>
    <w:basedOn w:val="a"/>
    <w:link w:val="af3"/>
    <w:uiPriority w:val="99"/>
    <w:rsid w:val="00FE33A4"/>
    <w:pPr>
      <w:ind w:firstLine="0"/>
      <w:jc w:val="left"/>
    </w:pPr>
    <w:rPr>
      <w:rFonts w:ascii="Courier New" w:hAnsi="Courier New"/>
      <w:sz w:val="20"/>
      <w:szCs w:val="20"/>
    </w:rPr>
  </w:style>
  <w:style w:type="character" w:customStyle="1" w:styleId="af3">
    <w:name w:val="Текст Знак"/>
    <w:link w:val="af2"/>
    <w:uiPriority w:val="99"/>
    <w:rsid w:val="00FE33A4"/>
    <w:rPr>
      <w:rFonts w:ascii="Courier New" w:eastAsia="Times New Roman" w:hAnsi="Courier New" w:cs="Courier New"/>
      <w:sz w:val="20"/>
      <w:szCs w:val="20"/>
      <w:lang w:eastAsia="ru-RU"/>
    </w:rPr>
  </w:style>
  <w:style w:type="paragraph" w:customStyle="1" w:styleId="ConsNonformat">
    <w:name w:val="ConsNonformat"/>
    <w:uiPriority w:val="99"/>
    <w:rsid w:val="00FE33A4"/>
    <w:pPr>
      <w:widowControl w:val="0"/>
      <w:autoSpaceDE w:val="0"/>
      <w:autoSpaceDN w:val="0"/>
      <w:adjustRightInd w:val="0"/>
    </w:pPr>
    <w:rPr>
      <w:rFonts w:ascii="Courier New" w:eastAsia="Times New Roman" w:hAnsi="Courier New" w:cs="Courier New"/>
    </w:rPr>
  </w:style>
  <w:style w:type="paragraph" w:customStyle="1" w:styleId="FR2">
    <w:name w:val="FR2"/>
    <w:uiPriority w:val="99"/>
    <w:rsid w:val="00FE33A4"/>
    <w:pPr>
      <w:widowControl w:val="0"/>
      <w:autoSpaceDE w:val="0"/>
      <w:autoSpaceDN w:val="0"/>
      <w:adjustRightInd w:val="0"/>
      <w:spacing w:line="260" w:lineRule="auto"/>
      <w:ind w:firstLine="160"/>
      <w:jc w:val="both"/>
    </w:pPr>
    <w:rPr>
      <w:rFonts w:ascii="Times New Roman" w:eastAsia="Times New Roman" w:hAnsi="Times New Roman"/>
      <w:sz w:val="18"/>
      <w:szCs w:val="18"/>
    </w:rPr>
  </w:style>
  <w:style w:type="paragraph" w:styleId="af4">
    <w:name w:val="Balloon Text"/>
    <w:basedOn w:val="a"/>
    <w:link w:val="af5"/>
    <w:uiPriority w:val="99"/>
    <w:semiHidden/>
    <w:unhideWhenUsed/>
    <w:rsid w:val="000C2DCC"/>
    <w:rPr>
      <w:rFonts w:ascii="Tahoma" w:hAnsi="Tahoma"/>
      <w:sz w:val="16"/>
      <w:szCs w:val="16"/>
    </w:rPr>
  </w:style>
  <w:style w:type="character" w:customStyle="1" w:styleId="af5">
    <w:name w:val="Текст выноски Знак"/>
    <w:link w:val="af4"/>
    <w:uiPriority w:val="99"/>
    <w:semiHidden/>
    <w:rsid w:val="000C2DCC"/>
    <w:rPr>
      <w:rFonts w:ascii="Tahoma" w:eastAsia="Times New Roman" w:hAnsi="Tahoma" w:cs="Tahoma"/>
      <w:sz w:val="16"/>
      <w:szCs w:val="16"/>
    </w:rPr>
  </w:style>
  <w:style w:type="paragraph" w:styleId="af6">
    <w:name w:val="Normal (Web)"/>
    <w:basedOn w:val="a"/>
    <w:uiPriority w:val="99"/>
    <w:rsid w:val="00E32078"/>
    <w:pPr>
      <w:spacing w:before="100" w:beforeAutospacing="1" w:after="100" w:afterAutospacing="1"/>
      <w:ind w:firstLine="0"/>
      <w:jc w:val="left"/>
    </w:pPr>
  </w:style>
  <w:style w:type="character" w:styleId="af7">
    <w:name w:val="Hyperlink"/>
    <w:uiPriority w:val="99"/>
    <w:unhideWhenUsed/>
    <w:rsid w:val="00901221"/>
    <w:rPr>
      <w:color w:val="0000FF"/>
      <w:u w:val="single"/>
    </w:rPr>
  </w:style>
  <w:style w:type="character" w:styleId="af8">
    <w:name w:val="FollowedHyperlink"/>
    <w:uiPriority w:val="99"/>
    <w:semiHidden/>
    <w:unhideWhenUsed/>
    <w:rsid w:val="00901221"/>
    <w:rPr>
      <w:color w:val="800080"/>
      <w:u w:val="single"/>
    </w:rPr>
  </w:style>
  <w:style w:type="paragraph" w:styleId="af9">
    <w:name w:val="TOC Heading"/>
    <w:basedOn w:val="1"/>
    <w:next w:val="a"/>
    <w:uiPriority w:val="39"/>
    <w:unhideWhenUsed/>
    <w:qFormat/>
    <w:rsid w:val="00644255"/>
    <w:pPr>
      <w:keepLines/>
      <w:spacing w:before="240" w:line="259" w:lineRule="auto"/>
      <w:jc w:val="left"/>
      <w:outlineLvl w:val="9"/>
    </w:pPr>
    <w:rPr>
      <w:rFonts w:ascii="Calibri Light" w:hAnsi="Calibri Light"/>
      <w:color w:val="2E74B5"/>
      <w:sz w:val="32"/>
      <w:szCs w:val="32"/>
    </w:rPr>
  </w:style>
  <w:style w:type="paragraph" w:styleId="12">
    <w:name w:val="toc 1"/>
    <w:basedOn w:val="a"/>
    <w:next w:val="a"/>
    <w:autoRedefine/>
    <w:uiPriority w:val="39"/>
    <w:unhideWhenUsed/>
    <w:rsid w:val="00020EB7"/>
    <w:pPr>
      <w:tabs>
        <w:tab w:val="right" w:leader="dot" w:pos="9344"/>
      </w:tabs>
      <w:ind w:firstLine="0"/>
    </w:pPr>
  </w:style>
  <w:style w:type="paragraph" w:styleId="afa">
    <w:name w:val="Subtitle"/>
    <w:basedOn w:val="a"/>
    <w:next w:val="a"/>
    <w:link w:val="afb"/>
    <w:uiPriority w:val="11"/>
    <w:qFormat/>
    <w:rsid w:val="002410DD"/>
    <w:pPr>
      <w:spacing w:after="60"/>
      <w:jc w:val="center"/>
      <w:outlineLvl w:val="1"/>
    </w:pPr>
    <w:rPr>
      <w:rFonts w:ascii="Calibri Light" w:hAnsi="Calibri Light"/>
    </w:rPr>
  </w:style>
  <w:style w:type="character" w:customStyle="1" w:styleId="afb">
    <w:name w:val="Подзаголовок Знак"/>
    <w:link w:val="afa"/>
    <w:uiPriority w:val="11"/>
    <w:rsid w:val="002410DD"/>
    <w:rPr>
      <w:rFonts w:ascii="Calibri Light" w:eastAsia="Times New Roman" w:hAnsi="Calibri Light" w:cs="Times New Roman"/>
      <w:sz w:val="24"/>
      <w:szCs w:val="24"/>
    </w:rPr>
  </w:style>
  <w:style w:type="paragraph" w:customStyle="1" w:styleId="ConsPlusNormal">
    <w:name w:val="ConsPlusNormal"/>
    <w:rsid w:val="00B9537C"/>
    <w:pPr>
      <w:widowControl w:val="0"/>
      <w:suppressAutoHyphens/>
      <w:autoSpaceDE w:val="0"/>
    </w:pPr>
    <w:rPr>
      <w:rFonts w:ascii="Arial" w:eastAsia="Arial" w:hAnsi="Arial" w:cs="Arial"/>
      <w:kern w:val="1"/>
      <w:sz w:val="16"/>
      <w:szCs w:val="16"/>
      <w:lang w:eastAsia="hi-IN" w:bidi="hi-IN"/>
    </w:rPr>
  </w:style>
  <w:style w:type="paragraph" w:styleId="27">
    <w:name w:val="toc 2"/>
    <w:basedOn w:val="a"/>
    <w:next w:val="a"/>
    <w:autoRedefine/>
    <w:uiPriority w:val="39"/>
    <w:unhideWhenUsed/>
    <w:rsid w:val="00712300"/>
    <w:pPr>
      <w:ind w:left="240"/>
    </w:pPr>
  </w:style>
  <w:style w:type="paragraph" w:styleId="afc">
    <w:name w:val="Title"/>
    <w:basedOn w:val="a"/>
    <w:next w:val="a"/>
    <w:link w:val="afd"/>
    <w:uiPriority w:val="10"/>
    <w:qFormat/>
    <w:rsid w:val="00E50453"/>
    <w:pPr>
      <w:spacing w:before="240" w:after="60"/>
      <w:jc w:val="center"/>
      <w:outlineLvl w:val="0"/>
    </w:pPr>
    <w:rPr>
      <w:rFonts w:ascii="Calibri Light" w:hAnsi="Calibri Light"/>
      <w:b/>
      <w:bCs/>
      <w:color w:val="1F4E79" w:themeColor="accent1" w:themeShade="80"/>
      <w:kern w:val="28"/>
      <w:sz w:val="32"/>
      <w:szCs w:val="32"/>
    </w:rPr>
  </w:style>
  <w:style w:type="character" w:customStyle="1" w:styleId="afd">
    <w:name w:val="Название Знак"/>
    <w:link w:val="afc"/>
    <w:uiPriority w:val="10"/>
    <w:rsid w:val="00E50453"/>
    <w:rPr>
      <w:rFonts w:ascii="Calibri Light" w:eastAsia="Times New Roman" w:hAnsi="Calibri Light"/>
      <w:b/>
      <w:bCs/>
      <w:color w:val="1F4E79" w:themeColor="accent1" w:themeShade="80"/>
      <w:kern w:val="28"/>
      <w:sz w:val="32"/>
      <w:szCs w:val="32"/>
    </w:rPr>
  </w:style>
  <w:style w:type="character" w:customStyle="1" w:styleId="afe">
    <w:name w:val="Гипертекстовая ссылка"/>
    <w:uiPriority w:val="99"/>
    <w:rsid w:val="0038243B"/>
    <w:rPr>
      <w:color w:val="106BBE"/>
    </w:rPr>
  </w:style>
  <w:style w:type="paragraph" w:styleId="aff">
    <w:name w:val="List Paragraph"/>
    <w:basedOn w:val="a"/>
    <w:link w:val="aff0"/>
    <w:uiPriority w:val="34"/>
    <w:qFormat/>
    <w:rsid w:val="00E569E7"/>
    <w:pPr>
      <w:spacing w:after="200" w:line="276" w:lineRule="auto"/>
      <w:ind w:left="720" w:firstLine="0"/>
      <w:contextualSpacing/>
      <w:jc w:val="left"/>
    </w:pPr>
    <w:rPr>
      <w:rFonts w:ascii="Calibri" w:hAnsi="Calibri"/>
      <w:sz w:val="22"/>
      <w:szCs w:val="22"/>
    </w:rPr>
  </w:style>
  <w:style w:type="character" w:customStyle="1" w:styleId="aff0">
    <w:name w:val="Абзац списка Знак"/>
    <w:link w:val="aff"/>
    <w:uiPriority w:val="34"/>
    <w:locked/>
    <w:rsid w:val="00880A41"/>
    <w:rPr>
      <w:rFonts w:eastAsia="Times New Roman"/>
      <w:sz w:val="22"/>
      <w:szCs w:val="22"/>
    </w:rPr>
  </w:style>
  <w:style w:type="paragraph" w:customStyle="1" w:styleId="13">
    <w:name w:val="З1"/>
    <w:basedOn w:val="a"/>
    <w:next w:val="a"/>
    <w:uiPriority w:val="99"/>
    <w:rsid w:val="00E569E7"/>
    <w:pPr>
      <w:spacing w:line="360" w:lineRule="auto"/>
      <w:ind w:firstLine="748"/>
    </w:pPr>
    <w:rPr>
      <w:b/>
      <w:snapToGrid w:val="0"/>
    </w:rPr>
  </w:style>
  <w:style w:type="character" w:customStyle="1" w:styleId="aff1">
    <w:name w:val="Цветовое выделение"/>
    <w:uiPriority w:val="99"/>
    <w:rsid w:val="00E569E7"/>
    <w:rPr>
      <w:b/>
      <w:bCs/>
      <w:color w:val="26282F"/>
    </w:rPr>
  </w:style>
  <w:style w:type="paragraph" w:customStyle="1" w:styleId="14">
    <w:name w:val="Стиль1 Знак"/>
    <w:basedOn w:val="3"/>
    <w:uiPriority w:val="99"/>
    <w:rsid w:val="0039335C"/>
    <w:pPr>
      <w:keepLines/>
      <w:spacing w:before="60" w:after="120"/>
      <w:jc w:val="both"/>
    </w:pPr>
    <w:rPr>
      <w:rFonts w:ascii="Arial" w:hAnsi="Arial" w:cs="Arial"/>
      <w:sz w:val="22"/>
      <w:szCs w:val="22"/>
    </w:rPr>
  </w:style>
  <w:style w:type="paragraph" w:customStyle="1" w:styleId="15">
    <w:name w:val="Стиль1"/>
    <w:basedOn w:val="3"/>
    <w:uiPriority w:val="99"/>
    <w:rsid w:val="0039335C"/>
    <w:pPr>
      <w:keepLines/>
      <w:spacing w:before="60" w:after="120"/>
      <w:jc w:val="both"/>
    </w:pPr>
    <w:rPr>
      <w:rFonts w:ascii="Arial" w:hAnsi="Arial" w:cs="Arial"/>
      <w:sz w:val="22"/>
      <w:szCs w:val="22"/>
    </w:rPr>
  </w:style>
  <w:style w:type="paragraph" w:customStyle="1" w:styleId="Web">
    <w:name w:val="Обычный (Web)"/>
    <w:basedOn w:val="a"/>
    <w:uiPriority w:val="99"/>
    <w:rsid w:val="0039335C"/>
    <w:pPr>
      <w:spacing w:before="100" w:after="100"/>
      <w:ind w:firstLine="0"/>
      <w:jc w:val="left"/>
    </w:pPr>
    <w:rPr>
      <w:szCs w:val="20"/>
    </w:rPr>
  </w:style>
  <w:style w:type="paragraph" w:customStyle="1" w:styleId="ConsPlusNormal1">
    <w:name w:val="ConsPlusNormal1"/>
    <w:uiPriority w:val="99"/>
    <w:rsid w:val="0039335C"/>
    <w:pPr>
      <w:widowControl w:val="0"/>
      <w:autoSpaceDE w:val="0"/>
      <w:autoSpaceDN w:val="0"/>
      <w:adjustRightInd w:val="0"/>
      <w:ind w:firstLine="720"/>
    </w:pPr>
    <w:rPr>
      <w:rFonts w:ascii="Arial" w:eastAsia="Times New Roman" w:hAnsi="Arial" w:cs="Arial"/>
    </w:rPr>
  </w:style>
  <w:style w:type="paragraph" w:customStyle="1" w:styleId="bcs">
    <w:name w:val="bcs"/>
    <w:basedOn w:val="a"/>
    <w:uiPriority w:val="99"/>
    <w:rsid w:val="0039335C"/>
    <w:pPr>
      <w:shd w:val="clear" w:color="auto" w:fill="E7F3FF"/>
      <w:spacing w:before="20" w:after="100" w:afterAutospacing="1"/>
      <w:ind w:firstLine="120"/>
      <w:jc w:val="left"/>
    </w:pPr>
    <w:rPr>
      <w:rFonts w:ascii="Arial" w:hAnsi="Arial" w:cs="Arial"/>
    </w:rPr>
  </w:style>
  <w:style w:type="paragraph" w:customStyle="1" w:styleId="ConsPlusNonformat">
    <w:name w:val="ConsPlusNonformat"/>
    <w:uiPriority w:val="99"/>
    <w:rsid w:val="0039335C"/>
    <w:pPr>
      <w:widowControl w:val="0"/>
      <w:autoSpaceDE w:val="0"/>
      <w:autoSpaceDN w:val="0"/>
      <w:adjustRightInd w:val="0"/>
    </w:pPr>
    <w:rPr>
      <w:rFonts w:ascii="Courier New" w:eastAsia="Times New Roman" w:hAnsi="Courier New" w:cs="Courier New"/>
    </w:rPr>
  </w:style>
  <w:style w:type="character" w:customStyle="1" w:styleId="grame">
    <w:name w:val="grame"/>
    <w:rsid w:val="0039335C"/>
  </w:style>
  <w:style w:type="character" w:customStyle="1" w:styleId="16">
    <w:name w:val="Основной текст Знак1"/>
    <w:aliases w:val="Знак1 Знак Знак1,text Знак1,Body Text2 Знак1"/>
    <w:uiPriority w:val="99"/>
    <w:rsid w:val="0039335C"/>
    <w:rPr>
      <w:rFonts w:ascii="Times New Roman" w:hAnsi="Times New Roman" w:cs="Times New Roman"/>
      <w:sz w:val="22"/>
      <w:szCs w:val="22"/>
      <w:u w:val="none"/>
    </w:rPr>
  </w:style>
  <w:style w:type="character" w:customStyle="1" w:styleId="34">
    <w:name w:val="Основной текст (3)_"/>
    <w:link w:val="35"/>
    <w:uiPriority w:val="99"/>
    <w:rsid w:val="0039335C"/>
    <w:rPr>
      <w:rFonts w:ascii="Arial" w:hAnsi="Arial" w:cs="Arial"/>
      <w:b/>
      <w:bCs/>
      <w:sz w:val="30"/>
      <w:szCs w:val="30"/>
      <w:shd w:val="clear" w:color="auto" w:fill="FFFFFF"/>
    </w:rPr>
  </w:style>
  <w:style w:type="paragraph" w:customStyle="1" w:styleId="35">
    <w:name w:val="Основной текст (3)"/>
    <w:basedOn w:val="a"/>
    <w:link w:val="34"/>
    <w:uiPriority w:val="99"/>
    <w:rsid w:val="0039335C"/>
    <w:pPr>
      <w:widowControl w:val="0"/>
      <w:shd w:val="clear" w:color="auto" w:fill="FFFFFF"/>
      <w:spacing w:before="840" w:after="2100" w:line="240" w:lineRule="atLeast"/>
      <w:ind w:firstLine="0"/>
    </w:pPr>
    <w:rPr>
      <w:rFonts w:ascii="Arial" w:eastAsia="Calibri" w:hAnsi="Arial"/>
      <w:b/>
      <w:bCs/>
      <w:sz w:val="30"/>
      <w:szCs w:val="30"/>
    </w:rPr>
  </w:style>
  <w:style w:type="character" w:customStyle="1" w:styleId="319pt">
    <w:name w:val="Основной текст (3) + 19 pt"/>
    <w:uiPriority w:val="99"/>
    <w:rsid w:val="0039335C"/>
    <w:rPr>
      <w:rFonts w:ascii="Arial" w:hAnsi="Arial" w:cs="Arial"/>
      <w:b/>
      <w:bCs/>
      <w:sz w:val="38"/>
      <w:szCs w:val="38"/>
      <w:shd w:val="clear" w:color="auto" w:fill="FFFFFF"/>
    </w:rPr>
  </w:style>
  <w:style w:type="character" w:customStyle="1" w:styleId="17">
    <w:name w:val="Заголовок №1_"/>
    <w:link w:val="18"/>
    <w:uiPriority w:val="99"/>
    <w:rsid w:val="0039335C"/>
    <w:rPr>
      <w:rFonts w:ascii="Arial" w:hAnsi="Arial" w:cs="Arial"/>
      <w:b/>
      <w:bCs/>
      <w:sz w:val="38"/>
      <w:szCs w:val="38"/>
      <w:shd w:val="clear" w:color="auto" w:fill="FFFFFF"/>
    </w:rPr>
  </w:style>
  <w:style w:type="paragraph" w:customStyle="1" w:styleId="18">
    <w:name w:val="Заголовок №1"/>
    <w:basedOn w:val="a"/>
    <w:link w:val="17"/>
    <w:uiPriority w:val="99"/>
    <w:rsid w:val="0039335C"/>
    <w:pPr>
      <w:widowControl w:val="0"/>
      <w:shd w:val="clear" w:color="auto" w:fill="FFFFFF"/>
      <w:spacing w:before="2100" w:after="900" w:line="240" w:lineRule="atLeast"/>
      <w:ind w:firstLine="0"/>
      <w:jc w:val="center"/>
      <w:outlineLvl w:val="0"/>
    </w:pPr>
    <w:rPr>
      <w:rFonts w:ascii="Arial" w:eastAsia="Calibri" w:hAnsi="Arial"/>
      <w:b/>
      <w:bCs/>
      <w:sz w:val="38"/>
      <w:szCs w:val="38"/>
    </w:rPr>
  </w:style>
  <w:style w:type="character" w:customStyle="1" w:styleId="28">
    <w:name w:val="Заголовок №2_"/>
    <w:link w:val="29"/>
    <w:uiPriority w:val="99"/>
    <w:rsid w:val="0039335C"/>
    <w:rPr>
      <w:rFonts w:ascii="Arial" w:hAnsi="Arial" w:cs="Arial"/>
      <w:b/>
      <w:bCs/>
      <w:sz w:val="30"/>
      <w:szCs w:val="30"/>
      <w:shd w:val="clear" w:color="auto" w:fill="FFFFFF"/>
    </w:rPr>
  </w:style>
  <w:style w:type="paragraph" w:customStyle="1" w:styleId="29">
    <w:name w:val="Заголовок №2"/>
    <w:basedOn w:val="a"/>
    <w:link w:val="28"/>
    <w:uiPriority w:val="99"/>
    <w:rsid w:val="0039335C"/>
    <w:pPr>
      <w:widowControl w:val="0"/>
      <w:shd w:val="clear" w:color="auto" w:fill="FFFFFF"/>
      <w:spacing w:before="900" w:after="660" w:line="811" w:lineRule="exact"/>
      <w:ind w:firstLine="0"/>
      <w:jc w:val="center"/>
      <w:outlineLvl w:val="1"/>
    </w:pPr>
    <w:rPr>
      <w:rFonts w:ascii="Arial" w:eastAsia="Calibri" w:hAnsi="Arial"/>
      <w:b/>
      <w:bCs/>
      <w:sz w:val="30"/>
      <w:szCs w:val="30"/>
    </w:rPr>
  </w:style>
  <w:style w:type="character" w:customStyle="1" w:styleId="219pt">
    <w:name w:val="Заголовок №2 + 19 pt"/>
    <w:uiPriority w:val="99"/>
    <w:rsid w:val="0039335C"/>
    <w:rPr>
      <w:rFonts w:ascii="Arial" w:hAnsi="Arial" w:cs="Arial"/>
      <w:b/>
      <w:bCs/>
      <w:sz w:val="38"/>
      <w:szCs w:val="38"/>
      <w:shd w:val="clear" w:color="auto" w:fill="FFFFFF"/>
    </w:rPr>
  </w:style>
  <w:style w:type="character" w:customStyle="1" w:styleId="apple-converted-space">
    <w:name w:val="apple-converted-space"/>
    <w:rsid w:val="0039335C"/>
  </w:style>
  <w:style w:type="paragraph" w:customStyle="1" w:styleId="s1">
    <w:name w:val="s_1"/>
    <w:basedOn w:val="a"/>
    <w:uiPriority w:val="99"/>
    <w:rsid w:val="0039335C"/>
    <w:pPr>
      <w:spacing w:before="100" w:beforeAutospacing="1" w:after="100" w:afterAutospacing="1"/>
      <w:ind w:firstLine="0"/>
      <w:jc w:val="left"/>
    </w:pPr>
  </w:style>
  <w:style w:type="paragraph" w:customStyle="1" w:styleId="s22">
    <w:name w:val="s_22"/>
    <w:basedOn w:val="a"/>
    <w:uiPriority w:val="99"/>
    <w:rsid w:val="0039335C"/>
    <w:pPr>
      <w:spacing w:before="100" w:beforeAutospacing="1" w:after="100" w:afterAutospacing="1"/>
      <w:ind w:firstLine="0"/>
      <w:jc w:val="left"/>
    </w:pPr>
  </w:style>
  <w:style w:type="paragraph" w:customStyle="1" w:styleId="consnormal0">
    <w:name w:val="consnormal"/>
    <w:basedOn w:val="a"/>
    <w:uiPriority w:val="99"/>
    <w:rsid w:val="0039335C"/>
    <w:pPr>
      <w:spacing w:before="100" w:beforeAutospacing="1" w:after="100" w:afterAutospacing="1"/>
      <w:ind w:firstLine="0"/>
      <w:jc w:val="left"/>
    </w:pPr>
  </w:style>
  <w:style w:type="paragraph" w:styleId="36">
    <w:name w:val="toc 3"/>
    <w:basedOn w:val="a"/>
    <w:next w:val="a"/>
    <w:autoRedefine/>
    <w:uiPriority w:val="39"/>
    <w:unhideWhenUsed/>
    <w:rsid w:val="00712300"/>
    <w:pPr>
      <w:tabs>
        <w:tab w:val="left" w:pos="0"/>
        <w:tab w:val="right" w:leader="dot" w:pos="9356"/>
      </w:tabs>
      <w:spacing w:after="100" w:line="276" w:lineRule="auto"/>
      <w:ind w:firstLine="0"/>
      <w:jc w:val="left"/>
    </w:pPr>
    <w:rPr>
      <w:rFonts w:ascii="Calibri" w:hAnsi="Calibri"/>
      <w:sz w:val="22"/>
      <w:szCs w:val="22"/>
    </w:rPr>
  </w:style>
  <w:style w:type="character" w:styleId="aff2">
    <w:name w:val="Strong"/>
    <w:uiPriority w:val="22"/>
    <w:qFormat/>
    <w:rsid w:val="0039335C"/>
    <w:rPr>
      <w:b/>
      <w:bCs/>
    </w:rPr>
  </w:style>
  <w:style w:type="character" w:customStyle="1" w:styleId="w">
    <w:name w:val="w"/>
    <w:rsid w:val="0039335C"/>
  </w:style>
  <w:style w:type="paragraph" w:customStyle="1" w:styleId="aff3">
    <w:name w:val="Нормальный (таблица)"/>
    <w:basedOn w:val="a"/>
    <w:next w:val="a"/>
    <w:uiPriority w:val="99"/>
    <w:rsid w:val="0039335C"/>
    <w:pPr>
      <w:widowControl w:val="0"/>
      <w:autoSpaceDE w:val="0"/>
      <w:autoSpaceDN w:val="0"/>
      <w:adjustRightInd w:val="0"/>
      <w:ind w:firstLine="0"/>
    </w:pPr>
  </w:style>
  <w:style w:type="paragraph" w:customStyle="1" w:styleId="aff4">
    <w:name w:val="Центрированный (таблица)"/>
    <w:basedOn w:val="aff3"/>
    <w:next w:val="a"/>
    <w:rsid w:val="0039335C"/>
    <w:pPr>
      <w:jc w:val="center"/>
    </w:pPr>
  </w:style>
  <w:style w:type="paragraph" w:customStyle="1" w:styleId="formattext">
    <w:name w:val="formattext"/>
    <w:basedOn w:val="a"/>
    <w:rsid w:val="0039335C"/>
    <w:pPr>
      <w:spacing w:before="100" w:beforeAutospacing="1" w:after="100" w:afterAutospacing="1"/>
      <w:ind w:firstLine="0"/>
      <w:jc w:val="left"/>
    </w:pPr>
  </w:style>
  <w:style w:type="table" w:styleId="aff5">
    <w:name w:val="Table Grid"/>
    <w:basedOn w:val="a1"/>
    <w:uiPriority w:val="59"/>
    <w:rsid w:val="0039335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6">
    <w:name w:val="Отступ перед"/>
    <w:basedOn w:val="a"/>
    <w:uiPriority w:val="99"/>
    <w:rsid w:val="0039335C"/>
    <w:pPr>
      <w:widowControl w:val="0"/>
      <w:shd w:val="clear" w:color="auto" w:fill="FFFFFF"/>
      <w:autoSpaceDE w:val="0"/>
      <w:autoSpaceDN w:val="0"/>
      <w:adjustRightInd w:val="0"/>
      <w:spacing w:before="120"/>
      <w:ind w:firstLine="284"/>
    </w:pPr>
    <w:rPr>
      <w:szCs w:val="22"/>
    </w:rPr>
  </w:style>
  <w:style w:type="paragraph" w:styleId="aff7">
    <w:name w:val="No Spacing"/>
    <w:uiPriority w:val="99"/>
    <w:qFormat/>
    <w:rsid w:val="006E6780"/>
    <w:pPr>
      <w:ind w:firstLine="709"/>
      <w:jc w:val="both"/>
    </w:pPr>
    <w:rPr>
      <w:rFonts w:ascii="Times New Roman" w:eastAsia="Times New Roman" w:hAnsi="Times New Roman"/>
      <w:sz w:val="24"/>
      <w:szCs w:val="24"/>
    </w:rPr>
  </w:style>
  <w:style w:type="table" w:customStyle="1" w:styleId="19">
    <w:name w:val="Сетка таблицы1"/>
    <w:basedOn w:val="a1"/>
    <w:next w:val="aff5"/>
    <w:rsid w:val="00743CF8"/>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8">
    <w:name w:val="Intense Emphasis"/>
    <w:uiPriority w:val="21"/>
    <w:qFormat/>
    <w:rsid w:val="00F73513"/>
    <w:rPr>
      <w:i/>
      <w:iCs/>
      <w:color w:val="5B9BD5"/>
    </w:rPr>
  </w:style>
  <w:style w:type="character" w:styleId="aff9">
    <w:name w:val="Emphasis"/>
    <w:qFormat/>
    <w:rsid w:val="00F73513"/>
    <w:rPr>
      <w:i/>
      <w:iCs/>
    </w:rPr>
  </w:style>
  <w:style w:type="character" w:styleId="affa">
    <w:name w:val="Book Title"/>
    <w:uiPriority w:val="33"/>
    <w:qFormat/>
    <w:rsid w:val="004327F2"/>
    <w:rPr>
      <w:b/>
      <w:bCs/>
      <w:i/>
      <w:iCs/>
      <w:spacing w:val="5"/>
    </w:rPr>
  </w:style>
  <w:style w:type="character" w:customStyle="1" w:styleId="110">
    <w:name w:val="Заголовок 1 Знак1"/>
    <w:aliases w:val="Раздел Знак1,Заголовок 1 Знак Знак Знак2,Заголовок 1 Знак Знак Знак Знак1"/>
    <w:uiPriority w:val="9"/>
    <w:rsid w:val="00880A41"/>
    <w:rPr>
      <w:rFonts w:ascii="Calibri Light" w:hAnsi="Calibri Light" w:cs="Times New Roman" w:hint="default"/>
      <w:b/>
      <w:bCs/>
      <w:color w:val="2E74B5"/>
      <w:sz w:val="28"/>
      <w:szCs w:val="28"/>
    </w:rPr>
  </w:style>
  <w:style w:type="character" w:customStyle="1" w:styleId="HTML">
    <w:name w:val="Стандартный HTML Знак"/>
    <w:basedOn w:val="a0"/>
    <w:link w:val="HTML0"/>
    <w:semiHidden/>
    <w:rsid w:val="00880A41"/>
    <w:rPr>
      <w:rFonts w:ascii="Courier New" w:hAnsi="Courier New" w:cs="Courier New"/>
    </w:rPr>
  </w:style>
  <w:style w:type="paragraph" w:styleId="HTML0">
    <w:name w:val="HTML Preformatted"/>
    <w:basedOn w:val="a"/>
    <w:link w:val="HTML"/>
    <w:semiHidden/>
    <w:unhideWhenUsed/>
    <w:rsid w:val="00880A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eastAsia="Calibri" w:hAnsi="Courier New" w:cs="Courier New"/>
      <w:sz w:val="20"/>
      <w:szCs w:val="20"/>
    </w:rPr>
  </w:style>
  <w:style w:type="character" w:customStyle="1" w:styleId="affb">
    <w:name w:val="Текст примечания Знак"/>
    <w:basedOn w:val="a0"/>
    <w:link w:val="affc"/>
    <w:uiPriority w:val="99"/>
    <w:semiHidden/>
    <w:rsid w:val="00880A41"/>
    <w:rPr>
      <w:rFonts w:ascii="Times New Roman" w:eastAsia="Times New Roman" w:hAnsi="Times New Roman"/>
      <w:lang w:val="x-none" w:eastAsia="x-none"/>
    </w:rPr>
  </w:style>
  <w:style w:type="paragraph" w:styleId="affc">
    <w:name w:val="annotation text"/>
    <w:basedOn w:val="a"/>
    <w:link w:val="affb"/>
    <w:uiPriority w:val="99"/>
    <w:semiHidden/>
    <w:unhideWhenUsed/>
    <w:rsid w:val="00880A41"/>
    <w:rPr>
      <w:sz w:val="20"/>
      <w:szCs w:val="20"/>
      <w:lang w:val="x-none" w:eastAsia="x-none"/>
    </w:rPr>
  </w:style>
  <w:style w:type="character" w:customStyle="1" w:styleId="1a">
    <w:name w:val="Название объекта Знак1"/>
    <w:link w:val="affd"/>
    <w:semiHidden/>
    <w:locked/>
    <w:rsid w:val="00880A41"/>
    <w:rPr>
      <w:rFonts w:ascii="Arial" w:hAnsi="Arial" w:cs="Arial"/>
      <w:sz w:val="22"/>
      <w:szCs w:val="22"/>
    </w:rPr>
  </w:style>
  <w:style w:type="paragraph" w:styleId="affd">
    <w:name w:val="caption"/>
    <w:basedOn w:val="a"/>
    <w:next w:val="a"/>
    <w:link w:val="1a"/>
    <w:semiHidden/>
    <w:unhideWhenUsed/>
    <w:qFormat/>
    <w:rsid w:val="00880A41"/>
    <w:pPr>
      <w:spacing w:after="240"/>
      <w:ind w:left="2694" w:hanging="1276"/>
      <w:outlineLvl w:val="5"/>
    </w:pPr>
    <w:rPr>
      <w:rFonts w:ascii="Arial" w:eastAsia="Calibri" w:hAnsi="Arial" w:cs="Arial"/>
      <w:sz w:val="22"/>
      <w:szCs w:val="22"/>
    </w:rPr>
  </w:style>
  <w:style w:type="paragraph" w:styleId="affe">
    <w:name w:val="List"/>
    <w:basedOn w:val="a5"/>
    <w:uiPriority w:val="99"/>
    <w:semiHidden/>
    <w:unhideWhenUsed/>
    <w:rsid w:val="00880A41"/>
    <w:pPr>
      <w:widowControl/>
      <w:suppressAutoHyphens/>
      <w:spacing w:after="120"/>
      <w:ind w:firstLine="0"/>
      <w:jc w:val="left"/>
    </w:pPr>
    <w:rPr>
      <w:rFonts w:ascii="Calibri" w:eastAsia="Calibri" w:hAnsi="Calibri" w:cs="Mangal"/>
      <w:kern w:val="2"/>
      <w:sz w:val="20"/>
      <w:szCs w:val="20"/>
      <w:lang w:eastAsia="hi-IN" w:bidi="hi-IN"/>
    </w:rPr>
  </w:style>
  <w:style w:type="character" w:customStyle="1" w:styleId="afff">
    <w:name w:val="Маркированный список Знак"/>
    <w:link w:val="afff0"/>
    <w:semiHidden/>
    <w:locked/>
    <w:rsid w:val="00880A41"/>
    <w:rPr>
      <w:rFonts w:ascii="Times New Roman" w:hAnsi="Times New Roman"/>
      <w:sz w:val="26"/>
    </w:rPr>
  </w:style>
  <w:style w:type="paragraph" w:styleId="afff0">
    <w:name w:val="List Bullet"/>
    <w:basedOn w:val="a"/>
    <w:link w:val="afff"/>
    <w:semiHidden/>
    <w:unhideWhenUsed/>
    <w:rsid w:val="00880A41"/>
    <w:pPr>
      <w:widowControl w:val="0"/>
      <w:tabs>
        <w:tab w:val="left" w:pos="357"/>
      </w:tabs>
      <w:autoSpaceDE w:val="0"/>
      <w:autoSpaceDN w:val="0"/>
      <w:adjustRightInd w:val="0"/>
      <w:spacing w:before="120"/>
      <w:ind w:left="357" w:hanging="357"/>
    </w:pPr>
    <w:rPr>
      <w:rFonts w:eastAsia="Calibri"/>
      <w:sz w:val="26"/>
      <w:szCs w:val="20"/>
    </w:rPr>
  </w:style>
  <w:style w:type="character" w:customStyle="1" w:styleId="37">
    <w:name w:val="Основной текст 3 Знак"/>
    <w:basedOn w:val="a0"/>
    <w:link w:val="38"/>
    <w:uiPriority w:val="99"/>
    <w:semiHidden/>
    <w:rsid w:val="00880A41"/>
    <w:rPr>
      <w:sz w:val="16"/>
      <w:szCs w:val="16"/>
    </w:rPr>
  </w:style>
  <w:style w:type="paragraph" w:styleId="38">
    <w:name w:val="Body Text 3"/>
    <w:basedOn w:val="a"/>
    <w:link w:val="37"/>
    <w:uiPriority w:val="99"/>
    <w:semiHidden/>
    <w:unhideWhenUsed/>
    <w:rsid w:val="00880A41"/>
    <w:pPr>
      <w:spacing w:after="120" w:line="276" w:lineRule="auto"/>
      <w:ind w:firstLine="0"/>
      <w:jc w:val="left"/>
    </w:pPr>
    <w:rPr>
      <w:rFonts w:ascii="Calibri" w:eastAsia="Calibri" w:hAnsi="Calibri"/>
      <w:sz w:val="16"/>
      <w:szCs w:val="16"/>
    </w:rPr>
  </w:style>
  <w:style w:type="character" w:customStyle="1" w:styleId="afff1">
    <w:name w:val="Схема документа Знак"/>
    <w:basedOn w:val="a0"/>
    <w:link w:val="afff2"/>
    <w:uiPriority w:val="99"/>
    <w:semiHidden/>
    <w:rsid w:val="00880A41"/>
    <w:rPr>
      <w:rFonts w:ascii="Tahoma" w:hAnsi="Tahoma" w:cs="Tahoma"/>
      <w:sz w:val="16"/>
      <w:szCs w:val="16"/>
    </w:rPr>
  </w:style>
  <w:style w:type="paragraph" w:styleId="afff2">
    <w:name w:val="Document Map"/>
    <w:basedOn w:val="a"/>
    <w:link w:val="afff1"/>
    <w:uiPriority w:val="99"/>
    <w:semiHidden/>
    <w:unhideWhenUsed/>
    <w:rsid w:val="00880A41"/>
    <w:rPr>
      <w:rFonts w:ascii="Tahoma" w:eastAsia="Calibri" w:hAnsi="Tahoma" w:cs="Tahoma"/>
      <w:sz w:val="16"/>
      <w:szCs w:val="16"/>
    </w:rPr>
  </w:style>
  <w:style w:type="character" w:customStyle="1" w:styleId="afff3">
    <w:name w:val="Тема примечания Знак"/>
    <w:basedOn w:val="affb"/>
    <w:link w:val="afff4"/>
    <w:uiPriority w:val="99"/>
    <w:semiHidden/>
    <w:rsid w:val="00880A41"/>
    <w:rPr>
      <w:rFonts w:ascii="Times New Roman" w:eastAsia="Times New Roman" w:hAnsi="Times New Roman"/>
      <w:b/>
      <w:bCs/>
      <w:lang w:val="x-none" w:eastAsia="x-none"/>
    </w:rPr>
  </w:style>
  <w:style w:type="paragraph" w:styleId="afff4">
    <w:name w:val="annotation subject"/>
    <w:basedOn w:val="affc"/>
    <w:next w:val="affc"/>
    <w:link w:val="afff3"/>
    <w:uiPriority w:val="99"/>
    <w:semiHidden/>
    <w:unhideWhenUsed/>
    <w:rsid w:val="00880A41"/>
    <w:rPr>
      <w:b/>
      <w:bCs/>
    </w:rPr>
  </w:style>
  <w:style w:type="character" w:customStyle="1" w:styleId="ConsPlusNormal0">
    <w:name w:val="ConsPlusNormal Знак"/>
    <w:link w:val="ConsPlusNormal2"/>
    <w:locked/>
    <w:rsid w:val="00880A41"/>
    <w:rPr>
      <w:rFonts w:ascii="Arial" w:eastAsia="Times New Roman" w:hAnsi="Arial" w:cs="Arial"/>
      <w:kern w:val="2"/>
      <w:sz w:val="16"/>
      <w:szCs w:val="16"/>
      <w:lang w:eastAsia="hi-IN" w:bidi="hi-IN"/>
    </w:rPr>
  </w:style>
  <w:style w:type="paragraph" w:customStyle="1" w:styleId="ConsPlusNormal2">
    <w:name w:val="ConsPlusNormal2"/>
    <w:link w:val="ConsPlusNormal0"/>
    <w:rsid w:val="00880A41"/>
    <w:pPr>
      <w:widowControl w:val="0"/>
      <w:suppressAutoHyphens/>
      <w:autoSpaceDE w:val="0"/>
    </w:pPr>
    <w:rPr>
      <w:rFonts w:ascii="Arial" w:eastAsia="Times New Roman" w:hAnsi="Arial" w:cs="Arial"/>
      <w:kern w:val="2"/>
      <w:sz w:val="16"/>
      <w:szCs w:val="16"/>
      <w:lang w:eastAsia="hi-IN" w:bidi="hi-IN"/>
    </w:rPr>
  </w:style>
  <w:style w:type="paragraph" w:customStyle="1" w:styleId="TableParagraph">
    <w:name w:val="Table Paragraph"/>
    <w:basedOn w:val="a"/>
    <w:uiPriority w:val="1"/>
    <w:qFormat/>
    <w:rsid w:val="00880A41"/>
    <w:pPr>
      <w:widowControl w:val="0"/>
      <w:ind w:firstLine="0"/>
      <w:jc w:val="left"/>
    </w:pPr>
    <w:rPr>
      <w:rFonts w:ascii="Calibri" w:eastAsia="Calibri" w:hAnsi="Calibri"/>
      <w:sz w:val="22"/>
      <w:szCs w:val="22"/>
      <w:lang w:val="en-US" w:eastAsia="en-US"/>
    </w:rPr>
  </w:style>
  <w:style w:type="character" w:customStyle="1" w:styleId="ListParagraphChar">
    <w:name w:val="List Paragraph Char"/>
    <w:link w:val="1b"/>
    <w:locked/>
    <w:rsid w:val="00880A41"/>
    <w:rPr>
      <w:sz w:val="22"/>
      <w:szCs w:val="22"/>
    </w:rPr>
  </w:style>
  <w:style w:type="paragraph" w:customStyle="1" w:styleId="1b">
    <w:name w:val="Абзац списка1"/>
    <w:basedOn w:val="a"/>
    <w:link w:val="ListParagraphChar"/>
    <w:rsid w:val="00880A41"/>
    <w:pPr>
      <w:spacing w:after="200" w:line="276" w:lineRule="auto"/>
      <w:ind w:left="720" w:firstLine="0"/>
      <w:contextualSpacing/>
      <w:jc w:val="left"/>
    </w:pPr>
    <w:rPr>
      <w:rFonts w:ascii="Calibri" w:eastAsia="Calibri" w:hAnsi="Calibri"/>
      <w:sz w:val="22"/>
      <w:szCs w:val="22"/>
    </w:rPr>
  </w:style>
  <w:style w:type="paragraph" w:customStyle="1" w:styleId="1c">
    <w:name w:val="Заголовок оглавления1"/>
    <w:basedOn w:val="1"/>
    <w:next w:val="a"/>
    <w:uiPriority w:val="99"/>
    <w:rsid w:val="00880A41"/>
    <w:pPr>
      <w:keepLines/>
      <w:spacing w:before="240" w:line="256" w:lineRule="auto"/>
      <w:jc w:val="left"/>
      <w:outlineLvl w:val="9"/>
    </w:pPr>
    <w:rPr>
      <w:rFonts w:ascii="Calibri Light" w:eastAsia="Calibri" w:hAnsi="Calibri Light"/>
      <w:color w:val="2E74B5"/>
      <w:sz w:val="32"/>
      <w:szCs w:val="32"/>
    </w:rPr>
  </w:style>
  <w:style w:type="character" w:customStyle="1" w:styleId="NoSpacingChar">
    <w:name w:val="No Spacing Char"/>
    <w:link w:val="1d"/>
    <w:locked/>
    <w:rsid w:val="00880A41"/>
    <w:rPr>
      <w:rFonts w:ascii="Times New Roman" w:hAnsi="Times New Roman"/>
      <w:sz w:val="24"/>
      <w:szCs w:val="24"/>
    </w:rPr>
  </w:style>
  <w:style w:type="paragraph" w:customStyle="1" w:styleId="1d">
    <w:name w:val="Без интервала1"/>
    <w:link w:val="NoSpacingChar"/>
    <w:rsid w:val="00880A41"/>
    <w:pPr>
      <w:ind w:firstLine="709"/>
      <w:jc w:val="both"/>
    </w:pPr>
    <w:rPr>
      <w:rFonts w:ascii="Times New Roman" w:hAnsi="Times New Roman"/>
      <w:sz w:val="24"/>
      <w:szCs w:val="24"/>
    </w:rPr>
  </w:style>
  <w:style w:type="paragraph" w:customStyle="1" w:styleId="ConsPlusNormal3">
    <w:name w:val="ConsPlusNormal3"/>
    <w:uiPriority w:val="99"/>
    <w:rsid w:val="00880A41"/>
    <w:pPr>
      <w:widowControl w:val="0"/>
      <w:suppressAutoHyphens/>
      <w:autoSpaceDE w:val="0"/>
    </w:pPr>
    <w:rPr>
      <w:rFonts w:ascii="Arial" w:eastAsia="Times New Roman" w:hAnsi="Arial" w:cs="Arial"/>
      <w:kern w:val="2"/>
      <w:sz w:val="16"/>
      <w:szCs w:val="16"/>
      <w:lang w:eastAsia="hi-IN" w:bidi="hi-IN"/>
    </w:rPr>
  </w:style>
  <w:style w:type="paragraph" w:customStyle="1" w:styleId="headertext">
    <w:name w:val="headertext"/>
    <w:basedOn w:val="a"/>
    <w:uiPriority w:val="99"/>
    <w:rsid w:val="00880A41"/>
    <w:pPr>
      <w:spacing w:before="100" w:beforeAutospacing="1" w:after="100" w:afterAutospacing="1"/>
      <w:ind w:firstLine="0"/>
      <w:jc w:val="left"/>
    </w:pPr>
    <w:rPr>
      <w:rFonts w:eastAsia="Calibri"/>
    </w:rPr>
  </w:style>
  <w:style w:type="character" w:customStyle="1" w:styleId="afff5">
    <w:name w:val="Подчеркивание Знак Знак"/>
    <w:link w:val="afff6"/>
    <w:locked/>
    <w:rsid w:val="00880A41"/>
    <w:rPr>
      <w:rFonts w:ascii="Times New Roman" w:hAnsi="Times New Roman"/>
      <w:iCs/>
      <w:sz w:val="24"/>
      <w:szCs w:val="24"/>
      <w:u w:val="single"/>
    </w:rPr>
  </w:style>
  <w:style w:type="paragraph" w:customStyle="1" w:styleId="afff6">
    <w:name w:val="Подчеркивание Знак"/>
    <w:basedOn w:val="a"/>
    <w:link w:val="afff5"/>
    <w:autoRedefine/>
    <w:rsid w:val="00880A41"/>
    <w:pPr>
      <w:autoSpaceDE w:val="0"/>
      <w:autoSpaceDN w:val="0"/>
      <w:adjustRightInd w:val="0"/>
      <w:spacing w:line="360" w:lineRule="auto"/>
      <w:ind w:left="540" w:firstLine="720"/>
    </w:pPr>
    <w:rPr>
      <w:rFonts w:eastAsia="Calibri"/>
      <w:iCs/>
      <w:u w:val="single"/>
    </w:rPr>
  </w:style>
  <w:style w:type="paragraph" w:customStyle="1" w:styleId="afff7">
    <w:name w:val="текст в табл слева"/>
    <w:basedOn w:val="a"/>
    <w:autoRedefine/>
    <w:uiPriority w:val="99"/>
    <w:rsid w:val="00880A41"/>
    <w:pPr>
      <w:widowControl w:val="0"/>
      <w:spacing w:line="360" w:lineRule="auto"/>
      <w:ind w:firstLine="0"/>
      <w:jc w:val="left"/>
    </w:pPr>
    <w:rPr>
      <w:rFonts w:eastAsia="Calibri"/>
      <w:sz w:val="28"/>
      <w:szCs w:val="20"/>
    </w:rPr>
  </w:style>
  <w:style w:type="character" w:customStyle="1" w:styleId="111">
    <w:name w:val="1.1.1. Знак"/>
    <w:link w:val="1110"/>
    <w:locked/>
    <w:rsid w:val="00880A41"/>
    <w:rPr>
      <w:rFonts w:ascii="Archangelsk" w:hAnsi="Archangelsk"/>
      <w:b/>
      <w:bCs/>
      <w:color w:val="800000"/>
      <w:sz w:val="32"/>
      <w:szCs w:val="32"/>
    </w:rPr>
  </w:style>
  <w:style w:type="paragraph" w:customStyle="1" w:styleId="1110">
    <w:name w:val="1.1.1."/>
    <w:basedOn w:val="3"/>
    <w:link w:val="111"/>
    <w:rsid w:val="00880A41"/>
    <w:pPr>
      <w:keepLines/>
      <w:spacing w:before="100" w:after="100"/>
      <w:jc w:val="left"/>
    </w:pPr>
    <w:rPr>
      <w:rFonts w:ascii="Archangelsk" w:eastAsia="Calibri" w:hAnsi="Archangelsk"/>
      <w:color w:val="800000"/>
      <w:sz w:val="32"/>
      <w:szCs w:val="32"/>
    </w:rPr>
  </w:style>
  <w:style w:type="paragraph" w:customStyle="1" w:styleId="ConsPlusTitle">
    <w:name w:val="ConsPlusTitle"/>
    <w:uiPriority w:val="99"/>
    <w:rsid w:val="00880A41"/>
    <w:pPr>
      <w:widowControl w:val="0"/>
      <w:autoSpaceDE w:val="0"/>
      <w:autoSpaceDN w:val="0"/>
      <w:adjustRightInd w:val="0"/>
    </w:pPr>
    <w:rPr>
      <w:rFonts w:ascii="Arial" w:hAnsi="Arial" w:cs="Arial"/>
      <w:b/>
      <w:bCs/>
    </w:rPr>
  </w:style>
  <w:style w:type="paragraph" w:customStyle="1" w:styleId="ConsPlusCell">
    <w:name w:val="ConsPlusCell"/>
    <w:uiPriority w:val="99"/>
    <w:rsid w:val="00880A41"/>
    <w:pPr>
      <w:widowControl w:val="0"/>
      <w:autoSpaceDE w:val="0"/>
      <w:autoSpaceDN w:val="0"/>
      <w:adjustRightInd w:val="0"/>
    </w:pPr>
    <w:rPr>
      <w:rFonts w:ascii="Arial" w:hAnsi="Arial" w:cs="Arial"/>
    </w:rPr>
  </w:style>
  <w:style w:type="paragraph" w:customStyle="1" w:styleId="ConsPlusDocList">
    <w:name w:val="ConsPlusDocList"/>
    <w:uiPriority w:val="99"/>
    <w:rsid w:val="00880A41"/>
    <w:pPr>
      <w:widowControl w:val="0"/>
      <w:autoSpaceDE w:val="0"/>
      <w:autoSpaceDN w:val="0"/>
      <w:adjustRightInd w:val="0"/>
    </w:pPr>
    <w:rPr>
      <w:rFonts w:ascii="Courier New" w:hAnsi="Courier New" w:cs="Courier New"/>
    </w:rPr>
  </w:style>
  <w:style w:type="paragraph" w:customStyle="1" w:styleId="style13222631300000000552consplusnormal">
    <w:name w:val="style_13222631300000000552consplusnormal"/>
    <w:basedOn w:val="a"/>
    <w:uiPriority w:val="99"/>
    <w:rsid w:val="00880A41"/>
    <w:pPr>
      <w:spacing w:before="100" w:beforeAutospacing="1" w:after="100" w:afterAutospacing="1"/>
      <w:ind w:firstLine="0"/>
      <w:jc w:val="left"/>
    </w:pPr>
    <w:rPr>
      <w:rFonts w:eastAsia="Calibri"/>
    </w:rPr>
  </w:style>
  <w:style w:type="character" w:customStyle="1" w:styleId="afff8">
    <w:name w:val="статья Знак"/>
    <w:link w:val="afff9"/>
    <w:locked/>
    <w:rsid w:val="00880A41"/>
    <w:rPr>
      <w:rFonts w:ascii="Times New Roman" w:hAnsi="Times New Roman"/>
      <w:b/>
      <w:sz w:val="28"/>
      <w:szCs w:val="28"/>
    </w:rPr>
  </w:style>
  <w:style w:type="paragraph" w:customStyle="1" w:styleId="afff9">
    <w:name w:val="статья"/>
    <w:basedOn w:val="ConsPlusNormal2"/>
    <w:link w:val="afff8"/>
    <w:rsid w:val="00880A41"/>
    <w:pPr>
      <w:widowControl/>
      <w:suppressAutoHyphens w:val="0"/>
      <w:autoSpaceDN w:val="0"/>
      <w:adjustRightInd w:val="0"/>
      <w:spacing w:after="240"/>
      <w:ind w:firstLine="709"/>
      <w:jc w:val="both"/>
      <w:outlineLvl w:val="4"/>
    </w:pPr>
    <w:rPr>
      <w:rFonts w:ascii="Times New Roman" w:eastAsia="Calibri" w:hAnsi="Times New Roman" w:cs="Times New Roman"/>
      <w:b/>
      <w:kern w:val="0"/>
      <w:sz w:val="28"/>
      <w:szCs w:val="28"/>
      <w:lang w:eastAsia="ru-RU" w:bidi="ar-SA"/>
    </w:rPr>
  </w:style>
  <w:style w:type="paragraph" w:customStyle="1" w:styleId="afffa">
    <w:name w:val="Заголовок статьи"/>
    <w:basedOn w:val="a"/>
    <w:next w:val="a"/>
    <w:uiPriority w:val="99"/>
    <w:rsid w:val="00880A41"/>
    <w:pPr>
      <w:widowControl w:val="0"/>
      <w:autoSpaceDE w:val="0"/>
      <w:autoSpaceDN w:val="0"/>
      <w:adjustRightInd w:val="0"/>
      <w:ind w:left="1612" w:hanging="892"/>
    </w:pPr>
    <w:rPr>
      <w:rFonts w:ascii="Arial" w:eastAsia="Calibri" w:hAnsi="Arial"/>
      <w:sz w:val="20"/>
      <w:szCs w:val="20"/>
    </w:rPr>
  </w:style>
  <w:style w:type="paragraph" w:customStyle="1" w:styleId="afffb">
    <w:name w:val="ОСНОВНОЙ !!!"/>
    <w:basedOn w:val="a5"/>
    <w:uiPriority w:val="99"/>
    <w:rsid w:val="00880A41"/>
    <w:pPr>
      <w:widowControl/>
      <w:spacing w:before="120"/>
      <w:ind w:firstLine="902"/>
    </w:pPr>
    <w:rPr>
      <w:rFonts w:ascii="Arial" w:eastAsia="Calibri" w:hAnsi="Arial"/>
      <w:lang w:eastAsia="ar-SA"/>
    </w:rPr>
  </w:style>
  <w:style w:type="paragraph" w:customStyle="1" w:styleId="afffc">
    <w:name w:val="Стиль ОСНОВНОЙ !!! + Красный"/>
    <w:basedOn w:val="afffb"/>
    <w:uiPriority w:val="99"/>
    <w:rsid w:val="00880A41"/>
  </w:style>
  <w:style w:type="paragraph" w:customStyle="1" w:styleId="afffd">
    <w:name w:val="Подпункты маркированные"/>
    <w:basedOn w:val="a"/>
    <w:uiPriority w:val="99"/>
    <w:rsid w:val="00880A41"/>
    <w:pPr>
      <w:widowControl w:val="0"/>
      <w:tabs>
        <w:tab w:val="left" w:pos="2415"/>
      </w:tabs>
      <w:suppressAutoHyphens/>
      <w:ind w:left="1069" w:hanging="360"/>
    </w:pPr>
    <w:rPr>
      <w:kern w:val="2"/>
      <w:sz w:val="26"/>
      <w:szCs w:val="26"/>
    </w:rPr>
  </w:style>
  <w:style w:type="paragraph" w:customStyle="1" w:styleId="afffe">
    <w:name w:val="Текст (лев. подпись)"/>
    <w:basedOn w:val="a"/>
    <w:next w:val="a"/>
    <w:uiPriority w:val="99"/>
    <w:rsid w:val="00880A41"/>
    <w:pPr>
      <w:widowControl w:val="0"/>
      <w:autoSpaceDE w:val="0"/>
      <w:autoSpaceDN w:val="0"/>
      <w:adjustRightInd w:val="0"/>
      <w:ind w:firstLine="0"/>
      <w:jc w:val="left"/>
    </w:pPr>
    <w:rPr>
      <w:rFonts w:ascii="Arial" w:eastAsia="Calibri" w:hAnsi="Arial"/>
      <w:sz w:val="20"/>
      <w:szCs w:val="20"/>
    </w:rPr>
  </w:style>
  <w:style w:type="paragraph" w:customStyle="1" w:styleId="affff">
    <w:name w:val="Колонтитул (левый)"/>
    <w:basedOn w:val="afffe"/>
    <w:next w:val="a"/>
    <w:uiPriority w:val="99"/>
    <w:rsid w:val="00880A41"/>
    <w:rPr>
      <w:sz w:val="12"/>
      <w:szCs w:val="12"/>
    </w:rPr>
  </w:style>
  <w:style w:type="paragraph" w:customStyle="1" w:styleId="affff0">
    <w:name w:val="Текст (прав. подпись)"/>
    <w:basedOn w:val="a"/>
    <w:next w:val="a"/>
    <w:uiPriority w:val="99"/>
    <w:rsid w:val="00880A41"/>
    <w:pPr>
      <w:widowControl w:val="0"/>
      <w:autoSpaceDE w:val="0"/>
      <w:autoSpaceDN w:val="0"/>
      <w:adjustRightInd w:val="0"/>
      <w:ind w:firstLine="0"/>
      <w:jc w:val="right"/>
    </w:pPr>
    <w:rPr>
      <w:rFonts w:ascii="Arial" w:eastAsia="Calibri" w:hAnsi="Arial"/>
      <w:sz w:val="20"/>
      <w:szCs w:val="20"/>
    </w:rPr>
  </w:style>
  <w:style w:type="paragraph" w:customStyle="1" w:styleId="affff1">
    <w:name w:val="Колонтитул (правый)"/>
    <w:basedOn w:val="affff0"/>
    <w:next w:val="a"/>
    <w:uiPriority w:val="99"/>
    <w:rsid w:val="00880A41"/>
    <w:rPr>
      <w:sz w:val="12"/>
      <w:szCs w:val="12"/>
    </w:rPr>
  </w:style>
  <w:style w:type="paragraph" w:customStyle="1" w:styleId="affff2">
    <w:name w:val="Комментарий"/>
    <w:basedOn w:val="a"/>
    <w:next w:val="a"/>
    <w:uiPriority w:val="99"/>
    <w:rsid w:val="00880A41"/>
    <w:pPr>
      <w:widowControl w:val="0"/>
      <w:autoSpaceDE w:val="0"/>
      <w:autoSpaceDN w:val="0"/>
      <w:adjustRightInd w:val="0"/>
      <w:ind w:left="170" w:firstLine="0"/>
    </w:pPr>
    <w:rPr>
      <w:rFonts w:ascii="Arial" w:eastAsia="Calibri" w:hAnsi="Arial"/>
      <w:i/>
      <w:iCs/>
      <w:color w:val="800080"/>
      <w:sz w:val="20"/>
      <w:szCs w:val="20"/>
    </w:rPr>
  </w:style>
  <w:style w:type="paragraph" w:customStyle="1" w:styleId="affff3">
    <w:name w:val="Комментарий пользователя"/>
    <w:basedOn w:val="affff2"/>
    <w:next w:val="a"/>
    <w:uiPriority w:val="99"/>
    <w:rsid w:val="00880A41"/>
    <w:pPr>
      <w:jc w:val="left"/>
    </w:pPr>
    <w:rPr>
      <w:color w:val="000080"/>
    </w:rPr>
  </w:style>
  <w:style w:type="paragraph" w:customStyle="1" w:styleId="affff4">
    <w:name w:val="Таблицы (моноширинный)"/>
    <w:basedOn w:val="a"/>
    <w:next w:val="a"/>
    <w:uiPriority w:val="99"/>
    <w:rsid w:val="00880A41"/>
    <w:pPr>
      <w:widowControl w:val="0"/>
      <w:autoSpaceDE w:val="0"/>
      <w:autoSpaceDN w:val="0"/>
      <w:adjustRightInd w:val="0"/>
      <w:ind w:firstLine="0"/>
    </w:pPr>
    <w:rPr>
      <w:rFonts w:ascii="Courier New" w:eastAsia="Calibri" w:hAnsi="Courier New" w:cs="Courier New"/>
      <w:sz w:val="20"/>
      <w:szCs w:val="20"/>
    </w:rPr>
  </w:style>
  <w:style w:type="paragraph" w:customStyle="1" w:styleId="affff5">
    <w:name w:val="Оглавление"/>
    <w:basedOn w:val="affff4"/>
    <w:next w:val="a"/>
    <w:uiPriority w:val="99"/>
    <w:rsid w:val="00880A41"/>
    <w:pPr>
      <w:ind w:left="140"/>
    </w:pPr>
  </w:style>
  <w:style w:type="paragraph" w:customStyle="1" w:styleId="affff6">
    <w:name w:val="Основное меню"/>
    <w:basedOn w:val="a"/>
    <w:next w:val="a"/>
    <w:uiPriority w:val="99"/>
    <w:rsid w:val="00880A41"/>
    <w:pPr>
      <w:widowControl w:val="0"/>
      <w:autoSpaceDE w:val="0"/>
      <w:autoSpaceDN w:val="0"/>
      <w:adjustRightInd w:val="0"/>
      <w:ind w:firstLine="720"/>
    </w:pPr>
    <w:rPr>
      <w:rFonts w:ascii="Verdana" w:eastAsia="Calibri" w:hAnsi="Verdana" w:cs="Verdana"/>
      <w:sz w:val="16"/>
      <w:szCs w:val="16"/>
    </w:rPr>
  </w:style>
  <w:style w:type="paragraph" w:customStyle="1" w:styleId="affff7">
    <w:name w:val="Переменная часть"/>
    <w:basedOn w:val="affff6"/>
    <w:next w:val="a"/>
    <w:uiPriority w:val="99"/>
    <w:rsid w:val="00880A41"/>
  </w:style>
  <w:style w:type="paragraph" w:customStyle="1" w:styleId="affff8">
    <w:name w:val="Постоянная часть"/>
    <w:basedOn w:val="affff6"/>
    <w:next w:val="a"/>
    <w:uiPriority w:val="99"/>
    <w:rsid w:val="00880A41"/>
    <w:rPr>
      <w:b/>
      <w:bCs/>
      <w:u w:val="single"/>
    </w:rPr>
  </w:style>
  <w:style w:type="paragraph" w:customStyle="1" w:styleId="affff9">
    <w:name w:val="Прижатый влево"/>
    <w:basedOn w:val="a"/>
    <w:next w:val="a"/>
    <w:uiPriority w:val="99"/>
    <w:rsid w:val="00880A41"/>
    <w:pPr>
      <w:widowControl w:val="0"/>
      <w:autoSpaceDE w:val="0"/>
      <w:autoSpaceDN w:val="0"/>
      <w:adjustRightInd w:val="0"/>
      <w:ind w:firstLine="0"/>
      <w:jc w:val="left"/>
    </w:pPr>
    <w:rPr>
      <w:rFonts w:ascii="Arial" w:eastAsia="Calibri" w:hAnsi="Arial"/>
      <w:sz w:val="20"/>
      <w:szCs w:val="20"/>
    </w:rPr>
  </w:style>
  <w:style w:type="paragraph" w:customStyle="1" w:styleId="affffa">
    <w:name w:val="Словарная статья"/>
    <w:basedOn w:val="a"/>
    <w:next w:val="a"/>
    <w:uiPriority w:val="99"/>
    <w:rsid w:val="00880A41"/>
    <w:pPr>
      <w:widowControl w:val="0"/>
      <w:autoSpaceDE w:val="0"/>
      <w:autoSpaceDN w:val="0"/>
      <w:adjustRightInd w:val="0"/>
      <w:ind w:right="118" w:firstLine="0"/>
    </w:pPr>
    <w:rPr>
      <w:rFonts w:ascii="Arial" w:eastAsia="Calibri" w:hAnsi="Arial"/>
      <w:sz w:val="20"/>
      <w:szCs w:val="20"/>
    </w:rPr>
  </w:style>
  <w:style w:type="paragraph" w:customStyle="1" w:styleId="affffb">
    <w:name w:val="Текст (справка)"/>
    <w:basedOn w:val="a"/>
    <w:next w:val="a"/>
    <w:uiPriority w:val="99"/>
    <w:rsid w:val="00880A41"/>
    <w:pPr>
      <w:widowControl w:val="0"/>
      <w:autoSpaceDE w:val="0"/>
      <w:autoSpaceDN w:val="0"/>
      <w:adjustRightInd w:val="0"/>
      <w:ind w:left="170" w:right="170" w:firstLine="0"/>
      <w:jc w:val="left"/>
    </w:pPr>
    <w:rPr>
      <w:rFonts w:ascii="Arial" w:eastAsia="Calibri" w:hAnsi="Arial"/>
      <w:sz w:val="20"/>
      <w:szCs w:val="20"/>
    </w:rPr>
  </w:style>
  <w:style w:type="paragraph" w:customStyle="1" w:styleId="39">
    <w:name w:val="Стиль Заголовок 3 + Черный"/>
    <w:basedOn w:val="3"/>
    <w:next w:val="6"/>
    <w:uiPriority w:val="99"/>
    <w:rsid w:val="00880A41"/>
    <w:pPr>
      <w:tabs>
        <w:tab w:val="left" w:pos="3402"/>
        <w:tab w:val="left" w:pos="4891"/>
      </w:tabs>
      <w:spacing w:before="240"/>
      <w:ind w:left="1276" w:hanging="1276"/>
      <w:jc w:val="left"/>
    </w:pPr>
    <w:rPr>
      <w:rFonts w:eastAsia="Calibri" w:cs="Arial"/>
      <w:i/>
      <w:iCs/>
      <w:color w:val="000000"/>
      <w:sz w:val="26"/>
      <w:szCs w:val="26"/>
      <w:lang w:eastAsia="ar-SA"/>
    </w:rPr>
  </w:style>
  <w:style w:type="paragraph" w:customStyle="1" w:styleId="312">
    <w:name w:val="Стиль Заголовок 3 + 12 пт"/>
    <w:basedOn w:val="3"/>
    <w:uiPriority w:val="99"/>
    <w:rsid w:val="00880A41"/>
    <w:pPr>
      <w:tabs>
        <w:tab w:val="left" w:pos="3402"/>
        <w:tab w:val="left" w:pos="4891"/>
      </w:tabs>
      <w:spacing w:before="240"/>
      <w:ind w:left="1276" w:hanging="1276"/>
      <w:jc w:val="left"/>
    </w:pPr>
    <w:rPr>
      <w:rFonts w:eastAsia="Calibri" w:cs="Arial"/>
      <w:i/>
      <w:color w:val="0000FF"/>
      <w:szCs w:val="26"/>
      <w:lang w:eastAsia="ar-SA"/>
    </w:rPr>
  </w:style>
  <w:style w:type="paragraph" w:customStyle="1" w:styleId="western">
    <w:name w:val="western"/>
    <w:basedOn w:val="a"/>
    <w:uiPriority w:val="99"/>
    <w:rsid w:val="00880A41"/>
    <w:pPr>
      <w:shd w:val="clear" w:color="auto" w:fill="FFFFFF"/>
      <w:spacing w:before="100" w:beforeAutospacing="1" w:after="100" w:afterAutospacing="1"/>
      <w:ind w:left="249" w:hanging="249"/>
    </w:pPr>
    <w:rPr>
      <w:rFonts w:ascii="Tahoma" w:eastAsia="Calibri" w:hAnsi="Tahoma" w:cs="Tahoma"/>
      <w:sz w:val="18"/>
      <w:szCs w:val="18"/>
    </w:rPr>
  </w:style>
  <w:style w:type="paragraph" w:customStyle="1" w:styleId="1e">
    <w:name w:val="Обычный1"/>
    <w:uiPriority w:val="99"/>
    <w:rsid w:val="00880A41"/>
    <w:pPr>
      <w:widowControl w:val="0"/>
      <w:snapToGrid w:val="0"/>
    </w:pPr>
    <w:rPr>
      <w:rFonts w:ascii="Times New Roman" w:hAnsi="Times New Roman"/>
    </w:rPr>
  </w:style>
  <w:style w:type="character" w:customStyle="1" w:styleId="affffc">
    <w:name w:val="Заголовок Знак"/>
    <w:link w:val="1f"/>
    <w:locked/>
    <w:rsid w:val="00880A41"/>
    <w:rPr>
      <w:rFonts w:ascii="Times New Roman" w:hAnsi="Times New Roman"/>
      <w:sz w:val="28"/>
      <w:szCs w:val="32"/>
      <w:lang w:eastAsia="ar-SA"/>
    </w:rPr>
  </w:style>
  <w:style w:type="paragraph" w:customStyle="1" w:styleId="1f">
    <w:name w:val="1"/>
    <w:basedOn w:val="a"/>
    <w:next w:val="afa"/>
    <w:link w:val="affffc"/>
    <w:rsid w:val="00880A41"/>
    <w:pPr>
      <w:suppressAutoHyphens/>
      <w:autoSpaceDE w:val="0"/>
      <w:spacing w:line="480" w:lineRule="auto"/>
      <w:ind w:firstLine="0"/>
      <w:jc w:val="center"/>
    </w:pPr>
    <w:rPr>
      <w:rFonts w:eastAsia="Calibri"/>
      <w:sz w:val="28"/>
      <w:szCs w:val="32"/>
      <w:lang w:eastAsia="ar-SA"/>
    </w:rPr>
  </w:style>
  <w:style w:type="character" w:customStyle="1" w:styleId="QuoteChar">
    <w:name w:val="Quote Char"/>
    <w:link w:val="210"/>
    <w:locked/>
    <w:rsid w:val="00880A41"/>
    <w:rPr>
      <w:rFonts w:ascii="Times New Roman" w:eastAsia="Times New Roman" w:hAnsi="Times New Roman"/>
      <w:i/>
      <w:iCs/>
      <w:color w:val="000000"/>
      <w:sz w:val="22"/>
      <w:szCs w:val="22"/>
      <w:lang w:eastAsia="en-US"/>
    </w:rPr>
  </w:style>
  <w:style w:type="paragraph" w:customStyle="1" w:styleId="210">
    <w:name w:val="Цитата 21"/>
    <w:basedOn w:val="a"/>
    <w:next w:val="a"/>
    <w:link w:val="QuoteChar"/>
    <w:rsid w:val="00880A41"/>
    <w:pPr>
      <w:spacing w:after="200" w:line="276" w:lineRule="auto"/>
    </w:pPr>
    <w:rPr>
      <w:i/>
      <w:iCs/>
      <w:color w:val="000000"/>
      <w:sz w:val="22"/>
      <w:szCs w:val="22"/>
      <w:lang w:eastAsia="en-US"/>
    </w:rPr>
  </w:style>
  <w:style w:type="character" w:customStyle="1" w:styleId="IntenseQuoteChar">
    <w:name w:val="Intense Quote Char"/>
    <w:link w:val="1f0"/>
    <w:locked/>
    <w:rsid w:val="00880A41"/>
    <w:rPr>
      <w:rFonts w:ascii="Times New Roman" w:eastAsia="Times New Roman" w:hAnsi="Times New Roman"/>
      <w:b/>
      <w:bCs/>
      <w:i/>
      <w:iCs/>
      <w:color w:val="4F81BD"/>
      <w:sz w:val="22"/>
      <w:szCs w:val="22"/>
      <w:lang w:eastAsia="en-US"/>
    </w:rPr>
  </w:style>
  <w:style w:type="paragraph" w:customStyle="1" w:styleId="1f0">
    <w:name w:val="Выделенная цитата1"/>
    <w:basedOn w:val="a"/>
    <w:next w:val="a"/>
    <w:link w:val="IntenseQuoteChar"/>
    <w:rsid w:val="00880A41"/>
    <w:pPr>
      <w:pBdr>
        <w:bottom w:val="single" w:sz="4" w:space="4" w:color="4F81BD"/>
      </w:pBdr>
      <w:spacing w:before="200" w:after="280" w:line="276" w:lineRule="auto"/>
      <w:ind w:left="936" w:right="936"/>
    </w:pPr>
    <w:rPr>
      <w:b/>
      <w:bCs/>
      <w:i/>
      <w:iCs/>
      <w:color w:val="4F81BD"/>
      <w:sz w:val="22"/>
      <w:szCs w:val="22"/>
      <w:lang w:eastAsia="en-US"/>
    </w:rPr>
  </w:style>
  <w:style w:type="character" w:customStyle="1" w:styleId="affffd">
    <w:name w:val="Главы Знак"/>
    <w:link w:val="affffe"/>
    <w:locked/>
    <w:rsid w:val="00880A41"/>
    <w:rPr>
      <w:rFonts w:ascii="Times New Roman" w:hAnsi="Times New Roman"/>
      <w:b/>
      <w:bCs/>
      <w:color w:val="000000"/>
      <w:sz w:val="24"/>
      <w:szCs w:val="28"/>
    </w:rPr>
  </w:style>
  <w:style w:type="paragraph" w:customStyle="1" w:styleId="affffe">
    <w:name w:val="Главы"/>
    <w:basedOn w:val="1"/>
    <w:link w:val="affffd"/>
    <w:rsid w:val="00880A41"/>
    <w:pPr>
      <w:keepLines/>
      <w:widowControl w:val="0"/>
      <w:suppressAutoHyphens/>
      <w:spacing w:before="480"/>
    </w:pPr>
    <w:rPr>
      <w:rFonts w:eastAsia="Calibri"/>
      <w:b/>
      <w:bCs/>
      <w:color w:val="000000"/>
      <w:sz w:val="24"/>
    </w:rPr>
  </w:style>
  <w:style w:type="paragraph" w:customStyle="1" w:styleId="Heading">
    <w:name w:val="Heading"/>
    <w:uiPriority w:val="99"/>
    <w:rsid w:val="00880A41"/>
    <w:pPr>
      <w:autoSpaceDE w:val="0"/>
      <w:autoSpaceDN w:val="0"/>
      <w:adjustRightInd w:val="0"/>
    </w:pPr>
    <w:rPr>
      <w:rFonts w:ascii="Arial" w:hAnsi="Arial" w:cs="Arial"/>
      <w:b/>
      <w:bCs/>
      <w:sz w:val="22"/>
      <w:szCs w:val="22"/>
    </w:rPr>
  </w:style>
  <w:style w:type="paragraph" w:customStyle="1" w:styleId="310">
    <w:name w:val="Основной текст с отступом 31"/>
    <w:basedOn w:val="a"/>
    <w:uiPriority w:val="99"/>
    <w:rsid w:val="00880A41"/>
    <w:pPr>
      <w:tabs>
        <w:tab w:val="left" w:pos="709"/>
      </w:tabs>
    </w:pPr>
    <w:rPr>
      <w:rFonts w:ascii="TimesET" w:hAnsi="TimesET"/>
      <w:szCs w:val="20"/>
    </w:rPr>
  </w:style>
  <w:style w:type="paragraph" w:customStyle="1" w:styleId="1f1">
    <w:name w:val="Основной текст1"/>
    <w:basedOn w:val="a"/>
    <w:uiPriority w:val="99"/>
    <w:rsid w:val="00880A41"/>
    <w:pPr>
      <w:widowControl w:val="0"/>
    </w:pPr>
    <w:rPr>
      <w:rFonts w:eastAsia="Calibri"/>
      <w:szCs w:val="20"/>
    </w:rPr>
  </w:style>
  <w:style w:type="paragraph" w:customStyle="1" w:styleId="BodyText21">
    <w:name w:val="Body Text 21"/>
    <w:basedOn w:val="a"/>
    <w:uiPriority w:val="99"/>
    <w:rsid w:val="00880A41"/>
    <w:pPr>
      <w:widowControl w:val="0"/>
    </w:pPr>
    <w:rPr>
      <w:rFonts w:eastAsia="Calibri"/>
      <w:color w:val="000000"/>
      <w:szCs w:val="20"/>
    </w:rPr>
  </w:style>
  <w:style w:type="paragraph" w:customStyle="1" w:styleId="3a">
    <w:name w:val="çàãîëîâîê 3"/>
    <w:basedOn w:val="ae"/>
    <w:next w:val="ae"/>
    <w:uiPriority w:val="99"/>
    <w:rsid w:val="00880A41"/>
    <w:pPr>
      <w:keepNext/>
      <w:spacing w:before="80" w:after="120" w:line="-276" w:lineRule="auto"/>
      <w:ind w:right="-149"/>
      <w:jc w:val="center"/>
    </w:pPr>
    <w:rPr>
      <w:rFonts w:eastAsia="Calibri"/>
      <w:b/>
      <w:caps/>
      <w:spacing w:val="0"/>
      <w:kern w:val="0"/>
      <w:position w:val="0"/>
      <w:szCs w:val="20"/>
      <w:lang w:val="ru-RU"/>
    </w:rPr>
  </w:style>
  <w:style w:type="paragraph" w:customStyle="1" w:styleId="afffff">
    <w:name w:val="Пункты"/>
    <w:basedOn w:val="a"/>
    <w:uiPriority w:val="99"/>
    <w:rsid w:val="00880A41"/>
    <w:pPr>
      <w:widowControl w:val="0"/>
      <w:shd w:val="clear" w:color="auto" w:fill="FFFFFF"/>
      <w:suppressAutoHyphens/>
      <w:spacing w:line="276" w:lineRule="exact"/>
      <w:ind w:hanging="227"/>
    </w:pPr>
    <w:rPr>
      <w:kern w:val="2"/>
      <w:sz w:val="26"/>
      <w:szCs w:val="26"/>
    </w:rPr>
  </w:style>
  <w:style w:type="paragraph" w:customStyle="1" w:styleId="afffff0">
    <w:name w:val="Подпункты Знак"/>
    <w:basedOn w:val="a"/>
    <w:autoRedefine/>
    <w:uiPriority w:val="99"/>
    <w:rsid w:val="00880A41"/>
    <w:pPr>
      <w:widowControl w:val="0"/>
      <w:suppressAutoHyphens/>
      <w:ind w:firstLine="720"/>
    </w:pPr>
    <w:rPr>
      <w:kern w:val="2"/>
      <w:sz w:val="28"/>
      <w:szCs w:val="28"/>
    </w:rPr>
  </w:style>
  <w:style w:type="character" w:customStyle="1" w:styleId="afffff1">
    <w:name w:val="название зоны Знак"/>
    <w:link w:val="afffff2"/>
    <w:locked/>
    <w:rsid w:val="00880A41"/>
    <w:rPr>
      <w:rFonts w:ascii="Times New Roman" w:eastAsia="Times New Roman" w:hAnsi="Times New Roman"/>
      <w:i/>
      <w:sz w:val="24"/>
      <w:szCs w:val="24"/>
    </w:rPr>
  </w:style>
  <w:style w:type="paragraph" w:customStyle="1" w:styleId="afffff2">
    <w:name w:val="название зоны"/>
    <w:basedOn w:val="a"/>
    <w:link w:val="afffff1"/>
    <w:rsid w:val="00880A41"/>
    <w:pPr>
      <w:widowControl w:val="0"/>
      <w:suppressAutoHyphens/>
      <w:jc w:val="right"/>
    </w:pPr>
    <w:rPr>
      <w:i/>
    </w:rPr>
  </w:style>
  <w:style w:type="character" w:customStyle="1" w:styleId="afffff3">
    <w:name w:val="Название зоны Знак"/>
    <w:link w:val="afffff4"/>
    <w:locked/>
    <w:rsid w:val="00880A41"/>
    <w:rPr>
      <w:rFonts w:ascii="Candara" w:eastAsia="Times New Roman" w:hAnsi="Candara"/>
      <w:b/>
      <w:i/>
      <w:sz w:val="24"/>
      <w:szCs w:val="24"/>
    </w:rPr>
  </w:style>
  <w:style w:type="paragraph" w:customStyle="1" w:styleId="afffff4">
    <w:name w:val="Название зоны"/>
    <w:basedOn w:val="a"/>
    <w:link w:val="afffff3"/>
    <w:rsid w:val="00880A41"/>
    <w:pPr>
      <w:widowControl w:val="0"/>
      <w:suppressAutoHyphens/>
      <w:ind w:left="2694" w:firstLine="0"/>
    </w:pPr>
    <w:rPr>
      <w:rFonts w:ascii="Candara" w:hAnsi="Candara"/>
      <w:b/>
      <w:i/>
    </w:rPr>
  </w:style>
  <w:style w:type="character" w:customStyle="1" w:styleId="afffff5">
    <w:name w:val="Описание зоны Знак"/>
    <w:link w:val="afffff6"/>
    <w:locked/>
    <w:rsid w:val="00880A41"/>
    <w:rPr>
      <w:rFonts w:ascii="Candara" w:eastAsia="Times New Roman" w:hAnsi="Candara"/>
      <w:sz w:val="24"/>
      <w:szCs w:val="24"/>
      <w:lang w:bidi="hi-IN"/>
    </w:rPr>
  </w:style>
  <w:style w:type="paragraph" w:customStyle="1" w:styleId="afffff6">
    <w:name w:val="Описание зоны"/>
    <w:basedOn w:val="a"/>
    <w:link w:val="afffff5"/>
    <w:rsid w:val="00880A41"/>
    <w:pPr>
      <w:widowControl w:val="0"/>
      <w:suppressAutoHyphens/>
      <w:ind w:left="2694" w:firstLine="0"/>
    </w:pPr>
    <w:rPr>
      <w:rFonts w:ascii="Candara" w:hAnsi="Candara"/>
      <w:lang w:bidi="hi-IN"/>
    </w:rPr>
  </w:style>
  <w:style w:type="character" w:customStyle="1" w:styleId="afffff7">
    <w:name w:val="Осн виды Знак"/>
    <w:link w:val="afffff8"/>
    <w:locked/>
    <w:rsid w:val="00880A41"/>
    <w:rPr>
      <w:rFonts w:ascii="Times New Roman" w:eastAsia="Times New Roman" w:hAnsi="Times New Roman"/>
      <w:i/>
      <w:sz w:val="24"/>
      <w:szCs w:val="24"/>
      <w:lang w:bidi="hi-IN"/>
    </w:rPr>
  </w:style>
  <w:style w:type="paragraph" w:customStyle="1" w:styleId="afffff8">
    <w:name w:val="Осн виды"/>
    <w:basedOn w:val="a"/>
    <w:link w:val="afffff7"/>
    <w:rsid w:val="00880A41"/>
    <w:pPr>
      <w:widowControl w:val="0"/>
      <w:suppressAutoHyphens/>
      <w:ind w:firstLine="0"/>
      <w:jc w:val="center"/>
    </w:pPr>
    <w:rPr>
      <w:i/>
      <w:lang w:bidi="hi-IN"/>
    </w:rPr>
  </w:style>
  <w:style w:type="character" w:customStyle="1" w:styleId="afffff9">
    <w:name w:val="список разреш испол Знак"/>
    <w:link w:val="afffffa"/>
    <w:locked/>
    <w:rsid w:val="00880A41"/>
    <w:rPr>
      <w:rFonts w:ascii="Times New Roman" w:eastAsia="Times New Roman" w:hAnsi="Times New Roman"/>
      <w:sz w:val="24"/>
      <w:szCs w:val="24"/>
      <w:lang w:bidi="hi-IN"/>
    </w:rPr>
  </w:style>
  <w:style w:type="paragraph" w:customStyle="1" w:styleId="afffffa">
    <w:name w:val="список разреш испол"/>
    <w:basedOn w:val="1b"/>
    <w:link w:val="afffff9"/>
    <w:rsid w:val="00880A41"/>
    <w:pPr>
      <w:widowControl w:val="0"/>
      <w:suppressAutoHyphens/>
      <w:spacing w:after="0" w:line="240" w:lineRule="auto"/>
      <w:ind w:hanging="360"/>
    </w:pPr>
    <w:rPr>
      <w:rFonts w:ascii="Times New Roman" w:eastAsia="Times New Roman" w:hAnsi="Times New Roman"/>
      <w:sz w:val="24"/>
      <w:szCs w:val="24"/>
      <w:lang w:bidi="hi-IN"/>
    </w:rPr>
  </w:style>
  <w:style w:type="paragraph" w:customStyle="1" w:styleId="230">
    <w:name w:val="Основной текст 23"/>
    <w:basedOn w:val="a"/>
    <w:uiPriority w:val="99"/>
    <w:rsid w:val="00880A41"/>
    <w:pPr>
      <w:spacing w:line="360" w:lineRule="auto"/>
      <w:ind w:left="426" w:hanging="426"/>
    </w:pPr>
    <w:rPr>
      <w:rFonts w:eastAsia="Calibri"/>
      <w:b/>
      <w:color w:val="000000"/>
      <w:sz w:val="28"/>
      <w:szCs w:val="20"/>
      <w:lang w:eastAsia="ar-SA"/>
    </w:rPr>
  </w:style>
  <w:style w:type="paragraph" w:customStyle="1" w:styleId="00">
    <w:name w:val="Основной текст 0"/>
    <w:aliases w:val="А. Основной текст 0 Знак Знак Знак Знак,А. Основной текст 0 Знак Знак Знак Знак Знак Знак,Основной тек..."/>
    <w:basedOn w:val="a"/>
    <w:uiPriority w:val="99"/>
    <w:rsid w:val="00880A41"/>
    <w:pPr>
      <w:suppressAutoHyphens/>
      <w:ind w:firstLine="539"/>
    </w:pPr>
    <w:rPr>
      <w:rFonts w:eastAsia="Calibri"/>
      <w:color w:val="000000"/>
      <w:kern w:val="2"/>
      <w:lang w:eastAsia="ar-SA"/>
    </w:rPr>
  </w:style>
  <w:style w:type="paragraph" w:customStyle="1" w:styleId="s52">
    <w:name w:val="s_52"/>
    <w:basedOn w:val="a"/>
    <w:uiPriority w:val="99"/>
    <w:rsid w:val="00880A41"/>
    <w:pPr>
      <w:spacing w:before="100" w:beforeAutospacing="1" w:after="100" w:afterAutospacing="1"/>
      <w:ind w:firstLine="0"/>
      <w:jc w:val="left"/>
    </w:pPr>
    <w:rPr>
      <w:rFonts w:eastAsia="Calibri"/>
    </w:rPr>
  </w:style>
  <w:style w:type="paragraph" w:customStyle="1" w:styleId="211">
    <w:name w:val="Основной текст 21"/>
    <w:basedOn w:val="a"/>
    <w:uiPriority w:val="99"/>
    <w:rsid w:val="00880A41"/>
    <w:pPr>
      <w:tabs>
        <w:tab w:val="left" w:pos="709"/>
      </w:tabs>
      <w:suppressAutoHyphens/>
      <w:jc w:val="center"/>
    </w:pPr>
    <w:rPr>
      <w:rFonts w:ascii="TimesET" w:hAnsi="TimesET"/>
      <w:b/>
      <w:szCs w:val="20"/>
      <w:lang w:eastAsia="ar-SA"/>
    </w:rPr>
  </w:style>
  <w:style w:type="paragraph" w:customStyle="1" w:styleId="1f2">
    <w:name w:val="Основной текст с отступом1"/>
    <w:basedOn w:val="a"/>
    <w:uiPriority w:val="99"/>
    <w:rsid w:val="00880A41"/>
    <w:pPr>
      <w:keepLines/>
      <w:widowControl w:val="0"/>
      <w:suppressAutoHyphens/>
      <w:overflowPunct w:val="0"/>
      <w:autoSpaceDE w:val="0"/>
      <w:spacing w:line="320" w:lineRule="atLeast"/>
    </w:pPr>
    <w:rPr>
      <w:rFonts w:eastAsia="Calibri"/>
      <w:sz w:val="28"/>
      <w:szCs w:val="28"/>
      <w:lang w:eastAsia="ar-SA"/>
    </w:rPr>
  </w:style>
  <w:style w:type="paragraph" w:customStyle="1" w:styleId="FORMATTEXT0">
    <w:name w:val=".FORMATTEXT"/>
    <w:uiPriority w:val="99"/>
    <w:rsid w:val="00880A41"/>
    <w:pPr>
      <w:widowControl w:val="0"/>
      <w:autoSpaceDE w:val="0"/>
      <w:autoSpaceDN w:val="0"/>
      <w:adjustRightInd w:val="0"/>
    </w:pPr>
    <w:rPr>
      <w:rFonts w:ascii="Times New Roman" w:hAnsi="Times New Roman"/>
      <w:sz w:val="24"/>
      <w:szCs w:val="24"/>
    </w:rPr>
  </w:style>
  <w:style w:type="paragraph" w:customStyle="1" w:styleId="51">
    <w:name w:val="Стиль5"/>
    <w:basedOn w:val="1d"/>
    <w:uiPriority w:val="99"/>
    <w:rsid w:val="00880A41"/>
    <w:pPr>
      <w:ind w:firstLine="0"/>
      <w:jc w:val="left"/>
    </w:pPr>
    <w:rPr>
      <w:sz w:val="18"/>
      <w:szCs w:val="18"/>
      <w:lang w:eastAsia="en-US"/>
    </w:rPr>
  </w:style>
  <w:style w:type="paragraph" w:customStyle="1" w:styleId="afffffb">
    <w:name w:val="Заголовок"/>
    <w:basedOn w:val="a"/>
    <w:next w:val="a5"/>
    <w:uiPriority w:val="99"/>
    <w:rsid w:val="00880A41"/>
    <w:pPr>
      <w:keepNext/>
      <w:suppressAutoHyphens/>
      <w:spacing w:before="240" w:after="120"/>
      <w:ind w:firstLine="0"/>
      <w:jc w:val="center"/>
    </w:pPr>
    <w:rPr>
      <w:rFonts w:ascii="Calibri" w:eastAsia="Calibri" w:hAnsi="Calibri" w:cs="Mangal"/>
      <w:kern w:val="2"/>
      <w:sz w:val="28"/>
      <w:szCs w:val="20"/>
      <w:lang w:eastAsia="hi-IN" w:bidi="hi-IN"/>
    </w:rPr>
  </w:style>
  <w:style w:type="paragraph" w:customStyle="1" w:styleId="1f3">
    <w:name w:val="Название1"/>
    <w:basedOn w:val="a"/>
    <w:uiPriority w:val="99"/>
    <w:rsid w:val="00880A41"/>
    <w:pPr>
      <w:suppressLineNumbers/>
      <w:suppressAutoHyphens/>
      <w:spacing w:before="120" w:after="120"/>
      <w:ind w:firstLine="0"/>
      <w:jc w:val="left"/>
    </w:pPr>
    <w:rPr>
      <w:rFonts w:eastAsia="Calibri" w:cs="Mangal"/>
      <w:i/>
      <w:iCs/>
      <w:kern w:val="2"/>
      <w:lang w:eastAsia="hi-IN" w:bidi="hi-IN"/>
    </w:rPr>
  </w:style>
  <w:style w:type="paragraph" w:customStyle="1" w:styleId="1f4">
    <w:name w:val="Указатель1"/>
    <w:basedOn w:val="a"/>
    <w:uiPriority w:val="99"/>
    <w:rsid w:val="00880A41"/>
    <w:pPr>
      <w:suppressLineNumbers/>
      <w:suppressAutoHyphens/>
      <w:ind w:firstLine="0"/>
      <w:jc w:val="left"/>
    </w:pPr>
    <w:rPr>
      <w:rFonts w:eastAsia="Calibri" w:cs="Mangal"/>
      <w:kern w:val="2"/>
      <w:lang w:eastAsia="hi-IN" w:bidi="hi-IN"/>
    </w:rPr>
  </w:style>
  <w:style w:type="paragraph" w:customStyle="1" w:styleId="Style4">
    <w:name w:val="Style4"/>
    <w:basedOn w:val="a"/>
    <w:uiPriority w:val="99"/>
    <w:rsid w:val="00880A41"/>
    <w:pPr>
      <w:widowControl w:val="0"/>
      <w:suppressAutoHyphens/>
      <w:spacing w:line="274" w:lineRule="exact"/>
      <w:ind w:firstLine="720"/>
    </w:pPr>
    <w:rPr>
      <w:rFonts w:ascii="Arial" w:eastAsia="Calibri" w:hAnsi="Arial" w:cs="Arial"/>
      <w:kern w:val="2"/>
      <w:lang w:eastAsia="hi-IN" w:bidi="hi-IN"/>
    </w:rPr>
  </w:style>
  <w:style w:type="character" w:customStyle="1" w:styleId="S">
    <w:name w:val="S_Обычный Знак"/>
    <w:link w:val="S0"/>
    <w:locked/>
    <w:rsid w:val="00880A41"/>
    <w:rPr>
      <w:rFonts w:ascii="Times New Roman" w:eastAsia="MS Mincho" w:hAnsi="Times New Roman" w:cs="Mangal"/>
      <w:b/>
      <w:kern w:val="2"/>
      <w:sz w:val="28"/>
      <w:szCs w:val="28"/>
      <w:lang w:eastAsia="hi-IN" w:bidi="hi-IN"/>
    </w:rPr>
  </w:style>
  <w:style w:type="paragraph" w:customStyle="1" w:styleId="S0">
    <w:name w:val="S_Обычный"/>
    <w:basedOn w:val="a"/>
    <w:link w:val="S"/>
    <w:rsid w:val="00880A41"/>
    <w:pPr>
      <w:suppressAutoHyphens/>
      <w:spacing w:line="276" w:lineRule="auto"/>
    </w:pPr>
    <w:rPr>
      <w:rFonts w:eastAsia="MS Mincho" w:cs="Mangal"/>
      <w:b/>
      <w:kern w:val="2"/>
      <w:sz w:val="28"/>
      <w:szCs w:val="28"/>
      <w:lang w:eastAsia="hi-IN" w:bidi="hi-IN"/>
    </w:rPr>
  </w:style>
  <w:style w:type="paragraph" w:customStyle="1" w:styleId="S2">
    <w:name w:val="S_Маркированный"/>
    <w:basedOn w:val="afff0"/>
    <w:uiPriority w:val="99"/>
    <w:rsid w:val="00880A41"/>
    <w:pPr>
      <w:widowControl/>
      <w:suppressAutoHyphens/>
      <w:autoSpaceDE/>
      <w:autoSpaceDN/>
      <w:adjustRightInd/>
      <w:spacing w:before="0" w:line="360" w:lineRule="auto"/>
      <w:ind w:left="0" w:firstLine="709"/>
    </w:pPr>
    <w:rPr>
      <w:rFonts w:cs="Mangal"/>
      <w:kern w:val="2"/>
      <w:sz w:val="24"/>
      <w:szCs w:val="24"/>
      <w:lang w:eastAsia="hi-IN" w:bidi="hi-IN"/>
    </w:rPr>
  </w:style>
  <w:style w:type="paragraph" w:customStyle="1" w:styleId="212">
    <w:name w:val="Основной текст с отступом 21"/>
    <w:basedOn w:val="a"/>
    <w:uiPriority w:val="99"/>
    <w:rsid w:val="00880A41"/>
    <w:pPr>
      <w:suppressAutoHyphens/>
      <w:ind w:firstLine="708"/>
      <w:jc w:val="left"/>
    </w:pPr>
    <w:rPr>
      <w:rFonts w:eastAsia="Calibri" w:cs="Mangal"/>
      <w:kern w:val="2"/>
      <w:lang w:eastAsia="hi-IN" w:bidi="hi-IN"/>
    </w:rPr>
  </w:style>
  <w:style w:type="paragraph" w:customStyle="1" w:styleId="afffffc">
    <w:name w:val="Знак"/>
    <w:basedOn w:val="a"/>
    <w:uiPriority w:val="99"/>
    <w:rsid w:val="00880A41"/>
    <w:pPr>
      <w:spacing w:after="160" w:line="240" w:lineRule="exact"/>
      <w:ind w:firstLine="0"/>
      <w:jc w:val="left"/>
    </w:pPr>
    <w:rPr>
      <w:rFonts w:ascii="Verdana" w:eastAsia="Calibri" w:hAnsi="Verdana" w:cs="Verdana"/>
      <w:sz w:val="20"/>
      <w:szCs w:val="20"/>
      <w:lang w:val="en-US" w:eastAsia="en-US"/>
    </w:rPr>
  </w:style>
  <w:style w:type="paragraph" w:customStyle="1" w:styleId="afffffd">
    <w:name w:val="Мария"/>
    <w:basedOn w:val="a"/>
    <w:uiPriority w:val="99"/>
    <w:rsid w:val="00880A41"/>
    <w:pPr>
      <w:spacing w:before="240" w:after="120"/>
    </w:pPr>
    <w:rPr>
      <w:rFonts w:eastAsia="Calibri"/>
      <w:sz w:val="26"/>
      <w:szCs w:val="26"/>
    </w:rPr>
  </w:style>
  <w:style w:type="paragraph" w:customStyle="1" w:styleId="1f5">
    <w:name w:val="Текст1"/>
    <w:basedOn w:val="a"/>
    <w:uiPriority w:val="99"/>
    <w:rsid w:val="00880A41"/>
    <w:pPr>
      <w:suppressAutoHyphens/>
      <w:ind w:firstLine="0"/>
      <w:jc w:val="left"/>
    </w:pPr>
    <w:rPr>
      <w:rFonts w:ascii="Courier New" w:eastAsia="Calibri" w:hAnsi="Courier New" w:cs="Courier New"/>
      <w:kern w:val="2"/>
      <w:sz w:val="20"/>
      <w:szCs w:val="20"/>
      <w:lang w:val="en-US" w:eastAsia="en-US"/>
    </w:rPr>
  </w:style>
  <w:style w:type="paragraph" w:customStyle="1" w:styleId="1f6">
    <w:name w:val="Обычный (веб)1"/>
    <w:basedOn w:val="a"/>
    <w:uiPriority w:val="99"/>
    <w:rsid w:val="00880A41"/>
    <w:pPr>
      <w:suppressAutoHyphens/>
      <w:spacing w:line="360" w:lineRule="auto"/>
      <w:ind w:left="1080"/>
    </w:pPr>
    <w:rPr>
      <w:rFonts w:eastAsia="Calibri" w:cs="Calibri"/>
      <w:spacing w:val="-5"/>
      <w:kern w:val="2"/>
      <w:sz w:val="28"/>
      <w:szCs w:val="28"/>
      <w:lang w:val="en-US" w:eastAsia="en-US"/>
    </w:rPr>
  </w:style>
  <w:style w:type="paragraph" w:customStyle="1" w:styleId="Standard">
    <w:name w:val="Standard"/>
    <w:uiPriority w:val="99"/>
    <w:rsid w:val="00880A41"/>
    <w:pPr>
      <w:widowControl w:val="0"/>
      <w:suppressAutoHyphens/>
      <w:autoSpaceDN w:val="0"/>
    </w:pPr>
    <w:rPr>
      <w:rFonts w:ascii="Times New Roman" w:hAnsi="Times New Roman" w:cs="Mangal"/>
      <w:kern w:val="3"/>
      <w:sz w:val="24"/>
      <w:szCs w:val="24"/>
      <w:lang w:eastAsia="zh-CN" w:bidi="hi-IN"/>
    </w:rPr>
  </w:style>
  <w:style w:type="paragraph" w:customStyle="1" w:styleId="1f7">
    <w:name w:val="Абзац списка1"/>
    <w:basedOn w:val="a"/>
    <w:uiPriority w:val="99"/>
    <w:rsid w:val="00880A41"/>
    <w:pPr>
      <w:spacing w:after="200" w:line="276" w:lineRule="auto"/>
      <w:ind w:left="720" w:firstLine="0"/>
      <w:jc w:val="left"/>
    </w:pPr>
    <w:rPr>
      <w:rFonts w:ascii="Calibri" w:eastAsia="Calibri" w:hAnsi="Calibri" w:cs="Calibri"/>
      <w:sz w:val="22"/>
      <w:szCs w:val="22"/>
    </w:rPr>
  </w:style>
  <w:style w:type="paragraph" w:customStyle="1" w:styleId="Style2">
    <w:name w:val="Style2"/>
    <w:basedOn w:val="a"/>
    <w:uiPriority w:val="99"/>
    <w:rsid w:val="00880A41"/>
    <w:pPr>
      <w:widowControl w:val="0"/>
      <w:autoSpaceDE w:val="0"/>
      <w:autoSpaceDN w:val="0"/>
      <w:adjustRightInd w:val="0"/>
      <w:ind w:firstLine="0"/>
      <w:jc w:val="left"/>
    </w:pPr>
    <w:rPr>
      <w:rFonts w:ascii="Arial" w:eastAsia="Calibri" w:hAnsi="Arial" w:cs="Arial"/>
    </w:rPr>
  </w:style>
  <w:style w:type="paragraph" w:customStyle="1" w:styleId="afffffe">
    <w:name w:val="Первый уровень"/>
    <w:basedOn w:val="1b"/>
    <w:next w:val="a"/>
    <w:uiPriority w:val="99"/>
    <w:rsid w:val="00880A41"/>
    <w:pPr>
      <w:pageBreakBefore/>
      <w:spacing w:after="240" w:line="312" w:lineRule="auto"/>
      <w:ind w:left="360" w:hanging="360"/>
      <w:contextualSpacing w:val="0"/>
      <w:jc w:val="center"/>
    </w:pPr>
    <w:rPr>
      <w:rFonts w:ascii="Times New Roman" w:hAnsi="Times New Roman"/>
      <w:b/>
      <w:sz w:val="28"/>
      <w:lang w:eastAsia="en-US"/>
    </w:rPr>
  </w:style>
  <w:style w:type="paragraph" w:customStyle="1" w:styleId="affffff">
    <w:name w:val="Второй уровень"/>
    <w:basedOn w:val="1b"/>
    <w:uiPriority w:val="99"/>
    <w:rsid w:val="00880A41"/>
    <w:pPr>
      <w:spacing w:before="120" w:after="120" w:line="312" w:lineRule="auto"/>
      <w:ind w:left="792" w:hanging="432"/>
      <w:contextualSpacing w:val="0"/>
      <w:jc w:val="center"/>
    </w:pPr>
    <w:rPr>
      <w:rFonts w:ascii="Times New Roman" w:hAnsi="Times New Roman"/>
      <w:b/>
      <w:sz w:val="24"/>
      <w:lang w:eastAsia="en-US"/>
    </w:rPr>
  </w:style>
  <w:style w:type="paragraph" w:customStyle="1" w:styleId="CharChar">
    <w:name w:val="Char Char Знак Знак Знак"/>
    <w:basedOn w:val="a"/>
    <w:uiPriority w:val="99"/>
    <w:rsid w:val="00880A41"/>
    <w:pPr>
      <w:spacing w:after="160" w:line="240" w:lineRule="exact"/>
      <w:ind w:firstLine="0"/>
      <w:jc w:val="left"/>
    </w:pPr>
    <w:rPr>
      <w:rFonts w:ascii="Tahoma" w:eastAsia="Calibri" w:hAnsi="Tahoma"/>
      <w:sz w:val="20"/>
      <w:szCs w:val="20"/>
      <w:lang w:val="en-US" w:eastAsia="en-US"/>
    </w:rPr>
  </w:style>
  <w:style w:type="paragraph" w:customStyle="1" w:styleId="1f8">
    <w:name w:val="Маркированный список1 Знак Знак"/>
    <w:basedOn w:val="affe"/>
    <w:uiPriority w:val="99"/>
    <w:rsid w:val="00880A41"/>
    <w:pPr>
      <w:tabs>
        <w:tab w:val="num" w:pos="1427"/>
      </w:tabs>
      <w:suppressAutoHyphens w:val="0"/>
      <w:spacing w:after="200" w:line="276" w:lineRule="auto"/>
      <w:ind w:left="1427" w:hanging="576"/>
      <w:contextualSpacing/>
    </w:pPr>
    <w:rPr>
      <w:rFonts w:cs="Times New Roman"/>
      <w:kern w:val="0"/>
      <w:sz w:val="22"/>
      <w:szCs w:val="22"/>
      <w:lang w:eastAsia="en-US" w:bidi="ar-SA"/>
    </w:rPr>
  </w:style>
  <w:style w:type="paragraph" w:customStyle="1" w:styleId="affffff0">
    <w:name w:val="Знак Знак Знак Знак"/>
    <w:basedOn w:val="a"/>
    <w:uiPriority w:val="99"/>
    <w:rsid w:val="00880A41"/>
    <w:pPr>
      <w:spacing w:after="160" w:line="240" w:lineRule="exact"/>
      <w:ind w:firstLine="0"/>
      <w:jc w:val="left"/>
    </w:pPr>
    <w:rPr>
      <w:rFonts w:ascii="Verdana" w:eastAsia="Calibri" w:hAnsi="Verdana"/>
      <w:sz w:val="20"/>
      <w:szCs w:val="20"/>
      <w:lang w:val="en-US" w:eastAsia="en-US"/>
    </w:rPr>
  </w:style>
  <w:style w:type="paragraph" w:customStyle="1" w:styleId="Style3">
    <w:name w:val="Style3"/>
    <w:basedOn w:val="a"/>
    <w:uiPriority w:val="99"/>
    <w:rsid w:val="00880A41"/>
    <w:pPr>
      <w:widowControl w:val="0"/>
      <w:autoSpaceDE w:val="0"/>
      <w:autoSpaceDN w:val="0"/>
      <w:adjustRightInd w:val="0"/>
      <w:ind w:firstLine="0"/>
      <w:jc w:val="left"/>
    </w:pPr>
    <w:rPr>
      <w:rFonts w:ascii="Arial" w:eastAsia="Calibri" w:hAnsi="Arial" w:cs="Arial"/>
    </w:rPr>
  </w:style>
  <w:style w:type="paragraph" w:customStyle="1" w:styleId="affffff1">
    <w:name w:val="в таблице"/>
    <w:basedOn w:val="a"/>
    <w:uiPriority w:val="99"/>
    <w:rsid w:val="00880A41"/>
    <w:pPr>
      <w:ind w:firstLine="0"/>
    </w:pPr>
    <w:rPr>
      <w:rFonts w:eastAsia="Calibri"/>
      <w:sz w:val="20"/>
    </w:rPr>
  </w:style>
  <w:style w:type="character" w:customStyle="1" w:styleId="S3">
    <w:name w:val="S_Заголовок 3 Знак"/>
    <w:link w:val="S30"/>
    <w:locked/>
    <w:rsid w:val="00880A41"/>
    <w:rPr>
      <w:rFonts w:ascii="Times New Roman" w:hAnsi="Times New Roman"/>
      <w:sz w:val="24"/>
      <w:szCs w:val="24"/>
      <w:u w:val="single"/>
    </w:rPr>
  </w:style>
  <w:style w:type="paragraph" w:customStyle="1" w:styleId="S30">
    <w:name w:val="S_Заголовок 3"/>
    <w:basedOn w:val="3"/>
    <w:link w:val="S3"/>
    <w:rsid w:val="00880A41"/>
    <w:pPr>
      <w:keepNext w:val="0"/>
      <w:tabs>
        <w:tab w:val="num" w:pos="1276"/>
        <w:tab w:val="num" w:pos="1360"/>
      </w:tabs>
      <w:spacing w:line="360" w:lineRule="auto"/>
      <w:ind w:firstLine="709"/>
      <w:jc w:val="left"/>
    </w:pPr>
    <w:rPr>
      <w:rFonts w:eastAsia="Calibri"/>
      <w:b w:val="0"/>
      <w:bCs w:val="0"/>
      <w:u w:val="single"/>
    </w:rPr>
  </w:style>
  <w:style w:type="character" w:customStyle="1" w:styleId="-">
    <w:name w:val="Геоград-ТХ Знак"/>
    <w:link w:val="-0"/>
    <w:locked/>
    <w:rsid w:val="00880A41"/>
    <w:rPr>
      <w:rFonts w:ascii="Times New Roman" w:hAnsi="Times New Roman"/>
      <w:sz w:val="28"/>
      <w:szCs w:val="22"/>
      <w:lang w:eastAsia="en-US"/>
    </w:rPr>
  </w:style>
  <w:style w:type="paragraph" w:customStyle="1" w:styleId="-0">
    <w:name w:val="Геоград-ТХ"/>
    <w:basedOn w:val="a"/>
    <w:link w:val="-"/>
    <w:rsid w:val="00880A41"/>
    <w:pPr>
      <w:spacing w:before="120" w:after="120" w:line="276" w:lineRule="auto"/>
      <w:ind w:firstLine="851"/>
      <w:contextualSpacing/>
    </w:pPr>
    <w:rPr>
      <w:rFonts w:eastAsia="Calibri"/>
      <w:sz w:val="28"/>
      <w:szCs w:val="22"/>
      <w:lang w:eastAsia="en-US"/>
    </w:rPr>
  </w:style>
  <w:style w:type="paragraph" w:customStyle="1" w:styleId="3b">
    <w:name w:val="Знак3 Знак Знак Знак"/>
    <w:basedOn w:val="a"/>
    <w:uiPriority w:val="99"/>
    <w:rsid w:val="00880A41"/>
    <w:pPr>
      <w:tabs>
        <w:tab w:val="num" w:pos="432"/>
      </w:tabs>
      <w:spacing w:before="120" w:after="160"/>
      <w:ind w:left="432" w:hanging="432"/>
    </w:pPr>
    <w:rPr>
      <w:rFonts w:eastAsia="Calibri"/>
      <w:b/>
      <w:caps/>
      <w:sz w:val="32"/>
      <w:szCs w:val="32"/>
      <w:lang w:val="en-US" w:eastAsia="en-US"/>
    </w:rPr>
  </w:style>
  <w:style w:type="character" w:customStyle="1" w:styleId="1f9">
    <w:name w:val="Геоград1 Знак"/>
    <w:link w:val="1fa"/>
    <w:locked/>
    <w:rsid w:val="00880A41"/>
    <w:rPr>
      <w:rFonts w:ascii="Times New Roman" w:hAnsi="Times New Roman"/>
      <w:sz w:val="28"/>
      <w:szCs w:val="22"/>
      <w:lang w:eastAsia="en-US"/>
    </w:rPr>
  </w:style>
  <w:style w:type="paragraph" w:customStyle="1" w:styleId="1fa">
    <w:name w:val="Геоград1"/>
    <w:basedOn w:val="a"/>
    <w:link w:val="1f9"/>
    <w:rsid w:val="00880A41"/>
    <w:pPr>
      <w:tabs>
        <w:tab w:val="left" w:pos="0"/>
      </w:tabs>
      <w:spacing w:after="200" w:line="276" w:lineRule="auto"/>
      <w:contextualSpacing/>
    </w:pPr>
    <w:rPr>
      <w:rFonts w:eastAsia="Calibri"/>
      <w:sz w:val="28"/>
      <w:szCs w:val="22"/>
      <w:lang w:eastAsia="en-US"/>
    </w:rPr>
  </w:style>
  <w:style w:type="paragraph" w:customStyle="1" w:styleId="Default">
    <w:name w:val="Default"/>
    <w:uiPriority w:val="99"/>
    <w:rsid w:val="00880A41"/>
    <w:pPr>
      <w:autoSpaceDE w:val="0"/>
      <w:autoSpaceDN w:val="0"/>
      <w:adjustRightInd w:val="0"/>
    </w:pPr>
    <w:rPr>
      <w:rFonts w:ascii="Arial" w:eastAsia="Times New Roman" w:hAnsi="Arial" w:cs="Arial"/>
      <w:color w:val="000000"/>
      <w:sz w:val="24"/>
      <w:szCs w:val="24"/>
    </w:rPr>
  </w:style>
  <w:style w:type="character" w:customStyle="1" w:styleId="blk">
    <w:name w:val="blk"/>
    <w:rsid w:val="00880A41"/>
  </w:style>
  <w:style w:type="character" w:customStyle="1" w:styleId="1fb">
    <w:name w:val="Подзаголовок Знак1"/>
    <w:uiPriority w:val="11"/>
    <w:rsid w:val="00880A41"/>
    <w:rPr>
      <w:rFonts w:ascii="Calibri Light" w:eastAsia="Times New Roman" w:hAnsi="Calibri Light" w:cs="Times New Roman" w:hint="default"/>
      <w:sz w:val="24"/>
      <w:szCs w:val="24"/>
    </w:rPr>
  </w:style>
  <w:style w:type="character" w:customStyle="1" w:styleId="SubtitleChar">
    <w:name w:val="Subtitle Char"/>
    <w:locked/>
    <w:rsid w:val="00880A41"/>
    <w:rPr>
      <w:rFonts w:ascii="Calibri Light" w:hAnsi="Calibri Light" w:cs="Times New Roman" w:hint="default"/>
      <w:sz w:val="24"/>
    </w:rPr>
  </w:style>
  <w:style w:type="character" w:customStyle="1" w:styleId="Heading1Char">
    <w:name w:val="Heading 1 Char"/>
    <w:aliases w:val="Раздел Char,Заголовок 1 Знак Знак Char,Заголовок 1 Знак Знак Знак Char"/>
    <w:locked/>
    <w:rsid w:val="00880A41"/>
    <w:rPr>
      <w:rFonts w:ascii="Times New Roman" w:hAnsi="Times New Roman" w:cs="Times New Roman" w:hint="default"/>
      <w:sz w:val="28"/>
      <w:lang w:val="x-none" w:eastAsia="ru-RU"/>
    </w:rPr>
  </w:style>
  <w:style w:type="character" w:customStyle="1" w:styleId="Heading2Char">
    <w:name w:val="Heading 2 Char"/>
    <w:aliases w:val="1.1. Char"/>
    <w:locked/>
    <w:rsid w:val="00880A41"/>
    <w:rPr>
      <w:rFonts w:ascii="Times New Roman" w:hAnsi="Times New Roman" w:cs="Times New Roman" w:hint="default"/>
      <w:b/>
      <w:bCs w:val="0"/>
      <w:sz w:val="24"/>
    </w:rPr>
  </w:style>
  <w:style w:type="character" w:customStyle="1" w:styleId="Heading3Char">
    <w:name w:val="Heading 3 Char"/>
    <w:locked/>
    <w:rsid w:val="00880A41"/>
    <w:rPr>
      <w:rFonts w:ascii="Times New Roman" w:hAnsi="Times New Roman" w:cs="Times New Roman" w:hint="default"/>
      <w:b/>
      <w:bCs w:val="0"/>
      <w:sz w:val="24"/>
    </w:rPr>
  </w:style>
  <w:style w:type="character" w:customStyle="1" w:styleId="Heading4Char">
    <w:name w:val="Heading 4 Char"/>
    <w:locked/>
    <w:rsid w:val="00880A41"/>
    <w:rPr>
      <w:rFonts w:ascii="Calibri" w:hAnsi="Calibri" w:hint="default"/>
      <w:b/>
      <w:bCs w:val="0"/>
      <w:sz w:val="28"/>
    </w:rPr>
  </w:style>
  <w:style w:type="character" w:customStyle="1" w:styleId="Heading5Char">
    <w:name w:val="Heading 5 Char"/>
    <w:locked/>
    <w:rsid w:val="00880A41"/>
    <w:rPr>
      <w:rFonts w:ascii="Times New Roman" w:hAnsi="Times New Roman" w:cs="Times New Roman" w:hint="default"/>
      <w:b/>
      <w:bCs w:val="0"/>
      <w:sz w:val="36"/>
      <w:lang w:val="x-none" w:eastAsia="ru-RU"/>
    </w:rPr>
  </w:style>
  <w:style w:type="character" w:customStyle="1" w:styleId="Heading6Char">
    <w:name w:val="Heading 6 Char"/>
    <w:locked/>
    <w:rsid w:val="00880A41"/>
    <w:rPr>
      <w:rFonts w:ascii="Calibri" w:hAnsi="Calibri" w:hint="default"/>
      <w:b/>
      <w:bCs w:val="0"/>
      <w:sz w:val="22"/>
    </w:rPr>
  </w:style>
  <w:style w:type="character" w:customStyle="1" w:styleId="Heading7Char">
    <w:name w:val="Heading 7 Char"/>
    <w:locked/>
    <w:rsid w:val="00880A41"/>
    <w:rPr>
      <w:rFonts w:ascii="Cambria" w:hAnsi="Cambria" w:hint="default"/>
      <w:b/>
      <w:bCs w:val="0"/>
      <w:sz w:val="22"/>
    </w:rPr>
  </w:style>
  <w:style w:type="character" w:customStyle="1" w:styleId="Heading8Char">
    <w:name w:val="Heading 8 Char"/>
    <w:locked/>
    <w:rsid w:val="00880A41"/>
    <w:rPr>
      <w:rFonts w:ascii="Cambria" w:hAnsi="Cambria" w:hint="default"/>
      <w:color w:val="404040"/>
    </w:rPr>
  </w:style>
  <w:style w:type="character" w:customStyle="1" w:styleId="Heading9Char">
    <w:name w:val="Heading 9 Char"/>
    <w:locked/>
    <w:rsid w:val="00880A41"/>
    <w:rPr>
      <w:rFonts w:ascii="Cambria" w:hAnsi="Cambria" w:hint="default"/>
      <w:i/>
      <w:iCs w:val="0"/>
      <w:color w:val="404040"/>
    </w:rPr>
  </w:style>
  <w:style w:type="character" w:customStyle="1" w:styleId="BodyTextIndentChar">
    <w:name w:val="Body Text Indent Char"/>
    <w:locked/>
    <w:rsid w:val="00880A41"/>
    <w:rPr>
      <w:rFonts w:ascii="Times New Roman" w:hAnsi="Times New Roman" w:cs="Times New Roman" w:hint="default"/>
      <w:sz w:val="32"/>
      <w:lang w:val="x-none" w:eastAsia="ru-RU"/>
    </w:rPr>
  </w:style>
  <w:style w:type="character" w:customStyle="1" w:styleId="BodyTextIndent3Char">
    <w:name w:val="Body Text Indent 3 Char"/>
    <w:locked/>
    <w:rsid w:val="00880A41"/>
    <w:rPr>
      <w:rFonts w:ascii="Times New Roman" w:hAnsi="Times New Roman" w:cs="Times New Roman" w:hint="default"/>
      <w:b/>
      <w:bCs w:val="0"/>
      <w:sz w:val="28"/>
      <w:lang w:val="x-none" w:eastAsia="ru-RU"/>
    </w:rPr>
  </w:style>
  <w:style w:type="character" w:customStyle="1" w:styleId="BodyText2Char">
    <w:name w:val="Body Text 2 Char"/>
    <w:locked/>
    <w:rsid w:val="00880A41"/>
    <w:rPr>
      <w:rFonts w:ascii="TimesET" w:hAnsi="TimesET" w:hint="default"/>
      <w:b/>
      <w:bCs w:val="0"/>
      <w:sz w:val="24"/>
      <w:lang w:val="x-none" w:eastAsia="ru-RU"/>
    </w:rPr>
  </w:style>
  <w:style w:type="character" w:customStyle="1" w:styleId="BodyTextChar">
    <w:name w:val="Body Text Char"/>
    <w:aliases w:val="Знак1 Знак Char,text Char,Body Text2 Char"/>
    <w:locked/>
    <w:rsid w:val="00880A41"/>
    <w:rPr>
      <w:rFonts w:ascii="Times New Roman" w:hAnsi="Times New Roman" w:cs="Times New Roman" w:hint="default"/>
      <w:sz w:val="24"/>
      <w:lang w:val="x-none" w:eastAsia="ru-RU"/>
    </w:rPr>
  </w:style>
  <w:style w:type="character" w:customStyle="1" w:styleId="BodyTextIndent2Char">
    <w:name w:val="Body Text Indent 2 Char"/>
    <w:locked/>
    <w:rsid w:val="00880A41"/>
    <w:rPr>
      <w:rFonts w:ascii="Times New Roman" w:hAnsi="Times New Roman" w:cs="Times New Roman" w:hint="default"/>
      <w:b/>
      <w:bCs w:val="0"/>
      <w:sz w:val="24"/>
      <w:lang w:val="x-none" w:eastAsia="ru-RU"/>
    </w:rPr>
  </w:style>
  <w:style w:type="character" w:customStyle="1" w:styleId="FootnoteTextChar">
    <w:name w:val="Footnote Text Char"/>
    <w:locked/>
    <w:rsid w:val="00880A41"/>
    <w:rPr>
      <w:rFonts w:ascii="Times New Roman" w:hAnsi="Times New Roman" w:cs="Times New Roman" w:hint="default"/>
      <w:sz w:val="20"/>
      <w:lang w:val="x-none" w:eastAsia="ru-RU"/>
    </w:rPr>
  </w:style>
  <w:style w:type="character" w:customStyle="1" w:styleId="FooterChar">
    <w:name w:val="Footer Char"/>
    <w:locked/>
    <w:rsid w:val="00880A41"/>
    <w:rPr>
      <w:rFonts w:ascii="Times New Roman" w:hAnsi="Times New Roman" w:cs="Times New Roman" w:hint="default"/>
      <w:sz w:val="24"/>
      <w:lang w:val="x-none" w:eastAsia="ru-RU"/>
    </w:rPr>
  </w:style>
  <w:style w:type="character" w:customStyle="1" w:styleId="HeaderChar">
    <w:name w:val="Header Char"/>
    <w:locked/>
    <w:rsid w:val="00880A41"/>
    <w:rPr>
      <w:rFonts w:ascii="Times New Roman" w:hAnsi="Times New Roman" w:cs="Times New Roman" w:hint="default"/>
      <w:sz w:val="24"/>
      <w:lang w:val="x-none" w:eastAsia="ru-RU"/>
    </w:rPr>
  </w:style>
  <w:style w:type="character" w:customStyle="1" w:styleId="PlainTextChar">
    <w:name w:val="Plain Text Char"/>
    <w:locked/>
    <w:rsid w:val="00880A41"/>
    <w:rPr>
      <w:rFonts w:ascii="Courier New" w:hAnsi="Courier New" w:cs="Courier New" w:hint="default"/>
      <w:sz w:val="20"/>
      <w:lang w:val="x-none" w:eastAsia="ru-RU"/>
    </w:rPr>
  </w:style>
  <w:style w:type="character" w:customStyle="1" w:styleId="BalloonTextChar">
    <w:name w:val="Balloon Text Char"/>
    <w:locked/>
    <w:rsid w:val="00880A41"/>
    <w:rPr>
      <w:rFonts w:ascii="Tahoma" w:hAnsi="Tahoma" w:cs="Tahoma" w:hint="default"/>
      <w:sz w:val="16"/>
    </w:rPr>
  </w:style>
  <w:style w:type="character" w:customStyle="1" w:styleId="TitleChar">
    <w:name w:val="Title Char"/>
    <w:locked/>
    <w:rsid w:val="00880A41"/>
    <w:rPr>
      <w:rFonts w:ascii="Calibri Light" w:hAnsi="Calibri Light" w:hint="default"/>
      <w:b/>
      <w:bCs w:val="0"/>
      <w:kern w:val="28"/>
      <w:sz w:val="32"/>
    </w:rPr>
  </w:style>
  <w:style w:type="character" w:customStyle="1" w:styleId="1fc">
    <w:name w:val="Сильное выделение1"/>
    <w:rsid w:val="00880A41"/>
    <w:rPr>
      <w:i/>
      <w:iCs w:val="0"/>
      <w:color w:val="5B9BD5"/>
    </w:rPr>
  </w:style>
  <w:style w:type="character" w:customStyle="1" w:styleId="1fd">
    <w:name w:val="Название книги1"/>
    <w:rsid w:val="00880A41"/>
    <w:rPr>
      <w:b/>
      <w:bCs w:val="0"/>
      <w:i/>
      <w:iCs w:val="0"/>
      <w:spacing w:val="5"/>
    </w:rPr>
  </w:style>
  <w:style w:type="character" w:customStyle="1" w:styleId="CommentTextChar">
    <w:name w:val="Comment Text Char"/>
    <w:locked/>
    <w:rsid w:val="00880A41"/>
    <w:rPr>
      <w:rFonts w:ascii="Times New Roman" w:hAnsi="Times New Roman" w:cs="Times New Roman" w:hint="default"/>
      <w:lang w:val="x-none" w:eastAsia="x-none"/>
    </w:rPr>
  </w:style>
  <w:style w:type="character" w:customStyle="1" w:styleId="CommentSubjectChar">
    <w:name w:val="Comment Subject Char"/>
    <w:locked/>
    <w:rsid w:val="00880A41"/>
    <w:rPr>
      <w:rFonts w:ascii="Times New Roman" w:hAnsi="Times New Roman" w:cs="Times New Roman" w:hint="default"/>
      <w:b/>
      <w:bCs/>
      <w:lang w:val="x-none" w:eastAsia="x-none"/>
    </w:rPr>
  </w:style>
  <w:style w:type="character" w:customStyle="1" w:styleId="fontstyle01">
    <w:name w:val="fontstyle01"/>
    <w:rsid w:val="00880A41"/>
    <w:rPr>
      <w:rFonts w:ascii="ArialMT" w:hAnsi="ArialMT" w:cs="Times New Roman" w:hint="default"/>
      <w:color w:val="000000"/>
      <w:sz w:val="20"/>
      <w:szCs w:val="20"/>
    </w:rPr>
  </w:style>
  <w:style w:type="character" w:customStyle="1" w:styleId="affffff2">
    <w:name w:val="Найденные слова"/>
    <w:rsid w:val="00880A41"/>
  </w:style>
  <w:style w:type="character" w:customStyle="1" w:styleId="affffff3">
    <w:name w:val="Не вступил в силу"/>
    <w:rsid w:val="00880A41"/>
    <w:rPr>
      <w:b/>
      <w:bCs w:val="0"/>
      <w:color w:val="008080"/>
      <w:sz w:val="20"/>
    </w:rPr>
  </w:style>
  <w:style w:type="character" w:customStyle="1" w:styleId="affffff4">
    <w:name w:val="Продолжение ссылки"/>
    <w:rsid w:val="00880A41"/>
  </w:style>
  <w:style w:type="character" w:customStyle="1" w:styleId="affffff5">
    <w:name w:val="Утратил силу"/>
    <w:rsid w:val="00880A41"/>
    <w:rPr>
      <w:b/>
      <w:bCs w:val="0"/>
      <w:strike/>
      <w:color w:val="808000"/>
      <w:sz w:val="20"/>
    </w:rPr>
  </w:style>
  <w:style w:type="character" w:customStyle="1" w:styleId="1fe">
    <w:name w:val="Текст примечания Знак1"/>
    <w:rsid w:val="00880A41"/>
    <w:rPr>
      <w:lang w:val="x-none" w:eastAsia="ar-SA" w:bidi="ar-SA"/>
    </w:rPr>
  </w:style>
  <w:style w:type="character" w:customStyle="1" w:styleId="1ff">
    <w:name w:val="Знак Знак1"/>
    <w:rsid w:val="00880A41"/>
    <w:rPr>
      <w:rFonts w:ascii="Times New Roman" w:hAnsi="Times New Roman" w:cs="Times New Roman" w:hint="default"/>
      <w:sz w:val="24"/>
    </w:rPr>
  </w:style>
  <w:style w:type="character" w:customStyle="1" w:styleId="FontStyle20">
    <w:name w:val="Font Style20"/>
    <w:rsid w:val="00880A41"/>
    <w:rPr>
      <w:rFonts w:ascii="Century Schoolbook" w:hAnsi="Century Schoolbook" w:hint="default"/>
      <w:sz w:val="20"/>
    </w:rPr>
  </w:style>
  <w:style w:type="character" w:customStyle="1" w:styleId="FontStyle28">
    <w:name w:val="Font Style28"/>
    <w:rsid w:val="00880A41"/>
    <w:rPr>
      <w:rFonts w:ascii="Arial" w:hAnsi="Arial" w:cs="Arial" w:hint="default"/>
      <w:sz w:val="24"/>
    </w:rPr>
  </w:style>
  <w:style w:type="character" w:customStyle="1" w:styleId="affffff6">
    <w:name w:val="Название объекта Знак"/>
    <w:rsid w:val="00880A41"/>
    <w:rPr>
      <w:sz w:val="26"/>
    </w:rPr>
  </w:style>
  <w:style w:type="character" w:customStyle="1" w:styleId="S10">
    <w:name w:val="S_Маркированный Знак1"/>
    <w:rsid w:val="00880A41"/>
    <w:rPr>
      <w:sz w:val="24"/>
    </w:rPr>
  </w:style>
  <w:style w:type="character" w:customStyle="1" w:styleId="ListLabel1">
    <w:name w:val="ListLabel 1"/>
    <w:rsid w:val="00880A41"/>
  </w:style>
  <w:style w:type="character" w:customStyle="1" w:styleId="ListLabel2">
    <w:name w:val="ListLabel 2"/>
    <w:rsid w:val="00880A41"/>
    <w:rPr>
      <w:color w:val="00000A"/>
    </w:rPr>
  </w:style>
  <w:style w:type="character" w:customStyle="1" w:styleId="ListLabel3">
    <w:name w:val="ListLabel 3"/>
    <w:rsid w:val="00880A41"/>
  </w:style>
  <w:style w:type="character" w:customStyle="1" w:styleId="ListLabel4">
    <w:name w:val="ListLabel 4"/>
    <w:rsid w:val="00880A41"/>
  </w:style>
  <w:style w:type="character" w:customStyle="1" w:styleId="ListLabel5">
    <w:name w:val="ListLabel 5"/>
    <w:rsid w:val="00880A41"/>
    <w:rPr>
      <w:color w:val="000000"/>
    </w:rPr>
  </w:style>
  <w:style w:type="character" w:customStyle="1" w:styleId="ListLabel6">
    <w:name w:val="ListLabel 6"/>
    <w:rsid w:val="00880A41"/>
  </w:style>
  <w:style w:type="character" w:customStyle="1" w:styleId="ListLabel7">
    <w:name w:val="ListLabel 7"/>
    <w:rsid w:val="00880A41"/>
  </w:style>
  <w:style w:type="character" w:customStyle="1" w:styleId="1ff0">
    <w:name w:val="Текст Знак1"/>
    <w:locked/>
    <w:rsid w:val="00880A41"/>
    <w:rPr>
      <w:rFonts w:ascii="Courier New" w:hAnsi="Courier New" w:cs="Courier New" w:hint="default"/>
    </w:rPr>
  </w:style>
  <w:style w:type="character" w:customStyle="1" w:styleId="1ff1">
    <w:name w:val="Верхний колонтитул Знак1"/>
    <w:locked/>
    <w:rsid w:val="00880A41"/>
    <w:rPr>
      <w:rFonts w:ascii="Times New Roman" w:eastAsia="Times New Roman" w:hAnsi="Times New Roman" w:cs="Mangal" w:hint="default"/>
      <w:kern w:val="2"/>
      <w:sz w:val="24"/>
      <w:szCs w:val="24"/>
      <w:lang w:val="x-none" w:eastAsia="hi-IN" w:bidi="hi-IN"/>
    </w:rPr>
  </w:style>
  <w:style w:type="character" w:customStyle="1" w:styleId="1ff2">
    <w:name w:val="Нижний колонтитул Знак1"/>
    <w:locked/>
    <w:rsid w:val="00880A41"/>
    <w:rPr>
      <w:rFonts w:ascii="Times New Roman" w:eastAsia="Times New Roman" w:hAnsi="Times New Roman" w:cs="Mangal" w:hint="default"/>
      <w:kern w:val="2"/>
      <w:sz w:val="24"/>
      <w:szCs w:val="24"/>
      <w:lang w:val="x-none" w:eastAsia="hi-IN" w:bidi="hi-IN"/>
    </w:rPr>
  </w:style>
  <w:style w:type="character" w:customStyle="1" w:styleId="213">
    <w:name w:val="Основной текст с отступом 2 Знак1"/>
    <w:locked/>
    <w:rsid w:val="00880A41"/>
    <w:rPr>
      <w:rFonts w:ascii="Times New Roman" w:eastAsia="Times New Roman" w:hAnsi="Times New Roman" w:cs="Mangal" w:hint="default"/>
      <w:kern w:val="2"/>
      <w:sz w:val="24"/>
      <w:szCs w:val="24"/>
      <w:lang w:val="x-none" w:eastAsia="hi-IN" w:bidi="hi-IN"/>
    </w:rPr>
  </w:style>
  <w:style w:type="character" w:customStyle="1" w:styleId="1ff3">
    <w:name w:val="Текст выноски Знак1"/>
    <w:locked/>
    <w:rsid w:val="00880A41"/>
    <w:rPr>
      <w:rFonts w:ascii="Tahoma" w:hAnsi="Tahoma" w:cs="Mangal" w:hint="default"/>
      <w:kern w:val="2"/>
      <w:sz w:val="14"/>
      <w:szCs w:val="14"/>
      <w:lang w:val="x-none" w:eastAsia="hi-IN" w:bidi="hi-IN"/>
    </w:rPr>
  </w:style>
  <w:style w:type="character" w:customStyle="1" w:styleId="1ff4">
    <w:name w:val="Основной текст с отступом Знак1"/>
    <w:locked/>
    <w:rsid w:val="00880A41"/>
    <w:rPr>
      <w:rFonts w:ascii="Times New Roman" w:eastAsia="Times New Roman" w:hAnsi="Times New Roman" w:cs="Mangal" w:hint="default"/>
      <w:kern w:val="2"/>
      <w:sz w:val="24"/>
      <w:szCs w:val="24"/>
      <w:lang w:val="x-none" w:eastAsia="hi-IN" w:bidi="hi-IN"/>
    </w:rPr>
  </w:style>
  <w:style w:type="character" w:customStyle="1" w:styleId="1ff5">
    <w:name w:val="Название Знак1"/>
    <w:locked/>
    <w:rsid w:val="00880A41"/>
    <w:rPr>
      <w:rFonts w:ascii="Cambria" w:hAnsi="Cambria" w:cs="Mangal" w:hint="default"/>
      <w:b/>
      <w:bCs/>
      <w:kern w:val="28"/>
      <w:sz w:val="29"/>
      <w:szCs w:val="29"/>
      <w:lang w:val="x-none" w:eastAsia="hi-IN" w:bidi="hi-IN"/>
    </w:rPr>
  </w:style>
  <w:style w:type="character" w:customStyle="1" w:styleId="61">
    <w:name w:val="Знак Знак6"/>
    <w:locked/>
    <w:rsid w:val="00880A41"/>
    <w:rPr>
      <w:b/>
      <w:bCs w:val="0"/>
      <w:lang w:val="x-none" w:eastAsia="en-US"/>
    </w:rPr>
  </w:style>
  <w:style w:type="character" w:customStyle="1" w:styleId="190">
    <w:name w:val="Знак Знак19"/>
    <w:locked/>
    <w:rsid w:val="00880A41"/>
    <w:rPr>
      <w:rFonts w:ascii="Cambria" w:hAnsi="Cambria" w:hint="default"/>
      <w:b/>
      <w:bCs w:val="0"/>
      <w:i/>
      <w:iCs w:val="0"/>
      <w:sz w:val="28"/>
      <w:lang w:val="x-none" w:eastAsia="en-US"/>
    </w:rPr>
  </w:style>
  <w:style w:type="character" w:customStyle="1" w:styleId="FontStyle33">
    <w:name w:val="Font Style33"/>
    <w:rsid w:val="00880A41"/>
    <w:rPr>
      <w:rFonts w:ascii="Arial Narrow" w:hAnsi="Arial Narrow" w:hint="default"/>
      <w:sz w:val="24"/>
    </w:rPr>
  </w:style>
  <w:style w:type="character" w:customStyle="1" w:styleId="2110">
    <w:name w:val="Основной текст 2 Знак11"/>
    <w:rsid w:val="00880A41"/>
    <w:rPr>
      <w:rFonts w:ascii="Times New Roman" w:eastAsia="Times New Roman" w:hAnsi="Times New Roman" w:cs="Mangal" w:hint="default"/>
      <w:kern w:val="2"/>
      <w:sz w:val="21"/>
      <w:szCs w:val="21"/>
      <w:lang w:val="x-none" w:eastAsia="hi-IN" w:bidi="hi-IN"/>
    </w:rPr>
  </w:style>
  <w:style w:type="character" w:customStyle="1" w:styleId="Normal">
    <w:name w:val="Normal Знак"/>
    <w:locked/>
    <w:rsid w:val="00880A41"/>
    <w:rPr>
      <w:sz w:val="22"/>
    </w:rPr>
  </w:style>
  <w:style w:type="character" w:customStyle="1" w:styleId="S4">
    <w:name w:val="S_Маркированный Знак"/>
    <w:locked/>
    <w:rsid w:val="00880A41"/>
    <w:rPr>
      <w:rFonts w:ascii="Times New Roman" w:hAnsi="Times New Roman" w:cs="Times New Roman" w:hint="default"/>
      <w:sz w:val="24"/>
    </w:rPr>
  </w:style>
  <w:style w:type="character" w:customStyle="1" w:styleId="180">
    <w:name w:val="Знак Знак18"/>
    <w:locked/>
    <w:rsid w:val="00880A41"/>
    <w:rPr>
      <w:rFonts w:ascii="Courier New" w:hAnsi="Courier New" w:cs="Courier New" w:hint="default"/>
      <w:sz w:val="20"/>
    </w:rPr>
  </w:style>
  <w:style w:type="character" w:customStyle="1" w:styleId="FontStyle11">
    <w:name w:val="Font Style11"/>
    <w:rsid w:val="00880A41"/>
    <w:rPr>
      <w:rFonts w:ascii="Trebuchet MS" w:hAnsi="Trebuchet MS" w:hint="default"/>
      <w:b/>
      <w:bCs w:val="0"/>
      <w:sz w:val="12"/>
    </w:rPr>
  </w:style>
  <w:style w:type="character" w:customStyle="1" w:styleId="lnk">
    <w:name w:val="lnk"/>
    <w:rsid w:val="00880A41"/>
  </w:style>
  <w:style w:type="character" w:customStyle="1" w:styleId="FontStyle32">
    <w:name w:val="Font Style32"/>
    <w:rsid w:val="00880A41"/>
    <w:rPr>
      <w:rFonts w:ascii="Verdana" w:hAnsi="Verdana" w:hint="default"/>
      <w:b/>
      <w:bCs w:val="0"/>
      <w:sz w:val="16"/>
    </w:rPr>
  </w:style>
  <w:style w:type="character" w:customStyle="1" w:styleId="submenu-table">
    <w:name w:val="submenu-table"/>
    <w:rsid w:val="00880A41"/>
  </w:style>
  <w:style w:type="character" w:customStyle="1" w:styleId="FontStyle15">
    <w:name w:val="Font Style15"/>
    <w:rsid w:val="00880A41"/>
    <w:rPr>
      <w:rFonts w:ascii="Arial" w:hAnsi="Arial" w:cs="Arial" w:hint="default"/>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9151836">
      <w:bodyDiv w:val="1"/>
      <w:marLeft w:val="0"/>
      <w:marRight w:val="0"/>
      <w:marTop w:val="0"/>
      <w:marBottom w:val="0"/>
      <w:divBdr>
        <w:top w:val="none" w:sz="0" w:space="0" w:color="auto"/>
        <w:left w:val="none" w:sz="0" w:space="0" w:color="auto"/>
        <w:bottom w:val="none" w:sz="0" w:space="0" w:color="auto"/>
        <w:right w:val="none" w:sz="0" w:space="0" w:color="auto"/>
      </w:divBdr>
    </w:div>
    <w:div w:id="262110792">
      <w:bodyDiv w:val="1"/>
      <w:marLeft w:val="0"/>
      <w:marRight w:val="0"/>
      <w:marTop w:val="0"/>
      <w:marBottom w:val="0"/>
      <w:divBdr>
        <w:top w:val="none" w:sz="0" w:space="0" w:color="auto"/>
        <w:left w:val="none" w:sz="0" w:space="0" w:color="auto"/>
        <w:bottom w:val="none" w:sz="0" w:space="0" w:color="auto"/>
        <w:right w:val="none" w:sz="0" w:space="0" w:color="auto"/>
      </w:divBdr>
    </w:div>
    <w:div w:id="286160598">
      <w:bodyDiv w:val="1"/>
      <w:marLeft w:val="0"/>
      <w:marRight w:val="0"/>
      <w:marTop w:val="0"/>
      <w:marBottom w:val="0"/>
      <w:divBdr>
        <w:top w:val="none" w:sz="0" w:space="0" w:color="auto"/>
        <w:left w:val="none" w:sz="0" w:space="0" w:color="auto"/>
        <w:bottom w:val="none" w:sz="0" w:space="0" w:color="auto"/>
        <w:right w:val="none" w:sz="0" w:space="0" w:color="auto"/>
      </w:divBdr>
    </w:div>
    <w:div w:id="352338785">
      <w:bodyDiv w:val="1"/>
      <w:marLeft w:val="0"/>
      <w:marRight w:val="0"/>
      <w:marTop w:val="0"/>
      <w:marBottom w:val="0"/>
      <w:divBdr>
        <w:top w:val="none" w:sz="0" w:space="0" w:color="auto"/>
        <w:left w:val="none" w:sz="0" w:space="0" w:color="auto"/>
        <w:bottom w:val="none" w:sz="0" w:space="0" w:color="auto"/>
        <w:right w:val="none" w:sz="0" w:space="0" w:color="auto"/>
      </w:divBdr>
      <w:divsChild>
        <w:div w:id="48579025">
          <w:marLeft w:val="0"/>
          <w:marRight w:val="0"/>
          <w:marTop w:val="0"/>
          <w:marBottom w:val="0"/>
          <w:divBdr>
            <w:top w:val="none" w:sz="0" w:space="0" w:color="auto"/>
            <w:left w:val="none" w:sz="0" w:space="0" w:color="auto"/>
            <w:bottom w:val="none" w:sz="0" w:space="0" w:color="auto"/>
            <w:right w:val="none" w:sz="0" w:space="0" w:color="auto"/>
          </w:divBdr>
        </w:div>
        <w:div w:id="299845373">
          <w:marLeft w:val="0"/>
          <w:marRight w:val="0"/>
          <w:marTop w:val="0"/>
          <w:marBottom w:val="0"/>
          <w:divBdr>
            <w:top w:val="none" w:sz="0" w:space="0" w:color="auto"/>
            <w:left w:val="none" w:sz="0" w:space="0" w:color="auto"/>
            <w:bottom w:val="none" w:sz="0" w:space="0" w:color="auto"/>
            <w:right w:val="none" w:sz="0" w:space="0" w:color="auto"/>
          </w:divBdr>
        </w:div>
      </w:divsChild>
    </w:div>
    <w:div w:id="399525900">
      <w:bodyDiv w:val="1"/>
      <w:marLeft w:val="0"/>
      <w:marRight w:val="0"/>
      <w:marTop w:val="0"/>
      <w:marBottom w:val="0"/>
      <w:divBdr>
        <w:top w:val="none" w:sz="0" w:space="0" w:color="auto"/>
        <w:left w:val="none" w:sz="0" w:space="0" w:color="auto"/>
        <w:bottom w:val="none" w:sz="0" w:space="0" w:color="auto"/>
        <w:right w:val="none" w:sz="0" w:space="0" w:color="auto"/>
      </w:divBdr>
    </w:div>
    <w:div w:id="423890339">
      <w:bodyDiv w:val="1"/>
      <w:marLeft w:val="0"/>
      <w:marRight w:val="0"/>
      <w:marTop w:val="0"/>
      <w:marBottom w:val="0"/>
      <w:divBdr>
        <w:top w:val="none" w:sz="0" w:space="0" w:color="auto"/>
        <w:left w:val="none" w:sz="0" w:space="0" w:color="auto"/>
        <w:bottom w:val="none" w:sz="0" w:space="0" w:color="auto"/>
        <w:right w:val="none" w:sz="0" w:space="0" w:color="auto"/>
      </w:divBdr>
    </w:div>
    <w:div w:id="499925257">
      <w:bodyDiv w:val="1"/>
      <w:marLeft w:val="0"/>
      <w:marRight w:val="0"/>
      <w:marTop w:val="0"/>
      <w:marBottom w:val="0"/>
      <w:divBdr>
        <w:top w:val="none" w:sz="0" w:space="0" w:color="auto"/>
        <w:left w:val="none" w:sz="0" w:space="0" w:color="auto"/>
        <w:bottom w:val="none" w:sz="0" w:space="0" w:color="auto"/>
        <w:right w:val="none" w:sz="0" w:space="0" w:color="auto"/>
      </w:divBdr>
    </w:div>
    <w:div w:id="641154268">
      <w:bodyDiv w:val="1"/>
      <w:marLeft w:val="0"/>
      <w:marRight w:val="0"/>
      <w:marTop w:val="0"/>
      <w:marBottom w:val="0"/>
      <w:divBdr>
        <w:top w:val="none" w:sz="0" w:space="0" w:color="auto"/>
        <w:left w:val="none" w:sz="0" w:space="0" w:color="auto"/>
        <w:bottom w:val="none" w:sz="0" w:space="0" w:color="auto"/>
        <w:right w:val="none" w:sz="0" w:space="0" w:color="auto"/>
      </w:divBdr>
    </w:div>
    <w:div w:id="796072496">
      <w:bodyDiv w:val="1"/>
      <w:marLeft w:val="0"/>
      <w:marRight w:val="0"/>
      <w:marTop w:val="0"/>
      <w:marBottom w:val="0"/>
      <w:divBdr>
        <w:top w:val="none" w:sz="0" w:space="0" w:color="auto"/>
        <w:left w:val="none" w:sz="0" w:space="0" w:color="auto"/>
        <w:bottom w:val="none" w:sz="0" w:space="0" w:color="auto"/>
        <w:right w:val="none" w:sz="0" w:space="0" w:color="auto"/>
      </w:divBdr>
    </w:div>
    <w:div w:id="1003820627">
      <w:bodyDiv w:val="1"/>
      <w:marLeft w:val="0"/>
      <w:marRight w:val="0"/>
      <w:marTop w:val="0"/>
      <w:marBottom w:val="0"/>
      <w:divBdr>
        <w:top w:val="none" w:sz="0" w:space="0" w:color="auto"/>
        <w:left w:val="none" w:sz="0" w:space="0" w:color="auto"/>
        <w:bottom w:val="none" w:sz="0" w:space="0" w:color="auto"/>
        <w:right w:val="none" w:sz="0" w:space="0" w:color="auto"/>
      </w:divBdr>
    </w:div>
    <w:div w:id="1076439897">
      <w:bodyDiv w:val="1"/>
      <w:marLeft w:val="0"/>
      <w:marRight w:val="0"/>
      <w:marTop w:val="0"/>
      <w:marBottom w:val="0"/>
      <w:divBdr>
        <w:top w:val="none" w:sz="0" w:space="0" w:color="auto"/>
        <w:left w:val="none" w:sz="0" w:space="0" w:color="auto"/>
        <w:bottom w:val="none" w:sz="0" w:space="0" w:color="auto"/>
        <w:right w:val="none" w:sz="0" w:space="0" w:color="auto"/>
      </w:divBdr>
    </w:div>
    <w:div w:id="1146121951">
      <w:bodyDiv w:val="1"/>
      <w:marLeft w:val="0"/>
      <w:marRight w:val="0"/>
      <w:marTop w:val="0"/>
      <w:marBottom w:val="0"/>
      <w:divBdr>
        <w:top w:val="none" w:sz="0" w:space="0" w:color="auto"/>
        <w:left w:val="none" w:sz="0" w:space="0" w:color="auto"/>
        <w:bottom w:val="none" w:sz="0" w:space="0" w:color="auto"/>
        <w:right w:val="none" w:sz="0" w:space="0" w:color="auto"/>
      </w:divBdr>
    </w:div>
    <w:div w:id="1265305724">
      <w:bodyDiv w:val="1"/>
      <w:marLeft w:val="0"/>
      <w:marRight w:val="0"/>
      <w:marTop w:val="0"/>
      <w:marBottom w:val="0"/>
      <w:divBdr>
        <w:top w:val="none" w:sz="0" w:space="0" w:color="auto"/>
        <w:left w:val="none" w:sz="0" w:space="0" w:color="auto"/>
        <w:bottom w:val="none" w:sz="0" w:space="0" w:color="auto"/>
        <w:right w:val="none" w:sz="0" w:space="0" w:color="auto"/>
      </w:divBdr>
    </w:div>
    <w:div w:id="1510829034">
      <w:bodyDiv w:val="1"/>
      <w:marLeft w:val="0"/>
      <w:marRight w:val="0"/>
      <w:marTop w:val="0"/>
      <w:marBottom w:val="0"/>
      <w:divBdr>
        <w:top w:val="none" w:sz="0" w:space="0" w:color="auto"/>
        <w:left w:val="none" w:sz="0" w:space="0" w:color="auto"/>
        <w:bottom w:val="none" w:sz="0" w:space="0" w:color="auto"/>
        <w:right w:val="none" w:sz="0" w:space="0" w:color="auto"/>
      </w:divBdr>
    </w:div>
    <w:div w:id="1625693507">
      <w:bodyDiv w:val="1"/>
      <w:marLeft w:val="0"/>
      <w:marRight w:val="0"/>
      <w:marTop w:val="0"/>
      <w:marBottom w:val="0"/>
      <w:divBdr>
        <w:top w:val="none" w:sz="0" w:space="0" w:color="auto"/>
        <w:left w:val="none" w:sz="0" w:space="0" w:color="auto"/>
        <w:bottom w:val="none" w:sz="0" w:space="0" w:color="auto"/>
        <w:right w:val="none" w:sz="0" w:space="0" w:color="auto"/>
      </w:divBdr>
    </w:div>
    <w:div w:id="1877622983">
      <w:bodyDiv w:val="1"/>
      <w:marLeft w:val="0"/>
      <w:marRight w:val="0"/>
      <w:marTop w:val="0"/>
      <w:marBottom w:val="0"/>
      <w:divBdr>
        <w:top w:val="none" w:sz="0" w:space="0" w:color="auto"/>
        <w:left w:val="none" w:sz="0" w:space="0" w:color="auto"/>
        <w:bottom w:val="none" w:sz="0" w:space="0" w:color="auto"/>
        <w:right w:val="none" w:sz="0" w:space="0" w:color="auto"/>
      </w:divBdr>
    </w:div>
    <w:div w:id="2026593294">
      <w:bodyDiv w:val="1"/>
      <w:marLeft w:val="0"/>
      <w:marRight w:val="0"/>
      <w:marTop w:val="0"/>
      <w:marBottom w:val="0"/>
      <w:divBdr>
        <w:top w:val="none" w:sz="0" w:space="0" w:color="auto"/>
        <w:left w:val="none" w:sz="0" w:space="0" w:color="auto"/>
        <w:bottom w:val="none" w:sz="0" w:space="0" w:color="auto"/>
        <w:right w:val="none" w:sz="0" w:space="0" w:color="auto"/>
      </w:divBdr>
    </w:div>
    <w:div w:id="2038694897">
      <w:bodyDiv w:val="1"/>
      <w:marLeft w:val="0"/>
      <w:marRight w:val="0"/>
      <w:marTop w:val="0"/>
      <w:marBottom w:val="0"/>
      <w:divBdr>
        <w:top w:val="none" w:sz="0" w:space="0" w:color="auto"/>
        <w:left w:val="none" w:sz="0" w:space="0" w:color="auto"/>
        <w:bottom w:val="none" w:sz="0" w:space="0" w:color="auto"/>
        <w:right w:val="none" w:sz="0" w:space="0" w:color="auto"/>
      </w:divBdr>
    </w:div>
    <w:div w:id="21025298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garant.park.ru:80/doc.jsp?urn=urn:garant:12038258&amp;anchor=1012" TargetMode="External"/><Relationship Id="rId5" Type="http://schemas.openxmlformats.org/officeDocument/2006/relationships/webSettings" Target="webSettings.xml"/><Relationship Id="rId15" Type="http://schemas.openxmlformats.org/officeDocument/2006/relationships/hyperlink" Target="http://garant.park.ru:80/doc.jsp?urn=urn:garant:12038258&amp;anchor=1012" TargetMode="External"/><Relationship Id="rId10" Type="http://schemas.openxmlformats.org/officeDocument/2006/relationships/hyperlink" Target="http://garant.park.ru:80/doc.jsp?urn=urn:garant:12027232"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garant.park.ru:80/doc.jsp?urn=urn:garant:1202723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09B91929-CDDC-4140-B72D-4DCAB71B1B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1248</TotalTime>
  <Pages>178</Pages>
  <Words>72498</Words>
  <Characters>413244</Characters>
  <Application>Microsoft Office Word</Application>
  <DocSecurity>0</DocSecurity>
  <Lines>3443</Lines>
  <Paragraphs>969</Paragraphs>
  <ScaleCrop>false</ScaleCrop>
  <HeadingPairs>
    <vt:vector size="2" baseType="variant">
      <vt:variant>
        <vt:lpstr>Название</vt:lpstr>
      </vt:variant>
      <vt:variant>
        <vt:i4>1</vt:i4>
      </vt:variant>
    </vt:vector>
  </HeadingPairs>
  <TitlesOfParts>
    <vt:vector size="1" baseType="lpstr">
      <vt:lpstr>Правила землепользования и застройки</vt:lpstr>
    </vt:vector>
  </TitlesOfParts>
  <Company/>
  <LinksUpToDate>false</LinksUpToDate>
  <CharactersWithSpaces>484773</CharactersWithSpaces>
  <SharedDoc>false</SharedDoc>
  <HLinks>
    <vt:vector size="900" baseType="variant">
      <vt:variant>
        <vt:i4>720915</vt:i4>
      </vt:variant>
      <vt:variant>
        <vt:i4>501</vt:i4>
      </vt:variant>
      <vt:variant>
        <vt:i4>0</vt:i4>
      </vt:variant>
      <vt:variant>
        <vt:i4>5</vt:i4>
      </vt:variant>
      <vt:variant>
        <vt:lpwstr>http://garant.park.ru/doc.jsp?urn=urn:garant:12038258&amp;anchor=1012</vt:lpwstr>
      </vt:variant>
      <vt:variant>
        <vt:lpwstr>1012</vt:lpwstr>
      </vt:variant>
      <vt:variant>
        <vt:i4>5374026</vt:i4>
      </vt:variant>
      <vt:variant>
        <vt:i4>498</vt:i4>
      </vt:variant>
      <vt:variant>
        <vt:i4>0</vt:i4>
      </vt:variant>
      <vt:variant>
        <vt:i4>5</vt:i4>
      </vt:variant>
      <vt:variant>
        <vt:lpwstr>http://garant.park.ru/doc.jsp?urn=urn:garant:12027232</vt:lpwstr>
      </vt:variant>
      <vt:variant>
        <vt:lpwstr/>
      </vt:variant>
      <vt:variant>
        <vt:i4>6357042</vt:i4>
      </vt:variant>
      <vt:variant>
        <vt:i4>495</vt:i4>
      </vt:variant>
      <vt:variant>
        <vt:i4>0</vt:i4>
      </vt:variant>
      <vt:variant>
        <vt:i4>5</vt:i4>
      </vt:variant>
      <vt:variant>
        <vt:lpwstr/>
      </vt:variant>
      <vt:variant>
        <vt:lpwstr>Par202</vt:lpwstr>
      </vt:variant>
      <vt:variant>
        <vt:i4>6815803</vt:i4>
      </vt:variant>
      <vt:variant>
        <vt:i4>492</vt:i4>
      </vt:variant>
      <vt:variant>
        <vt:i4>0</vt:i4>
      </vt:variant>
      <vt:variant>
        <vt:i4>5</vt:i4>
      </vt:variant>
      <vt:variant>
        <vt:lpwstr/>
      </vt:variant>
      <vt:variant>
        <vt:lpwstr>Par198</vt:lpwstr>
      </vt:variant>
      <vt:variant>
        <vt:i4>6619194</vt:i4>
      </vt:variant>
      <vt:variant>
        <vt:i4>489</vt:i4>
      </vt:variant>
      <vt:variant>
        <vt:i4>0</vt:i4>
      </vt:variant>
      <vt:variant>
        <vt:i4>5</vt:i4>
      </vt:variant>
      <vt:variant>
        <vt:lpwstr/>
      </vt:variant>
      <vt:variant>
        <vt:lpwstr>Par286</vt:lpwstr>
      </vt:variant>
      <vt:variant>
        <vt:i4>6357050</vt:i4>
      </vt:variant>
      <vt:variant>
        <vt:i4>486</vt:i4>
      </vt:variant>
      <vt:variant>
        <vt:i4>0</vt:i4>
      </vt:variant>
      <vt:variant>
        <vt:i4>5</vt:i4>
      </vt:variant>
      <vt:variant>
        <vt:lpwstr/>
      </vt:variant>
      <vt:variant>
        <vt:lpwstr>Par282</vt:lpwstr>
      </vt:variant>
      <vt:variant>
        <vt:i4>6357042</vt:i4>
      </vt:variant>
      <vt:variant>
        <vt:i4>483</vt:i4>
      </vt:variant>
      <vt:variant>
        <vt:i4>0</vt:i4>
      </vt:variant>
      <vt:variant>
        <vt:i4>5</vt:i4>
      </vt:variant>
      <vt:variant>
        <vt:lpwstr/>
      </vt:variant>
      <vt:variant>
        <vt:lpwstr>Par202</vt:lpwstr>
      </vt:variant>
      <vt:variant>
        <vt:i4>6815803</vt:i4>
      </vt:variant>
      <vt:variant>
        <vt:i4>480</vt:i4>
      </vt:variant>
      <vt:variant>
        <vt:i4>0</vt:i4>
      </vt:variant>
      <vt:variant>
        <vt:i4>5</vt:i4>
      </vt:variant>
      <vt:variant>
        <vt:lpwstr/>
      </vt:variant>
      <vt:variant>
        <vt:lpwstr>Par198</vt:lpwstr>
      </vt:variant>
      <vt:variant>
        <vt:i4>6291510</vt:i4>
      </vt:variant>
      <vt:variant>
        <vt:i4>477</vt:i4>
      </vt:variant>
      <vt:variant>
        <vt:i4>0</vt:i4>
      </vt:variant>
      <vt:variant>
        <vt:i4>5</vt:i4>
      </vt:variant>
      <vt:variant>
        <vt:lpwstr/>
      </vt:variant>
      <vt:variant>
        <vt:lpwstr>Par140</vt:lpwstr>
      </vt:variant>
      <vt:variant>
        <vt:i4>7274548</vt:i4>
      </vt:variant>
      <vt:variant>
        <vt:i4>474</vt:i4>
      </vt:variant>
      <vt:variant>
        <vt:i4>0</vt:i4>
      </vt:variant>
      <vt:variant>
        <vt:i4>5</vt:i4>
      </vt:variant>
      <vt:variant>
        <vt:lpwstr/>
      </vt:variant>
      <vt:variant>
        <vt:lpwstr>Par668</vt:lpwstr>
      </vt:variant>
      <vt:variant>
        <vt:i4>6488116</vt:i4>
      </vt:variant>
      <vt:variant>
        <vt:i4>471</vt:i4>
      </vt:variant>
      <vt:variant>
        <vt:i4>0</vt:i4>
      </vt:variant>
      <vt:variant>
        <vt:i4>5</vt:i4>
      </vt:variant>
      <vt:variant>
        <vt:lpwstr/>
      </vt:variant>
      <vt:variant>
        <vt:lpwstr>Par664</vt:lpwstr>
      </vt:variant>
      <vt:variant>
        <vt:i4>6357042</vt:i4>
      </vt:variant>
      <vt:variant>
        <vt:i4>468</vt:i4>
      </vt:variant>
      <vt:variant>
        <vt:i4>0</vt:i4>
      </vt:variant>
      <vt:variant>
        <vt:i4>5</vt:i4>
      </vt:variant>
      <vt:variant>
        <vt:lpwstr/>
      </vt:variant>
      <vt:variant>
        <vt:lpwstr>Par202</vt:lpwstr>
      </vt:variant>
      <vt:variant>
        <vt:i4>6815803</vt:i4>
      </vt:variant>
      <vt:variant>
        <vt:i4>465</vt:i4>
      </vt:variant>
      <vt:variant>
        <vt:i4>0</vt:i4>
      </vt:variant>
      <vt:variant>
        <vt:i4>5</vt:i4>
      </vt:variant>
      <vt:variant>
        <vt:lpwstr/>
      </vt:variant>
      <vt:variant>
        <vt:lpwstr>Par198</vt:lpwstr>
      </vt:variant>
      <vt:variant>
        <vt:i4>6553648</vt:i4>
      </vt:variant>
      <vt:variant>
        <vt:i4>462</vt:i4>
      </vt:variant>
      <vt:variant>
        <vt:i4>0</vt:i4>
      </vt:variant>
      <vt:variant>
        <vt:i4>5</vt:i4>
      </vt:variant>
      <vt:variant>
        <vt:lpwstr/>
      </vt:variant>
      <vt:variant>
        <vt:lpwstr>Par124</vt:lpwstr>
      </vt:variant>
      <vt:variant>
        <vt:i4>6291504</vt:i4>
      </vt:variant>
      <vt:variant>
        <vt:i4>459</vt:i4>
      </vt:variant>
      <vt:variant>
        <vt:i4>0</vt:i4>
      </vt:variant>
      <vt:variant>
        <vt:i4>5</vt:i4>
      </vt:variant>
      <vt:variant>
        <vt:lpwstr/>
      </vt:variant>
      <vt:variant>
        <vt:lpwstr>Par120</vt:lpwstr>
      </vt:variant>
      <vt:variant>
        <vt:i4>6750258</vt:i4>
      </vt:variant>
      <vt:variant>
        <vt:i4>456</vt:i4>
      </vt:variant>
      <vt:variant>
        <vt:i4>0</vt:i4>
      </vt:variant>
      <vt:variant>
        <vt:i4>5</vt:i4>
      </vt:variant>
      <vt:variant>
        <vt:lpwstr/>
      </vt:variant>
      <vt:variant>
        <vt:lpwstr>Par107</vt:lpwstr>
      </vt:variant>
      <vt:variant>
        <vt:i4>5767170</vt:i4>
      </vt:variant>
      <vt:variant>
        <vt:i4>453</vt:i4>
      </vt:variant>
      <vt:variant>
        <vt:i4>0</vt:i4>
      </vt:variant>
      <vt:variant>
        <vt:i4>5</vt:i4>
      </vt:variant>
      <vt:variant>
        <vt:lpwstr/>
      </vt:variant>
      <vt:variant>
        <vt:lpwstr>Par91</vt:lpwstr>
      </vt:variant>
      <vt:variant>
        <vt:i4>5636098</vt:i4>
      </vt:variant>
      <vt:variant>
        <vt:i4>450</vt:i4>
      </vt:variant>
      <vt:variant>
        <vt:i4>0</vt:i4>
      </vt:variant>
      <vt:variant>
        <vt:i4>5</vt:i4>
      </vt:variant>
      <vt:variant>
        <vt:lpwstr/>
      </vt:variant>
      <vt:variant>
        <vt:lpwstr>Par76</vt:lpwstr>
      </vt:variant>
      <vt:variant>
        <vt:i4>6357042</vt:i4>
      </vt:variant>
      <vt:variant>
        <vt:i4>447</vt:i4>
      </vt:variant>
      <vt:variant>
        <vt:i4>0</vt:i4>
      </vt:variant>
      <vt:variant>
        <vt:i4>5</vt:i4>
      </vt:variant>
      <vt:variant>
        <vt:lpwstr/>
      </vt:variant>
      <vt:variant>
        <vt:lpwstr>Par202</vt:lpwstr>
      </vt:variant>
      <vt:variant>
        <vt:i4>6815803</vt:i4>
      </vt:variant>
      <vt:variant>
        <vt:i4>444</vt:i4>
      </vt:variant>
      <vt:variant>
        <vt:i4>0</vt:i4>
      </vt:variant>
      <vt:variant>
        <vt:i4>5</vt:i4>
      </vt:variant>
      <vt:variant>
        <vt:lpwstr/>
      </vt:variant>
      <vt:variant>
        <vt:lpwstr>Par198</vt:lpwstr>
      </vt:variant>
      <vt:variant>
        <vt:i4>6553648</vt:i4>
      </vt:variant>
      <vt:variant>
        <vt:i4>441</vt:i4>
      </vt:variant>
      <vt:variant>
        <vt:i4>0</vt:i4>
      </vt:variant>
      <vt:variant>
        <vt:i4>5</vt:i4>
      </vt:variant>
      <vt:variant>
        <vt:lpwstr/>
      </vt:variant>
      <vt:variant>
        <vt:lpwstr>Par124</vt:lpwstr>
      </vt:variant>
      <vt:variant>
        <vt:i4>6291504</vt:i4>
      </vt:variant>
      <vt:variant>
        <vt:i4>438</vt:i4>
      </vt:variant>
      <vt:variant>
        <vt:i4>0</vt:i4>
      </vt:variant>
      <vt:variant>
        <vt:i4>5</vt:i4>
      </vt:variant>
      <vt:variant>
        <vt:lpwstr/>
      </vt:variant>
      <vt:variant>
        <vt:lpwstr>Par120</vt:lpwstr>
      </vt:variant>
      <vt:variant>
        <vt:i4>6750258</vt:i4>
      </vt:variant>
      <vt:variant>
        <vt:i4>435</vt:i4>
      </vt:variant>
      <vt:variant>
        <vt:i4>0</vt:i4>
      </vt:variant>
      <vt:variant>
        <vt:i4>5</vt:i4>
      </vt:variant>
      <vt:variant>
        <vt:lpwstr/>
      </vt:variant>
      <vt:variant>
        <vt:lpwstr>Par107</vt:lpwstr>
      </vt:variant>
      <vt:variant>
        <vt:i4>5767170</vt:i4>
      </vt:variant>
      <vt:variant>
        <vt:i4>432</vt:i4>
      </vt:variant>
      <vt:variant>
        <vt:i4>0</vt:i4>
      </vt:variant>
      <vt:variant>
        <vt:i4>5</vt:i4>
      </vt:variant>
      <vt:variant>
        <vt:lpwstr/>
      </vt:variant>
      <vt:variant>
        <vt:lpwstr>Par91</vt:lpwstr>
      </vt:variant>
      <vt:variant>
        <vt:i4>5636098</vt:i4>
      </vt:variant>
      <vt:variant>
        <vt:i4>429</vt:i4>
      </vt:variant>
      <vt:variant>
        <vt:i4>0</vt:i4>
      </vt:variant>
      <vt:variant>
        <vt:i4>5</vt:i4>
      </vt:variant>
      <vt:variant>
        <vt:lpwstr/>
      </vt:variant>
      <vt:variant>
        <vt:lpwstr>Par76</vt:lpwstr>
      </vt:variant>
      <vt:variant>
        <vt:i4>6357042</vt:i4>
      </vt:variant>
      <vt:variant>
        <vt:i4>426</vt:i4>
      </vt:variant>
      <vt:variant>
        <vt:i4>0</vt:i4>
      </vt:variant>
      <vt:variant>
        <vt:i4>5</vt:i4>
      </vt:variant>
      <vt:variant>
        <vt:lpwstr/>
      </vt:variant>
      <vt:variant>
        <vt:lpwstr>Par202</vt:lpwstr>
      </vt:variant>
      <vt:variant>
        <vt:i4>6815803</vt:i4>
      </vt:variant>
      <vt:variant>
        <vt:i4>423</vt:i4>
      </vt:variant>
      <vt:variant>
        <vt:i4>0</vt:i4>
      </vt:variant>
      <vt:variant>
        <vt:i4>5</vt:i4>
      </vt:variant>
      <vt:variant>
        <vt:lpwstr/>
      </vt:variant>
      <vt:variant>
        <vt:lpwstr>Par198</vt:lpwstr>
      </vt:variant>
      <vt:variant>
        <vt:i4>6488116</vt:i4>
      </vt:variant>
      <vt:variant>
        <vt:i4>420</vt:i4>
      </vt:variant>
      <vt:variant>
        <vt:i4>0</vt:i4>
      </vt:variant>
      <vt:variant>
        <vt:i4>5</vt:i4>
      </vt:variant>
      <vt:variant>
        <vt:lpwstr/>
      </vt:variant>
      <vt:variant>
        <vt:lpwstr>Par567</vt:lpwstr>
      </vt:variant>
      <vt:variant>
        <vt:i4>7143479</vt:i4>
      </vt:variant>
      <vt:variant>
        <vt:i4>417</vt:i4>
      </vt:variant>
      <vt:variant>
        <vt:i4>0</vt:i4>
      </vt:variant>
      <vt:variant>
        <vt:i4>5</vt:i4>
      </vt:variant>
      <vt:variant>
        <vt:lpwstr/>
      </vt:variant>
      <vt:variant>
        <vt:lpwstr>Par559</vt:lpwstr>
      </vt:variant>
      <vt:variant>
        <vt:i4>6553655</vt:i4>
      </vt:variant>
      <vt:variant>
        <vt:i4>414</vt:i4>
      </vt:variant>
      <vt:variant>
        <vt:i4>0</vt:i4>
      </vt:variant>
      <vt:variant>
        <vt:i4>5</vt:i4>
      </vt:variant>
      <vt:variant>
        <vt:lpwstr/>
      </vt:variant>
      <vt:variant>
        <vt:lpwstr>Par550</vt:lpwstr>
      </vt:variant>
      <vt:variant>
        <vt:i4>6357046</vt:i4>
      </vt:variant>
      <vt:variant>
        <vt:i4>411</vt:i4>
      </vt:variant>
      <vt:variant>
        <vt:i4>0</vt:i4>
      </vt:variant>
      <vt:variant>
        <vt:i4>5</vt:i4>
      </vt:variant>
      <vt:variant>
        <vt:lpwstr/>
      </vt:variant>
      <vt:variant>
        <vt:lpwstr>Par545</vt:lpwstr>
      </vt:variant>
      <vt:variant>
        <vt:i4>6488112</vt:i4>
      </vt:variant>
      <vt:variant>
        <vt:i4>408</vt:i4>
      </vt:variant>
      <vt:variant>
        <vt:i4>0</vt:i4>
      </vt:variant>
      <vt:variant>
        <vt:i4>5</vt:i4>
      </vt:variant>
      <vt:variant>
        <vt:lpwstr/>
      </vt:variant>
      <vt:variant>
        <vt:lpwstr>Par220</vt:lpwstr>
      </vt:variant>
      <vt:variant>
        <vt:i4>6815803</vt:i4>
      </vt:variant>
      <vt:variant>
        <vt:i4>405</vt:i4>
      </vt:variant>
      <vt:variant>
        <vt:i4>0</vt:i4>
      </vt:variant>
      <vt:variant>
        <vt:i4>5</vt:i4>
      </vt:variant>
      <vt:variant>
        <vt:lpwstr/>
      </vt:variant>
      <vt:variant>
        <vt:lpwstr>Par198</vt:lpwstr>
      </vt:variant>
      <vt:variant>
        <vt:i4>6750258</vt:i4>
      </vt:variant>
      <vt:variant>
        <vt:i4>402</vt:i4>
      </vt:variant>
      <vt:variant>
        <vt:i4>0</vt:i4>
      </vt:variant>
      <vt:variant>
        <vt:i4>5</vt:i4>
      </vt:variant>
      <vt:variant>
        <vt:lpwstr/>
      </vt:variant>
      <vt:variant>
        <vt:lpwstr>Par402</vt:lpwstr>
      </vt:variant>
      <vt:variant>
        <vt:i4>6422587</vt:i4>
      </vt:variant>
      <vt:variant>
        <vt:i4>399</vt:i4>
      </vt:variant>
      <vt:variant>
        <vt:i4>0</vt:i4>
      </vt:variant>
      <vt:variant>
        <vt:i4>5</vt:i4>
      </vt:variant>
      <vt:variant>
        <vt:lpwstr/>
      </vt:variant>
      <vt:variant>
        <vt:lpwstr>Par390</vt:lpwstr>
      </vt:variant>
      <vt:variant>
        <vt:i4>6357041</vt:i4>
      </vt:variant>
      <vt:variant>
        <vt:i4>396</vt:i4>
      </vt:variant>
      <vt:variant>
        <vt:i4>0</vt:i4>
      </vt:variant>
      <vt:variant>
        <vt:i4>5</vt:i4>
      </vt:variant>
      <vt:variant>
        <vt:lpwstr/>
      </vt:variant>
      <vt:variant>
        <vt:lpwstr>Par333</vt:lpwstr>
      </vt:variant>
      <vt:variant>
        <vt:i4>6291515</vt:i4>
      </vt:variant>
      <vt:variant>
        <vt:i4>393</vt:i4>
      </vt:variant>
      <vt:variant>
        <vt:i4>0</vt:i4>
      </vt:variant>
      <vt:variant>
        <vt:i4>5</vt:i4>
      </vt:variant>
      <vt:variant>
        <vt:lpwstr/>
      </vt:variant>
      <vt:variant>
        <vt:lpwstr>Par190</vt:lpwstr>
      </vt:variant>
      <vt:variant>
        <vt:i4>7274548</vt:i4>
      </vt:variant>
      <vt:variant>
        <vt:i4>390</vt:i4>
      </vt:variant>
      <vt:variant>
        <vt:i4>0</vt:i4>
      </vt:variant>
      <vt:variant>
        <vt:i4>5</vt:i4>
      </vt:variant>
      <vt:variant>
        <vt:lpwstr/>
      </vt:variant>
      <vt:variant>
        <vt:lpwstr>Par668</vt:lpwstr>
      </vt:variant>
      <vt:variant>
        <vt:i4>6488116</vt:i4>
      </vt:variant>
      <vt:variant>
        <vt:i4>387</vt:i4>
      </vt:variant>
      <vt:variant>
        <vt:i4>0</vt:i4>
      </vt:variant>
      <vt:variant>
        <vt:i4>5</vt:i4>
      </vt:variant>
      <vt:variant>
        <vt:lpwstr/>
      </vt:variant>
      <vt:variant>
        <vt:lpwstr>Par664</vt:lpwstr>
      </vt:variant>
      <vt:variant>
        <vt:i4>6357042</vt:i4>
      </vt:variant>
      <vt:variant>
        <vt:i4>384</vt:i4>
      </vt:variant>
      <vt:variant>
        <vt:i4>0</vt:i4>
      </vt:variant>
      <vt:variant>
        <vt:i4>5</vt:i4>
      </vt:variant>
      <vt:variant>
        <vt:lpwstr/>
      </vt:variant>
      <vt:variant>
        <vt:lpwstr>Par202</vt:lpwstr>
      </vt:variant>
      <vt:variant>
        <vt:i4>6815803</vt:i4>
      </vt:variant>
      <vt:variant>
        <vt:i4>381</vt:i4>
      </vt:variant>
      <vt:variant>
        <vt:i4>0</vt:i4>
      </vt:variant>
      <vt:variant>
        <vt:i4>5</vt:i4>
      </vt:variant>
      <vt:variant>
        <vt:lpwstr/>
      </vt:variant>
      <vt:variant>
        <vt:lpwstr>Par198</vt:lpwstr>
      </vt:variant>
      <vt:variant>
        <vt:i4>6357042</vt:i4>
      </vt:variant>
      <vt:variant>
        <vt:i4>378</vt:i4>
      </vt:variant>
      <vt:variant>
        <vt:i4>0</vt:i4>
      </vt:variant>
      <vt:variant>
        <vt:i4>5</vt:i4>
      </vt:variant>
      <vt:variant>
        <vt:lpwstr/>
      </vt:variant>
      <vt:variant>
        <vt:lpwstr>Par202</vt:lpwstr>
      </vt:variant>
      <vt:variant>
        <vt:i4>6815803</vt:i4>
      </vt:variant>
      <vt:variant>
        <vt:i4>375</vt:i4>
      </vt:variant>
      <vt:variant>
        <vt:i4>0</vt:i4>
      </vt:variant>
      <vt:variant>
        <vt:i4>5</vt:i4>
      </vt:variant>
      <vt:variant>
        <vt:lpwstr/>
      </vt:variant>
      <vt:variant>
        <vt:lpwstr>Par198</vt:lpwstr>
      </vt:variant>
      <vt:variant>
        <vt:i4>6357041</vt:i4>
      </vt:variant>
      <vt:variant>
        <vt:i4>372</vt:i4>
      </vt:variant>
      <vt:variant>
        <vt:i4>0</vt:i4>
      </vt:variant>
      <vt:variant>
        <vt:i4>5</vt:i4>
      </vt:variant>
      <vt:variant>
        <vt:lpwstr/>
      </vt:variant>
      <vt:variant>
        <vt:lpwstr>Par333</vt:lpwstr>
      </vt:variant>
      <vt:variant>
        <vt:i4>6291515</vt:i4>
      </vt:variant>
      <vt:variant>
        <vt:i4>369</vt:i4>
      </vt:variant>
      <vt:variant>
        <vt:i4>0</vt:i4>
      </vt:variant>
      <vt:variant>
        <vt:i4>5</vt:i4>
      </vt:variant>
      <vt:variant>
        <vt:lpwstr/>
      </vt:variant>
      <vt:variant>
        <vt:lpwstr>Par190</vt:lpwstr>
      </vt:variant>
      <vt:variant>
        <vt:i4>6357042</vt:i4>
      </vt:variant>
      <vt:variant>
        <vt:i4>366</vt:i4>
      </vt:variant>
      <vt:variant>
        <vt:i4>0</vt:i4>
      </vt:variant>
      <vt:variant>
        <vt:i4>5</vt:i4>
      </vt:variant>
      <vt:variant>
        <vt:lpwstr/>
      </vt:variant>
      <vt:variant>
        <vt:lpwstr>Par202</vt:lpwstr>
      </vt:variant>
      <vt:variant>
        <vt:i4>6815803</vt:i4>
      </vt:variant>
      <vt:variant>
        <vt:i4>363</vt:i4>
      </vt:variant>
      <vt:variant>
        <vt:i4>0</vt:i4>
      </vt:variant>
      <vt:variant>
        <vt:i4>5</vt:i4>
      </vt:variant>
      <vt:variant>
        <vt:lpwstr/>
      </vt:variant>
      <vt:variant>
        <vt:lpwstr>Par198</vt:lpwstr>
      </vt:variant>
      <vt:variant>
        <vt:i4>6357041</vt:i4>
      </vt:variant>
      <vt:variant>
        <vt:i4>360</vt:i4>
      </vt:variant>
      <vt:variant>
        <vt:i4>0</vt:i4>
      </vt:variant>
      <vt:variant>
        <vt:i4>5</vt:i4>
      </vt:variant>
      <vt:variant>
        <vt:lpwstr/>
      </vt:variant>
      <vt:variant>
        <vt:lpwstr>Par333</vt:lpwstr>
      </vt:variant>
      <vt:variant>
        <vt:i4>6291515</vt:i4>
      </vt:variant>
      <vt:variant>
        <vt:i4>357</vt:i4>
      </vt:variant>
      <vt:variant>
        <vt:i4>0</vt:i4>
      </vt:variant>
      <vt:variant>
        <vt:i4>5</vt:i4>
      </vt:variant>
      <vt:variant>
        <vt:lpwstr/>
      </vt:variant>
      <vt:variant>
        <vt:lpwstr>Par190</vt:lpwstr>
      </vt:variant>
      <vt:variant>
        <vt:i4>7274548</vt:i4>
      </vt:variant>
      <vt:variant>
        <vt:i4>354</vt:i4>
      </vt:variant>
      <vt:variant>
        <vt:i4>0</vt:i4>
      </vt:variant>
      <vt:variant>
        <vt:i4>5</vt:i4>
      </vt:variant>
      <vt:variant>
        <vt:lpwstr/>
      </vt:variant>
      <vt:variant>
        <vt:lpwstr>Par668</vt:lpwstr>
      </vt:variant>
      <vt:variant>
        <vt:i4>6488116</vt:i4>
      </vt:variant>
      <vt:variant>
        <vt:i4>351</vt:i4>
      </vt:variant>
      <vt:variant>
        <vt:i4>0</vt:i4>
      </vt:variant>
      <vt:variant>
        <vt:i4>5</vt:i4>
      </vt:variant>
      <vt:variant>
        <vt:lpwstr/>
      </vt:variant>
      <vt:variant>
        <vt:lpwstr>Par664</vt:lpwstr>
      </vt:variant>
      <vt:variant>
        <vt:i4>6291514</vt:i4>
      </vt:variant>
      <vt:variant>
        <vt:i4>348</vt:i4>
      </vt:variant>
      <vt:variant>
        <vt:i4>0</vt:i4>
      </vt:variant>
      <vt:variant>
        <vt:i4>5</vt:i4>
      </vt:variant>
      <vt:variant>
        <vt:lpwstr/>
      </vt:variant>
      <vt:variant>
        <vt:lpwstr>Par382</vt:lpwstr>
      </vt:variant>
      <vt:variant>
        <vt:i4>6357042</vt:i4>
      </vt:variant>
      <vt:variant>
        <vt:i4>345</vt:i4>
      </vt:variant>
      <vt:variant>
        <vt:i4>0</vt:i4>
      </vt:variant>
      <vt:variant>
        <vt:i4>5</vt:i4>
      </vt:variant>
      <vt:variant>
        <vt:lpwstr/>
      </vt:variant>
      <vt:variant>
        <vt:lpwstr>Par202</vt:lpwstr>
      </vt:variant>
      <vt:variant>
        <vt:i4>6815803</vt:i4>
      </vt:variant>
      <vt:variant>
        <vt:i4>342</vt:i4>
      </vt:variant>
      <vt:variant>
        <vt:i4>0</vt:i4>
      </vt:variant>
      <vt:variant>
        <vt:i4>5</vt:i4>
      </vt:variant>
      <vt:variant>
        <vt:lpwstr/>
      </vt:variant>
      <vt:variant>
        <vt:lpwstr>Par198</vt:lpwstr>
      </vt:variant>
      <vt:variant>
        <vt:i4>6357046</vt:i4>
      </vt:variant>
      <vt:variant>
        <vt:i4>339</vt:i4>
      </vt:variant>
      <vt:variant>
        <vt:i4>0</vt:i4>
      </vt:variant>
      <vt:variant>
        <vt:i4>5</vt:i4>
      </vt:variant>
      <vt:variant>
        <vt:lpwstr/>
      </vt:variant>
      <vt:variant>
        <vt:lpwstr>Par444</vt:lpwstr>
      </vt:variant>
      <vt:variant>
        <vt:i4>6619184</vt:i4>
      </vt:variant>
      <vt:variant>
        <vt:i4>336</vt:i4>
      </vt:variant>
      <vt:variant>
        <vt:i4>0</vt:i4>
      </vt:variant>
      <vt:variant>
        <vt:i4>5</vt:i4>
      </vt:variant>
      <vt:variant>
        <vt:lpwstr/>
      </vt:variant>
      <vt:variant>
        <vt:lpwstr>Par420</vt:lpwstr>
      </vt:variant>
      <vt:variant>
        <vt:i4>6684725</vt:i4>
      </vt:variant>
      <vt:variant>
        <vt:i4>333</vt:i4>
      </vt:variant>
      <vt:variant>
        <vt:i4>0</vt:i4>
      </vt:variant>
      <vt:variant>
        <vt:i4>5</vt:i4>
      </vt:variant>
      <vt:variant>
        <vt:lpwstr/>
      </vt:variant>
      <vt:variant>
        <vt:lpwstr>Par374</vt:lpwstr>
      </vt:variant>
      <vt:variant>
        <vt:i4>6684727</vt:i4>
      </vt:variant>
      <vt:variant>
        <vt:i4>330</vt:i4>
      </vt:variant>
      <vt:variant>
        <vt:i4>0</vt:i4>
      </vt:variant>
      <vt:variant>
        <vt:i4>5</vt:i4>
      </vt:variant>
      <vt:variant>
        <vt:lpwstr/>
      </vt:variant>
      <vt:variant>
        <vt:lpwstr>Par354</vt:lpwstr>
      </vt:variant>
      <vt:variant>
        <vt:i4>6684725</vt:i4>
      </vt:variant>
      <vt:variant>
        <vt:i4>327</vt:i4>
      </vt:variant>
      <vt:variant>
        <vt:i4>0</vt:i4>
      </vt:variant>
      <vt:variant>
        <vt:i4>5</vt:i4>
      </vt:variant>
      <vt:variant>
        <vt:lpwstr/>
      </vt:variant>
      <vt:variant>
        <vt:lpwstr>Par374</vt:lpwstr>
      </vt:variant>
      <vt:variant>
        <vt:i4>6684727</vt:i4>
      </vt:variant>
      <vt:variant>
        <vt:i4>324</vt:i4>
      </vt:variant>
      <vt:variant>
        <vt:i4>0</vt:i4>
      </vt:variant>
      <vt:variant>
        <vt:i4>5</vt:i4>
      </vt:variant>
      <vt:variant>
        <vt:lpwstr/>
      </vt:variant>
      <vt:variant>
        <vt:lpwstr>Par354</vt:lpwstr>
      </vt:variant>
      <vt:variant>
        <vt:i4>6684720</vt:i4>
      </vt:variant>
      <vt:variant>
        <vt:i4>321</vt:i4>
      </vt:variant>
      <vt:variant>
        <vt:i4>0</vt:i4>
      </vt:variant>
      <vt:variant>
        <vt:i4>5</vt:i4>
      </vt:variant>
      <vt:variant>
        <vt:lpwstr/>
      </vt:variant>
      <vt:variant>
        <vt:lpwstr>Par324</vt:lpwstr>
      </vt:variant>
      <vt:variant>
        <vt:i4>6422576</vt:i4>
      </vt:variant>
      <vt:variant>
        <vt:i4>318</vt:i4>
      </vt:variant>
      <vt:variant>
        <vt:i4>0</vt:i4>
      </vt:variant>
      <vt:variant>
        <vt:i4>5</vt:i4>
      </vt:variant>
      <vt:variant>
        <vt:lpwstr/>
      </vt:variant>
      <vt:variant>
        <vt:lpwstr>Par320</vt:lpwstr>
      </vt:variant>
      <vt:variant>
        <vt:i4>6684723</vt:i4>
      </vt:variant>
      <vt:variant>
        <vt:i4>315</vt:i4>
      </vt:variant>
      <vt:variant>
        <vt:i4>0</vt:i4>
      </vt:variant>
      <vt:variant>
        <vt:i4>5</vt:i4>
      </vt:variant>
      <vt:variant>
        <vt:lpwstr/>
      </vt:variant>
      <vt:variant>
        <vt:lpwstr>Par314</vt:lpwstr>
      </vt:variant>
      <vt:variant>
        <vt:i4>6553650</vt:i4>
      </vt:variant>
      <vt:variant>
        <vt:i4>312</vt:i4>
      </vt:variant>
      <vt:variant>
        <vt:i4>0</vt:i4>
      </vt:variant>
      <vt:variant>
        <vt:i4>5</vt:i4>
      </vt:variant>
      <vt:variant>
        <vt:lpwstr/>
      </vt:variant>
      <vt:variant>
        <vt:lpwstr>Par306</vt:lpwstr>
      </vt:variant>
      <vt:variant>
        <vt:i4>7012411</vt:i4>
      </vt:variant>
      <vt:variant>
        <vt:i4>309</vt:i4>
      </vt:variant>
      <vt:variant>
        <vt:i4>0</vt:i4>
      </vt:variant>
      <vt:variant>
        <vt:i4>5</vt:i4>
      </vt:variant>
      <vt:variant>
        <vt:lpwstr/>
      </vt:variant>
      <vt:variant>
        <vt:lpwstr>Par298</vt:lpwstr>
      </vt:variant>
      <vt:variant>
        <vt:i4>6750267</vt:i4>
      </vt:variant>
      <vt:variant>
        <vt:i4>306</vt:i4>
      </vt:variant>
      <vt:variant>
        <vt:i4>0</vt:i4>
      </vt:variant>
      <vt:variant>
        <vt:i4>5</vt:i4>
      </vt:variant>
      <vt:variant>
        <vt:lpwstr/>
      </vt:variant>
      <vt:variant>
        <vt:lpwstr>Par294</vt:lpwstr>
      </vt:variant>
      <vt:variant>
        <vt:i4>6619194</vt:i4>
      </vt:variant>
      <vt:variant>
        <vt:i4>303</vt:i4>
      </vt:variant>
      <vt:variant>
        <vt:i4>0</vt:i4>
      </vt:variant>
      <vt:variant>
        <vt:i4>5</vt:i4>
      </vt:variant>
      <vt:variant>
        <vt:lpwstr/>
      </vt:variant>
      <vt:variant>
        <vt:lpwstr>Par286</vt:lpwstr>
      </vt:variant>
      <vt:variant>
        <vt:i4>6357050</vt:i4>
      </vt:variant>
      <vt:variant>
        <vt:i4>300</vt:i4>
      </vt:variant>
      <vt:variant>
        <vt:i4>0</vt:i4>
      </vt:variant>
      <vt:variant>
        <vt:i4>5</vt:i4>
      </vt:variant>
      <vt:variant>
        <vt:lpwstr/>
      </vt:variant>
      <vt:variant>
        <vt:lpwstr>Par282</vt:lpwstr>
      </vt:variant>
      <vt:variant>
        <vt:i4>6750261</vt:i4>
      </vt:variant>
      <vt:variant>
        <vt:i4>297</vt:i4>
      </vt:variant>
      <vt:variant>
        <vt:i4>0</vt:i4>
      </vt:variant>
      <vt:variant>
        <vt:i4>5</vt:i4>
      </vt:variant>
      <vt:variant>
        <vt:lpwstr/>
      </vt:variant>
      <vt:variant>
        <vt:lpwstr>Par274</vt:lpwstr>
      </vt:variant>
      <vt:variant>
        <vt:i4>6619188</vt:i4>
      </vt:variant>
      <vt:variant>
        <vt:i4>294</vt:i4>
      </vt:variant>
      <vt:variant>
        <vt:i4>0</vt:i4>
      </vt:variant>
      <vt:variant>
        <vt:i4>5</vt:i4>
      </vt:variant>
      <vt:variant>
        <vt:lpwstr/>
      </vt:variant>
      <vt:variant>
        <vt:lpwstr>Par266</vt:lpwstr>
      </vt:variant>
      <vt:variant>
        <vt:i4>7012401</vt:i4>
      </vt:variant>
      <vt:variant>
        <vt:i4>291</vt:i4>
      </vt:variant>
      <vt:variant>
        <vt:i4>0</vt:i4>
      </vt:variant>
      <vt:variant>
        <vt:i4>5</vt:i4>
      </vt:variant>
      <vt:variant>
        <vt:lpwstr/>
      </vt:variant>
      <vt:variant>
        <vt:lpwstr>Par238</vt:lpwstr>
      </vt:variant>
      <vt:variant>
        <vt:i4>6750257</vt:i4>
      </vt:variant>
      <vt:variant>
        <vt:i4>288</vt:i4>
      </vt:variant>
      <vt:variant>
        <vt:i4>0</vt:i4>
      </vt:variant>
      <vt:variant>
        <vt:i4>5</vt:i4>
      </vt:variant>
      <vt:variant>
        <vt:lpwstr/>
      </vt:variant>
      <vt:variant>
        <vt:lpwstr>Par234</vt:lpwstr>
      </vt:variant>
      <vt:variant>
        <vt:i4>6750256</vt:i4>
      </vt:variant>
      <vt:variant>
        <vt:i4>285</vt:i4>
      </vt:variant>
      <vt:variant>
        <vt:i4>0</vt:i4>
      </vt:variant>
      <vt:variant>
        <vt:i4>5</vt:i4>
      </vt:variant>
      <vt:variant>
        <vt:lpwstr/>
      </vt:variant>
      <vt:variant>
        <vt:lpwstr>Par224</vt:lpwstr>
      </vt:variant>
      <vt:variant>
        <vt:i4>6422579</vt:i4>
      </vt:variant>
      <vt:variant>
        <vt:i4>282</vt:i4>
      </vt:variant>
      <vt:variant>
        <vt:i4>0</vt:i4>
      </vt:variant>
      <vt:variant>
        <vt:i4>5</vt:i4>
      </vt:variant>
      <vt:variant>
        <vt:lpwstr/>
      </vt:variant>
      <vt:variant>
        <vt:lpwstr>Par211</vt:lpwstr>
      </vt:variant>
      <vt:variant>
        <vt:i4>6619191</vt:i4>
      </vt:variant>
      <vt:variant>
        <vt:i4>279</vt:i4>
      </vt:variant>
      <vt:variant>
        <vt:i4>0</vt:i4>
      </vt:variant>
      <vt:variant>
        <vt:i4>5</vt:i4>
      </vt:variant>
      <vt:variant>
        <vt:lpwstr/>
      </vt:variant>
      <vt:variant>
        <vt:lpwstr>Par256</vt:lpwstr>
      </vt:variant>
      <vt:variant>
        <vt:i4>6357047</vt:i4>
      </vt:variant>
      <vt:variant>
        <vt:i4>276</vt:i4>
      </vt:variant>
      <vt:variant>
        <vt:i4>0</vt:i4>
      </vt:variant>
      <vt:variant>
        <vt:i4>5</vt:i4>
      </vt:variant>
      <vt:variant>
        <vt:lpwstr/>
      </vt:variant>
      <vt:variant>
        <vt:lpwstr>Par252</vt:lpwstr>
      </vt:variant>
      <vt:variant>
        <vt:i4>7274548</vt:i4>
      </vt:variant>
      <vt:variant>
        <vt:i4>273</vt:i4>
      </vt:variant>
      <vt:variant>
        <vt:i4>0</vt:i4>
      </vt:variant>
      <vt:variant>
        <vt:i4>5</vt:i4>
      </vt:variant>
      <vt:variant>
        <vt:lpwstr/>
      </vt:variant>
      <vt:variant>
        <vt:lpwstr>Par668</vt:lpwstr>
      </vt:variant>
      <vt:variant>
        <vt:i4>6488116</vt:i4>
      </vt:variant>
      <vt:variant>
        <vt:i4>270</vt:i4>
      </vt:variant>
      <vt:variant>
        <vt:i4>0</vt:i4>
      </vt:variant>
      <vt:variant>
        <vt:i4>5</vt:i4>
      </vt:variant>
      <vt:variant>
        <vt:lpwstr/>
      </vt:variant>
      <vt:variant>
        <vt:lpwstr>Par664</vt:lpwstr>
      </vt:variant>
      <vt:variant>
        <vt:i4>6291514</vt:i4>
      </vt:variant>
      <vt:variant>
        <vt:i4>267</vt:i4>
      </vt:variant>
      <vt:variant>
        <vt:i4>0</vt:i4>
      </vt:variant>
      <vt:variant>
        <vt:i4>5</vt:i4>
      </vt:variant>
      <vt:variant>
        <vt:lpwstr/>
      </vt:variant>
      <vt:variant>
        <vt:lpwstr>Par382</vt:lpwstr>
      </vt:variant>
      <vt:variant>
        <vt:i4>6357042</vt:i4>
      </vt:variant>
      <vt:variant>
        <vt:i4>264</vt:i4>
      </vt:variant>
      <vt:variant>
        <vt:i4>0</vt:i4>
      </vt:variant>
      <vt:variant>
        <vt:i4>5</vt:i4>
      </vt:variant>
      <vt:variant>
        <vt:lpwstr/>
      </vt:variant>
      <vt:variant>
        <vt:lpwstr>Par202</vt:lpwstr>
      </vt:variant>
      <vt:variant>
        <vt:i4>6815803</vt:i4>
      </vt:variant>
      <vt:variant>
        <vt:i4>261</vt:i4>
      </vt:variant>
      <vt:variant>
        <vt:i4>0</vt:i4>
      </vt:variant>
      <vt:variant>
        <vt:i4>5</vt:i4>
      </vt:variant>
      <vt:variant>
        <vt:lpwstr/>
      </vt:variant>
      <vt:variant>
        <vt:lpwstr>Par198</vt:lpwstr>
      </vt:variant>
      <vt:variant>
        <vt:i4>6357046</vt:i4>
      </vt:variant>
      <vt:variant>
        <vt:i4>258</vt:i4>
      </vt:variant>
      <vt:variant>
        <vt:i4>0</vt:i4>
      </vt:variant>
      <vt:variant>
        <vt:i4>5</vt:i4>
      </vt:variant>
      <vt:variant>
        <vt:lpwstr/>
      </vt:variant>
      <vt:variant>
        <vt:lpwstr>Par444</vt:lpwstr>
      </vt:variant>
      <vt:variant>
        <vt:i4>6619184</vt:i4>
      </vt:variant>
      <vt:variant>
        <vt:i4>255</vt:i4>
      </vt:variant>
      <vt:variant>
        <vt:i4>0</vt:i4>
      </vt:variant>
      <vt:variant>
        <vt:i4>5</vt:i4>
      </vt:variant>
      <vt:variant>
        <vt:lpwstr/>
      </vt:variant>
      <vt:variant>
        <vt:lpwstr>Par420</vt:lpwstr>
      </vt:variant>
      <vt:variant>
        <vt:i4>6946869</vt:i4>
      </vt:variant>
      <vt:variant>
        <vt:i4>252</vt:i4>
      </vt:variant>
      <vt:variant>
        <vt:i4>0</vt:i4>
      </vt:variant>
      <vt:variant>
        <vt:i4>5</vt:i4>
      </vt:variant>
      <vt:variant>
        <vt:lpwstr/>
      </vt:variant>
      <vt:variant>
        <vt:lpwstr>Par378</vt:lpwstr>
      </vt:variant>
      <vt:variant>
        <vt:i4>6422581</vt:i4>
      </vt:variant>
      <vt:variant>
        <vt:i4>249</vt:i4>
      </vt:variant>
      <vt:variant>
        <vt:i4>0</vt:i4>
      </vt:variant>
      <vt:variant>
        <vt:i4>5</vt:i4>
      </vt:variant>
      <vt:variant>
        <vt:lpwstr/>
      </vt:variant>
      <vt:variant>
        <vt:lpwstr>Par370</vt:lpwstr>
      </vt:variant>
      <vt:variant>
        <vt:i4>6684725</vt:i4>
      </vt:variant>
      <vt:variant>
        <vt:i4>246</vt:i4>
      </vt:variant>
      <vt:variant>
        <vt:i4>0</vt:i4>
      </vt:variant>
      <vt:variant>
        <vt:i4>5</vt:i4>
      </vt:variant>
      <vt:variant>
        <vt:lpwstr/>
      </vt:variant>
      <vt:variant>
        <vt:lpwstr>Par374</vt:lpwstr>
      </vt:variant>
      <vt:variant>
        <vt:i4>6684727</vt:i4>
      </vt:variant>
      <vt:variant>
        <vt:i4>243</vt:i4>
      </vt:variant>
      <vt:variant>
        <vt:i4>0</vt:i4>
      </vt:variant>
      <vt:variant>
        <vt:i4>5</vt:i4>
      </vt:variant>
      <vt:variant>
        <vt:lpwstr/>
      </vt:variant>
      <vt:variant>
        <vt:lpwstr>Par354</vt:lpwstr>
      </vt:variant>
      <vt:variant>
        <vt:i4>6684720</vt:i4>
      </vt:variant>
      <vt:variant>
        <vt:i4>240</vt:i4>
      </vt:variant>
      <vt:variant>
        <vt:i4>0</vt:i4>
      </vt:variant>
      <vt:variant>
        <vt:i4>5</vt:i4>
      </vt:variant>
      <vt:variant>
        <vt:lpwstr/>
      </vt:variant>
      <vt:variant>
        <vt:lpwstr>Par324</vt:lpwstr>
      </vt:variant>
      <vt:variant>
        <vt:i4>6422576</vt:i4>
      </vt:variant>
      <vt:variant>
        <vt:i4>237</vt:i4>
      </vt:variant>
      <vt:variant>
        <vt:i4>0</vt:i4>
      </vt:variant>
      <vt:variant>
        <vt:i4>5</vt:i4>
      </vt:variant>
      <vt:variant>
        <vt:lpwstr/>
      </vt:variant>
      <vt:variant>
        <vt:lpwstr>Par320</vt:lpwstr>
      </vt:variant>
      <vt:variant>
        <vt:i4>6684723</vt:i4>
      </vt:variant>
      <vt:variant>
        <vt:i4>234</vt:i4>
      </vt:variant>
      <vt:variant>
        <vt:i4>0</vt:i4>
      </vt:variant>
      <vt:variant>
        <vt:i4>5</vt:i4>
      </vt:variant>
      <vt:variant>
        <vt:lpwstr/>
      </vt:variant>
      <vt:variant>
        <vt:lpwstr>Par314</vt:lpwstr>
      </vt:variant>
      <vt:variant>
        <vt:i4>6553650</vt:i4>
      </vt:variant>
      <vt:variant>
        <vt:i4>231</vt:i4>
      </vt:variant>
      <vt:variant>
        <vt:i4>0</vt:i4>
      </vt:variant>
      <vt:variant>
        <vt:i4>5</vt:i4>
      </vt:variant>
      <vt:variant>
        <vt:lpwstr/>
      </vt:variant>
      <vt:variant>
        <vt:lpwstr>Par306</vt:lpwstr>
      </vt:variant>
      <vt:variant>
        <vt:i4>7012411</vt:i4>
      </vt:variant>
      <vt:variant>
        <vt:i4>228</vt:i4>
      </vt:variant>
      <vt:variant>
        <vt:i4>0</vt:i4>
      </vt:variant>
      <vt:variant>
        <vt:i4>5</vt:i4>
      </vt:variant>
      <vt:variant>
        <vt:lpwstr/>
      </vt:variant>
      <vt:variant>
        <vt:lpwstr>Par298</vt:lpwstr>
      </vt:variant>
      <vt:variant>
        <vt:i4>6750267</vt:i4>
      </vt:variant>
      <vt:variant>
        <vt:i4>225</vt:i4>
      </vt:variant>
      <vt:variant>
        <vt:i4>0</vt:i4>
      </vt:variant>
      <vt:variant>
        <vt:i4>5</vt:i4>
      </vt:variant>
      <vt:variant>
        <vt:lpwstr/>
      </vt:variant>
      <vt:variant>
        <vt:lpwstr>Par294</vt:lpwstr>
      </vt:variant>
      <vt:variant>
        <vt:i4>6619194</vt:i4>
      </vt:variant>
      <vt:variant>
        <vt:i4>222</vt:i4>
      </vt:variant>
      <vt:variant>
        <vt:i4>0</vt:i4>
      </vt:variant>
      <vt:variant>
        <vt:i4>5</vt:i4>
      </vt:variant>
      <vt:variant>
        <vt:lpwstr/>
      </vt:variant>
      <vt:variant>
        <vt:lpwstr>Par286</vt:lpwstr>
      </vt:variant>
      <vt:variant>
        <vt:i4>6357050</vt:i4>
      </vt:variant>
      <vt:variant>
        <vt:i4>219</vt:i4>
      </vt:variant>
      <vt:variant>
        <vt:i4>0</vt:i4>
      </vt:variant>
      <vt:variant>
        <vt:i4>5</vt:i4>
      </vt:variant>
      <vt:variant>
        <vt:lpwstr/>
      </vt:variant>
      <vt:variant>
        <vt:lpwstr>Par282</vt:lpwstr>
      </vt:variant>
      <vt:variant>
        <vt:i4>6750261</vt:i4>
      </vt:variant>
      <vt:variant>
        <vt:i4>216</vt:i4>
      </vt:variant>
      <vt:variant>
        <vt:i4>0</vt:i4>
      </vt:variant>
      <vt:variant>
        <vt:i4>5</vt:i4>
      </vt:variant>
      <vt:variant>
        <vt:lpwstr/>
      </vt:variant>
      <vt:variant>
        <vt:lpwstr>Par274</vt:lpwstr>
      </vt:variant>
      <vt:variant>
        <vt:i4>6619188</vt:i4>
      </vt:variant>
      <vt:variant>
        <vt:i4>213</vt:i4>
      </vt:variant>
      <vt:variant>
        <vt:i4>0</vt:i4>
      </vt:variant>
      <vt:variant>
        <vt:i4>5</vt:i4>
      </vt:variant>
      <vt:variant>
        <vt:lpwstr/>
      </vt:variant>
      <vt:variant>
        <vt:lpwstr>Par266</vt:lpwstr>
      </vt:variant>
      <vt:variant>
        <vt:i4>6619191</vt:i4>
      </vt:variant>
      <vt:variant>
        <vt:i4>210</vt:i4>
      </vt:variant>
      <vt:variant>
        <vt:i4>0</vt:i4>
      </vt:variant>
      <vt:variant>
        <vt:i4>5</vt:i4>
      </vt:variant>
      <vt:variant>
        <vt:lpwstr/>
      </vt:variant>
      <vt:variant>
        <vt:lpwstr>Par256</vt:lpwstr>
      </vt:variant>
      <vt:variant>
        <vt:i4>6357047</vt:i4>
      </vt:variant>
      <vt:variant>
        <vt:i4>207</vt:i4>
      </vt:variant>
      <vt:variant>
        <vt:i4>0</vt:i4>
      </vt:variant>
      <vt:variant>
        <vt:i4>5</vt:i4>
      </vt:variant>
      <vt:variant>
        <vt:lpwstr/>
      </vt:variant>
      <vt:variant>
        <vt:lpwstr>Par252</vt:lpwstr>
      </vt:variant>
      <vt:variant>
        <vt:i4>6750256</vt:i4>
      </vt:variant>
      <vt:variant>
        <vt:i4>204</vt:i4>
      </vt:variant>
      <vt:variant>
        <vt:i4>0</vt:i4>
      </vt:variant>
      <vt:variant>
        <vt:i4>5</vt:i4>
      </vt:variant>
      <vt:variant>
        <vt:lpwstr/>
      </vt:variant>
      <vt:variant>
        <vt:lpwstr>Par224</vt:lpwstr>
      </vt:variant>
      <vt:variant>
        <vt:i4>6422579</vt:i4>
      </vt:variant>
      <vt:variant>
        <vt:i4>201</vt:i4>
      </vt:variant>
      <vt:variant>
        <vt:i4>0</vt:i4>
      </vt:variant>
      <vt:variant>
        <vt:i4>5</vt:i4>
      </vt:variant>
      <vt:variant>
        <vt:lpwstr/>
      </vt:variant>
      <vt:variant>
        <vt:lpwstr>Par211</vt:lpwstr>
      </vt:variant>
      <vt:variant>
        <vt:i4>6291510</vt:i4>
      </vt:variant>
      <vt:variant>
        <vt:i4>198</vt:i4>
      </vt:variant>
      <vt:variant>
        <vt:i4>0</vt:i4>
      </vt:variant>
      <vt:variant>
        <vt:i4>5</vt:i4>
      </vt:variant>
      <vt:variant>
        <vt:lpwstr/>
      </vt:variant>
      <vt:variant>
        <vt:lpwstr>Par140</vt:lpwstr>
      </vt:variant>
      <vt:variant>
        <vt:i4>6750256</vt:i4>
      </vt:variant>
      <vt:variant>
        <vt:i4>195</vt:i4>
      </vt:variant>
      <vt:variant>
        <vt:i4>0</vt:i4>
      </vt:variant>
      <vt:variant>
        <vt:i4>5</vt:i4>
      </vt:variant>
      <vt:variant>
        <vt:lpwstr/>
      </vt:variant>
      <vt:variant>
        <vt:lpwstr>Par224</vt:lpwstr>
      </vt:variant>
      <vt:variant>
        <vt:i4>6422579</vt:i4>
      </vt:variant>
      <vt:variant>
        <vt:i4>192</vt:i4>
      </vt:variant>
      <vt:variant>
        <vt:i4>0</vt:i4>
      </vt:variant>
      <vt:variant>
        <vt:i4>5</vt:i4>
      </vt:variant>
      <vt:variant>
        <vt:lpwstr/>
      </vt:variant>
      <vt:variant>
        <vt:lpwstr>Par211</vt:lpwstr>
      </vt:variant>
      <vt:variant>
        <vt:i4>6357042</vt:i4>
      </vt:variant>
      <vt:variant>
        <vt:i4>189</vt:i4>
      </vt:variant>
      <vt:variant>
        <vt:i4>0</vt:i4>
      </vt:variant>
      <vt:variant>
        <vt:i4>5</vt:i4>
      </vt:variant>
      <vt:variant>
        <vt:lpwstr/>
      </vt:variant>
      <vt:variant>
        <vt:lpwstr>Par202</vt:lpwstr>
      </vt:variant>
      <vt:variant>
        <vt:i4>6815803</vt:i4>
      </vt:variant>
      <vt:variant>
        <vt:i4>186</vt:i4>
      </vt:variant>
      <vt:variant>
        <vt:i4>0</vt:i4>
      </vt:variant>
      <vt:variant>
        <vt:i4>5</vt:i4>
      </vt:variant>
      <vt:variant>
        <vt:lpwstr/>
      </vt:variant>
      <vt:variant>
        <vt:lpwstr>Par198</vt:lpwstr>
      </vt:variant>
      <vt:variant>
        <vt:i4>6291510</vt:i4>
      </vt:variant>
      <vt:variant>
        <vt:i4>183</vt:i4>
      </vt:variant>
      <vt:variant>
        <vt:i4>0</vt:i4>
      </vt:variant>
      <vt:variant>
        <vt:i4>5</vt:i4>
      </vt:variant>
      <vt:variant>
        <vt:lpwstr/>
      </vt:variant>
      <vt:variant>
        <vt:lpwstr>Par140</vt:lpwstr>
      </vt:variant>
      <vt:variant>
        <vt:i4>6750256</vt:i4>
      </vt:variant>
      <vt:variant>
        <vt:i4>180</vt:i4>
      </vt:variant>
      <vt:variant>
        <vt:i4>0</vt:i4>
      </vt:variant>
      <vt:variant>
        <vt:i4>5</vt:i4>
      </vt:variant>
      <vt:variant>
        <vt:lpwstr/>
      </vt:variant>
      <vt:variant>
        <vt:lpwstr>Par224</vt:lpwstr>
      </vt:variant>
      <vt:variant>
        <vt:i4>6422579</vt:i4>
      </vt:variant>
      <vt:variant>
        <vt:i4>177</vt:i4>
      </vt:variant>
      <vt:variant>
        <vt:i4>0</vt:i4>
      </vt:variant>
      <vt:variant>
        <vt:i4>5</vt:i4>
      </vt:variant>
      <vt:variant>
        <vt:lpwstr/>
      </vt:variant>
      <vt:variant>
        <vt:lpwstr>Par211</vt:lpwstr>
      </vt:variant>
      <vt:variant>
        <vt:i4>6357042</vt:i4>
      </vt:variant>
      <vt:variant>
        <vt:i4>174</vt:i4>
      </vt:variant>
      <vt:variant>
        <vt:i4>0</vt:i4>
      </vt:variant>
      <vt:variant>
        <vt:i4>5</vt:i4>
      </vt:variant>
      <vt:variant>
        <vt:lpwstr/>
      </vt:variant>
      <vt:variant>
        <vt:lpwstr>Par202</vt:lpwstr>
      </vt:variant>
      <vt:variant>
        <vt:i4>6815803</vt:i4>
      </vt:variant>
      <vt:variant>
        <vt:i4>171</vt:i4>
      </vt:variant>
      <vt:variant>
        <vt:i4>0</vt:i4>
      </vt:variant>
      <vt:variant>
        <vt:i4>5</vt:i4>
      </vt:variant>
      <vt:variant>
        <vt:lpwstr/>
      </vt:variant>
      <vt:variant>
        <vt:lpwstr>Par198</vt:lpwstr>
      </vt:variant>
      <vt:variant>
        <vt:i4>6291510</vt:i4>
      </vt:variant>
      <vt:variant>
        <vt:i4>168</vt:i4>
      </vt:variant>
      <vt:variant>
        <vt:i4>0</vt:i4>
      </vt:variant>
      <vt:variant>
        <vt:i4>5</vt:i4>
      </vt:variant>
      <vt:variant>
        <vt:lpwstr/>
      </vt:variant>
      <vt:variant>
        <vt:lpwstr>Par140</vt:lpwstr>
      </vt:variant>
      <vt:variant>
        <vt:i4>720915</vt:i4>
      </vt:variant>
      <vt:variant>
        <vt:i4>165</vt:i4>
      </vt:variant>
      <vt:variant>
        <vt:i4>0</vt:i4>
      </vt:variant>
      <vt:variant>
        <vt:i4>5</vt:i4>
      </vt:variant>
      <vt:variant>
        <vt:lpwstr>http://garant.park.ru/doc.jsp?urn=urn:garant:12038258&amp;anchor=1012</vt:lpwstr>
      </vt:variant>
      <vt:variant>
        <vt:lpwstr>1012</vt:lpwstr>
      </vt:variant>
      <vt:variant>
        <vt:i4>5374026</vt:i4>
      </vt:variant>
      <vt:variant>
        <vt:i4>162</vt:i4>
      </vt:variant>
      <vt:variant>
        <vt:i4>0</vt:i4>
      </vt:variant>
      <vt:variant>
        <vt:i4>5</vt:i4>
      </vt:variant>
      <vt:variant>
        <vt:lpwstr>http://garant.park.ru/doc.jsp?urn=urn:garant:12027232</vt:lpwstr>
      </vt:variant>
      <vt:variant>
        <vt:lpwstr/>
      </vt:variant>
      <vt:variant>
        <vt:i4>1703968</vt:i4>
      </vt:variant>
      <vt:variant>
        <vt:i4>159</vt:i4>
      </vt:variant>
      <vt:variant>
        <vt:i4>0</vt:i4>
      </vt:variant>
      <vt:variant>
        <vt:i4>5</vt:i4>
      </vt:variant>
      <vt:variant>
        <vt:lpwstr/>
      </vt:variant>
      <vt:variant>
        <vt:lpwstr>sub_102</vt:lpwstr>
      </vt:variant>
      <vt:variant>
        <vt:i4>6684727</vt:i4>
      </vt:variant>
      <vt:variant>
        <vt:i4>156</vt:i4>
      </vt:variant>
      <vt:variant>
        <vt:i4>0</vt:i4>
      </vt:variant>
      <vt:variant>
        <vt:i4>5</vt:i4>
      </vt:variant>
      <vt:variant>
        <vt:lpwstr/>
      </vt:variant>
      <vt:variant>
        <vt:lpwstr>Par552</vt:lpwstr>
      </vt:variant>
      <vt:variant>
        <vt:i4>7143478</vt:i4>
      </vt:variant>
      <vt:variant>
        <vt:i4>153</vt:i4>
      </vt:variant>
      <vt:variant>
        <vt:i4>0</vt:i4>
      </vt:variant>
      <vt:variant>
        <vt:i4>5</vt:i4>
      </vt:variant>
      <vt:variant>
        <vt:lpwstr/>
      </vt:variant>
      <vt:variant>
        <vt:lpwstr>Par549</vt:lpwstr>
      </vt:variant>
      <vt:variant>
        <vt:i4>7143478</vt:i4>
      </vt:variant>
      <vt:variant>
        <vt:i4>150</vt:i4>
      </vt:variant>
      <vt:variant>
        <vt:i4>0</vt:i4>
      </vt:variant>
      <vt:variant>
        <vt:i4>5</vt:i4>
      </vt:variant>
      <vt:variant>
        <vt:lpwstr/>
      </vt:variant>
      <vt:variant>
        <vt:lpwstr>Par549</vt:lpwstr>
      </vt:variant>
      <vt:variant>
        <vt:i4>6684726</vt:i4>
      </vt:variant>
      <vt:variant>
        <vt:i4>147</vt:i4>
      </vt:variant>
      <vt:variant>
        <vt:i4>0</vt:i4>
      </vt:variant>
      <vt:variant>
        <vt:i4>5</vt:i4>
      </vt:variant>
      <vt:variant>
        <vt:lpwstr/>
      </vt:variant>
      <vt:variant>
        <vt:lpwstr>Par542</vt:lpwstr>
      </vt:variant>
      <vt:variant>
        <vt:i4>1703972</vt:i4>
      </vt:variant>
      <vt:variant>
        <vt:i4>144</vt:i4>
      </vt:variant>
      <vt:variant>
        <vt:i4>0</vt:i4>
      </vt:variant>
      <vt:variant>
        <vt:i4>5</vt:i4>
      </vt:variant>
      <vt:variant>
        <vt:lpwstr/>
      </vt:variant>
      <vt:variant>
        <vt:lpwstr>sub_501010</vt:lpwstr>
      </vt:variant>
      <vt:variant>
        <vt:i4>3342386</vt:i4>
      </vt:variant>
      <vt:variant>
        <vt:i4>141</vt:i4>
      </vt:variant>
      <vt:variant>
        <vt:i4>0</vt:i4>
      </vt:variant>
      <vt:variant>
        <vt:i4>5</vt:i4>
      </vt:variant>
      <vt:variant>
        <vt:lpwstr>http://ivo.garant.ru/document?id=12048567&amp;sub=0</vt:lpwstr>
      </vt:variant>
      <vt:variant>
        <vt:lpwstr/>
      </vt:variant>
      <vt:variant>
        <vt:i4>1572900</vt:i4>
      </vt:variant>
      <vt:variant>
        <vt:i4>138</vt:i4>
      </vt:variant>
      <vt:variant>
        <vt:i4>0</vt:i4>
      </vt:variant>
      <vt:variant>
        <vt:i4>5</vt:i4>
      </vt:variant>
      <vt:variant>
        <vt:lpwstr/>
      </vt:variant>
      <vt:variant>
        <vt:lpwstr>sub_501012</vt:lpwstr>
      </vt:variant>
      <vt:variant>
        <vt:i4>2031652</vt:i4>
      </vt:variant>
      <vt:variant>
        <vt:i4>135</vt:i4>
      </vt:variant>
      <vt:variant>
        <vt:i4>0</vt:i4>
      </vt:variant>
      <vt:variant>
        <vt:i4>5</vt:i4>
      </vt:variant>
      <vt:variant>
        <vt:lpwstr/>
      </vt:variant>
      <vt:variant>
        <vt:lpwstr>sub_501015</vt:lpwstr>
      </vt:variant>
      <vt:variant>
        <vt:i4>655364</vt:i4>
      </vt:variant>
      <vt:variant>
        <vt:i4>132</vt:i4>
      </vt:variant>
      <vt:variant>
        <vt:i4>0</vt:i4>
      </vt:variant>
      <vt:variant>
        <vt:i4>5</vt:i4>
      </vt:variant>
      <vt:variant>
        <vt:lpwstr>http://ivo.garant.ru/document?id=57329391&amp;sub=501010</vt:lpwstr>
      </vt:variant>
      <vt:variant>
        <vt:lpwstr/>
      </vt:variant>
      <vt:variant>
        <vt:i4>1572900</vt:i4>
      </vt:variant>
      <vt:variant>
        <vt:i4>129</vt:i4>
      </vt:variant>
      <vt:variant>
        <vt:i4>0</vt:i4>
      </vt:variant>
      <vt:variant>
        <vt:i4>5</vt:i4>
      </vt:variant>
      <vt:variant>
        <vt:lpwstr/>
      </vt:variant>
      <vt:variant>
        <vt:lpwstr>sub_501012</vt:lpwstr>
      </vt:variant>
      <vt:variant>
        <vt:i4>1572896</vt:i4>
      </vt:variant>
      <vt:variant>
        <vt:i4>126</vt:i4>
      </vt:variant>
      <vt:variant>
        <vt:i4>0</vt:i4>
      </vt:variant>
      <vt:variant>
        <vt:i4>5</vt:i4>
      </vt:variant>
      <vt:variant>
        <vt:lpwstr/>
      </vt:variant>
      <vt:variant>
        <vt:lpwstr>sub_501052</vt:lpwstr>
      </vt:variant>
      <vt:variant>
        <vt:i4>1572897</vt:i4>
      </vt:variant>
      <vt:variant>
        <vt:i4>123</vt:i4>
      </vt:variant>
      <vt:variant>
        <vt:i4>0</vt:i4>
      </vt:variant>
      <vt:variant>
        <vt:i4>5</vt:i4>
      </vt:variant>
      <vt:variant>
        <vt:lpwstr/>
      </vt:variant>
      <vt:variant>
        <vt:lpwstr>sub_501042</vt:lpwstr>
      </vt:variant>
      <vt:variant>
        <vt:i4>1572896</vt:i4>
      </vt:variant>
      <vt:variant>
        <vt:i4>120</vt:i4>
      </vt:variant>
      <vt:variant>
        <vt:i4>0</vt:i4>
      </vt:variant>
      <vt:variant>
        <vt:i4>5</vt:i4>
      </vt:variant>
      <vt:variant>
        <vt:lpwstr/>
      </vt:variant>
      <vt:variant>
        <vt:lpwstr>sub_501052</vt:lpwstr>
      </vt:variant>
      <vt:variant>
        <vt:i4>1572897</vt:i4>
      </vt:variant>
      <vt:variant>
        <vt:i4>117</vt:i4>
      </vt:variant>
      <vt:variant>
        <vt:i4>0</vt:i4>
      </vt:variant>
      <vt:variant>
        <vt:i4>5</vt:i4>
      </vt:variant>
      <vt:variant>
        <vt:lpwstr/>
      </vt:variant>
      <vt:variant>
        <vt:lpwstr>sub_501042</vt:lpwstr>
      </vt:variant>
      <vt:variant>
        <vt:i4>2752533</vt:i4>
      </vt:variant>
      <vt:variant>
        <vt:i4>114</vt:i4>
      </vt:variant>
      <vt:variant>
        <vt:i4>0</vt:i4>
      </vt:variant>
      <vt:variant>
        <vt:i4>5</vt:i4>
      </vt:variant>
      <vt:variant>
        <vt:lpwstr/>
      </vt:variant>
      <vt:variant>
        <vt:lpwstr>sub_50103</vt:lpwstr>
      </vt:variant>
      <vt:variant>
        <vt:i4>2752533</vt:i4>
      </vt:variant>
      <vt:variant>
        <vt:i4>111</vt:i4>
      </vt:variant>
      <vt:variant>
        <vt:i4>0</vt:i4>
      </vt:variant>
      <vt:variant>
        <vt:i4>5</vt:i4>
      </vt:variant>
      <vt:variant>
        <vt:lpwstr/>
      </vt:variant>
      <vt:variant>
        <vt:lpwstr>sub_5010</vt:lpwstr>
      </vt:variant>
      <vt:variant>
        <vt:i4>2949141</vt:i4>
      </vt:variant>
      <vt:variant>
        <vt:i4>108</vt:i4>
      </vt:variant>
      <vt:variant>
        <vt:i4>0</vt:i4>
      </vt:variant>
      <vt:variant>
        <vt:i4>5</vt:i4>
      </vt:variant>
      <vt:variant>
        <vt:lpwstr/>
      </vt:variant>
      <vt:variant>
        <vt:lpwstr>sub_4601</vt:lpwstr>
      </vt:variant>
      <vt:variant>
        <vt:i4>1900578</vt:i4>
      </vt:variant>
      <vt:variant>
        <vt:i4>105</vt:i4>
      </vt:variant>
      <vt:variant>
        <vt:i4>0</vt:i4>
      </vt:variant>
      <vt:variant>
        <vt:i4>5</vt:i4>
      </vt:variant>
      <vt:variant>
        <vt:lpwstr/>
      </vt:variant>
      <vt:variant>
        <vt:lpwstr>sub_37</vt:lpwstr>
      </vt:variant>
      <vt:variant>
        <vt:i4>1638455</vt:i4>
      </vt:variant>
      <vt:variant>
        <vt:i4>98</vt:i4>
      </vt:variant>
      <vt:variant>
        <vt:i4>0</vt:i4>
      </vt:variant>
      <vt:variant>
        <vt:i4>5</vt:i4>
      </vt:variant>
      <vt:variant>
        <vt:lpwstr/>
      </vt:variant>
      <vt:variant>
        <vt:lpwstr>_Toc533618034</vt:lpwstr>
      </vt:variant>
      <vt:variant>
        <vt:i4>1638455</vt:i4>
      </vt:variant>
      <vt:variant>
        <vt:i4>92</vt:i4>
      </vt:variant>
      <vt:variant>
        <vt:i4>0</vt:i4>
      </vt:variant>
      <vt:variant>
        <vt:i4>5</vt:i4>
      </vt:variant>
      <vt:variant>
        <vt:lpwstr/>
      </vt:variant>
      <vt:variant>
        <vt:lpwstr>_Toc533618033</vt:lpwstr>
      </vt:variant>
      <vt:variant>
        <vt:i4>1638455</vt:i4>
      </vt:variant>
      <vt:variant>
        <vt:i4>86</vt:i4>
      </vt:variant>
      <vt:variant>
        <vt:i4>0</vt:i4>
      </vt:variant>
      <vt:variant>
        <vt:i4>5</vt:i4>
      </vt:variant>
      <vt:variant>
        <vt:lpwstr/>
      </vt:variant>
      <vt:variant>
        <vt:lpwstr>_Toc533618032</vt:lpwstr>
      </vt:variant>
      <vt:variant>
        <vt:i4>1638455</vt:i4>
      </vt:variant>
      <vt:variant>
        <vt:i4>80</vt:i4>
      </vt:variant>
      <vt:variant>
        <vt:i4>0</vt:i4>
      </vt:variant>
      <vt:variant>
        <vt:i4>5</vt:i4>
      </vt:variant>
      <vt:variant>
        <vt:lpwstr/>
      </vt:variant>
      <vt:variant>
        <vt:lpwstr>_Toc533618031</vt:lpwstr>
      </vt:variant>
      <vt:variant>
        <vt:i4>1638455</vt:i4>
      </vt:variant>
      <vt:variant>
        <vt:i4>74</vt:i4>
      </vt:variant>
      <vt:variant>
        <vt:i4>0</vt:i4>
      </vt:variant>
      <vt:variant>
        <vt:i4>5</vt:i4>
      </vt:variant>
      <vt:variant>
        <vt:lpwstr/>
      </vt:variant>
      <vt:variant>
        <vt:lpwstr>_Toc533618030</vt:lpwstr>
      </vt:variant>
      <vt:variant>
        <vt:i4>1572919</vt:i4>
      </vt:variant>
      <vt:variant>
        <vt:i4>68</vt:i4>
      </vt:variant>
      <vt:variant>
        <vt:i4>0</vt:i4>
      </vt:variant>
      <vt:variant>
        <vt:i4>5</vt:i4>
      </vt:variant>
      <vt:variant>
        <vt:lpwstr/>
      </vt:variant>
      <vt:variant>
        <vt:lpwstr>_Toc533618029</vt:lpwstr>
      </vt:variant>
      <vt:variant>
        <vt:i4>1572919</vt:i4>
      </vt:variant>
      <vt:variant>
        <vt:i4>62</vt:i4>
      </vt:variant>
      <vt:variant>
        <vt:i4>0</vt:i4>
      </vt:variant>
      <vt:variant>
        <vt:i4>5</vt:i4>
      </vt:variant>
      <vt:variant>
        <vt:lpwstr/>
      </vt:variant>
      <vt:variant>
        <vt:lpwstr>_Toc533618028</vt:lpwstr>
      </vt:variant>
      <vt:variant>
        <vt:i4>1572919</vt:i4>
      </vt:variant>
      <vt:variant>
        <vt:i4>56</vt:i4>
      </vt:variant>
      <vt:variant>
        <vt:i4>0</vt:i4>
      </vt:variant>
      <vt:variant>
        <vt:i4>5</vt:i4>
      </vt:variant>
      <vt:variant>
        <vt:lpwstr/>
      </vt:variant>
      <vt:variant>
        <vt:lpwstr>_Toc533618027</vt:lpwstr>
      </vt:variant>
      <vt:variant>
        <vt:i4>1572919</vt:i4>
      </vt:variant>
      <vt:variant>
        <vt:i4>50</vt:i4>
      </vt:variant>
      <vt:variant>
        <vt:i4>0</vt:i4>
      </vt:variant>
      <vt:variant>
        <vt:i4>5</vt:i4>
      </vt:variant>
      <vt:variant>
        <vt:lpwstr/>
      </vt:variant>
      <vt:variant>
        <vt:lpwstr>_Toc533618026</vt:lpwstr>
      </vt:variant>
      <vt:variant>
        <vt:i4>1572919</vt:i4>
      </vt:variant>
      <vt:variant>
        <vt:i4>44</vt:i4>
      </vt:variant>
      <vt:variant>
        <vt:i4>0</vt:i4>
      </vt:variant>
      <vt:variant>
        <vt:i4>5</vt:i4>
      </vt:variant>
      <vt:variant>
        <vt:lpwstr/>
      </vt:variant>
      <vt:variant>
        <vt:lpwstr>_Toc533618025</vt:lpwstr>
      </vt:variant>
      <vt:variant>
        <vt:i4>1572919</vt:i4>
      </vt:variant>
      <vt:variant>
        <vt:i4>38</vt:i4>
      </vt:variant>
      <vt:variant>
        <vt:i4>0</vt:i4>
      </vt:variant>
      <vt:variant>
        <vt:i4>5</vt:i4>
      </vt:variant>
      <vt:variant>
        <vt:lpwstr/>
      </vt:variant>
      <vt:variant>
        <vt:lpwstr>_Toc533618024</vt:lpwstr>
      </vt:variant>
      <vt:variant>
        <vt:i4>1572919</vt:i4>
      </vt:variant>
      <vt:variant>
        <vt:i4>32</vt:i4>
      </vt:variant>
      <vt:variant>
        <vt:i4>0</vt:i4>
      </vt:variant>
      <vt:variant>
        <vt:i4>5</vt:i4>
      </vt:variant>
      <vt:variant>
        <vt:lpwstr/>
      </vt:variant>
      <vt:variant>
        <vt:lpwstr>_Toc533618023</vt:lpwstr>
      </vt:variant>
      <vt:variant>
        <vt:i4>1572919</vt:i4>
      </vt:variant>
      <vt:variant>
        <vt:i4>26</vt:i4>
      </vt:variant>
      <vt:variant>
        <vt:i4>0</vt:i4>
      </vt:variant>
      <vt:variant>
        <vt:i4>5</vt:i4>
      </vt:variant>
      <vt:variant>
        <vt:lpwstr/>
      </vt:variant>
      <vt:variant>
        <vt:lpwstr>_Toc533618022</vt:lpwstr>
      </vt:variant>
      <vt:variant>
        <vt:i4>1572919</vt:i4>
      </vt:variant>
      <vt:variant>
        <vt:i4>20</vt:i4>
      </vt:variant>
      <vt:variant>
        <vt:i4>0</vt:i4>
      </vt:variant>
      <vt:variant>
        <vt:i4>5</vt:i4>
      </vt:variant>
      <vt:variant>
        <vt:lpwstr/>
      </vt:variant>
      <vt:variant>
        <vt:lpwstr>_Toc533618021</vt:lpwstr>
      </vt:variant>
      <vt:variant>
        <vt:i4>1572919</vt:i4>
      </vt:variant>
      <vt:variant>
        <vt:i4>14</vt:i4>
      </vt:variant>
      <vt:variant>
        <vt:i4>0</vt:i4>
      </vt:variant>
      <vt:variant>
        <vt:i4>5</vt:i4>
      </vt:variant>
      <vt:variant>
        <vt:lpwstr/>
      </vt:variant>
      <vt:variant>
        <vt:lpwstr>_Toc533618020</vt:lpwstr>
      </vt:variant>
      <vt:variant>
        <vt:i4>1769527</vt:i4>
      </vt:variant>
      <vt:variant>
        <vt:i4>8</vt:i4>
      </vt:variant>
      <vt:variant>
        <vt:i4>0</vt:i4>
      </vt:variant>
      <vt:variant>
        <vt:i4>5</vt:i4>
      </vt:variant>
      <vt:variant>
        <vt:lpwstr/>
      </vt:variant>
      <vt:variant>
        <vt:lpwstr>_Toc533618019</vt:lpwstr>
      </vt:variant>
      <vt:variant>
        <vt:i4>1769527</vt:i4>
      </vt:variant>
      <vt:variant>
        <vt:i4>2</vt:i4>
      </vt:variant>
      <vt:variant>
        <vt:i4>0</vt:i4>
      </vt:variant>
      <vt:variant>
        <vt:i4>5</vt:i4>
      </vt:variant>
      <vt:variant>
        <vt:lpwstr/>
      </vt:variant>
      <vt:variant>
        <vt:lpwstr>_Toc533618018</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Правила землепользования и застройки</dc:title>
  <dc:subject/>
  <dc:creator>Андреева</dc:creator>
  <cp:keywords/>
  <dc:description/>
  <cp:lastModifiedBy>Учетная запись Майкрософт</cp:lastModifiedBy>
  <cp:revision>67</cp:revision>
  <cp:lastPrinted>2024-12-18T05:58:00Z</cp:lastPrinted>
  <dcterms:created xsi:type="dcterms:W3CDTF">2020-03-23T11:42:00Z</dcterms:created>
  <dcterms:modified xsi:type="dcterms:W3CDTF">2026-02-08T20:56:00Z</dcterms:modified>
</cp:coreProperties>
</file>