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8B" w:rsidRPr="00934233" w:rsidRDefault="00E5346A" w:rsidP="00E534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4233">
        <w:rPr>
          <w:rFonts w:ascii="Times New Roman" w:hAnsi="Times New Roman" w:cs="Times New Roman"/>
          <w:bCs/>
          <w:sz w:val="28"/>
          <w:szCs w:val="28"/>
        </w:rPr>
        <w:t>ИЗВЕЩЕНИЕ О НАЧАЛЕ ВЫПОЛНЕНИЯ КОМПЛЕКСНЫХ</w:t>
      </w:r>
      <w:r w:rsidRPr="00934233">
        <w:rPr>
          <w:rFonts w:ascii="Times New Roman" w:hAnsi="Times New Roman" w:cs="Times New Roman"/>
          <w:bCs/>
          <w:sz w:val="28"/>
          <w:szCs w:val="28"/>
        </w:rPr>
        <w:br/>
        <w:t>КАДАСТРОВЫХ РАБОТ</w:t>
      </w:r>
    </w:p>
    <w:p w:rsidR="004530CF" w:rsidRDefault="0050323E" w:rsidP="00A154F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34233">
        <w:rPr>
          <w:rFonts w:ascii="Times New Roman" w:hAnsi="Times New Roman" w:cs="Times New Roman"/>
          <w:sz w:val="28"/>
          <w:szCs w:val="28"/>
        </w:rPr>
        <w:tab/>
      </w:r>
      <w:r w:rsidR="004530CF">
        <w:rPr>
          <w:rFonts w:ascii="Times New Roman" w:hAnsi="Times New Roman" w:cs="Times New Roman"/>
          <w:sz w:val="28"/>
          <w:szCs w:val="28"/>
        </w:rPr>
        <w:t xml:space="preserve">1. </w:t>
      </w:r>
      <w:r w:rsidR="007554EA" w:rsidRPr="00934233">
        <w:rPr>
          <w:rFonts w:ascii="Times New Roman" w:hAnsi="Times New Roman" w:cs="Times New Roman"/>
          <w:sz w:val="28"/>
          <w:szCs w:val="28"/>
        </w:rPr>
        <w:t>В период с</w:t>
      </w:r>
      <w:r w:rsidR="00DF2138">
        <w:rPr>
          <w:rFonts w:ascii="Times New Roman" w:hAnsi="Times New Roman" w:cs="Times New Roman"/>
          <w:sz w:val="28"/>
          <w:szCs w:val="28"/>
        </w:rPr>
        <w:t xml:space="preserve"> </w:t>
      </w:r>
      <w:r w:rsidR="00121FFA">
        <w:rPr>
          <w:rFonts w:ascii="Times New Roman" w:hAnsi="Times New Roman" w:cs="Times New Roman"/>
          <w:sz w:val="28"/>
          <w:szCs w:val="28"/>
        </w:rPr>
        <w:t>06.04.2026</w:t>
      </w:r>
      <w:r w:rsidR="00DF2138">
        <w:rPr>
          <w:rFonts w:ascii="Times New Roman" w:hAnsi="Times New Roman" w:cs="Times New Roman"/>
          <w:sz w:val="28"/>
          <w:szCs w:val="28"/>
        </w:rPr>
        <w:t xml:space="preserve"> </w:t>
      </w:r>
      <w:r w:rsidR="007554EA" w:rsidRPr="00934233">
        <w:rPr>
          <w:rFonts w:ascii="Times New Roman" w:hAnsi="Times New Roman" w:cs="Times New Roman"/>
          <w:sz w:val="28"/>
          <w:szCs w:val="28"/>
        </w:rPr>
        <w:t>по</w:t>
      </w:r>
      <w:r w:rsidR="00DF2138">
        <w:rPr>
          <w:rFonts w:ascii="Times New Roman" w:hAnsi="Times New Roman" w:cs="Times New Roman"/>
          <w:sz w:val="28"/>
          <w:szCs w:val="28"/>
        </w:rPr>
        <w:t xml:space="preserve"> </w:t>
      </w:r>
      <w:r w:rsidR="00DB4721">
        <w:rPr>
          <w:rFonts w:ascii="Times New Roman" w:hAnsi="Times New Roman" w:cs="Times New Roman"/>
          <w:sz w:val="28"/>
          <w:szCs w:val="28"/>
        </w:rPr>
        <w:t>20.11</w:t>
      </w:r>
      <w:r w:rsidR="00594DED" w:rsidRPr="00934233">
        <w:rPr>
          <w:rFonts w:ascii="Times New Roman" w:hAnsi="Times New Roman" w:cs="Times New Roman"/>
          <w:sz w:val="28"/>
          <w:szCs w:val="28"/>
        </w:rPr>
        <w:t>.202</w:t>
      </w:r>
      <w:r w:rsidR="00DB4721">
        <w:rPr>
          <w:rFonts w:ascii="Times New Roman" w:hAnsi="Times New Roman" w:cs="Times New Roman"/>
          <w:sz w:val="28"/>
          <w:szCs w:val="28"/>
        </w:rPr>
        <w:t xml:space="preserve">6 </w:t>
      </w:r>
      <w:r w:rsidR="007554EA" w:rsidRPr="00934233">
        <w:rPr>
          <w:rFonts w:ascii="Times New Roman" w:hAnsi="Times New Roman" w:cs="Times New Roman"/>
          <w:sz w:val="28"/>
          <w:szCs w:val="28"/>
        </w:rPr>
        <w:t xml:space="preserve"> в отношении объектов недвижимости, расположенных на территории: Оренбургская область, </w:t>
      </w:r>
      <w:proofErr w:type="spellStart"/>
      <w:r w:rsidR="007554EA" w:rsidRPr="0093423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554EA" w:rsidRPr="00934233">
        <w:rPr>
          <w:rFonts w:ascii="Times New Roman" w:hAnsi="Times New Roman" w:cs="Times New Roman"/>
          <w:sz w:val="28"/>
          <w:szCs w:val="28"/>
        </w:rPr>
        <w:t xml:space="preserve"> район, кадастровые кварталы </w:t>
      </w:r>
      <w:r w:rsidR="00594DED" w:rsidRPr="00934233">
        <w:rPr>
          <w:rFonts w:ascii="Times New Roman" w:eastAsia="Calibri" w:hAnsi="Times New Roman" w:cs="Times New Roman"/>
          <w:sz w:val="28"/>
          <w:szCs w:val="28"/>
        </w:rPr>
        <w:t>56:06:020101</w:t>
      </w:r>
      <w:r w:rsidR="00DB4721">
        <w:rPr>
          <w:rFonts w:ascii="Times New Roman" w:eastAsia="Calibri" w:hAnsi="Times New Roman" w:cs="Times New Roman"/>
          <w:sz w:val="28"/>
          <w:szCs w:val="28"/>
        </w:rPr>
        <w:t>1</w:t>
      </w:r>
      <w:r w:rsidR="00594DED" w:rsidRPr="00934233">
        <w:rPr>
          <w:rFonts w:ascii="Times New Roman" w:eastAsia="Calibri" w:hAnsi="Times New Roman" w:cs="Times New Roman"/>
          <w:sz w:val="28"/>
          <w:szCs w:val="28"/>
        </w:rPr>
        <w:t>, 56:06:02010</w:t>
      </w:r>
      <w:r w:rsidR="00DB4721">
        <w:rPr>
          <w:rFonts w:ascii="Times New Roman" w:eastAsia="Calibri" w:hAnsi="Times New Roman" w:cs="Times New Roman"/>
          <w:sz w:val="28"/>
          <w:szCs w:val="28"/>
        </w:rPr>
        <w:t>26</w:t>
      </w:r>
      <w:r w:rsidR="00DF2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145">
        <w:rPr>
          <w:rFonts w:ascii="Times New Roman" w:eastAsia="Calibri" w:hAnsi="Times New Roman" w:cs="Times New Roman"/>
          <w:sz w:val="28"/>
          <w:szCs w:val="28"/>
        </w:rPr>
        <w:t>планируется</w:t>
      </w:r>
      <w:r w:rsidR="007554EA" w:rsidRPr="0093423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200145">
        <w:rPr>
          <w:rFonts w:ascii="Times New Roman" w:hAnsi="Times New Roman" w:cs="Times New Roman"/>
          <w:sz w:val="28"/>
          <w:szCs w:val="28"/>
        </w:rPr>
        <w:t>ение</w:t>
      </w:r>
      <w:r w:rsidR="007554EA" w:rsidRPr="00934233">
        <w:rPr>
          <w:rFonts w:ascii="Times New Roman" w:hAnsi="Times New Roman" w:cs="Times New Roman"/>
          <w:sz w:val="28"/>
          <w:szCs w:val="28"/>
        </w:rPr>
        <w:t xml:space="preserve"> комплексны</w:t>
      </w:r>
      <w:r w:rsidR="00200145">
        <w:rPr>
          <w:rFonts w:ascii="Times New Roman" w:hAnsi="Times New Roman" w:cs="Times New Roman"/>
          <w:sz w:val="28"/>
          <w:szCs w:val="28"/>
        </w:rPr>
        <w:t>х</w:t>
      </w:r>
      <w:r w:rsidR="007554EA" w:rsidRPr="00934233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200145">
        <w:rPr>
          <w:rFonts w:ascii="Times New Roman" w:hAnsi="Times New Roman" w:cs="Times New Roman"/>
          <w:sz w:val="28"/>
          <w:szCs w:val="28"/>
        </w:rPr>
        <w:t>х</w:t>
      </w:r>
      <w:r w:rsidR="007554EA" w:rsidRPr="00934233">
        <w:rPr>
          <w:rFonts w:ascii="Times New Roman" w:hAnsi="Times New Roman" w:cs="Times New Roman"/>
          <w:sz w:val="28"/>
          <w:szCs w:val="28"/>
        </w:rPr>
        <w:t xml:space="preserve"> работ в соответствии с муниципальным контрактом от </w:t>
      </w:r>
      <w:r w:rsidR="00594DED" w:rsidRPr="0026786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2312C" w:rsidRPr="0026786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94DED" w:rsidRPr="0026786F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26786F" w:rsidRPr="0026786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94DED" w:rsidRPr="0026786F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26786F" w:rsidRPr="0026786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F21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4EA" w:rsidRPr="0026786F">
        <w:rPr>
          <w:rFonts w:ascii="Times New Roman" w:hAnsi="Times New Roman" w:cs="Times New Roman"/>
          <w:color w:val="auto"/>
          <w:sz w:val="28"/>
          <w:szCs w:val="28"/>
        </w:rPr>
        <w:t>№0</w:t>
      </w:r>
      <w:r w:rsidR="00594DED" w:rsidRPr="0026786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554EA" w:rsidRPr="0026786F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26786F" w:rsidRPr="0026786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554EA" w:rsidRPr="0026786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B5B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0145">
        <w:rPr>
          <w:rFonts w:ascii="Times New Roman" w:hAnsi="Times New Roman" w:cs="Times New Roman"/>
          <w:sz w:val="28"/>
          <w:szCs w:val="28"/>
        </w:rPr>
        <w:t>сторонами по которому являются:</w:t>
      </w:r>
    </w:p>
    <w:tbl>
      <w:tblPr>
        <w:tblStyle w:val="a4"/>
        <w:tblW w:w="0" w:type="auto"/>
        <w:tblLook w:val="04A0"/>
      </w:tblPr>
      <w:tblGrid>
        <w:gridCol w:w="7534"/>
        <w:gridCol w:w="7535"/>
      </w:tblGrid>
      <w:tr w:rsidR="004530CF" w:rsidTr="004530CF">
        <w:tc>
          <w:tcPr>
            <w:tcW w:w="7534" w:type="dxa"/>
          </w:tcPr>
          <w:p w:rsidR="004530CF" w:rsidRDefault="004530CF" w:rsidP="00A154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r w:rsidRPr="009342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Общество с ограниченной ответственностью </w:t>
            </w:r>
            <w:r w:rsidRPr="0026786F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ar-SA"/>
              </w:rPr>
              <w:t>«Региональная градостроительная компания»</w:t>
            </w:r>
            <w:r w:rsidRPr="0026786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2678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адрес: 460035, Оренбургская область, г</w:t>
            </w:r>
            <w:proofErr w:type="gramStart"/>
            <w:r w:rsidRPr="002678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.О</w:t>
            </w:r>
            <w:proofErr w:type="gramEnd"/>
            <w:r w:rsidRPr="002678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ренбург, ул.Мичурина, д.88, ад</w:t>
            </w:r>
            <w:r w:rsidRPr="0026786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рес электронной </w:t>
            </w:r>
            <w:hyperlink r:id="rId5" w:history="1"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почты: </w:t>
              </w:r>
            </w:hyperlink>
            <w:hyperlink r:id="rId6" w:history="1"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arhitektor</w:t>
              </w:r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2008@</w:t>
              </w:r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659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26786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номер контактного телефона: 89033674359</w:t>
            </w:r>
          </w:p>
        </w:tc>
        <w:tc>
          <w:tcPr>
            <w:tcW w:w="7535" w:type="dxa"/>
          </w:tcPr>
          <w:p w:rsidR="004530CF" w:rsidRPr="0026786F" w:rsidRDefault="004530CF" w:rsidP="004530C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аказчик: </w:t>
            </w:r>
            <w:r w:rsidRPr="009342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образования  </w:t>
            </w:r>
            <w:proofErr w:type="spellStart"/>
            <w:r w:rsidRPr="00934233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9342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Оренбургской области,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 адрес: 461330, Оренбургская область, </w:t>
            </w:r>
            <w:proofErr w:type="spellStart"/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еляевка, ул.Советская, 46 «б», адрес электронной почты: </w:t>
            </w:r>
            <w:r w:rsidRPr="009342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342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42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342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, номер контактного телефона: (35334)21483</w:t>
            </w:r>
          </w:p>
          <w:p w:rsidR="004530CF" w:rsidRDefault="004530CF" w:rsidP="00A154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084" w:rsidRDefault="00063084" w:rsidP="00453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4EA" w:rsidRDefault="005A3477" w:rsidP="00453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30CF">
        <w:rPr>
          <w:rFonts w:ascii="Times New Roman" w:hAnsi="Times New Roman" w:cs="Times New Roman"/>
          <w:sz w:val="28"/>
          <w:szCs w:val="28"/>
        </w:rPr>
        <w:t>Комплексные кадастровые работы будут выполнять:</w:t>
      </w:r>
    </w:p>
    <w:tbl>
      <w:tblPr>
        <w:tblStyle w:val="a4"/>
        <w:tblW w:w="0" w:type="auto"/>
        <w:tblLook w:val="04A0"/>
      </w:tblPr>
      <w:tblGrid>
        <w:gridCol w:w="595"/>
        <w:gridCol w:w="3624"/>
        <w:gridCol w:w="3362"/>
        <w:gridCol w:w="2468"/>
        <w:gridCol w:w="2509"/>
        <w:gridCol w:w="2511"/>
      </w:tblGrid>
      <w:tr w:rsidR="004530CF" w:rsidTr="004530CF">
        <w:tc>
          <w:tcPr>
            <w:tcW w:w="595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4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кадастрового инженера</w:t>
            </w:r>
          </w:p>
        </w:tc>
        <w:tc>
          <w:tcPr>
            <w:tcW w:w="3362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и адрес электронной почты</w:t>
            </w:r>
          </w:p>
        </w:tc>
        <w:tc>
          <w:tcPr>
            <w:tcW w:w="2468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2509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кадастровых инженеров, членом которой является кадастровый инженер</w:t>
            </w:r>
          </w:p>
        </w:tc>
        <w:tc>
          <w:tcPr>
            <w:tcW w:w="2511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реестровый номер в реестре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кадастровых инженеров</w:t>
            </w:r>
          </w:p>
        </w:tc>
      </w:tr>
      <w:tr w:rsidR="004530CF" w:rsidTr="004530CF">
        <w:tc>
          <w:tcPr>
            <w:tcW w:w="595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4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8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1" w:type="dxa"/>
          </w:tcPr>
          <w:p w:rsidR="004530CF" w:rsidRDefault="004530CF" w:rsidP="0040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30CF" w:rsidTr="004530CF">
        <w:tc>
          <w:tcPr>
            <w:tcW w:w="595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4" w:type="dxa"/>
          </w:tcPr>
          <w:p w:rsidR="004530CF" w:rsidRPr="00DB4721" w:rsidRDefault="004530CF" w:rsidP="004530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4721">
              <w:rPr>
                <w:rFonts w:ascii="Times New Roman" w:hAnsi="Times New Roman"/>
                <w:sz w:val="28"/>
                <w:szCs w:val="28"/>
              </w:rPr>
              <w:t>Журавлева Ольга Сергеевна</w:t>
            </w:r>
          </w:p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4530CF" w:rsidRDefault="004530CF" w:rsidP="0045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Почтовый адрес: </w:t>
            </w:r>
            <w:r w:rsidRPr="00DB4721">
              <w:rPr>
                <w:rFonts w:ascii="Times New Roman" w:hAnsi="Times New Roman"/>
                <w:sz w:val="28"/>
                <w:szCs w:val="28"/>
              </w:rPr>
              <w:t xml:space="preserve">460060 г. Оренбург, ул. </w:t>
            </w:r>
            <w:proofErr w:type="gramStart"/>
            <w:r w:rsidRPr="00DB4721">
              <w:rPr>
                <w:rFonts w:ascii="Times New Roman" w:hAnsi="Times New Roman"/>
                <w:sz w:val="28"/>
                <w:szCs w:val="28"/>
              </w:rPr>
              <w:t>Высотная</w:t>
            </w:r>
            <w:proofErr w:type="gramEnd"/>
            <w:r w:rsidRPr="00DB4721">
              <w:rPr>
                <w:rFonts w:ascii="Times New Roman" w:hAnsi="Times New Roman"/>
                <w:sz w:val="28"/>
                <w:szCs w:val="28"/>
              </w:rPr>
              <w:t>, д.2, кв. 204</w:t>
            </w:r>
            <w:r w:rsidRPr="00DB4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(при направлении </w:t>
            </w:r>
            <w:r w:rsidRPr="00DB4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корреспонденции почтовый идентификатор направлять на </w:t>
            </w:r>
            <w:hyperlink r:id="rId7" w:history="1"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olga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zhura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list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 w:rsidRPr="00DB47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DB47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адрес электронной </w:t>
            </w:r>
            <w:hyperlink r:id="rId8" w:history="1"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почты: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olga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zhura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list</w:t>
              </w:r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6592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 w:rsidRPr="003659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2468" w:type="dxa"/>
          </w:tcPr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9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8</w:t>
            </w:r>
            <w:r w:rsidRPr="00365928">
              <w:rPr>
                <w:rFonts w:ascii="Times New Roman" w:hAnsi="Times New Roman"/>
                <w:sz w:val="28"/>
                <w:szCs w:val="28"/>
              </w:rPr>
              <w:t>9123485840</w:t>
            </w:r>
          </w:p>
        </w:tc>
        <w:tc>
          <w:tcPr>
            <w:tcW w:w="2509" w:type="dxa"/>
          </w:tcPr>
          <w:p w:rsidR="00407DB6" w:rsidRDefault="004530CF" w:rsidP="004530CF">
            <w:pPr>
              <w:pStyle w:val="label-text"/>
              <w:spacing w:before="0" w:beforeAutospacing="0" w:after="0" w:afterAutospacing="0"/>
              <w:rPr>
                <w:sz w:val="28"/>
                <w:szCs w:val="28"/>
              </w:rPr>
            </w:pPr>
            <w:r w:rsidRPr="00DB4721">
              <w:rPr>
                <w:sz w:val="28"/>
                <w:szCs w:val="28"/>
              </w:rPr>
              <w:t xml:space="preserve">Ассоциация </w:t>
            </w:r>
            <w:proofErr w:type="spellStart"/>
            <w:r w:rsidRPr="00DB4721">
              <w:rPr>
                <w:sz w:val="28"/>
                <w:szCs w:val="28"/>
              </w:rPr>
              <w:t>саморегулируемая</w:t>
            </w:r>
            <w:proofErr w:type="spellEnd"/>
            <w:r w:rsidRPr="00DB4721">
              <w:rPr>
                <w:sz w:val="28"/>
                <w:szCs w:val="28"/>
              </w:rPr>
              <w:t xml:space="preserve"> организация «Объединение </w:t>
            </w:r>
            <w:r w:rsidRPr="00DB4721">
              <w:rPr>
                <w:sz w:val="28"/>
                <w:szCs w:val="28"/>
              </w:rPr>
              <w:lastRenderedPageBreak/>
              <w:t xml:space="preserve">кадастровых инженеров» </w:t>
            </w:r>
          </w:p>
          <w:p w:rsidR="004530CF" w:rsidRPr="00DB4721" w:rsidRDefault="004530CF" w:rsidP="004530CF">
            <w:pPr>
              <w:pStyle w:val="label-text"/>
              <w:spacing w:before="0" w:beforeAutospacing="0" w:after="0" w:afterAutospacing="0"/>
              <w:rPr>
                <w:sz w:val="28"/>
                <w:szCs w:val="28"/>
              </w:rPr>
            </w:pPr>
            <w:r w:rsidRPr="00DB4721">
              <w:rPr>
                <w:sz w:val="28"/>
                <w:szCs w:val="28"/>
              </w:rPr>
              <w:t>А СРО «</w:t>
            </w:r>
            <w:r w:rsidR="000833B8">
              <w:rPr>
                <w:sz w:val="28"/>
                <w:szCs w:val="28"/>
              </w:rPr>
              <w:t>О</w:t>
            </w:r>
            <w:r w:rsidRPr="00DB4721">
              <w:rPr>
                <w:sz w:val="28"/>
                <w:szCs w:val="28"/>
              </w:rPr>
              <w:t>КИ»</w:t>
            </w:r>
          </w:p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4530CF" w:rsidRPr="00DB4721" w:rsidRDefault="004530CF" w:rsidP="004530CF">
            <w:pPr>
              <w:pStyle w:val="label-text"/>
              <w:spacing w:before="0" w:beforeAutospacing="0" w:after="0" w:afterAutospacing="0"/>
              <w:rPr>
                <w:sz w:val="28"/>
                <w:szCs w:val="28"/>
              </w:rPr>
            </w:pPr>
            <w:r w:rsidRPr="00DB4721">
              <w:rPr>
                <w:sz w:val="28"/>
                <w:szCs w:val="28"/>
                <w:lang w:eastAsia="en-US"/>
              </w:rPr>
              <w:lastRenderedPageBreak/>
              <w:t xml:space="preserve">№ </w:t>
            </w:r>
            <w:r w:rsidRPr="00DB4721">
              <w:rPr>
                <w:sz w:val="28"/>
                <w:szCs w:val="28"/>
              </w:rPr>
              <w:t>1677</w:t>
            </w:r>
          </w:p>
          <w:p w:rsidR="004530CF" w:rsidRPr="00DB4721" w:rsidRDefault="004530CF" w:rsidP="004530CF">
            <w:pPr>
              <w:pStyle w:val="label-text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B4721">
              <w:rPr>
                <w:sz w:val="28"/>
                <w:szCs w:val="28"/>
              </w:rPr>
              <w:t>Дата вступления в СРО</w:t>
            </w:r>
            <w:r>
              <w:rPr>
                <w:sz w:val="28"/>
                <w:szCs w:val="28"/>
              </w:rPr>
              <w:t>:</w:t>
            </w:r>
            <w:r w:rsidRPr="00DB4721">
              <w:rPr>
                <w:sz w:val="28"/>
                <w:szCs w:val="28"/>
              </w:rPr>
              <w:t xml:space="preserve"> 09 декабря 2016 г</w:t>
            </w:r>
          </w:p>
          <w:p w:rsidR="004530CF" w:rsidRDefault="004530CF" w:rsidP="00453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0CF" w:rsidRPr="00934233" w:rsidRDefault="004530CF" w:rsidP="00453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04AA" w:rsidRDefault="00937AD1" w:rsidP="007554E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 течение тридцати рабочих дней со дня опубликования или поступления на электронную почту настоящего извещения</w:t>
      </w:r>
      <w:r w:rsidRPr="00934233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>и объектов недвижимости, расположенных в границах территории, указанной в пункте 1 настоящего извещения, вправе предоставить исполнителю комплексных кадастровых работ в письменной форме по почтовому адресу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DB4721">
        <w:rPr>
          <w:rFonts w:ascii="Times New Roman" w:hAnsi="Times New Roman"/>
          <w:sz w:val="28"/>
          <w:szCs w:val="28"/>
        </w:rPr>
        <w:t>460060 г</w:t>
      </w:r>
      <w:proofErr w:type="gramStart"/>
      <w:r w:rsidRPr="00DB4721">
        <w:rPr>
          <w:rFonts w:ascii="Times New Roman" w:hAnsi="Times New Roman"/>
          <w:sz w:val="28"/>
          <w:szCs w:val="28"/>
        </w:rPr>
        <w:t>.О</w:t>
      </w:r>
      <w:proofErr w:type="gramEnd"/>
      <w:r w:rsidRPr="00DB4721">
        <w:rPr>
          <w:rFonts w:ascii="Times New Roman" w:hAnsi="Times New Roman"/>
          <w:sz w:val="28"/>
          <w:szCs w:val="28"/>
        </w:rPr>
        <w:t>ренбург, ул.Высотная, д.2, кв.204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 xml:space="preserve"> (при направлении корреспонденции почтовый идентификатор направлять на </w:t>
      </w:r>
      <w:hyperlink r:id="rId9" w:history="1"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olga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zhura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list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DB4721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электронной </w:t>
      </w:r>
      <w:hyperlink r:id="rId10" w:history="1"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почты: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olga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zhura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list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>
        <w:t xml:space="preserve">. </w:t>
      </w:r>
      <w:r w:rsidRPr="00937AD1">
        <w:rPr>
          <w:rFonts w:ascii="Times New Roman" w:hAnsi="Times New Roman" w:cs="Times New Roman"/>
          <w:sz w:val="28"/>
          <w:szCs w:val="28"/>
        </w:rPr>
        <w:t>сведения об адресе правообладателя и (или) адресе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почты, по которым осуществляется связь с таким правообладателем, в том числе для последующего </w:t>
      </w:r>
      <w:r w:rsidR="007F04AA">
        <w:rPr>
          <w:rFonts w:ascii="Times New Roman" w:hAnsi="Times New Roman" w:cs="Times New Roman"/>
          <w:sz w:val="28"/>
          <w:szCs w:val="28"/>
        </w:rPr>
        <w:t>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proofErr w:type="gramEnd"/>
    </w:p>
    <w:p w:rsidR="00937AD1" w:rsidRDefault="007F04AA" w:rsidP="007554E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Заинтересованные лица и правообладатели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</w:t>
      </w:r>
      <w:r w:rsidRPr="00DB4721">
        <w:rPr>
          <w:rFonts w:ascii="Times New Roman" w:hAnsi="Times New Roman"/>
          <w:sz w:val="28"/>
          <w:szCs w:val="28"/>
        </w:rPr>
        <w:t>460060 г</w:t>
      </w:r>
      <w:proofErr w:type="gramStart"/>
      <w:r w:rsidRPr="00DB4721">
        <w:rPr>
          <w:rFonts w:ascii="Times New Roman" w:hAnsi="Times New Roman"/>
          <w:sz w:val="28"/>
          <w:szCs w:val="28"/>
        </w:rPr>
        <w:t>.О</w:t>
      </w:r>
      <w:proofErr w:type="gramEnd"/>
      <w:r w:rsidRPr="00DB4721">
        <w:rPr>
          <w:rFonts w:ascii="Times New Roman" w:hAnsi="Times New Roman"/>
          <w:sz w:val="28"/>
          <w:szCs w:val="28"/>
        </w:rPr>
        <w:t>ренбург, ул.Высотная, д.2, кв.</w:t>
      </w:r>
      <w:proofErr w:type="gramStart"/>
      <w:r w:rsidRPr="00DB4721">
        <w:rPr>
          <w:rFonts w:ascii="Times New Roman" w:hAnsi="Times New Roman"/>
          <w:sz w:val="28"/>
          <w:szCs w:val="28"/>
        </w:rPr>
        <w:t>204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 xml:space="preserve"> (при направлении корреспонденции почтовый идентификатор направлять на </w:t>
      </w:r>
      <w:hyperlink r:id="rId11" w:history="1"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olga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zhura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list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DB4721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B472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электронной </w:t>
      </w:r>
      <w:hyperlink r:id="rId12" w:history="1"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почты: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olga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zhura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list</w:t>
        </w:r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3659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>
        <w:t xml:space="preserve">. </w:t>
      </w:r>
      <w:r w:rsidRPr="007F04AA">
        <w:rPr>
          <w:rFonts w:ascii="Times New Roman" w:hAnsi="Times New Roman" w:cs="Times New Roman"/>
          <w:sz w:val="28"/>
          <w:szCs w:val="28"/>
        </w:rPr>
        <w:t>имеющиеся</w:t>
      </w:r>
      <w:r w:rsidR="00DF2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г. №218-ФЗ «О государственной регистрации недвижимости», копии документов, устанавливающих или подтверждающих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на указанные объекты недвижимости, для внесения в Единый государственный реестр недвижимости сведений о таких объектах недвижимости.</w:t>
      </w:r>
    </w:p>
    <w:p w:rsidR="007F04AA" w:rsidRPr="00937AD1" w:rsidRDefault="007F04AA" w:rsidP="007554E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Правообладатели объектов недвижимости, расположенных в границах территории, указанной в пункте 6 настоящего извещения, не вправе препятст</w:t>
      </w:r>
      <w:r w:rsidR="00142B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овать исполнителю комплексных кадас</w:t>
      </w:r>
      <w:r w:rsidR="00142BE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ровых работ и обязаны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исполнителю комплексных кадастровых работ</w:t>
      </w:r>
      <w:r w:rsidR="00142BEB">
        <w:rPr>
          <w:rFonts w:ascii="Times New Roman" w:hAnsi="Times New Roman" w:cs="Times New Roman"/>
          <w:sz w:val="28"/>
          <w:szCs w:val="28"/>
        </w:rPr>
        <w:t xml:space="preserve"> доступ к указанным объектам недвижимости в установленное графиком выполнения комплексных кадастровых работ время.</w:t>
      </w:r>
      <w:proofErr w:type="gramEnd"/>
    </w:p>
    <w:p w:rsidR="00063084" w:rsidRDefault="00063084" w:rsidP="004B78EA">
      <w:pPr>
        <w:suppressAutoHyphens/>
        <w:spacing w:after="0"/>
        <w:ind w:firstLine="547"/>
        <w:rPr>
          <w:rFonts w:ascii="Times New Roman" w:eastAsia="DejaVu Sans" w:hAnsi="Times New Roman" w:cs="Times New Roman"/>
          <w:sz w:val="28"/>
          <w:szCs w:val="28"/>
          <w:lang w:eastAsia="ar-SA"/>
        </w:rPr>
      </w:pPr>
    </w:p>
    <w:p w:rsidR="00934233" w:rsidRDefault="004B78EA" w:rsidP="004B78EA">
      <w:pPr>
        <w:suppressAutoHyphens/>
        <w:spacing w:after="0"/>
        <w:ind w:firstLine="547"/>
        <w:rPr>
          <w:rFonts w:ascii="Times New Roman" w:eastAsia="DejaVu Sans" w:hAnsi="Times New Roman" w:cs="Times New Roman"/>
          <w:sz w:val="28"/>
          <w:szCs w:val="28"/>
          <w:lang w:eastAsia="ar-SA"/>
        </w:rPr>
      </w:pPr>
      <w:r w:rsidRPr="004B78EA">
        <w:rPr>
          <w:rFonts w:ascii="Times New Roman" w:eastAsia="DejaVu Sans" w:hAnsi="Times New Roman" w:cs="Times New Roman"/>
          <w:sz w:val="28"/>
          <w:szCs w:val="28"/>
          <w:lang w:eastAsia="ar-SA"/>
        </w:rPr>
        <w:t xml:space="preserve">6. </w:t>
      </w:r>
      <w:r w:rsidR="00934233" w:rsidRPr="004B78EA">
        <w:rPr>
          <w:rFonts w:ascii="Times New Roman" w:eastAsia="DejaVu Sans" w:hAnsi="Times New Roman" w:cs="Times New Roman"/>
          <w:sz w:val="28"/>
          <w:szCs w:val="28"/>
          <w:lang w:eastAsia="ar-SA"/>
        </w:rPr>
        <w:t>График выполнения комплексных кадастровых работ</w:t>
      </w:r>
      <w:r>
        <w:rPr>
          <w:rFonts w:ascii="Times New Roman" w:eastAsia="DejaVu Sans" w:hAnsi="Times New Roman" w:cs="Times New Roman"/>
          <w:sz w:val="28"/>
          <w:szCs w:val="28"/>
          <w:lang w:eastAsia="ar-SA"/>
        </w:rPr>
        <w:t>:</w:t>
      </w:r>
    </w:p>
    <w:tbl>
      <w:tblPr>
        <w:tblStyle w:val="a4"/>
        <w:tblW w:w="0" w:type="auto"/>
        <w:tblLook w:val="04A0"/>
      </w:tblPr>
      <w:tblGrid>
        <w:gridCol w:w="959"/>
        <w:gridCol w:w="8930"/>
        <w:gridCol w:w="5180"/>
      </w:tblGrid>
      <w:tr w:rsidR="004B78EA" w:rsidTr="004B78EA">
        <w:tc>
          <w:tcPr>
            <w:tcW w:w="959" w:type="dxa"/>
          </w:tcPr>
          <w:p w:rsidR="004B78EA" w:rsidRDefault="004B78EA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8930" w:type="dxa"/>
          </w:tcPr>
          <w:p w:rsidR="004B78EA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Территория выполнения комплексных кадастровых работ</w:t>
            </w:r>
          </w:p>
        </w:tc>
        <w:tc>
          <w:tcPr>
            <w:tcW w:w="5180" w:type="dxa"/>
          </w:tcPr>
          <w:p w:rsidR="004B78EA" w:rsidRDefault="00407DB6" w:rsidP="00407DB6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Период выполнения комплексных кадастровых работ</w:t>
            </w:r>
          </w:p>
        </w:tc>
      </w:tr>
      <w:tr w:rsidR="004B78EA" w:rsidTr="004B78EA">
        <w:tc>
          <w:tcPr>
            <w:tcW w:w="959" w:type="dxa"/>
          </w:tcPr>
          <w:p w:rsidR="004B78EA" w:rsidRDefault="00407DB6" w:rsidP="00407DB6">
            <w:pPr>
              <w:suppressAutoHyphens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930" w:type="dxa"/>
          </w:tcPr>
          <w:p w:rsidR="004B78EA" w:rsidRDefault="00407DB6" w:rsidP="00407DB6">
            <w:pPr>
              <w:suppressAutoHyphens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80" w:type="dxa"/>
          </w:tcPr>
          <w:p w:rsidR="004B78EA" w:rsidRDefault="00407DB6" w:rsidP="00407DB6">
            <w:pPr>
              <w:suppressAutoHyphens/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07DB6" w:rsidTr="004B78EA">
        <w:tc>
          <w:tcPr>
            <w:tcW w:w="959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930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56:06:0201011</w:t>
            </w:r>
          </w:p>
        </w:tc>
        <w:tc>
          <w:tcPr>
            <w:tcW w:w="5180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407DB6" w:rsidTr="004B78EA">
        <w:tc>
          <w:tcPr>
            <w:tcW w:w="959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930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56:06:0201026</w:t>
            </w:r>
          </w:p>
        </w:tc>
        <w:tc>
          <w:tcPr>
            <w:tcW w:w="5180" w:type="dxa"/>
          </w:tcPr>
          <w:p w:rsidR="00407DB6" w:rsidRDefault="00407DB6" w:rsidP="004B78EA">
            <w:pPr>
              <w:suppressAutoHyphens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Pr="009342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</w:tbl>
    <w:p w:rsidR="004B78EA" w:rsidRPr="004B78EA" w:rsidRDefault="004B78EA" w:rsidP="004B78EA">
      <w:pPr>
        <w:suppressAutoHyphens/>
        <w:spacing w:after="0"/>
        <w:ind w:firstLine="547"/>
        <w:rPr>
          <w:rFonts w:ascii="Times New Roman" w:eastAsia="DejaVu Sans" w:hAnsi="Times New Roman" w:cs="Times New Roman"/>
          <w:sz w:val="28"/>
          <w:szCs w:val="28"/>
          <w:lang w:eastAsia="ar-SA"/>
        </w:rPr>
      </w:pPr>
    </w:p>
    <w:p w:rsidR="00934233" w:rsidRPr="00934233" w:rsidRDefault="00934233" w:rsidP="00934233">
      <w:pPr>
        <w:suppressAutoHyphens/>
        <w:spacing w:after="0"/>
        <w:ind w:firstLine="547"/>
        <w:jc w:val="center"/>
        <w:rPr>
          <w:rFonts w:ascii="Times New Roman" w:eastAsia="DejaVu Sans" w:hAnsi="Times New Roman" w:cs="Times New Roman"/>
          <w:b/>
          <w:sz w:val="28"/>
          <w:szCs w:val="28"/>
          <w:lang w:eastAsia="ar-SA"/>
        </w:rPr>
      </w:pPr>
    </w:p>
    <w:p w:rsidR="00594DED" w:rsidRPr="00934233" w:rsidRDefault="00594DED" w:rsidP="00594DED">
      <w:pPr>
        <w:pStyle w:val="111"/>
        <w:ind w:left="6521"/>
        <w:rPr>
          <w:sz w:val="28"/>
          <w:szCs w:val="28"/>
        </w:rPr>
      </w:pPr>
    </w:p>
    <w:p w:rsidR="00594DED" w:rsidRPr="00934233" w:rsidRDefault="00594DED" w:rsidP="00594DED">
      <w:pPr>
        <w:pStyle w:val="111"/>
        <w:ind w:left="6521"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5370"/>
        <w:gridCol w:w="4661"/>
      </w:tblGrid>
      <w:tr w:rsidR="00594DED" w:rsidRPr="00934233" w:rsidTr="003D25F5">
        <w:trPr>
          <w:trHeight w:val="50"/>
        </w:trPr>
        <w:tc>
          <w:tcPr>
            <w:tcW w:w="5370" w:type="dxa"/>
          </w:tcPr>
          <w:p w:rsidR="00594DED" w:rsidRPr="00934233" w:rsidRDefault="00594DED" w:rsidP="00594DED">
            <w:pPr>
              <w:pStyle w:val="ConsPlusNormal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61" w:type="dxa"/>
          </w:tcPr>
          <w:p w:rsidR="00594DED" w:rsidRPr="00934233" w:rsidRDefault="00594DED" w:rsidP="00594DED">
            <w:pPr>
              <w:pStyle w:val="ConsPlusNormal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778C3" w:rsidRPr="00934233" w:rsidRDefault="008778C3" w:rsidP="00594D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78C3" w:rsidRPr="00934233" w:rsidSect="00934233"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5FF" w:usb2="0A04202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927E5"/>
    <w:multiLevelType w:val="hybridMultilevel"/>
    <w:tmpl w:val="82C66C1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08B"/>
    <w:rsid w:val="000211C8"/>
    <w:rsid w:val="000330EE"/>
    <w:rsid w:val="00063084"/>
    <w:rsid w:val="000833B8"/>
    <w:rsid w:val="000B5BED"/>
    <w:rsid w:val="000D568B"/>
    <w:rsid w:val="00121FFA"/>
    <w:rsid w:val="00142BEB"/>
    <w:rsid w:val="00176E68"/>
    <w:rsid w:val="00180F87"/>
    <w:rsid w:val="00200145"/>
    <w:rsid w:val="0021336C"/>
    <w:rsid w:val="00217B9B"/>
    <w:rsid w:val="0022115E"/>
    <w:rsid w:val="00244FCC"/>
    <w:rsid w:val="0026786F"/>
    <w:rsid w:val="0027193D"/>
    <w:rsid w:val="0028123C"/>
    <w:rsid w:val="00300DFE"/>
    <w:rsid w:val="003204D4"/>
    <w:rsid w:val="00335145"/>
    <w:rsid w:val="00347E89"/>
    <w:rsid w:val="00365928"/>
    <w:rsid w:val="003741E0"/>
    <w:rsid w:val="00381A85"/>
    <w:rsid w:val="00392183"/>
    <w:rsid w:val="003A1AE0"/>
    <w:rsid w:val="003D23F1"/>
    <w:rsid w:val="003F38A2"/>
    <w:rsid w:val="003F5E2B"/>
    <w:rsid w:val="00407DB6"/>
    <w:rsid w:val="00416DB7"/>
    <w:rsid w:val="00425EAE"/>
    <w:rsid w:val="00432EC5"/>
    <w:rsid w:val="00440E11"/>
    <w:rsid w:val="004473A5"/>
    <w:rsid w:val="004530CF"/>
    <w:rsid w:val="004B78EA"/>
    <w:rsid w:val="004B7B84"/>
    <w:rsid w:val="004F6647"/>
    <w:rsid w:val="0050323E"/>
    <w:rsid w:val="0050792D"/>
    <w:rsid w:val="00571CC6"/>
    <w:rsid w:val="00576074"/>
    <w:rsid w:val="00581B57"/>
    <w:rsid w:val="00594DED"/>
    <w:rsid w:val="005A3477"/>
    <w:rsid w:val="005C458C"/>
    <w:rsid w:val="005D7362"/>
    <w:rsid w:val="005E4AA1"/>
    <w:rsid w:val="006129C1"/>
    <w:rsid w:val="006A57A0"/>
    <w:rsid w:val="00715180"/>
    <w:rsid w:val="007554EA"/>
    <w:rsid w:val="007F04AA"/>
    <w:rsid w:val="007F0B36"/>
    <w:rsid w:val="00872F52"/>
    <w:rsid w:val="008778C3"/>
    <w:rsid w:val="00891A86"/>
    <w:rsid w:val="008B72EF"/>
    <w:rsid w:val="008D11D7"/>
    <w:rsid w:val="009037ED"/>
    <w:rsid w:val="00926A33"/>
    <w:rsid w:val="00934233"/>
    <w:rsid w:val="00937AD1"/>
    <w:rsid w:val="009560E0"/>
    <w:rsid w:val="009A1D05"/>
    <w:rsid w:val="00A154F2"/>
    <w:rsid w:val="00A47534"/>
    <w:rsid w:val="00A64120"/>
    <w:rsid w:val="00AB2DE3"/>
    <w:rsid w:val="00AC44FB"/>
    <w:rsid w:val="00AD445A"/>
    <w:rsid w:val="00B05F36"/>
    <w:rsid w:val="00B17247"/>
    <w:rsid w:val="00BA006D"/>
    <w:rsid w:val="00BA4734"/>
    <w:rsid w:val="00C2312C"/>
    <w:rsid w:val="00C3289B"/>
    <w:rsid w:val="00C438C2"/>
    <w:rsid w:val="00C47226"/>
    <w:rsid w:val="00C67D61"/>
    <w:rsid w:val="00CD7AC8"/>
    <w:rsid w:val="00D305BF"/>
    <w:rsid w:val="00D76424"/>
    <w:rsid w:val="00D76879"/>
    <w:rsid w:val="00D95BF9"/>
    <w:rsid w:val="00DA26CD"/>
    <w:rsid w:val="00DB4721"/>
    <w:rsid w:val="00DD7EA9"/>
    <w:rsid w:val="00DE608B"/>
    <w:rsid w:val="00DF2138"/>
    <w:rsid w:val="00E5346A"/>
    <w:rsid w:val="00EA78FF"/>
    <w:rsid w:val="00EB7B1A"/>
    <w:rsid w:val="00EF2405"/>
    <w:rsid w:val="00F047EE"/>
    <w:rsid w:val="00F217F3"/>
    <w:rsid w:val="00FC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  <w:style w:type="paragraph" w:customStyle="1" w:styleId="Default">
    <w:name w:val="Default"/>
    <w:rsid w:val="006A57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Normal">
    <w:name w:val="ConsNormal"/>
    <w:rsid w:val="000330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abel-text">
    <w:name w:val="label-text"/>
    <w:basedOn w:val="a"/>
    <w:rsid w:val="0075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94D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4DED"/>
    <w:rPr>
      <w:rFonts w:ascii="Arial" w:eastAsia="Times New Roman" w:hAnsi="Arial" w:cs="Times New Roman"/>
      <w:lang w:eastAsia="ru-RU"/>
    </w:rPr>
  </w:style>
  <w:style w:type="paragraph" w:customStyle="1" w:styleId="111">
    <w:name w:val="111"/>
    <w:basedOn w:val="a"/>
    <w:uiPriority w:val="99"/>
    <w:rsid w:val="00594D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&#1095;&#1090;&#1099;:%20olga.zhura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.zhura@list.ru" TargetMode="External"/><Relationship Id="rId12" Type="http://schemas.openxmlformats.org/officeDocument/2006/relationships/hyperlink" Target="mailto:&#1087;&#1086;&#1095;&#1090;&#1099;:%20olga.zhur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tektor2008@mail.ru" TargetMode="External"/><Relationship Id="rId11" Type="http://schemas.openxmlformats.org/officeDocument/2006/relationships/hyperlink" Target="mailto:olga.zhura@list.ru" TargetMode="External"/><Relationship Id="rId5" Type="http://schemas.openxmlformats.org/officeDocument/2006/relationships/hyperlink" Target="mailto:&#1087;&#1086;&#1095;&#1090;&#1099;:%20" TargetMode="External"/><Relationship Id="rId10" Type="http://schemas.openxmlformats.org/officeDocument/2006/relationships/hyperlink" Target="mailto:&#1087;&#1086;&#1095;&#1090;&#1099;:%20olga.zhura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zhura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Начзем</cp:lastModifiedBy>
  <cp:revision>29</cp:revision>
  <cp:lastPrinted>2022-02-28T06:19:00Z</cp:lastPrinted>
  <dcterms:created xsi:type="dcterms:W3CDTF">2025-02-20T04:34:00Z</dcterms:created>
  <dcterms:modified xsi:type="dcterms:W3CDTF">2026-03-26T10:17:00Z</dcterms:modified>
</cp:coreProperties>
</file>