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BC" w:rsidRDefault="00E55EBC"/>
    <w:tbl>
      <w:tblPr>
        <w:tblW w:w="13020" w:type="dxa"/>
        <w:jc w:val="center"/>
        <w:tblInd w:w="-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5"/>
        <w:gridCol w:w="7565"/>
      </w:tblGrid>
      <w:tr w:rsidR="005860B7" w:rsidRPr="00243B0E" w:rsidTr="005860B7">
        <w:trPr>
          <w:trHeight w:val="1781"/>
          <w:jc w:val="center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0B7" w:rsidRPr="00776C01" w:rsidRDefault="005860B7" w:rsidP="00420DE9">
            <w:pPr>
              <w:tabs>
                <w:tab w:val="left" w:pos="4111"/>
                <w:tab w:val="left" w:pos="4253"/>
              </w:tabs>
              <w:ind w:right="149"/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Администрация муниципального  образования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Беляевский</w:t>
            </w:r>
            <w:proofErr w:type="spellEnd"/>
            <w:r>
              <w:rPr>
                <w:b/>
                <w:color w:val="0000FF"/>
                <w:sz w:val="28"/>
                <w:szCs w:val="28"/>
              </w:rPr>
              <w:t xml:space="preserve"> сельсовет</w:t>
            </w:r>
          </w:p>
          <w:p w:rsidR="005860B7" w:rsidRPr="00776C01" w:rsidRDefault="005860B7" w:rsidP="00420DE9">
            <w:pPr>
              <w:rPr>
                <w:sz w:val="28"/>
                <w:szCs w:val="28"/>
              </w:rPr>
            </w:pPr>
          </w:p>
          <w:p w:rsidR="005860B7" w:rsidRPr="00776C01" w:rsidRDefault="005860B7" w:rsidP="00420DE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4" type="#_x0000_t136" style="position:absolute;margin-left:47.65pt;margin-top:2.3pt;width:172.8pt;height:48.45pt;z-index:251664896" adj="10803" fillcolor="red">
                  <v:shadow color="#868686"/>
                  <v:textpath style="font-family:&quot;Arial&quot;;v-text-kern:t" trim="t" fitpath="t" string="ПАМЯТКА"/>
                </v:shape>
              </w:pict>
            </w:r>
          </w:p>
          <w:p w:rsidR="005860B7" w:rsidRPr="00776C01" w:rsidRDefault="005860B7" w:rsidP="00420DE9">
            <w:pPr>
              <w:rPr>
                <w:sz w:val="28"/>
                <w:szCs w:val="28"/>
              </w:rPr>
            </w:pPr>
          </w:p>
          <w:p w:rsidR="005860B7" w:rsidRDefault="005860B7" w:rsidP="00420DE9">
            <w:pPr>
              <w:rPr>
                <w:sz w:val="28"/>
                <w:szCs w:val="28"/>
              </w:rPr>
            </w:pPr>
          </w:p>
          <w:p w:rsidR="005860B7" w:rsidRPr="00776C01" w:rsidRDefault="005860B7" w:rsidP="00420DE9">
            <w:pPr>
              <w:rPr>
                <w:sz w:val="28"/>
                <w:szCs w:val="28"/>
              </w:rPr>
            </w:pPr>
          </w:p>
          <w:p w:rsidR="005860B7" w:rsidRPr="00243B0E" w:rsidRDefault="005860B7" w:rsidP="001B6C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3B0E">
              <w:rPr>
                <w:b/>
                <w:color w:val="000000"/>
                <w:sz w:val="20"/>
                <w:szCs w:val="20"/>
              </w:rPr>
              <w:t>№__________ «____»______________20____г.</w:t>
            </w:r>
          </w:p>
          <w:p w:rsidR="005860B7" w:rsidRDefault="005860B7" w:rsidP="00E57C9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39.1pt;margin-top:10.05pt;width:180pt;height:102.85pt;z-index:251666944">
                  <v:imagedata r:id="rId8" o:title=""/>
                  <w10:wrap type="topAndBottom"/>
                </v:shape>
                <o:OLEObject Type="Embed" ProgID="PBrush" ShapeID="_x0000_s1036" DrawAspect="Content" ObjectID="_1682747860" r:id="rId9"/>
              </w:pict>
            </w:r>
          </w:p>
          <w:p w:rsidR="005860B7" w:rsidRPr="00776C01" w:rsidRDefault="005860B7" w:rsidP="00E57C9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75" style="position:absolute;margin-left:60.05pt;margin-top:9.05pt;width:136.8pt;height:138.6pt;z-index:251665920">
                  <v:imagedata r:id="rId10" o:title="" gain="69719f" blacklevel="1966f"/>
                  <w10:wrap type="topAndBottom"/>
                </v:shape>
                <o:OLEObject Type="Embed" ProgID="PBrush" ShapeID="_x0000_s1035" DrawAspect="Content" ObjectID="_1682747861" r:id="rId11"/>
              </w:pict>
            </w:r>
          </w:p>
          <w:p w:rsidR="005860B7" w:rsidRPr="001B6CAF" w:rsidRDefault="005860B7" w:rsidP="001B6CAF">
            <w:pPr>
              <w:pStyle w:val="2"/>
              <w:framePr w:wrap="around"/>
              <w:ind w:left="142" w:right="134"/>
              <w:jc w:val="center"/>
              <w:rPr>
                <w:color w:val="FF6600"/>
                <w:sz w:val="28"/>
                <w:szCs w:val="28"/>
              </w:rPr>
            </w:pPr>
            <w:r>
              <w:rPr>
                <w:noProof/>
                <w:color w:val="FF6600"/>
                <w:sz w:val="28"/>
                <w:szCs w:val="28"/>
              </w:rPr>
              <w:t>Соблюдение требований пожарной безопасности</w:t>
            </w:r>
          </w:p>
          <w:p w:rsidR="005860B7" w:rsidRPr="00776C01" w:rsidRDefault="005860B7" w:rsidP="00420DE9">
            <w:pPr>
              <w:pStyle w:val="a7"/>
              <w:tabs>
                <w:tab w:val="left" w:pos="0"/>
              </w:tabs>
              <w:ind w:right="141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                       Беляевка</w:t>
            </w:r>
          </w:p>
          <w:p w:rsidR="005860B7" w:rsidRDefault="005860B7" w:rsidP="00420DE9">
            <w:pPr>
              <w:pStyle w:val="a7"/>
              <w:tabs>
                <w:tab w:val="left" w:pos="0"/>
              </w:tabs>
              <w:ind w:right="14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</w:t>
            </w:r>
            <w:r w:rsidRPr="00776C01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21</w:t>
            </w:r>
          </w:p>
          <w:p w:rsidR="005860B7" w:rsidRDefault="005860B7" w:rsidP="00E57C92">
            <w:pPr>
              <w:rPr>
                <w:sz w:val="20"/>
                <w:szCs w:val="20"/>
              </w:rPr>
            </w:pPr>
            <w:r w:rsidRPr="00243B0E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>:</w:t>
            </w:r>
          </w:p>
          <w:p w:rsidR="005860B7" w:rsidRDefault="005860B7" w:rsidP="00E57C92">
            <w:pPr>
              <w:rPr>
                <w:sz w:val="20"/>
                <w:szCs w:val="20"/>
              </w:rPr>
            </w:pPr>
            <w:r w:rsidRPr="00243B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администрации МО </w:t>
            </w:r>
            <w:proofErr w:type="spellStart"/>
            <w:r>
              <w:rPr>
                <w:sz w:val="20"/>
                <w:szCs w:val="20"/>
              </w:rPr>
              <w:t>Беляевский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/с 8(35334) 2-11-88 </w:t>
            </w:r>
          </w:p>
          <w:p w:rsidR="005860B7" w:rsidRPr="00E57C92" w:rsidRDefault="005860B7" w:rsidP="00E57C9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сотовый +79878463628</w:t>
            </w:r>
          </w:p>
          <w:p w:rsidR="005860B7" w:rsidRPr="00243B0E" w:rsidRDefault="005860B7" w:rsidP="0002354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4" w:space="0" w:color="auto"/>
              <w:bottom w:val="single" w:sz="4" w:space="0" w:color="auto"/>
            </w:tcBorders>
          </w:tcPr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28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 xml:space="preserve">Наступление весенне-летнего периода, обусловлено естественным повышением температур окружающей среды, благоприятно влияющих на возникновения пожаров. Как правило, именно в этот период происходит несанкционированное сжигание сухой травы и мусора. Небрежное, халатное отношение приводит к уничтожению флоры и фауны, несет прямую угрозу жилым дома и строениям населенных пунктов, жизни и здоровью </w:t>
            </w:r>
            <w:bookmarkStart w:id="0" w:name="_GoBack"/>
            <w:bookmarkEnd w:id="0"/>
            <w:r w:rsidRPr="005860B7">
              <w:rPr>
                <w:color w:val="000000"/>
                <w:sz w:val="22"/>
                <w:szCs w:val="22"/>
              </w:rPr>
              <w:t xml:space="preserve">людей. 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280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 xml:space="preserve">В целях недопущения вышеуказанного следует обратить особое внимание на соблюдение следующих требований пожарной безопасности </w:t>
            </w:r>
            <w:r w:rsidRPr="005860B7">
              <w:rPr>
                <w:b/>
                <w:color w:val="000000"/>
                <w:sz w:val="22"/>
                <w:szCs w:val="22"/>
              </w:rPr>
              <w:t>гражданами: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не бросайте не затушенные окурки и спички в траву;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не производите неконтролируемый пал сухой травы;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 xml:space="preserve">- не оставляйте находясь на природе непотушенные костры, мангалы и </w:t>
            </w:r>
            <w:proofErr w:type="spellStart"/>
            <w:r w:rsidRPr="005860B7">
              <w:rPr>
                <w:color w:val="000000"/>
                <w:sz w:val="22"/>
                <w:szCs w:val="22"/>
              </w:rPr>
              <w:t>т</w:t>
            </w:r>
            <w:proofErr w:type="gramStart"/>
            <w:r w:rsidRPr="005860B7">
              <w:rPr>
                <w:color w:val="000000"/>
                <w:sz w:val="22"/>
                <w:szCs w:val="22"/>
              </w:rPr>
              <w:t>.д</w:t>
            </w:r>
            <w:proofErr w:type="spellEnd"/>
            <w:proofErr w:type="gramEnd"/>
            <w:r w:rsidRPr="005860B7">
              <w:rPr>
                <w:color w:val="000000"/>
                <w:sz w:val="22"/>
                <w:szCs w:val="22"/>
              </w:rPr>
              <w:t>;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не разводите костры вблизи зданий и сооружений, а также в лесопарковых зонах;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строго пресекайте шалость детей с огнем.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не складируйте вблизи жилых домов, строений легкогорючие материалы (грубые корма, пиломатериалы и т.д.).</w:t>
            </w:r>
          </w:p>
          <w:p w:rsidR="005860B7" w:rsidRPr="005860B7" w:rsidRDefault="005860B7" w:rsidP="0083228B">
            <w:pPr>
              <w:pStyle w:val="ae"/>
              <w:spacing w:before="12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- своевременно обеспечивайте очистку территорий частного домовладения от горючего мусора, сухой травы.</w:t>
            </w:r>
          </w:p>
          <w:p w:rsidR="005860B7" w:rsidRPr="005860B7" w:rsidRDefault="005860B7" w:rsidP="0083228B">
            <w:pPr>
              <w:pStyle w:val="ae"/>
              <w:spacing w:before="0" w:beforeAutospacing="0" w:after="0" w:afterAutospacing="0"/>
              <w:ind w:firstLine="138"/>
              <w:contextualSpacing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 xml:space="preserve">- эксплуатируйте только исправную автотракторную технику и агрегаты (без </w:t>
            </w:r>
            <w:proofErr w:type="spellStart"/>
            <w:r w:rsidRPr="005860B7">
              <w:rPr>
                <w:color w:val="000000"/>
                <w:sz w:val="22"/>
                <w:szCs w:val="22"/>
              </w:rPr>
              <w:t>подтеканий</w:t>
            </w:r>
            <w:proofErr w:type="spellEnd"/>
            <w:r w:rsidRPr="005860B7">
              <w:rPr>
                <w:color w:val="000000"/>
                <w:sz w:val="22"/>
                <w:szCs w:val="22"/>
              </w:rPr>
              <w:t xml:space="preserve"> из систем смазки, без прогаров искрогасители).</w:t>
            </w:r>
          </w:p>
          <w:p w:rsidR="005860B7" w:rsidRPr="005860B7" w:rsidRDefault="005860B7" w:rsidP="0083228B">
            <w:pPr>
              <w:pStyle w:val="ae"/>
              <w:spacing w:before="0" w:beforeAutospacing="0" w:after="0" w:afterAutospacing="0"/>
              <w:ind w:firstLine="28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860B7">
              <w:rPr>
                <w:color w:val="000000"/>
                <w:sz w:val="22"/>
                <w:szCs w:val="22"/>
              </w:rPr>
              <w:t>В период сухой, жаркой и ветреной погоды, а также при введении особого противопожарного режима на территориях поселений категорически запрещается разведение костров, проведение пожароопасных работ.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b/>
              </w:rPr>
              <w:t xml:space="preserve">1. Нарушение требований пожарной безопасности </w:t>
            </w: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влечет предупреждение или наложение административного штрафа</w:t>
            </w:r>
            <w:proofErr w:type="gramStart"/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</w:t>
            </w:r>
            <w:proofErr w:type="gramEnd"/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граждан в размере - от двух тысяч до трех тысяч рублей;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должностных лиц - от шести тысяч до пятнадцати тысяч рублей;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лиц, осуществляющих предпринимательскую деятельность без образования юридического лица - от двадцати тысяч до тридцати тысяч рублей;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юридических лиц - от ста пятидесяти тысяч до двухсот тысяч рублей.</w:t>
            </w:r>
          </w:p>
          <w:p w:rsidR="005860B7" w:rsidRPr="005860B7" w:rsidRDefault="005860B7" w:rsidP="0083228B">
            <w:pPr>
              <w:pStyle w:val="af"/>
              <w:ind w:firstLin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5860B7">
              <w:rPr>
                <w:rFonts w:ascii="Times New Roman" w:hAnsi="Times New Roman" w:cs="Times New Roman"/>
                <w:b/>
              </w:rPr>
              <w:t xml:space="preserve">2. Те же действия, совершенные в условиях </w:t>
            </w:r>
            <w:hyperlink r:id="rId12" w:anchor="dst100306" w:history="1">
              <w:r w:rsidRPr="005860B7">
                <w:rPr>
                  <w:rFonts w:ascii="Times New Roman" w:hAnsi="Times New Roman" w:cs="Times New Roman"/>
                  <w:b/>
                </w:rPr>
                <w:t>особого противопожарного режима</w:t>
              </w:r>
            </w:hyperlink>
            <w:r w:rsidRPr="005860B7">
              <w:rPr>
                <w:b/>
              </w:rPr>
              <w:t xml:space="preserve"> </w:t>
            </w:r>
            <w:r w:rsidRPr="005860B7">
              <w:rPr>
                <w:rFonts w:ascii="Times New Roman" w:hAnsi="Times New Roman" w:cs="Times New Roman"/>
                <w:b/>
              </w:rPr>
              <w:t xml:space="preserve">влекут наложение административного штрафа в размере: </w:t>
            </w:r>
            <w:r w:rsidRPr="005860B7">
              <w:rPr>
                <w:rFonts w:ascii="Times New Roman" w:hAnsi="Times New Roman" w:cs="Times New Roman"/>
              </w:rPr>
              <w:t xml:space="preserve"> </w:t>
            </w:r>
          </w:p>
          <w:p w:rsidR="005860B7" w:rsidRPr="005860B7" w:rsidRDefault="005860B7" w:rsidP="0083228B">
            <w:pPr>
              <w:pStyle w:val="af"/>
              <w:ind w:firstLine="138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граждан в размере - от двух тысяч до четырех тысяч рублей;</w:t>
            </w:r>
          </w:p>
          <w:p w:rsidR="005860B7" w:rsidRPr="005860B7" w:rsidRDefault="005860B7" w:rsidP="0083228B">
            <w:pPr>
              <w:pStyle w:val="af"/>
              <w:ind w:firstLine="138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должностных лиц - от пятнадцати тысяч до тридцати тысяч рублей;</w:t>
            </w:r>
          </w:p>
          <w:p w:rsidR="005860B7" w:rsidRPr="005860B7" w:rsidRDefault="005860B7" w:rsidP="00F5691D">
            <w:pPr>
              <w:pStyle w:val="af"/>
              <w:ind w:firstLine="138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лиц, осуществляющих предпринимательскую деятельность без образования юридического лица - от тридцати тысяч до сорока тысяч рублей;</w:t>
            </w:r>
          </w:p>
          <w:p w:rsidR="005860B7" w:rsidRPr="00F5691D" w:rsidRDefault="005860B7" w:rsidP="00F5691D">
            <w:pPr>
              <w:pStyle w:val="af"/>
              <w:ind w:firstLine="138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60B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на юридических лиц - от двухсот тысяч до четырехсот тысяч рублей.</w:t>
            </w:r>
          </w:p>
        </w:tc>
      </w:tr>
    </w:tbl>
    <w:p w:rsidR="000720A2" w:rsidRDefault="000720A2" w:rsidP="007D4F3A">
      <w:pPr>
        <w:suppressLineNumbers/>
        <w:suppressAutoHyphens/>
        <w:jc w:val="both"/>
      </w:pPr>
    </w:p>
    <w:sectPr w:rsidR="000720A2" w:rsidSect="00654964">
      <w:headerReference w:type="even" r:id="rId13"/>
      <w:headerReference w:type="default" r:id="rId14"/>
      <w:pgSz w:w="16838" w:h="11906" w:orient="landscape"/>
      <w:pgMar w:top="568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06" w:rsidRDefault="00832F06">
      <w:r>
        <w:separator/>
      </w:r>
    </w:p>
  </w:endnote>
  <w:endnote w:type="continuationSeparator" w:id="0">
    <w:p w:rsidR="00832F06" w:rsidRDefault="0083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06" w:rsidRDefault="00832F06">
      <w:r>
        <w:separator/>
      </w:r>
    </w:p>
  </w:footnote>
  <w:footnote w:type="continuationSeparator" w:id="0">
    <w:p w:rsidR="00832F06" w:rsidRDefault="0083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DE" w:rsidRDefault="00F8044E" w:rsidP="00DE77B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84C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4CDE" w:rsidRDefault="00784C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DE" w:rsidRDefault="00F8044E" w:rsidP="00DE77B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84C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7C92">
      <w:rPr>
        <w:rStyle w:val="a9"/>
        <w:noProof/>
      </w:rPr>
      <w:t>2</w:t>
    </w:r>
    <w:r>
      <w:rPr>
        <w:rStyle w:val="a9"/>
      </w:rPr>
      <w:fldChar w:fldCharType="end"/>
    </w:r>
  </w:p>
  <w:p w:rsidR="00784CDE" w:rsidRDefault="00784C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B47"/>
    <w:multiLevelType w:val="singleLevel"/>
    <w:tmpl w:val="4BE04C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C180B04"/>
    <w:multiLevelType w:val="singleLevel"/>
    <w:tmpl w:val="7DE40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7543256"/>
    <w:multiLevelType w:val="hybridMultilevel"/>
    <w:tmpl w:val="7EFE6B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963526"/>
    <w:multiLevelType w:val="hybridMultilevel"/>
    <w:tmpl w:val="981CF676"/>
    <w:lvl w:ilvl="0" w:tplc="0004E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D64B60"/>
    <w:multiLevelType w:val="singleLevel"/>
    <w:tmpl w:val="BB842F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5">
    <w:nsid w:val="620C25B9"/>
    <w:multiLevelType w:val="hybridMultilevel"/>
    <w:tmpl w:val="BA5029A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13B8D"/>
    <w:multiLevelType w:val="hybridMultilevel"/>
    <w:tmpl w:val="9036E7CA"/>
    <w:lvl w:ilvl="0" w:tplc="DC8CA74C">
      <w:start w:val="2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932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4E"/>
    <w:rsid w:val="00003FF6"/>
    <w:rsid w:val="00004EFA"/>
    <w:rsid w:val="0000778A"/>
    <w:rsid w:val="0002354E"/>
    <w:rsid w:val="0006020E"/>
    <w:rsid w:val="000660F0"/>
    <w:rsid w:val="00066EAE"/>
    <w:rsid w:val="000720A2"/>
    <w:rsid w:val="000740C5"/>
    <w:rsid w:val="000B20D2"/>
    <w:rsid w:val="00116812"/>
    <w:rsid w:val="001217DA"/>
    <w:rsid w:val="00125DDC"/>
    <w:rsid w:val="00156019"/>
    <w:rsid w:val="001611CE"/>
    <w:rsid w:val="00171848"/>
    <w:rsid w:val="001A0535"/>
    <w:rsid w:val="001B4BD9"/>
    <w:rsid w:val="001B6CAF"/>
    <w:rsid w:val="001C58C7"/>
    <w:rsid w:val="001E6906"/>
    <w:rsid w:val="001F21F2"/>
    <w:rsid w:val="002249D0"/>
    <w:rsid w:val="00243B0E"/>
    <w:rsid w:val="00290D3E"/>
    <w:rsid w:val="0029141E"/>
    <w:rsid w:val="002E7184"/>
    <w:rsid w:val="003036AF"/>
    <w:rsid w:val="003076DF"/>
    <w:rsid w:val="00307F36"/>
    <w:rsid w:val="003566B6"/>
    <w:rsid w:val="003621D3"/>
    <w:rsid w:val="00366907"/>
    <w:rsid w:val="00370EA9"/>
    <w:rsid w:val="0037113B"/>
    <w:rsid w:val="00375186"/>
    <w:rsid w:val="003910CD"/>
    <w:rsid w:val="003C40F9"/>
    <w:rsid w:val="003C6474"/>
    <w:rsid w:val="003C7E49"/>
    <w:rsid w:val="003D3FFB"/>
    <w:rsid w:val="003F58A0"/>
    <w:rsid w:val="00420DE9"/>
    <w:rsid w:val="00431311"/>
    <w:rsid w:val="004721F4"/>
    <w:rsid w:val="00487F2D"/>
    <w:rsid w:val="00493FC8"/>
    <w:rsid w:val="004B3495"/>
    <w:rsid w:val="004B3C49"/>
    <w:rsid w:val="004C2DDD"/>
    <w:rsid w:val="00507623"/>
    <w:rsid w:val="00541008"/>
    <w:rsid w:val="00542ECC"/>
    <w:rsid w:val="00550FF9"/>
    <w:rsid w:val="00570831"/>
    <w:rsid w:val="005860B7"/>
    <w:rsid w:val="00586D1B"/>
    <w:rsid w:val="005942EB"/>
    <w:rsid w:val="005A22E9"/>
    <w:rsid w:val="005C7391"/>
    <w:rsid w:val="005D21E3"/>
    <w:rsid w:val="005F0031"/>
    <w:rsid w:val="0064748B"/>
    <w:rsid w:val="00654964"/>
    <w:rsid w:val="006575A0"/>
    <w:rsid w:val="006D0970"/>
    <w:rsid w:val="006D0E35"/>
    <w:rsid w:val="006D4A6F"/>
    <w:rsid w:val="006D4DAF"/>
    <w:rsid w:val="00713E19"/>
    <w:rsid w:val="0075016C"/>
    <w:rsid w:val="00751A4E"/>
    <w:rsid w:val="00755EB6"/>
    <w:rsid w:val="00783402"/>
    <w:rsid w:val="00784CDE"/>
    <w:rsid w:val="0079718B"/>
    <w:rsid w:val="007C61F7"/>
    <w:rsid w:val="007D4F3A"/>
    <w:rsid w:val="007E49C7"/>
    <w:rsid w:val="0083228B"/>
    <w:rsid w:val="00832F06"/>
    <w:rsid w:val="0083485F"/>
    <w:rsid w:val="00836F72"/>
    <w:rsid w:val="00885F44"/>
    <w:rsid w:val="008A0AE1"/>
    <w:rsid w:val="008D4C9F"/>
    <w:rsid w:val="008D5BCE"/>
    <w:rsid w:val="008D62CB"/>
    <w:rsid w:val="008D6DA1"/>
    <w:rsid w:val="0095014C"/>
    <w:rsid w:val="00967CE7"/>
    <w:rsid w:val="00977E95"/>
    <w:rsid w:val="00984B12"/>
    <w:rsid w:val="00986E4C"/>
    <w:rsid w:val="009D7E06"/>
    <w:rsid w:val="009F3C5E"/>
    <w:rsid w:val="009F466A"/>
    <w:rsid w:val="009F4B39"/>
    <w:rsid w:val="00A00372"/>
    <w:rsid w:val="00A10D01"/>
    <w:rsid w:val="00A153AA"/>
    <w:rsid w:val="00A77623"/>
    <w:rsid w:val="00AC598C"/>
    <w:rsid w:val="00AD7DF7"/>
    <w:rsid w:val="00AE0A5E"/>
    <w:rsid w:val="00AE0E76"/>
    <w:rsid w:val="00B0316A"/>
    <w:rsid w:val="00B1408B"/>
    <w:rsid w:val="00B14704"/>
    <w:rsid w:val="00B30056"/>
    <w:rsid w:val="00B3479E"/>
    <w:rsid w:val="00B76DA7"/>
    <w:rsid w:val="00B814DC"/>
    <w:rsid w:val="00BA7071"/>
    <w:rsid w:val="00BB1980"/>
    <w:rsid w:val="00BD1830"/>
    <w:rsid w:val="00BD5D91"/>
    <w:rsid w:val="00C070DA"/>
    <w:rsid w:val="00C07884"/>
    <w:rsid w:val="00C33A0B"/>
    <w:rsid w:val="00C402A8"/>
    <w:rsid w:val="00C66E29"/>
    <w:rsid w:val="00CD5B71"/>
    <w:rsid w:val="00CE5A7A"/>
    <w:rsid w:val="00D139A6"/>
    <w:rsid w:val="00D409BB"/>
    <w:rsid w:val="00D64AE3"/>
    <w:rsid w:val="00D74E8F"/>
    <w:rsid w:val="00DA7556"/>
    <w:rsid w:val="00DE77B2"/>
    <w:rsid w:val="00DE7F98"/>
    <w:rsid w:val="00E26FB7"/>
    <w:rsid w:val="00E4190C"/>
    <w:rsid w:val="00E43588"/>
    <w:rsid w:val="00E45437"/>
    <w:rsid w:val="00E54C03"/>
    <w:rsid w:val="00E55EBC"/>
    <w:rsid w:val="00E57C92"/>
    <w:rsid w:val="00E74211"/>
    <w:rsid w:val="00E8546F"/>
    <w:rsid w:val="00E924F5"/>
    <w:rsid w:val="00E95486"/>
    <w:rsid w:val="00ED26E6"/>
    <w:rsid w:val="00ED6353"/>
    <w:rsid w:val="00EE08CF"/>
    <w:rsid w:val="00F01B06"/>
    <w:rsid w:val="00F216D6"/>
    <w:rsid w:val="00F5691D"/>
    <w:rsid w:val="00F8044E"/>
    <w:rsid w:val="00F92069"/>
    <w:rsid w:val="00F94210"/>
    <w:rsid w:val="00FA3655"/>
    <w:rsid w:val="00FE02D4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486"/>
    <w:rPr>
      <w:sz w:val="24"/>
      <w:szCs w:val="24"/>
    </w:rPr>
  </w:style>
  <w:style w:type="paragraph" w:styleId="1">
    <w:name w:val="heading 1"/>
    <w:basedOn w:val="a"/>
    <w:next w:val="a"/>
    <w:qFormat/>
    <w:rsid w:val="00E95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5486"/>
    <w:pPr>
      <w:keepNext/>
      <w:framePr w:hSpace="180" w:wrap="around" w:vAnchor="text" w:hAnchor="margin" w:y="-10"/>
      <w:ind w:right="-908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E95486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43B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95486"/>
    <w:pPr>
      <w:keepNext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qFormat/>
    <w:rsid w:val="00E95486"/>
    <w:pPr>
      <w:keepNext/>
      <w:ind w:left="1701" w:hanging="1701"/>
      <w:jc w:val="both"/>
      <w:outlineLvl w:val="5"/>
    </w:pPr>
    <w:rPr>
      <w:b/>
      <w:bCs/>
      <w:sz w:val="26"/>
      <w:szCs w:val="20"/>
    </w:rPr>
  </w:style>
  <w:style w:type="paragraph" w:styleId="7">
    <w:name w:val="heading 7"/>
    <w:basedOn w:val="a"/>
    <w:next w:val="a"/>
    <w:qFormat/>
    <w:rsid w:val="00E95486"/>
    <w:pPr>
      <w:keepNext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qFormat/>
    <w:rsid w:val="00E95486"/>
    <w:pPr>
      <w:keepNext/>
      <w:outlineLvl w:val="7"/>
    </w:pPr>
    <w:rPr>
      <w:rFonts w:ascii="Arial" w:hAnsi="Arial"/>
      <w:b/>
      <w:szCs w:val="20"/>
    </w:rPr>
  </w:style>
  <w:style w:type="paragraph" w:styleId="9">
    <w:name w:val="heading 9"/>
    <w:basedOn w:val="a"/>
    <w:next w:val="a"/>
    <w:qFormat/>
    <w:rsid w:val="00243B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486"/>
    <w:pPr>
      <w:jc w:val="both"/>
    </w:pPr>
  </w:style>
  <w:style w:type="paragraph" w:styleId="a4">
    <w:name w:val="Title"/>
    <w:basedOn w:val="a"/>
    <w:link w:val="a5"/>
    <w:qFormat/>
    <w:rsid w:val="00E95486"/>
    <w:pPr>
      <w:jc w:val="center"/>
    </w:pPr>
    <w:rPr>
      <w:b/>
      <w:sz w:val="36"/>
      <w:szCs w:val="20"/>
    </w:rPr>
  </w:style>
  <w:style w:type="paragraph" w:styleId="a6">
    <w:name w:val="Block Text"/>
    <w:basedOn w:val="a"/>
    <w:rsid w:val="00E95486"/>
    <w:pPr>
      <w:shd w:val="clear" w:color="auto" w:fill="FFFFFF"/>
      <w:spacing w:before="331" w:line="293" w:lineRule="exact"/>
      <w:ind w:left="14" w:right="10" w:firstLine="341"/>
      <w:jc w:val="both"/>
    </w:pPr>
    <w:rPr>
      <w:color w:val="000000"/>
      <w:spacing w:val="-14"/>
    </w:rPr>
  </w:style>
  <w:style w:type="paragraph" w:styleId="20">
    <w:name w:val="Body Text 2"/>
    <w:basedOn w:val="a"/>
    <w:rsid w:val="00E95486"/>
    <w:rPr>
      <w:b/>
      <w:sz w:val="26"/>
      <w:szCs w:val="20"/>
    </w:rPr>
  </w:style>
  <w:style w:type="paragraph" w:styleId="a7">
    <w:name w:val="Body Text Indent"/>
    <w:basedOn w:val="a"/>
    <w:rsid w:val="00E95486"/>
    <w:pPr>
      <w:ind w:left="3021" w:hanging="3021"/>
      <w:jc w:val="both"/>
    </w:pPr>
    <w:rPr>
      <w:sz w:val="26"/>
      <w:szCs w:val="20"/>
    </w:rPr>
  </w:style>
  <w:style w:type="paragraph" w:customStyle="1" w:styleId="21">
    <w:name w:val="Основной текст с отступом 21"/>
    <w:basedOn w:val="a"/>
    <w:rsid w:val="00E95486"/>
    <w:pPr>
      <w:overflowPunct w:val="0"/>
      <w:autoSpaceDE w:val="0"/>
      <w:autoSpaceDN w:val="0"/>
      <w:adjustRightInd w:val="0"/>
      <w:ind w:left="720"/>
      <w:textAlignment w:val="baseline"/>
    </w:pPr>
    <w:rPr>
      <w:sz w:val="28"/>
      <w:szCs w:val="20"/>
    </w:rPr>
  </w:style>
  <w:style w:type="paragraph" w:styleId="30">
    <w:name w:val="Body Text Indent 3"/>
    <w:basedOn w:val="a"/>
    <w:rsid w:val="00E95486"/>
    <w:pPr>
      <w:ind w:left="284" w:firstLine="283"/>
      <w:jc w:val="both"/>
    </w:pPr>
    <w:rPr>
      <w:szCs w:val="20"/>
    </w:rPr>
  </w:style>
  <w:style w:type="character" w:customStyle="1" w:styleId="a5">
    <w:name w:val="Название Знак"/>
    <w:basedOn w:val="a0"/>
    <w:link w:val="a4"/>
    <w:rsid w:val="000B20D2"/>
    <w:rPr>
      <w:b/>
      <w:sz w:val="36"/>
      <w:lang w:val="ru-RU" w:eastAsia="ru-RU" w:bidi="ar-SA"/>
    </w:rPr>
  </w:style>
  <w:style w:type="paragraph" w:styleId="a8">
    <w:name w:val="header"/>
    <w:basedOn w:val="a"/>
    <w:rsid w:val="00784CD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84CDE"/>
  </w:style>
  <w:style w:type="paragraph" w:styleId="aa">
    <w:name w:val="Balloon Text"/>
    <w:basedOn w:val="a"/>
    <w:semiHidden/>
    <w:rsid w:val="00784CDE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3711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rsid w:val="003566B6"/>
    <w:pPr>
      <w:spacing w:after="120" w:line="480" w:lineRule="auto"/>
      <w:ind w:left="283"/>
    </w:pPr>
  </w:style>
  <w:style w:type="character" w:styleId="ac">
    <w:name w:val="Hyperlink"/>
    <w:basedOn w:val="a0"/>
    <w:rsid w:val="003566B6"/>
    <w:rPr>
      <w:strike w:val="0"/>
      <w:dstrike w:val="0"/>
      <w:color w:val="666699"/>
      <w:u w:val="single"/>
      <w:effect w:val="none"/>
    </w:rPr>
  </w:style>
  <w:style w:type="paragraph" w:styleId="ad">
    <w:name w:val="footer"/>
    <w:basedOn w:val="a"/>
    <w:rsid w:val="00243B0E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rsid w:val="00487F2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87F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21356/2dafcc9f8f2d8b800512e96ec8914d9155752f9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9отряд ПЧ-41 ОГПС МЧС РФ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 Р.Ф.</dc:creator>
  <cp:lastModifiedBy>User</cp:lastModifiedBy>
  <cp:revision>3</cp:revision>
  <cp:lastPrinted>2021-05-17T04:11:00Z</cp:lastPrinted>
  <dcterms:created xsi:type="dcterms:W3CDTF">2021-05-14T10:31:00Z</dcterms:created>
  <dcterms:modified xsi:type="dcterms:W3CDTF">2021-05-17T04:11:00Z</dcterms:modified>
</cp:coreProperties>
</file>