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24B" w:rsidRPr="00A852A8" w:rsidRDefault="00392956" w:rsidP="002A224B">
      <w:pPr>
        <w:spacing w:after="0" w:line="240" w:lineRule="auto"/>
        <w:rPr>
          <w:rFonts w:ascii="Arial Narrow" w:hAnsi="Arial Narrow"/>
        </w:rPr>
      </w:pPr>
      <w:r w:rsidRPr="00A852A8">
        <w:rPr>
          <w:rFonts w:ascii="Arial Narrow" w:hAnsi="Arial Narrow" w:cs="Arial"/>
          <w:spacing w:val="2"/>
          <w:sz w:val="21"/>
          <w:szCs w:val="21"/>
        </w:rPr>
        <w:t> </w:t>
      </w:r>
    </w:p>
    <w:p w:rsidR="00802126" w:rsidRPr="00A852A8" w:rsidRDefault="00802126"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 xml:space="preserve">Приложение к Решению </w:t>
      </w:r>
    </w:p>
    <w:p w:rsidR="00802126" w:rsidRPr="00A852A8" w:rsidRDefault="00802126"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 xml:space="preserve">Совета депутатов </w:t>
      </w:r>
    </w:p>
    <w:p w:rsidR="00802126" w:rsidRPr="00A852A8" w:rsidRDefault="00802126"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 xml:space="preserve">муниципального образования </w:t>
      </w:r>
    </w:p>
    <w:p w:rsidR="00802126" w:rsidRPr="00A852A8" w:rsidRDefault="00FE2DFB"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Беляевс</w:t>
      </w:r>
      <w:r w:rsidR="00741708" w:rsidRPr="00A852A8">
        <w:rPr>
          <w:rFonts w:ascii="Arial Narrow" w:eastAsia="Calibri" w:hAnsi="Arial Narrow" w:cs="Times New Roman"/>
          <w:sz w:val="24"/>
          <w:szCs w:val="24"/>
        </w:rPr>
        <w:t>кий</w:t>
      </w:r>
      <w:r w:rsidR="00802126" w:rsidRPr="00A852A8">
        <w:rPr>
          <w:rFonts w:ascii="Arial Narrow" w:eastAsia="Calibri" w:hAnsi="Arial Narrow" w:cs="Times New Roman"/>
          <w:sz w:val="24"/>
          <w:szCs w:val="24"/>
        </w:rPr>
        <w:t xml:space="preserve"> сельсовет</w:t>
      </w:r>
    </w:p>
    <w:p w:rsidR="00802126" w:rsidRPr="00A852A8" w:rsidRDefault="00FE2DFB"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Беляев</w:t>
      </w:r>
      <w:r w:rsidR="00741708" w:rsidRPr="00A852A8">
        <w:rPr>
          <w:rFonts w:ascii="Arial Narrow" w:eastAsia="Calibri" w:hAnsi="Arial Narrow" w:cs="Times New Roman"/>
          <w:sz w:val="24"/>
          <w:szCs w:val="24"/>
        </w:rPr>
        <w:t>ского</w:t>
      </w:r>
      <w:r w:rsidR="00802126" w:rsidRPr="00A852A8">
        <w:rPr>
          <w:rFonts w:ascii="Arial Narrow" w:eastAsia="Calibri" w:hAnsi="Arial Narrow" w:cs="Times New Roman"/>
          <w:sz w:val="24"/>
          <w:szCs w:val="24"/>
        </w:rPr>
        <w:t xml:space="preserve"> района </w:t>
      </w:r>
    </w:p>
    <w:p w:rsidR="00802126" w:rsidRPr="00A852A8" w:rsidRDefault="00802126"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 xml:space="preserve">Оренбургской области </w:t>
      </w:r>
    </w:p>
    <w:p w:rsidR="00802126" w:rsidRPr="00A852A8" w:rsidRDefault="00802126" w:rsidP="00802126">
      <w:pPr>
        <w:spacing w:after="0" w:line="240" w:lineRule="auto"/>
        <w:jc w:val="right"/>
        <w:rPr>
          <w:rFonts w:ascii="Arial Narrow" w:eastAsia="Calibri" w:hAnsi="Arial Narrow" w:cs="Times New Roman"/>
          <w:sz w:val="24"/>
          <w:szCs w:val="24"/>
        </w:rPr>
      </w:pPr>
      <w:r w:rsidRPr="00A852A8">
        <w:rPr>
          <w:rFonts w:ascii="Arial Narrow" w:eastAsia="Calibri" w:hAnsi="Arial Narrow" w:cs="Times New Roman"/>
          <w:sz w:val="24"/>
          <w:szCs w:val="24"/>
        </w:rPr>
        <w:t xml:space="preserve">от </w:t>
      </w:r>
      <w:r w:rsidR="00741708" w:rsidRPr="00A852A8">
        <w:rPr>
          <w:rFonts w:ascii="Arial Narrow" w:eastAsia="Calibri" w:hAnsi="Arial Narrow" w:cs="Times New Roman"/>
          <w:sz w:val="24"/>
          <w:szCs w:val="24"/>
        </w:rPr>
        <w:t>______________</w:t>
      </w:r>
      <w:r w:rsidRPr="00A852A8">
        <w:rPr>
          <w:rFonts w:ascii="Arial Narrow" w:eastAsia="Calibri" w:hAnsi="Arial Narrow" w:cs="Times New Roman"/>
          <w:sz w:val="24"/>
          <w:szCs w:val="24"/>
        </w:rPr>
        <w:t xml:space="preserve"> г. № </w:t>
      </w:r>
      <w:r w:rsidR="00741708" w:rsidRPr="00A852A8">
        <w:rPr>
          <w:rFonts w:ascii="Arial Narrow" w:eastAsia="Calibri" w:hAnsi="Arial Narrow" w:cs="Times New Roman"/>
          <w:sz w:val="24"/>
          <w:szCs w:val="24"/>
        </w:rPr>
        <w:t>______</w:t>
      </w:r>
    </w:p>
    <w:p w:rsidR="00802126" w:rsidRPr="00A852A8" w:rsidRDefault="00802126" w:rsidP="00802126">
      <w:pPr>
        <w:spacing w:after="0" w:line="240" w:lineRule="auto"/>
        <w:jc w:val="center"/>
        <w:rPr>
          <w:rFonts w:ascii="Arial Narrow" w:eastAsia="Calibri" w:hAnsi="Arial Narrow" w:cs="Times New Roman"/>
          <w:sz w:val="24"/>
          <w:szCs w:val="24"/>
        </w:rPr>
      </w:pPr>
      <w:r w:rsidRPr="00A852A8">
        <w:rPr>
          <w:rFonts w:ascii="Arial Narrow" w:eastAsia="Calibri" w:hAnsi="Arial Narrow" w:cs="Times New Roman"/>
          <w:sz w:val="24"/>
          <w:szCs w:val="24"/>
        </w:rPr>
        <w:t xml:space="preserve"> </w:t>
      </w:r>
    </w:p>
    <w:p w:rsidR="00802126" w:rsidRPr="00A852A8" w:rsidRDefault="00802126" w:rsidP="00802126">
      <w:pPr>
        <w:rPr>
          <w:rFonts w:ascii="Arial Narrow" w:eastAsia="Calibri" w:hAnsi="Arial Narrow" w:cs="Times New Roman"/>
        </w:rPr>
      </w:pPr>
    </w:p>
    <w:p w:rsidR="00802126" w:rsidRPr="00A852A8" w:rsidRDefault="00802126" w:rsidP="00802126">
      <w:pPr>
        <w:spacing w:before="240" w:after="0" w:line="240" w:lineRule="auto"/>
        <w:jc w:val="center"/>
        <w:rPr>
          <w:rFonts w:ascii="Arial Narrow" w:eastAsia="Calibri" w:hAnsi="Arial Narrow" w:cs="Times New Roman"/>
          <w:sz w:val="40"/>
          <w:szCs w:val="40"/>
        </w:rPr>
      </w:pPr>
    </w:p>
    <w:p w:rsidR="00A852A8" w:rsidRPr="00E6499B" w:rsidRDefault="00A852A8" w:rsidP="00A852A8">
      <w:pPr>
        <w:pStyle w:val="a4"/>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ВНЕСЕНИЕ ИЗМЕНЕНИЙ В ГЕНЕРАЛЬНЫЙ ПЛАН </w:t>
      </w:r>
    </w:p>
    <w:p w:rsidR="00A852A8" w:rsidRPr="00E6499B" w:rsidRDefault="00A852A8" w:rsidP="00A852A8">
      <w:pPr>
        <w:pStyle w:val="a4"/>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МУНИЦИПАЛЬНОГО ОБРАЗОВАНИЯ </w:t>
      </w:r>
    </w:p>
    <w:p w:rsidR="00A852A8" w:rsidRPr="00E6499B" w:rsidRDefault="00A852A8" w:rsidP="00A852A8">
      <w:pPr>
        <w:pStyle w:val="a4"/>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БЕЛЯЕВСКИЙ СЕЛЬСОВЕТ БЕЛЯЕВСКОГО РАЙОНА </w:t>
      </w:r>
    </w:p>
    <w:p w:rsidR="00A852A8" w:rsidRPr="00E6499B" w:rsidRDefault="00A852A8" w:rsidP="00A852A8">
      <w:pPr>
        <w:pStyle w:val="a4"/>
        <w:jc w:val="center"/>
        <w:rPr>
          <w:rFonts w:ascii="Arial Narrow" w:eastAsiaTheme="minorHAnsi" w:hAnsi="Arial Narrow" w:cs="Times New Roman"/>
          <w:b/>
          <w:sz w:val="32"/>
          <w:szCs w:val="40"/>
          <w:lang w:eastAsia="en-US"/>
        </w:rPr>
      </w:pPr>
      <w:r w:rsidRPr="00E6499B">
        <w:rPr>
          <w:rFonts w:ascii="Arial Narrow" w:eastAsiaTheme="minorHAnsi" w:hAnsi="Arial Narrow" w:cs="Times New Roman"/>
          <w:b/>
          <w:sz w:val="32"/>
          <w:szCs w:val="40"/>
          <w:lang w:eastAsia="en-US"/>
        </w:rPr>
        <w:t xml:space="preserve">ОРЕНБУРГСКОЙ ОБЛАСТИ </w:t>
      </w:r>
    </w:p>
    <w:p w:rsidR="00802126" w:rsidRPr="00A852A8" w:rsidRDefault="00802126" w:rsidP="00802126">
      <w:pPr>
        <w:spacing w:before="240" w:after="0" w:line="240" w:lineRule="auto"/>
        <w:jc w:val="center"/>
        <w:rPr>
          <w:rFonts w:ascii="Arial Narrow" w:eastAsia="Calibri" w:hAnsi="Arial Narrow" w:cs="Times New Roman"/>
          <w:sz w:val="40"/>
          <w:szCs w:val="40"/>
        </w:rPr>
      </w:pPr>
    </w:p>
    <w:p w:rsidR="00802126" w:rsidRPr="00A852A8" w:rsidRDefault="00066DDC" w:rsidP="00802126">
      <w:pPr>
        <w:spacing w:before="240" w:after="0" w:line="240" w:lineRule="auto"/>
        <w:jc w:val="center"/>
        <w:rPr>
          <w:rFonts w:ascii="Arial Narrow" w:eastAsia="Calibri" w:hAnsi="Arial Narrow" w:cs="Times New Roman"/>
          <w:sz w:val="40"/>
          <w:szCs w:val="40"/>
        </w:rPr>
      </w:pPr>
      <w:r w:rsidRPr="00A852A8">
        <w:rPr>
          <w:rFonts w:ascii="Arial Narrow" w:eastAsia="Calibri" w:hAnsi="Arial Narrow" w:cs="Times New Roman"/>
          <w:sz w:val="40"/>
          <w:szCs w:val="40"/>
        </w:rPr>
        <w:t>Положение о территориальном планировании</w:t>
      </w:r>
    </w:p>
    <w:p w:rsidR="00802126" w:rsidRPr="00A852A8" w:rsidRDefault="00802126" w:rsidP="00802126">
      <w:pPr>
        <w:spacing w:before="240" w:after="0" w:line="240" w:lineRule="auto"/>
        <w:rPr>
          <w:rFonts w:ascii="Arial Narrow" w:eastAsia="Calibri" w:hAnsi="Arial Narrow" w:cs="Times New Roman"/>
          <w:sz w:val="24"/>
          <w:szCs w:val="24"/>
        </w:rPr>
      </w:pPr>
    </w:p>
    <w:p w:rsidR="00802126" w:rsidRDefault="00802126" w:rsidP="00802126">
      <w:pPr>
        <w:spacing w:before="240" w:after="0" w:line="240" w:lineRule="auto"/>
        <w:rPr>
          <w:rFonts w:ascii="Arial Narrow" w:eastAsia="Calibri" w:hAnsi="Arial Narrow" w:cs="Times New Roman"/>
          <w:sz w:val="24"/>
          <w:szCs w:val="24"/>
        </w:rPr>
      </w:pPr>
    </w:p>
    <w:p w:rsidR="00A852A8" w:rsidRDefault="00A852A8" w:rsidP="00802126">
      <w:pPr>
        <w:spacing w:before="240" w:after="0" w:line="240" w:lineRule="auto"/>
        <w:rPr>
          <w:rFonts w:ascii="Arial Narrow" w:eastAsia="Calibri" w:hAnsi="Arial Narrow" w:cs="Times New Roman"/>
          <w:sz w:val="24"/>
          <w:szCs w:val="24"/>
        </w:rPr>
      </w:pPr>
    </w:p>
    <w:p w:rsidR="00A852A8" w:rsidRDefault="00A852A8" w:rsidP="00802126">
      <w:pPr>
        <w:spacing w:before="240" w:after="0" w:line="240" w:lineRule="auto"/>
        <w:rPr>
          <w:rFonts w:ascii="Arial Narrow" w:eastAsia="Calibri" w:hAnsi="Arial Narrow" w:cs="Times New Roman"/>
          <w:sz w:val="24"/>
          <w:szCs w:val="24"/>
        </w:rPr>
      </w:pPr>
    </w:p>
    <w:p w:rsidR="00A852A8" w:rsidRPr="00A852A8" w:rsidRDefault="00A852A8" w:rsidP="00802126">
      <w:pPr>
        <w:spacing w:before="240" w:after="0" w:line="240" w:lineRule="auto"/>
        <w:rPr>
          <w:rFonts w:ascii="Arial Narrow" w:eastAsia="Calibri" w:hAnsi="Arial Narrow" w:cs="Times New Roman"/>
          <w:sz w:val="24"/>
          <w:szCs w:val="24"/>
        </w:rPr>
      </w:pPr>
    </w:p>
    <w:p w:rsidR="00A852A8" w:rsidRPr="00E6499B" w:rsidRDefault="00A852A8" w:rsidP="00A852A8">
      <w:pPr>
        <w:pStyle w:val="a4"/>
        <w:spacing w:before="240"/>
        <w:ind w:left="142"/>
        <w:rPr>
          <w:rFonts w:ascii="Arial Narrow" w:eastAsiaTheme="minorHAnsi" w:hAnsi="Arial Narrow" w:cs="Times New Roman"/>
          <w:sz w:val="28"/>
          <w:szCs w:val="28"/>
          <w:lang w:eastAsia="en-US"/>
        </w:rPr>
      </w:pPr>
      <w:r w:rsidRPr="00E6499B">
        <w:rPr>
          <w:rFonts w:ascii="Arial Narrow" w:eastAsiaTheme="minorHAnsi" w:hAnsi="Arial Narrow" w:cs="Times New Roman"/>
          <w:b/>
          <w:sz w:val="28"/>
          <w:szCs w:val="28"/>
          <w:lang w:eastAsia="en-US"/>
        </w:rPr>
        <w:t>Заказчик:</w:t>
      </w:r>
      <w:r w:rsidRPr="00E6499B">
        <w:rPr>
          <w:rFonts w:ascii="Arial Narrow" w:eastAsiaTheme="minorHAnsi" w:hAnsi="Arial Narrow" w:cs="Times New Roman"/>
          <w:sz w:val="28"/>
          <w:szCs w:val="28"/>
          <w:lang w:eastAsia="en-US"/>
        </w:rPr>
        <w:t xml:space="preserve"> ООО «Сатурн», Администрация муниципального образования Беляевский сельсовет</w:t>
      </w:r>
    </w:p>
    <w:p w:rsidR="00A852A8" w:rsidRPr="00E6499B" w:rsidRDefault="00A852A8" w:rsidP="00A852A8">
      <w:pPr>
        <w:spacing w:before="240" w:after="0" w:line="240" w:lineRule="auto"/>
        <w:ind w:left="142"/>
        <w:rPr>
          <w:rFonts w:ascii="Arial Narrow" w:hAnsi="Arial Narrow" w:cs="Times New Roman"/>
          <w:sz w:val="28"/>
          <w:szCs w:val="28"/>
        </w:rPr>
      </w:pPr>
      <w:r w:rsidRPr="00E6499B">
        <w:rPr>
          <w:rFonts w:ascii="Arial Narrow" w:hAnsi="Arial Narrow" w:cs="Times New Roman"/>
          <w:b/>
          <w:sz w:val="28"/>
          <w:szCs w:val="28"/>
        </w:rPr>
        <w:t xml:space="preserve">Основание: </w:t>
      </w:r>
      <w:r w:rsidRPr="00E6499B">
        <w:rPr>
          <w:rFonts w:ascii="Arial Narrow" w:hAnsi="Arial Narrow" w:cs="Times New Roman"/>
          <w:sz w:val="28"/>
          <w:szCs w:val="28"/>
        </w:rPr>
        <w:t>договор № 40 от 17.11.2025 г.</w:t>
      </w:r>
    </w:p>
    <w:p w:rsidR="00A852A8" w:rsidRPr="00E6499B" w:rsidRDefault="00A852A8" w:rsidP="00A852A8">
      <w:pPr>
        <w:spacing w:before="240" w:after="0" w:line="240" w:lineRule="auto"/>
        <w:ind w:left="142"/>
        <w:rPr>
          <w:rFonts w:ascii="Arial Narrow" w:hAnsi="Arial Narrow" w:cs="Times New Roman"/>
          <w:sz w:val="28"/>
          <w:szCs w:val="28"/>
        </w:rPr>
      </w:pPr>
      <w:r w:rsidRPr="00E6499B">
        <w:rPr>
          <w:rFonts w:ascii="Arial Narrow" w:hAnsi="Arial Narrow" w:cs="Times New Roman"/>
          <w:b/>
          <w:sz w:val="28"/>
          <w:szCs w:val="28"/>
        </w:rPr>
        <w:t>Шифр работ:</w:t>
      </w:r>
      <w:r w:rsidRPr="00E6499B">
        <w:rPr>
          <w:rFonts w:ascii="Arial Narrow" w:hAnsi="Arial Narrow" w:cs="Times New Roman"/>
          <w:sz w:val="28"/>
          <w:szCs w:val="28"/>
        </w:rPr>
        <w:t xml:space="preserve"> 23-10.2026.001-ГП</w:t>
      </w:r>
    </w:p>
    <w:p w:rsidR="00A852A8" w:rsidRPr="00E6499B" w:rsidRDefault="00A852A8" w:rsidP="00A852A8">
      <w:pPr>
        <w:spacing w:before="240" w:after="0" w:line="240" w:lineRule="auto"/>
        <w:rPr>
          <w:rFonts w:ascii="Arial Narrow" w:hAnsi="Arial Narrow" w:cs="Times New Roman"/>
          <w:sz w:val="28"/>
          <w:szCs w:val="28"/>
        </w:rPr>
      </w:pPr>
    </w:p>
    <w:p w:rsidR="00A852A8" w:rsidRPr="00E6499B" w:rsidRDefault="00A852A8" w:rsidP="00A852A8">
      <w:pPr>
        <w:spacing w:before="240" w:after="0" w:line="240" w:lineRule="auto"/>
        <w:rPr>
          <w:rFonts w:ascii="Arial Narrow" w:hAnsi="Arial Narrow" w:cs="Times New Roman"/>
          <w:sz w:val="28"/>
          <w:szCs w:val="28"/>
        </w:rPr>
      </w:pPr>
    </w:p>
    <w:p w:rsidR="00A852A8" w:rsidRPr="00E6499B" w:rsidRDefault="00A852A8" w:rsidP="00A852A8">
      <w:pPr>
        <w:spacing w:before="240" w:after="0" w:line="240" w:lineRule="auto"/>
        <w:rPr>
          <w:rFonts w:ascii="Arial Narrow" w:hAnsi="Arial Narrow" w:cs="Times New Roman"/>
          <w:sz w:val="28"/>
          <w:szCs w:val="28"/>
        </w:rPr>
      </w:pPr>
    </w:p>
    <w:p w:rsidR="00A852A8" w:rsidRPr="00E6499B" w:rsidRDefault="00A852A8" w:rsidP="00A852A8">
      <w:pPr>
        <w:spacing w:before="240" w:after="0" w:line="240" w:lineRule="auto"/>
        <w:rPr>
          <w:rFonts w:ascii="Arial Narrow" w:hAnsi="Arial Narrow" w:cs="Times New Roman"/>
          <w:sz w:val="28"/>
          <w:szCs w:val="28"/>
        </w:rPr>
      </w:pPr>
    </w:p>
    <w:p w:rsidR="00A852A8" w:rsidRPr="00E6499B" w:rsidRDefault="00A852A8" w:rsidP="00A852A8">
      <w:pPr>
        <w:spacing w:before="240" w:after="0" w:line="240" w:lineRule="auto"/>
        <w:rPr>
          <w:rFonts w:ascii="Arial Narrow" w:hAnsi="Arial Narrow" w:cs="Times New Roman"/>
          <w:sz w:val="28"/>
          <w:szCs w:val="28"/>
        </w:rPr>
      </w:pPr>
    </w:p>
    <w:p w:rsidR="00A852A8" w:rsidRPr="00E6499B" w:rsidRDefault="00A852A8" w:rsidP="00A852A8">
      <w:pPr>
        <w:tabs>
          <w:tab w:val="center" w:pos="4677"/>
        </w:tabs>
        <w:spacing w:after="0" w:line="240" w:lineRule="auto"/>
        <w:jc w:val="center"/>
        <w:rPr>
          <w:rFonts w:ascii="Arial Narrow" w:hAnsi="Arial Narrow" w:cs="Times New Roman"/>
          <w:sz w:val="28"/>
          <w:szCs w:val="28"/>
        </w:rPr>
      </w:pPr>
      <w:r w:rsidRPr="00E6499B">
        <w:rPr>
          <w:rFonts w:ascii="Arial Narrow" w:hAnsi="Arial Narrow" w:cs="Times New Roman"/>
          <w:sz w:val="28"/>
          <w:szCs w:val="28"/>
        </w:rPr>
        <w:t>ИП Томарова Н.А.</w:t>
      </w:r>
    </w:p>
    <w:p w:rsidR="00392956" w:rsidRPr="00A852A8" w:rsidRDefault="00A852A8" w:rsidP="00A852A8">
      <w:pPr>
        <w:tabs>
          <w:tab w:val="center" w:pos="4677"/>
        </w:tabs>
        <w:spacing w:after="0" w:line="240" w:lineRule="auto"/>
        <w:jc w:val="center"/>
        <w:rPr>
          <w:rFonts w:ascii="Arial Narrow" w:hAnsi="Arial Narrow" w:cs="Arial"/>
          <w:spacing w:val="2"/>
          <w:sz w:val="21"/>
          <w:szCs w:val="21"/>
        </w:rPr>
      </w:pPr>
      <w:r w:rsidRPr="00E6499B">
        <w:rPr>
          <w:rFonts w:ascii="Arial Narrow" w:hAnsi="Arial Narrow" w:cs="Times New Roman"/>
          <w:sz w:val="28"/>
          <w:szCs w:val="28"/>
        </w:rPr>
        <w:t>г. О</w:t>
      </w:r>
      <w:r w:rsidR="00E0427D">
        <w:rPr>
          <w:rFonts w:ascii="Arial Narrow" w:hAnsi="Arial Narrow" w:cs="Times New Roman"/>
          <w:sz w:val="28"/>
          <w:szCs w:val="28"/>
        </w:rPr>
        <w:t>ренбург</w:t>
      </w:r>
      <w:bookmarkStart w:id="0" w:name="_GoBack"/>
      <w:bookmarkEnd w:id="0"/>
      <w:r w:rsidRPr="00E6499B">
        <w:rPr>
          <w:rFonts w:ascii="Arial Narrow" w:hAnsi="Arial Narrow" w:cs="Times New Roman"/>
          <w:sz w:val="28"/>
          <w:szCs w:val="28"/>
        </w:rPr>
        <w:t>, 2026 г.</w:t>
      </w:r>
      <w:r w:rsidR="00B36618" w:rsidRPr="00A852A8">
        <w:rPr>
          <w:rFonts w:ascii="Arial Narrow" w:eastAsia="Times New Roman" w:hAnsi="Arial Narrow" w:cs="Times New Roman"/>
          <w:sz w:val="24"/>
          <w:szCs w:val="24"/>
          <w:lang w:eastAsia="ru-RU"/>
        </w:rPr>
        <w:br w:type="page"/>
      </w:r>
    </w:p>
    <w:sdt>
      <w:sdtPr>
        <w:rPr>
          <w:rFonts w:eastAsiaTheme="minorHAnsi" w:cstheme="minorBidi"/>
          <w:b w:val="0"/>
          <w:color w:val="auto"/>
          <w:sz w:val="22"/>
          <w:szCs w:val="22"/>
          <w:lang w:eastAsia="en-US"/>
        </w:rPr>
        <w:id w:val="-1138797488"/>
        <w:docPartObj>
          <w:docPartGallery w:val="Table of Contents"/>
          <w:docPartUnique/>
        </w:docPartObj>
      </w:sdtPr>
      <w:sdtEndPr>
        <w:rPr>
          <w:bCs/>
        </w:rPr>
      </w:sdtEndPr>
      <w:sdtContent>
        <w:p w:rsidR="00A47781" w:rsidRPr="00E0427D" w:rsidRDefault="00A47781" w:rsidP="00A47781">
          <w:pPr>
            <w:pStyle w:val="aa"/>
            <w:rPr>
              <w:rStyle w:val="20"/>
            </w:rPr>
          </w:pPr>
          <w:r w:rsidRPr="00E0427D">
            <w:rPr>
              <w:rStyle w:val="20"/>
            </w:rPr>
            <w:t>Оглавление</w:t>
          </w:r>
        </w:p>
        <w:p w:rsidR="00E0427D" w:rsidRPr="00E0427D" w:rsidRDefault="00A47781" w:rsidP="00E0427D">
          <w:pPr>
            <w:pStyle w:val="23"/>
            <w:ind w:left="-284"/>
            <w:rPr>
              <w:rFonts w:ascii="Arial Narrow" w:eastAsiaTheme="minorEastAsia" w:hAnsi="Arial Narrow" w:cstheme="minorBidi"/>
              <w:iCs w:val="0"/>
              <w:noProof/>
              <w:sz w:val="26"/>
              <w:szCs w:val="26"/>
              <w:lang w:eastAsia="ru-RU"/>
            </w:rPr>
          </w:pPr>
          <w:r w:rsidRPr="00A852A8">
            <w:rPr>
              <w:rFonts w:ascii="Arial Narrow" w:hAnsi="Arial Narrow"/>
              <w:b/>
              <w:bCs/>
            </w:rPr>
            <w:fldChar w:fldCharType="begin"/>
          </w:r>
          <w:r w:rsidRPr="00A852A8">
            <w:rPr>
              <w:rFonts w:ascii="Arial Narrow" w:hAnsi="Arial Narrow"/>
              <w:b/>
              <w:bCs/>
            </w:rPr>
            <w:instrText xml:space="preserve"> TOC \o "1-3" \h \z \u </w:instrText>
          </w:r>
          <w:r w:rsidRPr="00A852A8">
            <w:rPr>
              <w:rFonts w:ascii="Arial Narrow" w:hAnsi="Arial Narrow"/>
              <w:b/>
              <w:bCs/>
            </w:rPr>
            <w:fldChar w:fldCharType="separate"/>
          </w:r>
          <w:hyperlink w:anchor="_Toc221481291" w:history="1">
            <w:r w:rsidR="00E0427D" w:rsidRPr="00E0427D">
              <w:rPr>
                <w:rStyle w:val="a3"/>
                <w:rFonts w:ascii="Arial Narrow" w:hAnsi="Arial Narrow"/>
                <w:noProof/>
                <w:sz w:val="26"/>
                <w:szCs w:val="26"/>
              </w:rPr>
              <w:t>Введение</w:t>
            </w:r>
            <w:r w:rsidR="00E0427D" w:rsidRPr="00E0427D">
              <w:rPr>
                <w:rFonts w:ascii="Arial Narrow" w:hAnsi="Arial Narrow"/>
                <w:noProof/>
                <w:webHidden/>
                <w:sz w:val="26"/>
                <w:szCs w:val="26"/>
              </w:rPr>
              <w:tab/>
            </w:r>
            <w:r w:rsidR="00E0427D" w:rsidRPr="00E0427D">
              <w:rPr>
                <w:rFonts w:ascii="Arial Narrow" w:hAnsi="Arial Narrow"/>
                <w:noProof/>
                <w:webHidden/>
                <w:sz w:val="26"/>
                <w:szCs w:val="26"/>
              </w:rPr>
              <w:fldChar w:fldCharType="begin"/>
            </w:r>
            <w:r w:rsidR="00E0427D" w:rsidRPr="00E0427D">
              <w:rPr>
                <w:rFonts w:ascii="Arial Narrow" w:hAnsi="Arial Narrow"/>
                <w:noProof/>
                <w:webHidden/>
                <w:sz w:val="26"/>
                <w:szCs w:val="26"/>
              </w:rPr>
              <w:instrText xml:space="preserve"> PAGEREF _Toc221481291 \h </w:instrText>
            </w:r>
            <w:r w:rsidR="00E0427D" w:rsidRPr="00E0427D">
              <w:rPr>
                <w:rFonts w:ascii="Arial Narrow" w:hAnsi="Arial Narrow"/>
                <w:noProof/>
                <w:webHidden/>
                <w:sz w:val="26"/>
                <w:szCs w:val="26"/>
              </w:rPr>
            </w:r>
            <w:r w:rsidR="00E0427D" w:rsidRPr="00E0427D">
              <w:rPr>
                <w:rFonts w:ascii="Arial Narrow" w:hAnsi="Arial Narrow"/>
                <w:noProof/>
                <w:webHidden/>
                <w:sz w:val="26"/>
                <w:szCs w:val="26"/>
              </w:rPr>
              <w:fldChar w:fldCharType="separate"/>
            </w:r>
            <w:r w:rsidR="00E0427D" w:rsidRPr="00E0427D">
              <w:rPr>
                <w:rFonts w:ascii="Arial Narrow" w:hAnsi="Arial Narrow"/>
                <w:noProof/>
                <w:webHidden/>
                <w:sz w:val="26"/>
                <w:szCs w:val="26"/>
              </w:rPr>
              <w:t>4</w:t>
            </w:r>
            <w:r w:rsidR="00E0427D"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2" w:history="1">
            <w:r w:rsidRPr="00E0427D">
              <w:rPr>
                <w:rStyle w:val="a3"/>
                <w:rFonts w:ascii="Arial Narrow" w:eastAsia="Times New Roman" w:hAnsi="Arial Narrow"/>
                <w:caps/>
                <w:noProof/>
                <w:sz w:val="26"/>
                <w:szCs w:val="26"/>
              </w:rPr>
              <w:t xml:space="preserve">1. </w:t>
            </w:r>
            <w:r w:rsidRPr="00E0427D">
              <w:rPr>
                <w:rStyle w:val="a3"/>
                <w:rFonts w:ascii="Arial Narrow" w:eastAsia="Times New Roman" w:hAnsi="Arial Narrow"/>
                <w:noProof/>
                <w:sz w:val="26"/>
                <w:szCs w:val="26"/>
              </w:rPr>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_Toc221481292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6</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3" w:history="1">
            <w:r w:rsidRPr="00E0427D">
              <w:rPr>
                <w:rStyle w:val="a3"/>
                <w:rFonts w:ascii="Arial Narrow" w:hAnsi="Arial Narrow"/>
                <w:noProof/>
                <w:sz w:val="26"/>
                <w:szCs w:val="26"/>
              </w:rPr>
              <w:t>1.1 Объекты социальной сферы</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_Toc221481293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6</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4" w:history="1">
            <w:r w:rsidRPr="00E0427D">
              <w:rPr>
                <w:rStyle w:val="a3"/>
                <w:rFonts w:ascii="Arial Narrow" w:hAnsi="Arial Narrow"/>
                <w:noProof/>
                <w:sz w:val="26"/>
                <w:szCs w:val="26"/>
              </w:rPr>
              <w:t>1.2 Объекты утилизации, обезвреживания, размещения отходов производства и потребления</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_Toc221481294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7</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5" w:history="1">
            <w:r w:rsidRPr="00E0427D">
              <w:rPr>
                <w:rStyle w:val="a3"/>
                <w:rFonts w:ascii="Arial Narrow" w:eastAsia="Times New Roman" w:hAnsi="Arial Narrow"/>
                <w:noProof/>
                <w:sz w:val="26"/>
                <w:szCs w:val="26"/>
              </w:rPr>
              <w:t>1.3 Места погребения</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_Toc221481295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7</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6" w:history="1">
            <w:r w:rsidRPr="00E0427D">
              <w:rPr>
                <w:rStyle w:val="a3"/>
                <w:rFonts w:ascii="Arial Narrow" w:eastAsia="Times New Roman" w:hAnsi="Arial Narrow"/>
                <w:caps/>
                <w:noProof/>
                <w:sz w:val="26"/>
                <w:szCs w:val="26"/>
              </w:rPr>
              <w:t>2. П</w:t>
            </w:r>
            <w:r w:rsidRPr="00E0427D">
              <w:rPr>
                <w:rStyle w:val="a3"/>
                <w:rFonts w:ascii="Arial Narrow" w:eastAsia="Times New Roman" w:hAnsi="Arial Narrow"/>
                <w:noProof/>
                <w:sz w:val="26"/>
                <w:szCs w:val="26"/>
              </w:rPr>
              <w:t>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_Toc221481296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8</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7" w:history="1">
            <w:r w:rsidRPr="00E0427D">
              <w:rPr>
                <w:rStyle w:val="a3"/>
                <w:rFonts w:ascii="Arial Narrow" w:hAnsi="Arial Narrow"/>
                <w:noProof/>
                <w:sz w:val="26"/>
                <w:szCs w:val="26"/>
              </w:rPr>
              <w:t>Жилые зоны</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_Toc221481297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8</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8" w:history="1">
            <w:r w:rsidRPr="00E0427D">
              <w:rPr>
                <w:rStyle w:val="a3"/>
                <w:rFonts w:ascii="Arial Narrow" w:eastAsia="Times New Roman" w:hAnsi="Arial Narrow"/>
                <w:noProof/>
                <w:sz w:val="26"/>
                <w:szCs w:val="26"/>
              </w:rPr>
              <w:t>Общественно-деловые зоны</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_Toc221481298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10</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299" w:history="1">
            <w:r w:rsidRPr="00E0427D">
              <w:rPr>
                <w:rStyle w:val="a3"/>
                <w:rFonts w:ascii="Arial Narrow" w:hAnsi="Arial Narrow"/>
                <w:noProof/>
                <w:sz w:val="26"/>
                <w:szCs w:val="26"/>
              </w:rPr>
              <w:t>Производственная зона</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_Toc221481299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11</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0" w:history="1">
            <w:r w:rsidRPr="00E0427D">
              <w:rPr>
                <w:rStyle w:val="a3"/>
                <w:rFonts w:ascii="Arial Narrow" w:hAnsi="Arial Narrow"/>
                <w:noProof/>
                <w:sz w:val="26"/>
                <w:szCs w:val="26"/>
              </w:rPr>
              <w:t>Зона инженерной инфраструктуры</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_Toc221481300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13</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1" w:history="1">
            <w:r w:rsidRPr="00E0427D">
              <w:rPr>
                <w:rStyle w:val="a3"/>
                <w:rFonts w:ascii="Arial Narrow" w:hAnsi="Arial Narrow"/>
                <w:noProof/>
                <w:sz w:val="26"/>
                <w:szCs w:val="26"/>
              </w:rPr>
              <w:t>Зона транспортной инфраструктуры</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_Toc221481301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14</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2" w:history="1">
            <w:r w:rsidRPr="00E0427D">
              <w:rPr>
                <w:rStyle w:val="a3"/>
                <w:rFonts w:ascii="Arial Narrow" w:hAnsi="Arial Narrow"/>
                <w:noProof/>
                <w:sz w:val="26"/>
                <w:szCs w:val="26"/>
              </w:rPr>
              <w:t>Зоны сельскохозяйственного использования</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_Toc221481302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14</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3" w:history="1">
            <w:r w:rsidRPr="00E0427D">
              <w:rPr>
                <w:rStyle w:val="a3"/>
                <w:rFonts w:ascii="Arial Narrow" w:hAnsi="Arial Narrow"/>
                <w:noProof/>
                <w:sz w:val="26"/>
                <w:szCs w:val="26"/>
              </w:rPr>
              <w:t>Зоны специального назначения</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_Toc221481303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15</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4" w:history="1">
            <w:r w:rsidRPr="00E0427D">
              <w:rPr>
                <w:rStyle w:val="a3"/>
                <w:rFonts w:ascii="Arial Narrow" w:hAnsi="Arial Narrow"/>
                <w:noProof/>
                <w:sz w:val="26"/>
                <w:szCs w:val="26"/>
              </w:rPr>
              <w:t>Зона рекреационного назначения</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_Toc221481304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15</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5" w:history="1">
            <w:r w:rsidRPr="00E0427D">
              <w:rPr>
                <w:rStyle w:val="a3"/>
                <w:rFonts w:ascii="Arial Narrow" w:hAnsi="Arial Narrow"/>
                <w:noProof/>
                <w:sz w:val="26"/>
                <w:szCs w:val="26"/>
              </w:rPr>
              <w:t>Зона лесов</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_Toc221481305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15</w:t>
            </w:r>
            <w:r w:rsidRPr="00E0427D">
              <w:rPr>
                <w:rFonts w:ascii="Arial Narrow" w:hAnsi="Arial Narrow"/>
                <w:noProof/>
                <w:webHidden/>
                <w:sz w:val="26"/>
                <w:szCs w:val="26"/>
              </w:rPr>
              <w:fldChar w:fldCharType="end"/>
            </w:r>
          </w:hyperlink>
        </w:p>
        <w:p w:rsidR="00E0427D" w:rsidRPr="00E0427D" w:rsidRDefault="00E0427D" w:rsidP="00E0427D">
          <w:pPr>
            <w:pStyle w:val="23"/>
            <w:ind w:left="-284"/>
            <w:rPr>
              <w:rFonts w:ascii="Arial Narrow" w:eastAsiaTheme="minorEastAsia" w:hAnsi="Arial Narrow" w:cstheme="minorBidi"/>
              <w:iCs w:val="0"/>
              <w:noProof/>
              <w:sz w:val="26"/>
              <w:szCs w:val="26"/>
              <w:lang w:eastAsia="ru-RU"/>
            </w:rPr>
          </w:pPr>
          <w:hyperlink w:anchor="_Toc221481306" w:history="1">
            <w:r w:rsidRPr="00E0427D">
              <w:rPr>
                <w:rStyle w:val="a3"/>
                <w:rFonts w:ascii="Arial Narrow" w:hAnsi="Arial Narrow"/>
                <w:noProof/>
                <w:sz w:val="26"/>
                <w:szCs w:val="26"/>
              </w:rPr>
              <w:t>Зона недропользования</w:t>
            </w:r>
            <w:r w:rsidRPr="00E0427D">
              <w:rPr>
                <w:rFonts w:ascii="Arial Narrow" w:hAnsi="Arial Narrow"/>
                <w:noProof/>
                <w:webHidden/>
                <w:sz w:val="26"/>
                <w:szCs w:val="26"/>
              </w:rPr>
              <w:tab/>
            </w:r>
            <w:r w:rsidRPr="00E0427D">
              <w:rPr>
                <w:rFonts w:ascii="Arial Narrow" w:hAnsi="Arial Narrow"/>
                <w:noProof/>
                <w:webHidden/>
                <w:sz w:val="26"/>
                <w:szCs w:val="26"/>
              </w:rPr>
              <w:fldChar w:fldCharType="begin"/>
            </w:r>
            <w:r w:rsidRPr="00E0427D">
              <w:rPr>
                <w:rFonts w:ascii="Arial Narrow" w:hAnsi="Arial Narrow"/>
                <w:noProof/>
                <w:webHidden/>
                <w:sz w:val="26"/>
                <w:szCs w:val="26"/>
              </w:rPr>
              <w:instrText xml:space="preserve"> PAGEREF _Toc221481306 \h </w:instrText>
            </w:r>
            <w:r w:rsidRPr="00E0427D">
              <w:rPr>
                <w:rFonts w:ascii="Arial Narrow" w:hAnsi="Arial Narrow"/>
                <w:noProof/>
                <w:webHidden/>
                <w:sz w:val="26"/>
                <w:szCs w:val="26"/>
              </w:rPr>
            </w:r>
            <w:r w:rsidRPr="00E0427D">
              <w:rPr>
                <w:rFonts w:ascii="Arial Narrow" w:hAnsi="Arial Narrow"/>
                <w:noProof/>
                <w:webHidden/>
                <w:sz w:val="26"/>
                <w:szCs w:val="26"/>
              </w:rPr>
              <w:fldChar w:fldCharType="separate"/>
            </w:r>
            <w:r w:rsidRPr="00E0427D">
              <w:rPr>
                <w:rFonts w:ascii="Arial Narrow" w:hAnsi="Arial Narrow"/>
                <w:noProof/>
                <w:webHidden/>
                <w:sz w:val="26"/>
                <w:szCs w:val="26"/>
              </w:rPr>
              <w:t>16</w:t>
            </w:r>
            <w:r w:rsidRPr="00E0427D">
              <w:rPr>
                <w:rFonts w:ascii="Arial Narrow" w:hAnsi="Arial Narrow"/>
                <w:noProof/>
                <w:webHidden/>
                <w:sz w:val="26"/>
                <w:szCs w:val="26"/>
              </w:rPr>
              <w:fldChar w:fldCharType="end"/>
            </w:r>
          </w:hyperlink>
        </w:p>
        <w:p w:rsidR="00A47781" w:rsidRPr="00A852A8" w:rsidRDefault="00A47781" w:rsidP="00A47781">
          <w:pPr>
            <w:rPr>
              <w:rFonts w:ascii="Arial Narrow" w:hAnsi="Arial Narrow"/>
              <w:b/>
              <w:bCs/>
            </w:rPr>
          </w:pPr>
          <w:r w:rsidRPr="00A852A8">
            <w:rPr>
              <w:rFonts w:ascii="Arial Narrow" w:hAnsi="Arial Narrow"/>
              <w:b/>
              <w:bCs/>
            </w:rPr>
            <w:fldChar w:fldCharType="end"/>
          </w:r>
        </w:p>
      </w:sdtContent>
    </w:sdt>
    <w:p w:rsidR="00392956" w:rsidRPr="00A852A8" w:rsidRDefault="00392956"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392956" w:rsidRPr="00A852A8" w:rsidRDefault="00392956"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392956" w:rsidRPr="00A852A8" w:rsidRDefault="00392956"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392956" w:rsidRPr="00A852A8" w:rsidRDefault="00392956"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831597" w:rsidRPr="00A852A8" w:rsidRDefault="00831597"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6A7E4B" w:rsidRPr="00A852A8" w:rsidRDefault="006A7E4B"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4C1E08" w:rsidRPr="00A852A8" w:rsidRDefault="004C1E08"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E6112F" w:rsidRPr="00A852A8" w:rsidRDefault="00E6112F"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9E7304" w:rsidRPr="00A852A8" w:rsidRDefault="009E7304"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272651" w:rsidRPr="00A852A8" w:rsidRDefault="00272651"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272651" w:rsidRPr="00A852A8" w:rsidRDefault="00272651"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4C1E08" w:rsidRPr="00A852A8" w:rsidRDefault="004C1E08"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060589" w:rsidRPr="00A852A8" w:rsidRDefault="00060589"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1B1E28" w:rsidRPr="00A852A8" w:rsidRDefault="001B1E28" w:rsidP="00392956">
      <w:pPr>
        <w:pStyle w:val="formattext"/>
        <w:shd w:val="clear" w:color="auto" w:fill="FFFFFF"/>
        <w:spacing w:before="0" w:beforeAutospacing="0" w:after="0" w:afterAutospacing="0" w:line="315" w:lineRule="atLeast"/>
        <w:textAlignment w:val="baseline"/>
        <w:rPr>
          <w:rFonts w:ascii="Arial Narrow" w:hAnsi="Arial Narrow" w:cs="Arial"/>
          <w:spacing w:val="2"/>
          <w:sz w:val="21"/>
          <w:szCs w:val="21"/>
        </w:rPr>
      </w:pPr>
    </w:p>
    <w:p w:rsidR="00A852A8" w:rsidRDefault="00A852A8">
      <w:pPr>
        <w:rPr>
          <w:rFonts w:ascii="Arial Narrow" w:eastAsiaTheme="majorEastAsia" w:hAnsi="Arial Narrow" w:cstheme="majorBidi"/>
          <w:b/>
          <w:sz w:val="32"/>
          <w:szCs w:val="32"/>
        </w:rPr>
      </w:pPr>
      <w:r>
        <w:rPr>
          <w:rFonts w:ascii="Arial Narrow" w:hAnsi="Arial Narrow"/>
        </w:rPr>
        <w:br w:type="page"/>
      </w:r>
    </w:p>
    <w:p w:rsidR="00A47781" w:rsidRPr="00A852A8" w:rsidRDefault="00A47781" w:rsidP="0028378D">
      <w:pPr>
        <w:pStyle w:val="2"/>
      </w:pPr>
      <w:bookmarkStart w:id="1" w:name="_Toc221481291"/>
      <w:r w:rsidRPr="00A852A8">
        <w:lastRenderedPageBreak/>
        <w:t>Введение</w:t>
      </w:r>
      <w:bookmarkEnd w:id="1"/>
    </w:p>
    <w:p w:rsidR="00A852A8" w:rsidRDefault="00A852A8" w:rsidP="00A852A8">
      <w:pPr>
        <w:pStyle w:val="a4"/>
        <w:spacing w:line="276" w:lineRule="auto"/>
        <w:ind w:firstLine="709"/>
        <w:jc w:val="both"/>
        <w:rPr>
          <w:rFonts w:ascii="Arial Narrow" w:eastAsia="Times New Roman" w:hAnsi="Arial Narrow" w:cs="Times New Roman"/>
          <w:sz w:val="28"/>
          <w:szCs w:val="28"/>
        </w:rPr>
      </w:pPr>
    </w:p>
    <w:p w:rsidR="00A852A8" w:rsidRPr="0028378D" w:rsidRDefault="00A852A8" w:rsidP="00A852A8">
      <w:pPr>
        <w:pStyle w:val="a4"/>
        <w:spacing w:line="276" w:lineRule="auto"/>
        <w:ind w:firstLine="709"/>
        <w:jc w:val="both"/>
        <w:rPr>
          <w:rFonts w:ascii="Arial Narrow" w:eastAsia="Times New Roman" w:hAnsi="Arial Narrow" w:cs="Times New Roman"/>
          <w:sz w:val="26"/>
          <w:szCs w:val="26"/>
        </w:rPr>
      </w:pPr>
      <w:r w:rsidRPr="0028378D">
        <w:rPr>
          <w:rFonts w:ascii="Arial Narrow" w:eastAsia="Times New Roman" w:hAnsi="Arial Narrow" w:cs="Times New Roman"/>
          <w:sz w:val="26"/>
          <w:szCs w:val="26"/>
        </w:rPr>
        <w:t>Проект генерального плана муниципального образования Беляевский сельсовет Беляевского района Оренбургской области в новой редакции выполнен индивидуальным предпринимателем Томаровой Натальей Анатольевной в рамках договора № 40 от 17.11.2025 г., о разработке проекта по внесению изменений в генеральный план, на основании постановления администрации муниципального образования Беляевский сельсовет Беляевского района от 10 ноября 2025 г. № 117-п «О подготовке проекта внесении изменений в Генеральный план муниципального образования Беляевский сельсовет Беляевского района Оренбургской области».</w:t>
      </w: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r w:rsidRPr="0028378D">
        <w:rPr>
          <w:rFonts w:ascii="Arial Narrow" w:eastAsia="Calibri" w:hAnsi="Arial Narrow" w:cs="Times New Roman"/>
          <w:sz w:val="26"/>
          <w:szCs w:val="26"/>
        </w:rPr>
        <w:t xml:space="preserve">В утверждённом генеральном плане расчетный срок реализации положений генерального плана рассчитан - 2040 г., первая очередь 2026 г. </w:t>
      </w: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r w:rsidRPr="0028378D">
        <w:rPr>
          <w:rFonts w:ascii="Arial Narrow" w:eastAsia="Calibri" w:hAnsi="Arial Narrow" w:cs="Times New Roman"/>
          <w:sz w:val="26"/>
          <w:szCs w:val="26"/>
        </w:rPr>
        <w:t xml:space="preserve">Причинами проведения работ являются: </w:t>
      </w:r>
    </w:p>
    <w:p w:rsidR="00A852A8" w:rsidRPr="0028378D" w:rsidRDefault="00A852A8" w:rsidP="00A852A8">
      <w:pPr>
        <w:pStyle w:val="af2"/>
        <w:numPr>
          <w:ilvl w:val="0"/>
          <w:numId w:val="21"/>
        </w:numPr>
        <w:spacing w:after="160" w:line="259" w:lineRule="auto"/>
        <w:ind w:left="0" w:firstLine="709"/>
        <w:rPr>
          <w:rFonts w:ascii="Arial Narrow" w:eastAsia="Calibri" w:hAnsi="Arial Narrow"/>
          <w:sz w:val="26"/>
          <w:szCs w:val="26"/>
        </w:rPr>
      </w:pPr>
      <w:r w:rsidRPr="0028378D">
        <w:rPr>
          <w:rFonts w:ascii="Arial Narrow" w:eastAsia="Calibri" w:hAnsi="Arial Narrow"/>
          <w:sz w:val="26"/>
          <w:szCs w:val="26"/>
        </w:rPr>
        <w:t>Приведение картографического материала в соответствие отраслевым требованиям.</w:t>
      </w:r>
    </w:p>
    <w:p w:rsidR="00A852A8" w:rsidRPr="0028378D" w:rsidRDefault="00A852A8" w:rsidP="00A852A8">
      <w:pPr>
        <w:pStyle w:val="af2"/>
        <w:numPr>
          <w:ilvl w:val="0"/>
          <w:numId w:val="21"/>
        </w:numPr>
        <w:spacing w:after="160" w:line="259" w:lineRule="auto"/>
        <w:ind w:left="0" w:firstLine="709"/>
        <w:rPr>
          <w:rFonts w:ascii="Arial Narrow" w:eastAsia="Calibri" w:hAnsi="Arial Narrow"/>
          <w:sz w:val="26"/>
          <w:szCs w:val="26"/>
        </w:rPr>
      </w:pPr>
      <w:r w:rsidRPr="0028378D">
        <w:rPr>
          <w:rFonts w:ascii="Arial Narrow" w:eastAsia="Calibri" w:hAnsi="Arial Narrow"/>
          <w:sz w:val="26"/>
          <w:szCs w:val="26"/>
        </w:rPr>
        <w:t>Актуализация отображения на картах объектов федерального, регионального и местного значения.</w:t>
      </w:r>
    </w:p>
    <w:p w:rsidR="00A852A8" w:rsidRPr="0028378D" w:rsidRDefault="00A852A8" w:rsidP="00A852A8">
      <w:pPr>
        <w:pStyle w:val="af2"/>
        <w:numPr>
          <w:ilvl w:val="0"/>
          <w:numId w:val="21"/>
        </w:numPr>
        <w:spacing w:after="160" w:line="259" w:lineRule="auto"/>
        <w:ind w:left="0" w:firstLine="709"/>
        <w:rPr>
          <w:rFonts w:ascii="Arial Narrow" w:eastAsia="Calibri" w:hAnsi="Arial Narrow"/>
          <w:sz w:val="26"/>
          <w:szCs w:val="26"/>
        </w:rPr>
      </w:pPr>
      <w:r w:rsidRPr="0028378D">
        <w:rPr>
          <w:rFonts w:ascii="Arial Narrow" w:eastAsia="Calibri" w:hAnsi="Arial Narrow"/>
          <w:sz w:val="26"/>
          <w:szCs w:val="26"/>
        </w:rPr>
        <w:t>Актуализация отображения на картах зон с особыми условиями территории и в материалах по обоснованию.</w:t>
      </w:r>
    </w:p>
    <w:p w:rsidR="00A852A8" w:rsidRPr="0028378D" w:rsidRDefault="00A852A8" w:rsidP="00A852A8">
      <w:pPr>
        <w:pStyle w:val="af2"/>
        <w:numPr>
          <w:ilvl w:val="0"/>
          <w:numId w:val="21"/>
        </w:numPr>
        <w:spacing w:after="160" w:line="259" w:lineRule="auto"/>
        <w:ind w:left="0" w:firstLine="709"/>
        <w:rPr>
          <w:rFonts w:ascii="Arial Narrow" w:eastAsia="Calibri" w:hAnsi="Arial Narrow"/>
          <w:sz w:val="26"/>
          <w:szCs w:val="26"/>
        </w:rPr>
      </w:pPr>
      <w:r w:rsidRPr="0028378D">
        <w:rPr>
          <w:rFonts w:ascii="Arial Narrow" w:eastAsia="Calibri" w:hAnsi="Arial Narrow"/>
          <w:sz w:val="26"/>
          <w:szCs w:val="26"/>
        </w:rPr>
        <w:t>Отображение в картографической части сведений о рисках возникновения чрезвычайных ситуаций.</w:t>
      </w:r>
    </w:p>
    <w:p w:rsidR="00A852A8" w:rsidRPr="0028378D" w:rsidRDefault="00A852A8" w:rsidP="00A852A8">
      <w:pPr>
        <w:pStyle w:val="af2"/>
        <w:numPr>
          <w:ilvl w:val="0"/>
          <w:numId w:val="21"/>
        </w:numPr>
        <w:spacing w:after="160" w:line="259" w:lineRule="auto"/>
        <w:ind w:left="0" w:firstLine="709"/>
        <w:rPr>
          <w:rFonts w:ascii="Arial Narrow" w:eastAsia="Calibri" w:hAnsi="Arial Narrow"/>
          <w:sz w:val="26"/>
          <w:szCs w:val="26"/>
        </w:rPr>
      </w:pPr>
      <w:r w:rsidRPr="0028378D">
        <w:rPr>
          <w:rFonts w:ascii="Arial Narrow" w:eastAsia="Calibri" w:hAnsi="Arial Narrow"/>
          <w:sz w:val="26"/>
          <w:szCs w:val="26"/>
        </w:rPr>
        <w:t>Актуализация основных положений в соответствии с действующими планами и программами.</w:t>
      </w:r>
    </w:p>
    <w:p w:rsidR="00A852A8" w:rsidRPr="0028378D" w:rsidRDefault="00A852A8" w:rsidP="00A852A8">
      <w:pPr>
        <w:pStyle w:val="af2"/>
        <w:numPr>
          <w:ilvl w:val="0"/>
          <w:numId w:val="21"/>
        </w:numPr>
        <w:spacing w:after="160" w:line="259" w:lineRule="auto"/>
        <w:ind w:left="0" w:firstLine="709"/>
        <w:rPr>
          <w:rFonts w:ascii="Arial Narrow" w:eastAsia="Calibri" w:hAnsi="Arial Narrow"/>
          <w:sz w:val="26"/>
          <w:szCs w:val="26"/>
        </w:rPr>
      </w:pPr>
      <w:r w:rsidRPr="0028378D">
        <w:rPr>
          <w:rFonts w:ascii="Arial Narrow" w:eastAsia="Calibri" w:hAnsi="Arial Narrow"/>
          <w:sz w:val="26"/>
          <w:szCs w:val="26"/>
        </w:rPr>
        <w:t>Корректура функциональных зон согласно поступивших предложений.</w:t>
      </w: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r w:rsidRPr="0028378D">
        <w:rPr>
          <w:rFonts w:ascii="Arial Narrow" w:eastAsia="Calibri" w:hAnsi="Arial Narrow" w:cs="Times New Roman"/>
          <w:sz w:val="26"/>
          <w:szCs w:val="26"/>
        </w:rPr>
        <w:t xml:space="preserve">Внесение изменений в Генеральный план муниципального образования Беляевский сельсовет является документом, разработанным в соответствии с Градостроительным кодексом Российской Федерации в действующих редакциях. </w:t>
      </w: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r w:rsidRPr="0028378D">
        <w:rPr>
          <w:rFonts w:ascii="Arial Narrow" w:eastAsia="Calibri" w:hAnsi="Arial Narrow" w:cs="Times New Roman"/>
          <w:sz w:val="26"/>
          <w:szCs w:val="26"/>
        </w:rPr>
        <w:t>Проект разработан с учётом ряда программ, реализуемых на территории области и Беляевского района.</w:t>
      </w: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r w:rsidRPr="0028378D">
        <w:rPr>
          <w:rFonts w:ascii="Arial Narrow" w:eastAsia="Calibri" w:hAnsi="Arial Narrow" w:cs="Times New Roman"/>
          <w:sz w:val="26"/>
          <w:szCs w:val="26"/>
        </w:rPr>
        <w:t>В соответствии с техническим заданием, границами разработки генерального плана являются административные границы муниципального образования Беляевский сельсовет, установленные в соответствии с Законом Оренбургской области «О муниципальных образованиях в составе муниципального образования Беляевский район Оренбургской области» от 9 марта 2005 N 2151/387-III-ОЗ.</w:t>
      </w: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p>
    <w:p w:rsidR="00A852A8" w:rsidRPr="0028378D" w:rsidRDefault="00A852A8" w:rsidP="00A852A8">
      <w:pPr>
        <w:suppressAutoHyphens/>
        <w:spacing w:after="0" w:line="276" w:lineRule="auto"/>
        <w:ind w:firstLine="709"/>
        <w:jc w:val="both"/>
        <w:rPr>
          <w:rFonts w:ascii="Arial Narrow" w:eastAsia="Calibri" w:hAnsi="Arial Narrow" w:cs="Times New Roman"/>
          <w:sz w:val="26"/>
          <w:szCs w:val="26"/>
        </w:rPr>
      </w:pPr>
      <w:r w:rsidRPr="0028378D">
        <w:rPr>
          <w:rFonts w:ascii="Arial Narrow" w:eastAsia="Calibri" w:hAnsi="Arial Narrow" w:cs="Times New Roman"/>
          <w:sz w:val="26"/>
          <w:szCs w:val="26"/>
        </w:rPr>
        <w:t>При разработке учитывались:</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Конституция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hyperlink r:id="rId8" w:tooltip="Земельный кодекс Российской Федерации" w:history="1">
        <w:r w:rsidRPr="0028378D">
          <w:rPr>
            <w:rFonts w:ascii="Arial Narrow" w:hAnsi="Arial Narrow"/>
            <w:sz w:val="26"/>
            <w:szCs w:val="26"/>
          </w:rPr>
          <w:t>Земельный кодекс</w:t>
        </w:r>
      </w:hyperlink>
      <w:r w:rsidRPr="0028378D">
        <w:rPr>
          <w:rFonts w:ascii="Arial Narrow" w:hAnsi="Arial Narrow"/>
          <w:sz w:val="26"/>
          <w:szCs w:val="26"/>
        </w:rPr>
        <w:t xml:space="preserve">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hyperlink r:id="rId9" w:tooltip="Градостроительный кодекс Российской Федерации" w:history="1">
        <w:r w:rsidRPr="0028378D">
          <w:rPr>
            <w:rFonts w:ascii="Arial Narrow" w:hAnsi="Arial Narrow"/>
            <w:sz w:val="26"/>
            <w:szCs w:val="26"/>
          </w:rPr>
          <w:t>Градостроительный кодекс</w:t>
        </w:r>
      </w:hyperlink>
      <w:r w:rsidRPr="0028378D">
        <w:rPr>
          <w:rFonts w:ascii="Arial Narrow" w:hAnsi="Arial Narrow"/>
          <w:sz w:val="26"/>
          <w:szCs w:val="26"/>
        </w:rPr>
        <w:t xml:space="preserve">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hyperlink r:id="rId10" w:tooltip="Водный кодекс Российской Федерации" w:history="1">
        <w:r w:rsidRPr="0028378D">
          <w:rPr>
            <w:rFonts w:ascii="Arial Narrow" w:hAnsi="Arial Narrow"/>
            <w:sz w:val="26"/>
            <w:szCs w:val="26"/>
          </w:rPr>
          <w:t>Водный кодекс</w:t>
        </w:r>
      </w:hyperlink>
      <w:r w:rsidRPr="0028378D">
        <w:rPr>
          <w:rFonts w:ascii="Arial Narrow" w:hAnsi="Arial Narrow"/>
          <w:sz w:val="26"/>
          <w:szCs w:val="26"/>
        </w:rPr>
        <w:t xml:space="preserve">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hyperlink r:id="rId11" w:tooltip="Лесной кодекс Российской Федерации" w:history="1">
        <w:r w:rsidRPr="0028378D">
          <w:rPr>
            <w:rFonts w:ascii="Arial Narrow" w:hAnsi="Arial Narrow"/>
            <w:sz w:val="26"/>
            <w:szCs w:val="26"/>
          </w:rPr>
          <w:t>Лесной кодекс</w:t>
        </w:r>
      </w:hyperlink>
      <w:r w:rsidRPr="0028378D">
        <w:rPr>
          <w:rFonts w:ascii="Arial Narrow" w:hAnsi="Arial Narrow"/>
          <w:sz w:val="26"/>
          <w:szCs w:val="26"/>
        </w:rPr>
        <w:t xml:space="preserve">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25 июня 2002 г. № </w:t>
      </w:r>
      <w:hyperlink r:id="rId12" w:tooltip="Об объектах культурного наследия (памятниках истории и культуры) народов Российской Федерации" w:history="1">
        <w:r w:rsidRPr="0028378D">
          <w:rPr>
            <w:rFonts w:ascii="Arial Narrow" w:hAnsi="Arial Narrow"/>
            <w:sz w:val="26"/>
            <w:szCs w:val="26"/>
          </w:rPr>
          <w:t>73-ФЗ</w:t>
        </w:r>
      </w:hyperlink>
      <w:r w:rsidRPr="0028378D">
        <w:rPr>
          <w:rFonts w:ascii="Arial Narrow" w:hAnsi="Arial Narrow"/>
          <w:sz w:val="26"/>
          <w:szCs w:val="26"/>
        </w:rPr>
        <w:t xml:space="preserve"> «Об объектах культурного наследия (памятниках истории и культуры) народов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10 января 2002 г. № </w:t>
      </w:r>
      <w:hyperlink r:id="rId13" w:tooltip="Об охране окружающей среды" w:history="1">
        <w:r w:rsidRPr="0028378D">
          <w:rPr>
            <w:rFonts w:ascii="Arial Narrow" w:hAnsi="Arial Narrow"/>
            <w:sz w:val="26"/>
            <w:szCs w:val="26"/>
          </w:rPr>
          <w:t>7-ФЗ</w:t>
        </w:r>
      </w:hyperlink>
      <w:r w:rsidRPr="0028378D">
        <w:rPr>
          <w:rFonts w:ascii="Arial Narrow" w:hAnsi="Arial Narrow"/>
          <w:sz w:val="26"/>
          <w:szCs w:val="26"/>
        </w:rPr>
        <w:t xml:space="preserve"> «Об охране окружающей среды»;</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Федеральный закон от 03 марта 1995 г. № 27-ФЗ «</w:t>
      </w:r>
      <w:hyperlink r:id="rId14" w:tooltip="О недрах" w:history="1">
        <w:r w:rsidRPr="0028378D">
          <w:rPr>
            <w:rFonts w:ascii="Arial Narrow" w:hAnsi="Arial Narrow"/>
            <w:sz w:val="26"/>
            <w:szCs w:val="26"/>
          </w:rPr>
          <w:t>О недрах</w:t>
        </w:r>
      </w:hyperlink>
      <w:r w:rsidRPr="0028378D">
        <w:rPr>
          <w:rFonts w:ascii="Arial Narrow" w:hAnsi="Arial Narrow"/>
          <w:sz w:val="26"/>
          <w:szCs w:val="26"/>
        </w:rPr>
        <w:t>»;</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Федеральный закон от 14 марта 1995 г. № 33-ФЗ «Об особо охраняемых природных территориях»;</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23 ноября 1995 г. № </w:t>
      </w:r>
      <w:hyperlink r:id="rId15" w:tooltip="Об экологической экспертизе" w:history="1">
        <w:r w:rsidRPr="0028378D">
          <w:rPr>
            <w:rFonts w:ascii="Arial Narrow" w:hAnsi="Arial Narrow"/>
            <w:sz w:val="26"/>
            <w:szCs w:val="26"/>
          </w:rPr>
          <w:t>174-ФЗ</w:t>
        </w:r>
      </w:hyperlink>
      <w:r w:rsidRPr="0028378D">
        <w:rPr>
          <w:rFonts w:ascii="Arial Narrow" w:hAnsi="Arial Narrow"/>
          <w:sz w:val="26"/>
          <w:szCs w:val="26"/>
        </w:rPr>
        <w:t xml:space="preserve"> «Об экологической экспертизе»;</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Федеральный закон от 22 июня 1995 г. № 122-ФЗ «О социальном обслуживании граждан пожилого возраста и инвалидов»;</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Федеральный закон от 12 января 1996 г. № 8-ФЗ «О погребении и похоронном деле»;</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30 марта 1999 г. № </w:t>
      </w:r>
      <w:hyperlink r:id="rId16" w:tooltip="О санитарно-эпидемиологическом благополучии населения" w:history="1">
        <w:r w:rsidRPr="0028378D">
          <w:rPr>
            <w:rFonts w:ascii="Arial Narrow" w:hAnsi="Arial Narrow"/>
            <w:sz w:val="26"/>
            <w:szCs w:val="26"/>
          </w:rPr>
          <w:t>52-ФЗ</w:t>
        </w:r>
      </w:hyperlink>
      <w:r w:rsidRPr="0028378D">
        <w:rPr>
          <w:rFonts w:ascii="Arial Narrow" w:hAnsi="Arial Narrow"/>
          <w:sz w:val="26"/>
          <w:szCs w:val="26"/>
        </w:rPr>
        <w:t xml:space="preserve"> «О санитарно-эпидемиологическом благополучии населения»;</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4 сентября 1999 г. № </w:t>
      </w:r>
      <w:hyperlink r:id="rId17" w:tooltip="Об охране атмосферного воздуха" w:history="1">
        <w:r w:rsidRPr="0028378D">
          <w:rPr>
            <w:rFonts w:ascii="Arial Narrow" w:hAnsi="Arial Narrow"/>
            <w:sz w:val="26"/>
            <w:szCs w:val="26"/>
          </w:rPr>
          <w:t>96-ФЗ</w:t>
        </w:r>
      </w:hyperlink>
      <w:r w:rsidRPr="0028378D">
        <w:rPr>
          <w:rFonts w:ascii="Arial Narrow" w:hAnsi="Arial Narrow"/>
          <w:sz w:val="26"/>
          <w:szCs w:val="26"/>
        </w:rPr>
        <w:t xml:space="preserve"> «Об охране атмосферного воздуха»;</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27 декабря 2002 г. № </w:t>
      </w:r>
      <w:hyperlink r:id="rId18" w:tooltip="О техническом регулировании" w:history="1">
        <w:r w:rsidRPr="0028378D">
          <w:rPr>
            <w:rFonts w:ascii="Arial Narrow" w:hAnsi="Arial Narrow"/>
            <w:sz w:val="26"/>
            <w:szCs w:val="26"/>
          </w:rPr>
          <w:t>184-ФЗ</w:t>
        </w:r>
      </w:hyperlink>
      <w:r w:rsidRPr="0028378D">
        <w:rPr>
          <w:rFonts w:ascii="Arial Narrow" w:hAnsi="Arial Narrow"/>
          <w:sz w:val="26"/>
          <w:szCs w:val="26"/>
        </w:rPr>
        <w:t xml:space="preserve"> «О техническом регулировании»;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30 декабря 2009 г. № </w:t>
      </w:r>
      <w:hyperlink r:id="rId19" w:tooltip="Технический регламент о безопасности зданий и сооружений" w:history="1">
        <w:r w:rsidRPr="0028378D">
          <w:rPr>
            <w:rFonts w:ascii="Arial Narrow" w:hAnsi="Arial Narrow"/>
            <w:sz w:val="26"/>
            <w:szCs w:val="26"/>
          </w:rPr>
          <w:t>384-ФЗ</w:t>
        </w:r>
      </w:hyperlink>
      <w:r w:rsidRPr="0028378D">
        <w:rPr>
          <w:rFonts w:ascii="Arial Narrow" w:hAnsi="Arial Narrow"/>
          <w:sz w:val="26"/>
          <w:szCs w:val="26"/>
        </w:rPr>
        <w:t xml:space="preserve"> «Технический регламент о безопасности зданий и сооружений»;</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22 июля 2008 г. № </w:t>
      </w:r>
      <w:hyperlink r:id="rId20" w:tooltip="Технический регламент о требованиях пожарной безопасности" w:history="1">
        <w:r w:rsidRPr="0028378D">
          <w:rPr>
            <w:rFonts w:ascii="Arial Narrow" w:hAnsi="Arial Narrow"/>
            <w:sz w:val="26"/>
            <w:szCs w:val="26"/>
          </w:rPr>
          <w:t>123-ФЗ</w:t>
        </w:r>
      </w:hyperlink>
      <w:r w:rsidRPr="0028378D">
        <w:rPr>
          <w:rFonts w:ascii="Arial Narrow" w:hAnsi="Arial Narrow"/>
          <w:sz w:val="26"/>
          <w:szCs w:val="26"/>
        </w:rPr>
        <w:t xml:space="preserve"> «Технический регламент о требованиях пожарной безопасности»;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21 июля 1997 г. № </w:t>
      </w:r>
      <w:hyperlink r:id="rId21" w:tooltip="О промышленной безопасности опасных производственных объектов" w:history="1">
        <w:r w:rsidRPr="0028378D">
          <w:rPr>
            <w:rFonts w:ascii="Arial Narrow" w:hAnsi="Arial Narrow"/>
            <w:sz w:val="26"/>
            <w:szCs w:val="26"/>
          </w:rPr>
          <w:t>116-ФЗ</w:t>
        </w:r>
      </w:hyperlink>
      <w:r w:rsidRPr="0028378D">
        <w:rPr>
          <w:rFonts w:ascii="Arial Narrow" w:hAnsi="Arial Narrow"/>
          <w:sz w:val="26"/>
          <w:szCs w:val="26"/>
        </w:rPr>
        <w:t xml:space="preserve"> «О промышленной безопасности опасных производственных объектов»;</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23 ноября 2009 г. № </w:t>
      </w:r>
      <w:hyperlink r:id="rId22" w:tooltip="Об энергосбережении и о повышении энергетической эффективности и о внесении изменений в отдельные законодательные акты Российской Федерации" w:history="1">
        <w:r w:rsidRPr="0028378D">
          <w:rPr>
            <w:rFonts w:ascii="Arial Narrow" w:hAnsi="Arial Narrow"/>
            <w:sz w:val="26"/>
            <w:szCs w:val="26"/>
          </w:rPr>
          <w:t>261-ФЗ</w:t>
        </w:r>
      </w:hyperlink>
      <w:r w:rsidRPr="0028378D">
        <w:rPr>
          <w:rFonts w:ascii="Arial Narrow" w:hAnsi="Arial Narrow"/>
          <w:sz w:val="26"/>
          <w:szCs w:val="26"/>
        </w:rP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sz w:val="26"/>
          <w:szCs w:val="26"/>
        </w:rPr>
      </w:pPr>
      <w:r w:rsidRPr="0028378D">
        <w:rPr>
          <w:rFonts w:ascii="Arial Narrow" w:hAnsi="Arial Narrow"/>
          <w:sz w:val="26"/>
          <w:szCs w:val="26"/>
        </w:rPr>
        <w:t xml:space="preserve">Федеральный закон от №131-ФЗ «Об общих принципах организации местного самоуправления в Российской Федерации»; </w:t>
      </w:r>
    </w:p>
    <w:p w:rsidR="00A852A8" w:rsidRPr="0028378D" w:rsidRDefault="00A852A8" w:rsidP="00A852A8">
      <w:pPr>
        <w:pStyle w:val="af2"/>
        <w:numPr>
          <w:ilvl w:val="0"/>
          <w:numId w:val="30"/>
        </w:numPr>
        <w:shd w:val="clear" w:color="auto" w:fill="FFFFFF"/>
        <w:ind w:left="0" w:firstLine="709"/>
        <w:contextualSpacing w:val="0"/>
        <w:rPr>
          <w:rFonts w:ascii="Arial Narrow" w:hAnsi="Arial Narrow"/>
          <w:bCs/>
          <w:sz w:val="26"/>
          <w:szCs w:val="26"/>
        </w:rPr>
      </w:pPr>
      <w:r w:rsidRPr="0028378D">
        <w:rPr>
          <w:rFonts w:ascii="Arial Narrow" w:hAnsi="Arial Narrow"/>
          <w:sz w:val="26"/>
          <w:szCs w:val="26"/>
        </w:rPr>
        <w:t>Закон Оренбургской области от 16 марта 2007 года N 1037/233-IV-ОЗ «О градостроительной деятельности на территории Оренбургской области»;</w:t>
      </w:r>
    </w:p>
    <w:p w:rsidR="00A852A8" w:rsidRPr="0028378D" w:rsidRDefault="00A852A8" w:rsidP="00A852A8">
      <w:pPr>
        <w:pStyle w:val="af2"/>
        <w:numPr>
          <w:ilvl w:val="0"/>
          <w:numId w:val="30"/>
        </w:numPr>
        <w:shd w:val="clear" w:color="auto" w:fill="FFFFFF"/>
        <w:ind w:left="0" w:firstLine="851"/>
        <w:contextualSpacing w:val="0"/>
        <w:rPr>
          <w:rFonts w:ascii="Arial Narrow" w:hAnsi="Arial Narrow"/>
          <w:sz w:val="26"/>
          <w:szCs w:val="26"/>
          <w:lang w:eastAsia="ar-SA" w:bidi="en-US"/>
        </w:rPr>
      </w:pPr>
      <w:r w:rsidRPr="0028378D">
        <w:rPr>
          <w:rFonts w:ascii="Arial Narrow" w:hAnsi="Arial Narrow"/>
          <w:bCs/>
          <w:sz w:val="26"/>
          <w:szCs w:val="26"/>
        </w:rPr>
        <w:t xml:space="preserve">Постановление Правительства Оренбургской области от 7 июля </w:t>
      </w:r>
      <w:smartTag w:uri="urn:schemas-microsoft-com:office:smarttags" w:element="metricconverter">
        <w:smartTagPr>
          <w:attr w:name="ProductID" w:val="2011 г"/>
        </w:smartTagPr>
        <w:r w:rsidRPr="0028378D">
          <w:rPr>
            <w:rFonts w:ascii="Arial Narrow" w:hAnsi="Arial Narrow"/>
            <w:bCs/>
            <w:sz w:val="26"/>
            <w:szCs w:val="26"/>
          </w:rPr>
          <w:t>2011 г</w:t>
        </w:r>
      </w:smartTag>
      <w:r w:rsidRPr="0028378D">
        <w:rPr>
          <w:rFonts w:ascii="Arial Narrow" w:hAnsi="Arial Narrow"/>
          <w:bCs/>
          <w:sz w:val="26"/>
          <w:szCs w:val="26"/>
        </w:rPr>
        <w:t>. N 579-п "Об утверждении схемы территориального планирования Оренбургской области" (с изменениями и дополнениями);</w:t>
      </w:r>
    </w:p>
    <w:p w:rsidR="00A852A8" w:rsidRPr="0028378D" w:rsidRDefault="00A852A8" w:rsidP="00A852A8">
      <w:pPr>
        <w:pStyle w:val="af2"/>
        <w:numPr>
          <w:ilvl w:val="0"/>
          <w:numId w:val="30"/>
        </w:numPr>
        <w:shd w:val="clear" w:color="auto" w:fill="FFFFFF"/>
        <w:ind w:left="0" w:firstLine="851"/>
        <w:contextualSpacing w:val="0"/>
        <w:rPr>
          <w:rFonts w:ascii="Arial Narrow" w:hAnsi="Arial Narrow"/>
          <w:sz w:val="26"/>
          <w:szCs w:val="26"/>
          <w:lang w:eastAsia="ar-SA" w:bidi="en-US"/>
        </w:rPr>
      </w:pPr>
      <w:r w:rsidRPr="0028378D">
        <w:rPr>
          <w:rFonts w:ascii="Arial Narrow" w:hAnsi="Arial Narrow"/>
          <w:bCs/>
          <w:sz w:val="26"/>
          <w:szCs w:val="26"/>
        </w:rPr>
        <w:t xml:space="preserve">Постановление Правительства Оренбургской области от 25.02.2015 г. № 121-п «О памятниках природы областного значения Оренбургской области» </w:t>
      </w:r>
      <w:r w:rsidRPr="0028378D">
        <w:rPr>
          <w:rFonts w:ascii="Arial Narrow" w:hAnsi="Arial Narrow"/>
          <w:spacing w:val="2"/>
          <w:sz w:val="26"/>
          <w:szCs w:val="26"/>
        </w:rPr>
        <w:t>(с изменениями на 18 января 2021 года).</w:t>
      </w:r>
    </w:p>
    <w:p w:rsidR="00364455" w:rsidRDefault="004A77C8" w:rsidP="0028378D">
      <w:pPr>
        <w:pStyle w:val="2"/>
        <w:rPr>
          <w:rFonts w:eastAsia="Times New Roman"/>
        </w:rPr>
      </w:pPr>
      <w:bookmarkStart w:id="2" w:name="_Toc6396352"/>
      <w:bookmarkStart w:id="3" w:name="_Toc68695308"/>
      <w:bookmarkStart w:id="4" w:name="_Toc221481292"/>
      <w:r w:rsidRPr="00A852A8">
        <w:rPr>
          <w:rFonts w:eastAsia="Times New Roman"/>
          <w:caps/>
        </w:rPr>
        <w:lastRenderedPageBreak/>
        <w:t xml:space="preserve">1. </w:t>
      </w:r>
      <w:bookmarkStart w:id="5" w:name="_Toc68695310"/>
      <w:bookmarkStart w:id="6" w:name="_Toc114563098"/>
      <w:bookmarkStart w:id="7" w:name="_Toc67665632"/>
      <w:bookmarkEnd w:id="2"/>
      <w:bookmarkEnd w:id="3"/>
      <w:r w:rsidR="00C94677" w:rsidRPr="00A852A8">
        <w:rPr>
          <w:rFonts w:eastAsia="Times New Roman"/>
        </w:rPr>
        <w:t>Сведения о видах, назначении и наименованиях планируемых для размещения объектов местного значения,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4"/>
    </w:p>
    <w:p w:rsidR="0028378D" w:rsidRDefault="0028378D" w:rsidP="0028378D"/>
    <w:p w:rsidR="00C94677" w:rsidRPr="00A852A8" w:rsidRDefault="00C94677" w:rsidP="00C94677">
      <w:pPr>
        <w:pStyle w:val="2"/>
        <w:rPr>
          <w:color w:val="auto"/>
        </w:rPr>
      </w:pPr>
      <w:bookmarkStart w:id="8" w:name="_Toc152337818"/>
      <w:bookmarkStart w:id="9" w:name="_Toc221481293"/>
      <w:r w:rsidRPr="00A852A8">
        <w:rPr>
          <w:color w:val="auto"/>
        </w:rPr>
        <w:t>1.1 Объекты социальной сферы</w:t>
      </w:r>
      <w:bookmarkEnd w:id="8"/>
      <w:bookmarkEnd w:id="9"/>
    </w:p>
    <w:p w:rsidR="00E0427D" w:rsidRDefault="00E0427D" w:rsidP="00C94677">
      <w:pPr>
        <w:spacing w:after="0" w:line="240" w:lineRule="auto"/>
        <w:ind w:firstLine="567"/>
        <w:jc w:val="both"/>
        <w:rPr>
          <w:rFonts w:ascii="Arial Narrow" w:eastAsia="Calibri" w:hAnsi="Arial Narrow" w:cs="Times New Roman"/>
          <w:sz w:val="28"/>
          <w:szCs w:val="28"/>
        </w:rPr>
      </w:pPr>
    </w:p>
    <w:p w:rsidR="00C94677" w:rsidRPr="00A852A8" w:rsidRDefault="00C94677" w:rsidP="00C94677">
      <w:pPr>
        <w:spacing w:after="0" w:line="240" w:lineRule="auto"/>
        <w:ind w:firstLine="567"/>
        <w:jc w:val="both"/>
        <w:rPr>
          <w:rFonts w:ascii="Arial Narrow" w:hAnsi="Arial Narrow" w:cs="Times New Roman"/>
          <w:sz w:val="28"/>
          <w:szCs w:val="28"/>
        </w:rPr>
      </w:pPr>
      <w:r w:rsidRPr="00A852A8">
        <w:rPr>
          <w:rFonts w:ascii="Arial Narrow" w:eastAsia="Calibri" w:hAnsi="Arial Narrow" w:cs="Times New Roman"/>
          <w:sz w:val="28"/>
          <w:szCs w:val="28"/>
        </w:rPr>
        <w:t>Таблица 1.1</w:t>
      </w:r>
      <w:r w:rsidR="00A852A8">
        <w:rPr>
          <w:rFonts w:ascii="Arial Narrow" w:eastAsia="Calibri" w:hAnsi="Arial Narrow" w:cs="Times New Roman"/>
          <w:sz w:val="28"/>
          <w:szCs w:val="28"/>
        </w:rPr>
        <w:t xml:space="preserve"> </w:t>
      </w:r>
      <w:r w:rsidRPr="00A852A8">
        <w:rPr>
          <w:rFonts w:ascii="Arial Narrow" w:hAnsi="Arial Narrow" w:cs="Times New Roman"/>
          <w:sz w:val="28"/>
          <w:szCs w:val="28"/>
        </w:rPr>
        <w:t xml:space="preserve">Объекты социальной сферы </w:t>
      </w:r>
    </w:p>
    <w:tbl>
      <w:tblPr>
        <w:tblStyle w:val="140"/>
        <w:tblW w:w="0" w:type="auto"/>
        <w:tblLayout w:type="fixed"/>
        <w:tblLook w:val="04A0" w:firstRow="1" w:lastRow="0" w:firstColumn="1" w:lastColumn="0" w:noHBand="0" w:noVBand="1"/>
      </w:tblPr>
      <w:tblGrid>
        <w:gridCol w:w="309"/>
        <w:gridCol w:w="1914"/>
        <w:gridCol w:w="862"/>
        <w:gridCol w:w="962"/>
        <w:gridCol w:w="1435"/>
        <w:gridCol w:w="1553"/>
        <w:gridCol w:w="1355"/>
        <w:gridCol w:w="1181"/>
      </w:tblGrid>
      <w:tr w:rsidR="00A852A8" w:rsidRPr="00720EEF" w:rsidTr="00720EEF">
        <w:trPr>
          <w:cantSplit/>
          <w:trHeight w:val="2943"/>
        </w:trPr>
        <w:tc>
          <w:tcPr>
            <w:tcW w:w="309" w:type="dxa"/>
          </w:tcPr>
          <w:p w:rsidR="00C94677" w:rsidRPr="00720EEF" w:rsidRDefault="00C94677" w:rsidP="00F832B0">
            <w:pPr>
              <w:ind w:left="-142" w:right="-164"/>
              <w:jc w:val="center"/>
              <w:rPr>
                <w:rFonts w:ascii="Arial Narrow" w:hAnsi="Arial Narrow"/>
                <w:b/>
                <w:sz w:val="20"/>
                <w:szCs w:val="20"/>
              </w:rPr>
            </w:pPr>
            <w:r w:rsidRPr="00720EEF">
              <w:rPr>
                <w:rFonts w:ascii="Arial Narrow" w:hAnsi="Arial Narrow"/>
                <w:b/>
                <w:sz w:val="20"/>
                <w:szCs w:val="20"/>
              </w:rPr>
              <w:t>№</w:t>
            </w:r>
          </w:p>
        </w:tc>
        <w:tc>
          <w:tcPr>
            <w:tcW w:w="1914" w:type="dxa"/>
          </w:tcPr>
          <w:p w:rsidR="00C94677" w:rsidRPr="00720EEF" w:rsidRDefault="00C94677" w:rsidP="00F832B0">
            <w:pPr>
              <w:ind w:left="-52" w:right="-80"/>
              <w:jc w:val="center"/>
              <w:rPr>
                <w:rFonts w:ascii="Arial Narrow" w:hAnsi="Arial Narrow"/>
                <w:b/>
                <w:sz w:val="20"/>
                <w:szCs w:val="20"/>
              </w:rPr>
            </w:pPr>
            <w:r w:rsidRPr="00720EEF">
              <w:rPr>
                <w:rFonts w:ascii="Arial Narrow" w:hAnsi="Arial Narrow"/>
                <w:b/>
                <w:sz w:val="20"/>
                <w:szCs w:val="20"/>
              </w:rPr>
              <w:t>Вид и наименование планируемого объекта местного значения</w:t>
            </w:r>
          </w:p>
        </w:tc>
        <w:tc>
          <w:tcPr>
            <w:tcW w:w="862" w:type="dxa"/>
            <w:textDirection w:val="btLr"/>
          </w:tcPr>
          <w:p w:rsidR="00C94677" w:rsidRPr="00720EEF" w:rsidRDefault="00C94677" w:rsidP="008369B8">
            <w:pPr>
              <w:ind w:left="113" w:right="-80"/>
              <w:jc w:val="center"/>
              <w:rPr>
                <w:rFonts w:ascii="Arial Narrow" w:hAnsi="Arial Narrow"/>
                <w:b/>
                <w:sz w:val="20"/>
                <w:szCs w:val="20"/>
              </w:rPr>
            </w:pPr>
            <w:r w:rsidRPr="00720EEF">
              <w:rPr>
                <w:rFonts w:ascii="Arial Narrow" w:hAnsi="Arial Narrow"/>
                <w:b/>
                <w:sz w:val="20"/>
                <w:szCs w:val="20"/>
              </w:rPr>
              <w:t>Рекомендованное место расположения объекта местного значения</w:t>
            </w:r>
          </w:p>
        </w:tc>
        <w:tc>
          <w:tcPr>
            <w:tcW w:w="962" w:type="dxa"/>
          </w:tcPr>
          <w:p w:rsidR="00C94677" w:rsidRPr="00720EEF" w:rsidRDefault="00C94677" w:rsidP="00F832B0">
            <w:pPr>
              <w:ind w:left="-136" w:right="-108"/>
              <w:jc w:val="center"/>
              <w:rPr>
                <w:rFonts w:ascii="Arial Narrow" w:hAnsi="Arial Narrow"/>
                <w:b/>
                <w:sz w:val="20"/>
                <w:szCs w:val="20"/>
              </w:rPr>
            </w:pPr>
            <w:r w:rsidRPr="00720EEF">
              <w:rPr>
                <w:rFonts w:ascii="Arial Narrow" w:hAnsi="Arial Narrow"/>
                <w:b/>
                <w:sz w:val="20"/>
                <w:szCs w:val="20"/>
              </w:rPr>
              <w:t>Функциональная</w:t>
            </w:r>
          </w:p>
          <w:p w:rsidR="00C94677" w:rsidRPr="00720EEF" w:rsidRDefault="00C94677" w:rsidP="00F832B0">
            <w:pPr>
              <w:ind w:left="-136" w:right="-108"/>
              <w:jc w:val="center"/>
              <w:rPr>
                <w:rFonts w:ascii="Arial Narrow" w:hAnsi="Arial Narrow"/>
                <w:b/>
                <w:sz w:val="20"/>
                <w:szCs w:val="20"/>
              </w:rPr>
            </w:pPr>
            <w:r w:rsidRPr="00720EEF">
              <w:rPr>
                <w:rFonts w:ascii="Arial Narrow" w:hAnsi="Arial Narrow"/>
                <w:b/>
                <w:sz w:val="20"/>
                <w:szCs w:val="20"/>
              </w:rPr>
              <w:t>зона по генеральному плану</w:t>
            </w:r>
          </w:p>
        </w:tc>
        <w:tc>
          <w:tcPr>
            <w:tcW w:w="1435" w:type="dxa"/>
          </w:tcPr>
          <w:p w:rsidR="00C94677" w:rsidRPr="00720EEF" w:rsidRDefault="00C94677" w:rsidP="00F832B0">
            <w:pPr>
              <w:ind w:left="-108" w:right="-108"/>
              <w:jc w:val="center"/>
              <w:rPr>
                <w:rFonts w:ascii="Arial Narrow" w:hAnsi="Arial Narrow"/>
                <w:b/>
                <w:sz w:val="20"/>
                <w:szCs w:val="20"/>
              </w:rPr>
            </w:pPr>
            <w:r w:rsidRPr="00720EEF">
              <w:rPr>
                <w:rFonts w:ascii="Arial Narrow" w:hAnsi="Arial Narrow"/>
                <w:b/>
                <w:sz w:val="20"/>
                <w:szCs w:val="20"/>
              </w:rPr>
              <w:t>Оценка соответствия планируемого объекта параметрам функциональной зоны</w:t>
            </w:r>
          </w:p>
        </w:tc>
        <w:tc>
          <w:tcPr>
            <w:tcW w:w="1553"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108" w:right="-137"/>
              <w:jc w:val="center"/>
              <w:rPr>
                <w:rFonts w:ascii="Arial Narrow" w:hAnsi="Arial Narrow"/>
                <w:b/>
                <w:sz w:val="20"/>
                <w:szCs w:val="20"/>
              </w:rPr>
            </w:pPr>
            <w:r w:rsidRPr="00720EEF">
              <w:rPr>
                <w:rFonts w:ascii="Arial Narrow" w:hAnsi="Arial Narrow"/>
                <w:b/>
                <w:sz w:val="20"/>
                <w:szCs w:val="20"/>
              </w:rPr>
              <w:t>Возможные позитивные или негативные последствия размещения объекта местного значения для комплексного развития территории</w:t>
            </w:r>
          </w:p>
        </w:tc>
        <w:tc>
          <w:tcPr>
            <w:tcW w:w="1355"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79" w:right="-108"/>
              <w:jc w:val="center"/>
              <w:rPr>
                <w:rFonts w:ascii="Arial Narrow" w:hAnsi="Arial Narrow"/>
                <w:b/>
                <w:sz w:val="20"/>
                <w:szCs w:val="20"/>
              </w:rPr>
            </w:pPr>
            <w:r w:rsidRPr="00720EEF">
              <w:rPr>
                <w:rFonts w:ascii="Arial Narrow" w:hAnsi="Arial Narrow"/>
                <w:b/>
                <w:sz w:val="20"/>
                <w:szCs w:val="20"/>
              </w:rPr>
              <w:t>Характеристика зон с особыми условиями, требующихся в связи с размещением объекта местного значения</w:t>
            </w:r>
          </w:p>
        </w:tc>
        <w:tc>
          <w:tcPr>
            <w:tcW w:w="1181"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108" w:right="-80"/>
              <w:jc w:val="center"/>
              <w:rPr>
                <w:rFonts w:ascii="Arial Narrow" w:hAnsi="Arial Narrow"/>
                <w:b/>
                <w:sz w:val="20"/>
                <w:szCs w:val="20"/>
              </w:rPr>
            </w:pPr>
            <w:r w:rsidRPr="00720EEF">
              <w:rPr>
                <w:rFonts w:ascii="Arial Narrow" w:hAnsi="Arial Narrow"/>
                <w:b/>
                <w:sz w:val="20"/>
                <w:szCs w:val="20"/>
              </w:rPr>
              <w:t>Примечание</w:t>
            </w:r>
          </w:p>
        </w:tc>
      </w:tr>
      <w:tr w:rsidR="00A852A8" w:rsidRPr="00720EEF" w:rsidTr="00720EEF">
        <w:trPr>
          <w:cantSplit/>
        </w:trPr>
        <w:tc>
          <w:tcPr>
            <w:tcW w:w="309" w:type="dxa"/>
          </w:tcPr>
          <w:p w:rsidR="00C94677" w:rsidRPr="00720EEF" w:rsidRDefault="00C94677" w:rsidP="00F832B0">
            <w:pPr>
              <w:jc w:val="center"/>
              <w:rPr>
                <w:rFonts w:ascii="Arial Narrow" w:hAnsi="Arial Narrow"/>
                <w:b/>
                <w:sz w:val="20"/>
                <w:szCs w:val="20"/>
              </w:rPr>
            </w:pPr>
            <w:r w:rsidRPr="00720EEF">
              <w:rPr>
                <w:rFonts w:ascii="Arial Narrow" w:hAnsi="Arial Narrow"/>
                <w:b/>
                <w:sz w:val="20"/>
                <w:szCs w:val="20"/>
              </w:rPr>
              <w:t>1</w:t>
            </w:r>
          </w:p>
        </w:tc>
        <w:tc>
          <w:tcPr>
            <w:tcW w:w="1914" w:type="dxa"/>
            <w:tcBorders>
              <w:left w:val="single" w:sz="4" w:space="0" w:color="auto"/>
            </w:tcBorders>
          </w:tcPr>
          <w:p w:rsidR="008369B8" w:rsidRPr="00720EEF" w:rsidRDefault="00C94677" w:rsidP="00F832B0">
            <w:pPr>
              <w:ind w:left="-52" w:right="-80"/>
              <w:jc w:val="center"/>
              <w:rPr>
                <w:rFonts w:ascii="Arial Narrow" w:hAnsi="Arial Narrow"/>
                <w:sz w:val="20"/>
                <w:szCs w:val="20"/>
              </w:rPr>
            </w:pPr>
            <w:r w:rsidRPr="00720EEF">
              <w:rPr>
                <w:rFonts w:ascii="Arial Narrow" w:hAnsi="Arial Narrow"/>
                <w:sz w:val="20"/>
                <w:szCs w:val="20"/>
              </w:rPr>
              <w:t>Дошкольная образовательная организация</w:t>
            </w:r>
            <w:r w:rsidR="008369B8" w:rsidRPr="00720EEF">
              <w:rPr>
                <w:rFonts w:ascii="Arial Narrow" w:hAnsi="Arial Narrow"/>
                <w:sz w:val="20"/>
                <w:szCs w:val="20"/>
              </w:rPr>
              <w:t xml:space="preserve"> </w:t>
            </w:r>
          </w:p>
          <w:p w:rsidR="00C94677" w:rsidRPr="00720EEF" w:rsidRDefault="00C94677" w:rsidP="00F832B0">
            <w:pPr>
              <w:ind w:left="-52" w:right="-80"/>
              <w:jc w:val="center"/>
              <w:rPr>
                <w:rFonts w:ascii="Arial Narrow" w:hAnsi="Arial Narrow"/>
                <w:sz w:val="20"/>
                <w:szCs w:val="20"/>
              </w:rPr>
            </w:pPr>
            <w:r w:rsidRPr="00720EEF">
              <w:rPr>
                <w:rFonts w:ascii="Arial Narrow" w:hAnsi="Arial Narrow"/>
                <w:sz w:val="20"/>
                <w:szCs w:val="20"/>
              </w:rPr>
              <w:t xml:space="preserve">  (602010101)</w:t>
            </w:r>
          </w:p>
        </w:tc>
        <w:tc>
          <w:tcPr>
            <w:tcW w:w="862" w:type="dxa"/>
            <w:textDirection w:val="btLr"/>
          </w:tcPr>
          <w:p w:rsidR="00C94677" w:rsidRPr="00720EEF" w:rsidRDefault="00C94677" w:rsidP="008369B8">
            <w:pPr>
              <w:ind w:left="113" w:right="-80"/>
              <w:jc w:val="center"/>
              <w:rPr>
                <w:rFonts w:ascii="Arial Narrow" w:hAnsi="Arial Narrow"/>
                <w:sz w:val="20"/>
                <w:szCs w:val="20"/>
              </w:rPr>
            </w:pPr>
            <w:r w:rsidRPr="00720EEF">
              <w:rPr>
                <w:rFonts w:ascii="Arial Narrow" w:hAnsi="Arial Narrow"/>
                <w:sz w:val="20"/>
                <w:szCs w:val="20"/>
              </w:rPr>
              <w:t xml:space="preserve">с. </w:t>
            </w:r>
            <w:r w:rsidR="008369B8" w:rsidRPr="00720EEF">
              <w:rPr>
                <w:rFonts w:ascii="Arial Narrow" w:hAnsi="Arial Narrow"/>
                <w:sz w:val="20"/>
                <w:szCs w:val="20"/>
              </w:rPr>
              <w:t>Беляевка</w:t>
            </w:r>
          </w:p>
        </w:tc>
        <w:tc>
          <w:tcPr>
            <w:tcW w:w="962" w:type="dxa"/>
          </w:tcPr>
          <w:p w:rsidR="00C94677" w:rsidRPr="00720EEF" w:rsidRDefault="00C94677" w:rsidP="00F832B0">
            <w:pPr>
              <w:ind w:left="-136" w:right="-108"/>
              <w:jc w:val="center"/>
              <w:rPr>
                <w:rFonts w:ascii="Arial Narrow" w:hAnsi="Arial Narrow"/>
                <w:sz w:val="20"/>
                <w:szCs w:val="20"/>
              </w:rPr>
            </w:pPr>
            <w:r w:rsidRPr="00720EEF">
              <w:rPr>
                <w:rFonts w:ascii="Arial Narrow" w:hAnsi="Arial Narrow"/>
                <w:sz w:val="20"/>
                <w:szCs w:val="20"/>
              </w:rPr>
              <w:t>Общественно-деловая зона</w:t>
            </w:r>
          </w:p>
        </w:tc>
        <w:tc>
          <w:tcPr>
            <w:tcW w:w="1435"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553"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355"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C94677" w:rsidRPr="00720EEF" w:rsidRDefault="00C94677" w:rsidP="00F832B0">
            <w:pPr>
              <w:ind w:left="-79" w:right="-108"/>
              <w:jc w:val="center"/>
              <w:rPr>
                <w:rFonts w:ascii="Arial Narrow" w:hAnsi="Arial Narrow"/>
                <w:sz w:val="20"/>
                <w:szCs w:val="20"/>
              </w:rPr>
            </w:pPr>
          </w:p>
        </w:tc>
        <w:tc>
          <w:tcPr>
            <w:tcW w:w="1181" w:type="dxa"/>
            <w:tcBorders>
              <w:top w:val="single" w:sz="4" w:space="0" w:color="auto"/>
              <w:left w:val="single" w:sz="4" w:space="0" w:color="auto"/>
              <w:bottom w:val="single" w:sz="4" w:space="0" w:color="auto"/>
              <w:right w:val="single" w:sz="4" w:space="0" w:color="auto"/>
            </w:tcBorders>
          </w:tcPr>
          <w:p w:rsidR="00C94677" w:rsidRPr="00720EEF" w:rsidRDefault="00C94677" w:rsidP="00A74863">
            <w:pPr>
              <w:spacing w:before="240"/>
              <w:jc w:val="center"/>
              <w:rPr>
                <w:rFonts w:ascii="Arial Narrow" w:hAnsi="Arial Narrow"/>
                <w:sz w:val="20"/>
                <w:szCs w:val="20"/>
              </w:rPr>
            </w:pPr>
            <w:r w:rsidRPr="00720EEF">
              <w:rPr>
                <w:rFonts w:ascii="Arial Narrow" w:eastAsia="Times New Roman" w:hAnsi="Arial Narrow"/>
                <w:sz w:val="20"/>
                <w:szCs w:val="20"/>
              </w:rPr>
              <w:t xml:space="preserve">Согласно СТП </w:t>
            </w:r>
            <w:r w:rsidR="008369B8" w:rsidRPr="00720EEF">
              <w:rPr>
                <w:rFonts w:ascii="Arial Narrow" w:eastAsia="Times New Roman" w:hAnsi="Arial Narrow"/>
                <w:sz w:val="20"/>
                <w:szCs w:val="20"/>
              </w:rPr>
              <w:t>Беляевского</w:t>
            </w:r>
            <w:r w:rsidRPr="00720EEF">
              <w:rPr>
                <w:rFonts w:ascii="Arial Narrow" w:eastAsia="Times New Roman" w:hAnsi="Arial Narrow"/>
                <w:sz w:val="20"/>
                <w:szCs w:val="20"/>
              </w:rPr>
              <w:t xml:space="preserve"> района</w:t>
            </w:r>
          </w:p>
        </w:tc>
      </w:tr>
      <w:tr w:rsidR="00A852A8" w:rsidRPr="00720EEF" w:rsidTr="00720EEF">
        <w:trPr>
          <w:cantSplit/>
        </w:trPr>
        <w:tc>
          <w:tcPr>
            <w:tcW w:w="309" w:type="dxa"/>
          </w:tcPr>
          <w:p w:rsidR="008369B8" w:rsidRPr="00720EEF" w:rsidRDefault="008369B8" w:rsidP="00F832B0">
            <w:pPr>
              <w:jc w:val="center"/>
              <w:rPr>
                <w:rFonts w:ascii="Arial Narrow" w:hAnsi="Arial Narrow"/>
                <w:b/>
                <w:sz w:val="20"/>
                <w:szCs w:val="20"/>
              </w:rPr>
            </w:pPr>
            <w:r w:rsidRPr="00720EEF">
              <w:rPr>
                <w:rFonts w:ascii="Arial Narrow" w:hAnsi="Arial Narrow"/>
                <w:b/>
                <w:sz w:val="20"/>
                <w:szCs w:val="20"/>
              </w:rPr>
              <w:t>2</w:t>
            </w:r>
          </w:p>
        </w:tc>
        <w:tc>
          <w:tcPr>
            <w:tcW w:w="1914" w:type="dxa"/>
          </w:tcPr>
          <w:p w:rsidR="008369B8"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 xml:space="preserve">Дошкольная образовательная организация </w:t>
            </w:r>
          </w:p>
          <w:p w:rsidR="008369B8"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 xml:space="preserve">  (602010101)</w:t>
            </w:r>
          </w:p>
        </w:tc>
        <w:tc>
          <w:tcPr>
            <w:tcW w:w="862" w:type="dxa"/>
            <w:textDirection w:val="btLr"/>
          </w:tcPr>
          <w:p w:rsidR="008369B8" w:rsidRPr="00720EEF" w:rsidRDefault="008369B8" w:rsidP="008369B8">
            <w:pPr>
              <w:ind w:left="113" w:right="-80"/>
              <w:jc w:val="center"/>
              <w:rPr>
                <w:rFonts w:ascii="Arial Narrow" w:hAnsi="Arial Narrow"/>
                <w:sz w:val="20"/>
                <w:szCs w:val="20"/>
              </w:rPr>
            </w:pPr>
            <w:r w:rsidRPr="00720EEF">
              <w:rPr>
                <w:rFonts w:ascii="Arial Narrow" w:hAnsi="Arial Narrow"/>
                <w:sz w:val="20"/>
                <w:szCs w:val="20"/>
              </w:rPr>
              <w:t>с. Беляевка</w:t>
            </w:r>
          </w:p>
        </w:tc>
        <w:tc>
          <w:tcPr>
            <w:tcW w:w="962" w:type="dxa"/>
          </w:tcPr>
          <w:p w:rsidR="008369B8" w:rsidRPr="00720EEF" w:rsidRDefault="008369B8" w:rsidP="00F832B0">
            <w:pPr>
              <w:ind w:left="-136" w:right="-108"/>
              <w:jc w:val="center"/>
              <w:rPr>
                <w:rFonts w:ascii="Arial Narrow" w:hAnsi="Arial Narrow"/>
                <w:sz w:val="20"/>
                <w:szCs w:val="20"/>
              </w:rPr>
            </w:pPr>
            <w:r w:rsidRPr="00720EEF">
              <w:rPr>
                <w:rFonts w:ascii="Arial Narrow" w:hAnsi="Arial Narrow"/>
                <w:sz w:val="20"/>
                <w:szCs w:val="20"/>
              </w:rPr>
              <w:t>Общественно-деловая зона</w:t>
            </w:r>
          </w:p>
        </w:tc>
        <w:tc>
          <w:tcPr>
            <w:tcW w:w="1435" w:type="dxa"/>
          </w:tcPr>
          <w:p w:rsidR="008369B8" w:rsidRPr="00720EEF" w:rsidRDefault="008369B8"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553" w:type="dxa"/>
          </w:tcPr>
          <w:p w:rsidR="008369B8" w:rsidRPr="00720EEF" w:rsidRDefault="008369B8"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355" w:type="dxa"/>
          </w:tcPr>
          <w:p w:rsidR="008369B8" w:rsidRPr="00720EEF" w:rsidRDefault="008369B8"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8369B8" w:rsidRPr="00720EEF" w:rsidRDefault="008369B8" w:rsidP="00F832B0">
            <w:pPr>
              <w:ind w:left="-79" w:right="-108"/>
              <w:jc w:val="center"/>
              <w:rPr>
                <w:rFonts w:ascii="Arial Narrow" w:hAnsi="Arial Narrow"/>
                <w:sz w:val="20"/>
                <w:szCs w:val="20"/>
              </w:rPr>
            </w:pPr>
          </w:p>
        </w:tc>
        <w:tc>
          <w:tcPr>
            <w:tcW w:w="1181" w:type="dxa"/>
          </w:tcPr>
          <w:p w:rsidR="008369B8" w:rsidRPr="00720EEF" w:rsidRDefault="008369B8"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r w:rsidR="00A852A8" w:rsidRPr="00720EEF" w:rsidTr="00720EEF">
        <w:trPr>
          <w:cantSplit/>
        </w:trPr>
        <w:tc>
          <w:tcPr>
            <w:tcW w:w="309" w:type="dxa"/>
          </w:tcPr>
          <w:p w:rsidR="008369B8" w:rsidRPr="00720EEF" w:rsidRDefault="008369B8" w:rsidP="00F832B0">
            <w:pPr>
              <w:jc w:val="center"/>
              <w:rPr>
                <w:rFonts w:ascii="Arial Narrow" w:hAnsi="Arial Narrow"/>
                <w:b/>
                <w:sz w:val="20"/>
                <w:szCs w:val="20"/>
              </w:rPr>
            </w:pPr>
            <w:r w:rsidRPr="00720EEF">
              <w:rPr>
                <w:rFonts w:ascii="Arial Narrow" w:hAnsi="Arial Narrow"/>
                <w:b/>
                <w:sz w:val="20"/>
                <w:szCs w:val="20"/>
              </w:rPr>
              <w:t>3</w:t>
            </w:r>
          </w:p>
        </w:tc>
        <w:tc>
          <w:tcPr>
            <w:tcW w:w="1914" w:type="dxa"/>
            <w:tcBorders>
              <w:left w:val="single" w:sz="4" w:space="0" w:color="auto"/>
            </w:tcBorders>
          </w:tcPr>
          <w:p w:rsidR="008369B8"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 xml:space="preserve">Общеобразовательная </w:t>
            </w:r>
            <w:r w:rsidR="00A852A8" w:rsidRPr="00720EEF">
              <w:rPr>
                <w:rFonts w:ascii="Arial Narrow" w:hAnsi="Arial Narrow"/>
                <w:sz w:val="20"/>
                <w:szCs w:val="20"/>
              </w:rPr>
              <w:t>организация (</w:t>
            </w:r>
            <w:r w:rsidRPr="00720EEF">
              <w:rPr>
                <w:rFonts w:ascii="Arial Narrow" w:hAnsi="Arial Narrow"/>
                <w:sz w:val="20"/>
                <w:szCs w:val="20"/>
              </w:rPr>
              <w:t>602010102)</w:t>
            </w:r>
          </w:p>
        </w:tc>
        <w:tc>
          <w:tcPr>
            <w:tcW w:w="862" w:type="dxa"/>
            <w:textDirection w:val="btLr"/>
          </w:tcPr>
          <w:p w:rsidR="008369B8" w:rsidRPr="00720EEF" w:rsidRDefault="008369B8" w:rsidP="008369B8">
            <w:pPr>
              <w:ind w:left="113" w:right="-80"/>
              <w:jc w:val="center"/>
              <w:rPr>
                <w:rFonts w:ascii="Arial Narrow" w:hAnsi="Arial Narrow"/>
                <w:sz w:val="20"/>
                <w:szCs w:val="20"/>
              </w:rPr>
            </w:pPr>
            <w:r w:rsidRPr="00720EEF">
              <w:rPr>
                <w:rFonts w:ascii="Arial Narrow" w:hAnsi="Arial Narrow"/>
                <w:sz w:val="20"/>
                <w:szCs w:val="20"/>
              </w:rPr>
              <w:t>с. Беляевка</w:t>
            </w:r>
          </w:p>
        </w:tc>
        <w:tc>
          <w:tcPr>
            <w:tcW w:w="962" w:type="dxa"/>
          </w:tcPr>
          <w:p w:rsidR="008369B8" w:rsidRPr="00720EEF" w:rsidRDefault="008369B8" w:rsidP="00F832B0">
            <w:pPr>
              <w:ind w:left="-136" w:right="-108"/>
              <w:jc w:val="center"/>
              <w:rPr>
                <w:rFonts w:ascii="Arial Narrow" w:hAnsi="Arial Narrow"/>
                <w:sz w:val="20"/>
                <w:szCs w:val="20"/>
              </w:rPr>
            </w:pPr>
            <w:r w:rsidRPr="00720EEF">
              <w:rPr>
                <w:rFonts w:ascii="Arial Narrow" w:hAnsi="Arial Narrow"/>
                <w:sz w:val="20"/>
                <w:szCs w:val="20"/>
              </w:rPr>
              <w:t>Общественно-деловая зона</w:t>
            </w:r>
          </w:p>
        </w:tc>
        <w:tc>
          <w:tcPr>
            <w:tcW w:w="1435"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553"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355"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8369B8" w:rsidRPr="00720EEF" w:rsidRDefault="008369B8" w:rsidP="00F832B0">
            <w:pPr>
              <w:ind w:left="-79" w:right="-108"/>
              <w:jc w:val="center"/>
              <w:rPr>
                <w:rFonts w:ascii="Arial Narrow" w:hAnsi="Arial Narrow"/>
                <w:sz w:val="20"/>
                <w:szCs w:val="20"/>
              </w:rPr>
            </w:pPr>
          </w:p>
        </w:tc>
        <w:tc>
          <w:tcPr>
            <w:tcW w:w="1181" w:type="dxa"/>
            <w:tcBorders>
              <w:top w:val="single" w:sz="4" w:space="0" w:color="auto"/>
              <w:left w:val="single" w:sz="4" w:space="0" w:color="auto"/>
              <w:bottom w:val="single" w:sz="4" w:space="0" w:color="auto"/>
              <w:right w:val="single" w:sz="4" w:space="0" w:color="auto"/>
            </w:tcBorders>
          </w:tcPr>
          <w:p w:rsidR="008369B8" w:rsidRPr="00720EEF" w:rsidRDefault="008369B8"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r w:rsidR="00A852A8" w:rsidRPr="00720EEF" w:rsidTr="00720EEF">
        <w:trPr>
          <w:cantSplit/>
        </w:trPr>
        <w:tc>
          <w:tcPr>
            <w:tcW w:w="309" w:type="dxa"/>
          </w:tcPr>
          <w:p w:rsidR="00C94677" w:rsidRPr="00720EEF" w:rsidRDefault="008369B8" w:rsidP="00F832B0">
            <w:pPr>
              <w:jc w:val="center"/>
              <w:rPr>
                <w:rFonts w:ascii="Arial Narrow" w:hAnsi="Arial Narrow"/>
                <w:b/>
                <w:sz w:val="20"/>
                <w:szCs w:val="20"/>
              </w:rPr>
            </w:pPr>
            <w:r w:rsidRPr="00720EEF">
              <w:rPr>
                <w:rFonts w:ascii="Arial Narrow" w:hAnsi="Arial Narrow"/>
                <w:b/>
                <w:sz w:val="20"/>
                <w:szCs w:val="20"/>
              </w:rPr>
              <w:t>4</w:t>
            </w:r>
          </w:p>
        </w:tc>
        <w:tc>
          <w:tcPr>
            <w:tcW w:w="1914" w:type="dxa"/>
            <w:tcBorders>
              <w:left w:val="single" w:sz="4" w:space="0" w:color="auto"/>
            </w:tcBorders>
          </w:tcPr>
          <w:p w:rsidR="00C94677"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 xml:space="preserve">Лечебно-профилактическая медицинская организация (кроме санаторно-курортной), оказывающая медицинскую помощь в стационарных условиях, ее структурное подразделение </w:t>
            </w:r>
          </w:p>
          <w:p w:rsidR="00C94677" w:rsidRPr="00720EEF" w:rsidRDefault="00C94677" w:rsidP="00F832B0">
            <w:pPr>
              <w:ind w:left="-52" w:right="-80"/>
              <w:jc w:val="center"/>
              <w:rPr>
                <w:rFonts w:ascii="Arial Narrow" w:hAnsi="Arial Narrow"/>
                <w:sz w:val="20"/>
                <w:szCs w:val="20"/>
              </w:rPr>
            </w:pPr>
            <w:r w:rsidRPr="00720EEF">
              <w:rPr>
                <w:rFonts w:ascii="Arial Narrow" w:hAnsi="Arial Narrow"/>
                <w:sz w:val="20"/>
                <w:szCs w:val="20"/>
              </w:rPr>
              <w:t xml:space="preserve">  (</w:t>
            </w:r>
            <w:r w:rsidR="008369B8" w:rsidRPr="00720EEF">
              <w:rPr>
                <w:rFonts w:ascii="Arial Narrow" w:hAnsi="Arial Narrow"/>
                <w:sz w:val="20"/>
                <w:szCs w:val="20"/>
              </w:rPr>
              <w:t>602010401</w:t>
            </w:r>
            <w:r w:rsidRPr="00720EEF">
              <w:rPr>
                <w:rFonts w:ascii="Arial Narrow" w:hAnsi="Arial Narrow"/>
                <w:sz w:val="20"/>
                <w:szCs w:val="20"/>
              </w:rPr>
              <w:t>)</w:t>
            </w:r>
          </w:p>
        </w:tc>
        <w:tc>
          <w:tcPr>
            <w:tcW w:w="862" w:type="dxa"/>
            <w:textDirection w:val="btLr"/>
          </w:tcPr>
          <w:p w:rsidR="00C94677" w:rsidRPr="00720EEF" w:rsidRDefault="00C94677" w:rsidP="008369B8">
            <w:pPr>
              <w:ind w:left="113" w:right="-80"/>
              <w:jc w:val="center"/>
              <w:rPr>
                <w:rFonts w:ascii="Arial Narrow" w:hAnsi="Arial Narrow"/>
                <w:sz w:val="20"/>
                <w:szCs w:val="20"/>
              </w:rPr>
            </w:pPr>
            <w:r w:rsidRPr="00720EEF">
              <w:rPr>
                <w:rFonts w:ascii="Arial Narrow" w:hAnsi="Arial Narrow"/>
                <w:sz w:val="20"/>
                <w:szCs w:val="20"/>
              </w:rPr>
              <w:t xml:space="preserve">с. </w:t>
            </w:r>
            <w:r w:rsidR="008369B8" w:rsidRPr="00720EEF">
              <w:rPr>
                <w:rFonts w:ascii="Arial Narrow" w:hAnsi="Arial Narrow"/>
                <w:sz w:val="20"/>
                <w:szCs w:val="20"/>
              </w:rPr>
              <w:t>Беляевка</w:t>
            </w:r>
          </w:p>
        </w:tc>
        <w:tc>
          <w:tcPr>
            <w:tcW w:w="962" w:type="dxa"/>
          </w:tcPr>
          <w:p w:rsidR="00C94677" w:rsidRPr="00720EEF" w:rsidRDefault="00C94677" w:rsidP="00F832B0">
            <w:pPr>
              <w:ind w:left="-136" w:right="-108"/>
              <w:jc w:val="center"/>
              <w:rPr>
                <w:rFonts w:ascii="Arial Narrow" w:hAnsi="Arial Narrow"/>
                <w:sz w:val="20"/>
                <w:szCs w:val="20"/>
              </w:rPr>
            </w:pPr>
            <w:r w:rsidRPr="00720EEF">
              <w:rPr>
                <w:rFonts w:ascii="Arial Narrow" w:hAnsi="Arial Narrow"/>
                <w:sz w:val="20"/>
                <w:szCs w:val="20"/>
              </w:rPr>
              <w:t>Общественно-деловая зона</w:t>
            </w:r>
          </w:p>
        </w:tc>
        <w:tc>
          <w:tcPr>
            <w:tcW w:w="1435"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553"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355" w:type="dxa"/>
            <w:tcBorders>
              <w:top w:val="single" w:sz="4" w:space="0" w:color="auto"/>
              <w:left w:val="single" w:sz="4" w:space="0" w:color="auto"/>
              <w:bottom w:val="single" w:sz="4" w:space="0" w:color="auto"/>
              <w:right w:val="single" w:sz="4" w:space="0" w:color="auto"/>
            </w:tcBorders>
          </w:tcPr>
          <w:p w:rsidR="00C94677" w:rsidRPr="00720EEF" w:rsidRDefault="00C94677"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C94677" w:rsidRPr="00720EEF" w:rsidRDefault="00C94677" w:rsidP="00F832B0">
            <w:pPr>
              <w:ind w:left="-79" w:right="-108"/>
              <w:jc w:val="center"/>
              <w:rPr>
                <w:rFonts w:ascii="Arial Narrow" w:hAnsi="Arial Narrow"/>
                <w:sz w:val="20"/>
                <w:szCs w:val="20"/>
              </w:rPr>
            </w:pPr>
          </w:p>
        </w:tc>
        <w:tc>
          <w:tcPr>
            <w:tcW w:w="1181" w:type="dxa"/>
            <w:tcBorders>
              <w:top w:val="single" w:sz="4" w:space="0" w:color="auto"/>
              <w:left w:val="single" w:sz="4" w:space="0" w:color="auto"/>
              <w:bottom w:val="single" w:sz="4" w:space="0" w:color="auto"/>
              <w:right w:val="single" w:sz="4" w:space="0" w:color="auto"/>
            </w:tcBorders>
          </w:tcPr>
          <w:p w:rsidR="00C94677" w:rsidRPr="00720EEF" w:rsidRDefault="00C94677" w:rsidP="00A74863">
            <w:pPr>
              <w:spacing w:before="240"/>
              <w:jc w:val="center"/>
              <w:rPr>
                <w:rFonts w:ascii="Arial Narrow" w:hAnsi="Arial Narrow"/>
                <w:sz w:val="20"/>
                <w:szCs w:val="20"/>
              </w:rPr>
            </w:pPr>
            <w:r w:rsidRPr="00720EEF">
              <w:rPr>
                <w:rFonts w:ascii="Arial Narrow" w:eastAsia="Times New Roman" w:hAnsi="Arial Narrow"/>
                <w:sz w:val="20"/>
                <w:szCs w:val="20"/>
              </w:rPr>
              <w:t xml:space="preserve">Согласно СТП </w:t>
            </w:r>
            <w:r w:rsidR="008369B8" w:rsidRPr="00720EEF">
              <w:rPr>
                <w:rFonts w:ascii="Arial Narrow" w:eastAsia="Times New Roman" w:hAnsi="Arial Narrow"/>
                <w:sz w:val="20"/>
                <w:szCs w:val="20"/>
              </w:rPr>
              <w:t>Беляевского</w:t>
            </w:r>
            <w:r w:rsidRPr="00720EEF">
              <w:rPr>
                <w:rFonts w:ascii="Arial Narrow" w:eastAsia="Times New Roman" w:hAnsi="Arial Narrow"/>
                <w:sz w:val="20"/>
                <w:szCs w:val="20"/>
              </w:rPr>
              <w:t xml:space="preserve"> района</w:t>
            </w:r>
          </w:p>
        </w:tc>
      </w:tr>
      <w:tr w:rsidR="00A852A8" w:rsidRPr="00720EEF" w:rsidTr="00720EEF">
        <w:trPr>
          <w:cantSplit/>
        </w:trPr>
        <w:tc>
          <w:tcPr>
            <w:tcW w:w="309" w:type="dxa"/>
          </w:tcPr>
          <w:p w:rsidR="008369B8" w:rsidRPr="00720EEF" w:rsidRDefault="008369B8" w:rsidP="00F832B0">
            <w:pPr>
              <w:jc w:val="center"/>
              <w:rPr>
                <w:rFonts w:ascii="Arial Narrow" w:hAnsi="Arial Narrow"/>
                <w:b/>
                <w:sz w:val="20"/>
                <w:szCs w:val="20"/>
              </w:rPr>
            </w:pPr>
            <w:r w:rsidRPr="00720EEF">
              <w:rPr>
                <w:rFonts w:ascii="Arial Narrow" w:hAnsi="Arial Narrow"/>
                <w:b/>
                <w:sz w:val="20"/>
                <w:szCs w:val="20"/>
              </w:rPr>
              <w:lastRenderedPageBreak/>
              <w:t>5</w:t>
            </w:r>
          </w:p>
        </w:tc>
        <w:tc>
          <w:tcPr>
            <w:tcW w:w="1914" w:type="dxa"/>
            <w:tcBorders>
              <w:left w:val="single" w:sz="4" w:space="0" w:color="auto"/>
            </w:tcBorders>
          </w:tcPr>
          <w:p w:rsidR="008369B8"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 xml:space="preserve">Спортивное </w:t>
            </w:r>
            <w:r w:rsidR="00A852A8" w:rsidRPr="00720EEF">
              <w:rPr>
                <w:rFonts w:ascii="Arial Narrow" w:hAnsi="Arial Narrow"/>
                <w:sz w:val="20"/>
                <w:szCs w:val="20"/>
              </w:rPr>
              <w:t>сооружение (</w:t>
            </w:r>
            <w:r w:rsidRPr="00720EEF">
              <w:rPr>
                <w:rFonts w:ascii="Arial Narrow" w:hAnsi="Arial Narrow"/>
                <w:sz w:val="20"/>
                <w:szCs w:val="20"/>
              </w:rPr>
              <w:t>602010302)</w:t>
            </w:r>
          </w:p>
        </w:tc>
        <w:tc>
          <w:tcPr>
            <w:tcW w:w="862" w:type="dxa"/>
            <w:textDirection w:val="btLr"/>
          </w:tcPr>
          <w:p w:rsidR="008369B8" w:rsidRPr="00720EEF" w:rsidRDefault="008369B8" w:rsidP="00F832B0">
            <w:pPr>
              <w:ind w:left="113" w:right="-80"/>
              <w:jc w:val="center"/>
              <w:rPr>
                <w:rFonts w:ascii="Arial Narrow" w:hAnsi="Arial Narrow"/>
                <w:sz w:val="20"/>
                <w:szCs w:val="20"/>
              </w:rPr>
            </w:pPr>
            <w:r w:rsidRPr="00720EEF">
              <w:rPr>
                <w:rFonts w:ascii="Arial Narrow" w:hAnsi="Arial Narrow"/>
                <w:sz w:val="20"/>
                <w:szCs w:val="20"/>
              </w:rPr>
              <w:t>с. Беляевка</w:t>
            </w:r>
          </w:p>
        </w:tc>
        <w:tc>
          <w:tcPr>
            <w:tcW w:w="962" w:type="dxa"/>
          </w:tcPr>
          <w:p w:rsidR="008369B8" w:rsidRPr="00720EEF" w:rsidRDefault="008369B8" w:rsidP="00F832B0">
            <w:pPr>
              <w:ind w:left="-136" w:right="-108"/>
              <w:jc w:val="center"/>
              <w:rPr>
                <w:rFonts w:ascii="Arial Narrow" w:hAnsi="Arial Narrow"/>
                <w:sz w:val="20"/>
                <w:szCs w:val="20"/>
              </w:rPr>
            </w:pPr>
            <w:r w:rsidRPr="00720EEF">
              <w:rPr>
                <w:rFonts w:ascii="Arial Narrow" w:hAnsi="Arial Narrow"/>
                <w:sz w:val="20"/>
                <w:szCs w:val="20"/>
              </w:rPr>
              <w:t>Общественно-деловая зона</w:t>
            </w:r>
          </w:p>
        </w:tc>
        <w:tc>
          <w:tcPr>
            <w:tcW w:w="1435"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553"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355"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8369B8" w:rsidRPr="00720EEF" w:rsidRDefault="008369B8" w:rsidP="00F832B0">
            <w:pPr>
              <w:ind w:left="-79" w:right="-108"/>
              <w:jc w:val="center"/>
              <w:rPr>
                <w:rFonts w:ascii="Arial Narrow" w:hAnsi="Arial Narrow"/>
                <w:sz w:val="20"/>
                <w:szCs w:val="20"/>
              </w:rPr>
            </w:pPr>
          </w:p>
        </w:tc>
        <w:tc>
          <w:tcPr>
            <w:tcW w:w="1181" w:type="dxa"/>
            <w:tcBorders>
              <w:top w:val="single" w:sz="4" w:space="0" w:color="auto"/>
              <w:left w:val="single" w:sz="4" w:space="0" w:color="auto"/>
              <w:bottom w:val="single" w:sz="4" w:space="0" w:color="auto"/>
              <w:right w:val="single" w:sz="4" w:space="0" w:color="auto"/>
            </w:tcBorders>
          </w:tcPr>
          <w:p w:rsidR="008369B8" w:rsidRPr="00720EEF" w:rsidRDefault="008369B8"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r w:rsidR="00A852A8" w:rsidRPr="00720EEF" w:rsidTr="00720EEF">
        <w:trPr>
          <w:cantSplit/>
        </w:trPr>
        <w:tc>
          <w:tcPr>
            <w:tcW w:w="309" w:type="dxa"/>
          </w:tcPr>
          <w:p w:rsidR="008369B8" w:rsidRPr="00720EEF" w:rsidRDefault="008369B8" w:rsidP="00F832B0">
            <w:pPr>
              <w:jc w:val="center"/>
              <w:rPr>
                <w:rFonts w:ascii="Arial Narrow" w:hAnsi="Arial Narrow"/>
                <w:b/>
                <w:sz w:val="20"/>
                <w:szCs w:val="20"/>
              </w:rPr>
            </w:pPr>
            <w:r w:rsidRPr="00720EEF">
              <w:rPr>
                <w:rFonts w:ascii="Arial Narrow" w:hAnsi="Arial Narrow"/>
                <w:b/>
                <w:sz w:val="20"/>
                <w:szCs w:val="20"/>
              </w:rPr>
              <w:t>6</w:t>
            </w:r>
          </w:p>
        </w:tc>
        <w:tc>
          <w:tcPr>
            <w:tcW w:w="1914" w:type="dxa"/>
            <w:tcBorders>
              <w:left w:val="single" w:sz="4" w:space="0" w:color="auto"/>
            </w:tcBorders>
          </w:tcPr>
          <w:p w:rsidR="008369B8"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Объекты физкультурно-досугового назначения и активного отдыха</w:t>
            </w:r>
          </w:p>
          <w:p w:rsidR="008369B8" w:rsidRPr="00720EEF" w:rsidRDefault="008369B8" w:rsidP="00F832B0">
            <w:pPr>
              <w:ind w:left="-52" w:right="-80"/>
              <w:jc w:val="center"/>
              <w:rPr>
                <w:rFonts w:ascii="Arial Narrow" w:hAnsi="Arial Narrow"/>
                <w:sz w:val="20"/>
                <w:szCs w:val="20"/>
              </w:rPr>
            </w:pPr>
            <w:r w:rsidRPr="00720EEF">
              <w:rPr>
                <w:rFonts w:ascii="Arial Narrow" w:hAnsi="Arial Narrow"/>
                <w:sz w:val="20"/>
                <w:szCs w:val="20"/>
              </w:rPr>
              <w:t>(602010605)</w:t>
            </w:r>
          </w:p>
        </w:tc>
        <w:tc>
          <w:tcPr>
            <w:tcW w:w="862" w:type="dxa"/>
            <w:textDirection w:val="btLr"/>
          </w:tcPr>
          <w:p w:rsidR="008369B8" w:rsidRPr="00720EEF" w:rsidRDefault="008369B8" w:rsidP="00F832B0">
            <w:pPr>
              <w:ind w:left="113" w:right="-80"/>
              <w:jc w:val="center"/>
              <w:rPr>
                <w:rFonts w:ascii="Arial Narrow" w:hAnsi="Arial Narrow"/>
                <w:sz w:val="20"/>
                <w:szCs w:val="20"/>
              </w:rPr>
            </w:pPr>
            <w:r w:rsidRPr="00720EEF">
              <w:rPr>
                <w:rFonts w:ascii="Arial Narrow" w:hAnsi="Arial Narrow"/>
                <w:sz w:val="20"/>
                <w:szCs w:val="20"/>
              </w:rPr>
              <w:t>с. Беляевка</w:t>
            </w:r>
          </w:p>
        </w:tc>
        <w:tc>
          <w:tcPr>
            <w:tcW w:w="962" w:type="dxa"/>
          </w:tcPr>
          <w:p w:rsidR="008369B8" w:rsidRPr="00720EEF" w:rsidRDefault="008369B8" w:rsidP="00F832B0">
            <w:pPr>
              <w:ind w:left="-136" w:right="-108"/>
              <w:jc w:val="center"/>
              <w:rPr>
                <w:rFonts w:ascii="Arial Narrow" w:hAnsi="Arial Narrow"/>
                <w:sz w:val="20"/>
                <w:szCs w:val="20"/>
              </w:rPr>
            </w:pPr>
            <w:r w:rsidRPr="00720EEF">
              <w:rPr>
                <w:rFonts w:ascii="Arial Narrow" w:hAnsi="Arial Narrow"/>
                <w:sz w:val="20"/>
                <w:szCs w:val="20"/>
              </w:rPr>
              <w:t>Зона рекреационного назначения</w:t>
            </w:r>
          </w:p>
        </w:tc>
        <w:tc>
          <w:tcPr>
            <w:tcW w:w="1435"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553"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355" w:type="dxa"/>
            <w:tcBorders>
              <w:top w:val="single" w:sz="4" w:space="0" w:color="auto"/>
              <w:left w:val="single" w:sz="4" w:space="0" w:color="auto"/>
              <w:bottom w:val="single" w:sz="4" w:space="0" w:color="auto"/>
              <w:right w:val="single" w:sz="4" w:space="0" w:color="auto"/>
            </w:tcBorders>
          </w:tcPr>
          <w:p w:rsidR="008369B8" w:rsidRPr="00720EEF" w:rsidRDefault="008369B8"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8369B8" w:rsidRPr="00720EEF" w:rsidRDefault="008369B8" w:rsidP="00F832B0">
            <w:pPr>
              <w:ind w:left="-79" w:right="-108"/>
              <w:jc w:val="center"/>
              <w:rPr>
                <w:rFonts w:ascii="Arial Narrow" w:hAnsi="Arial Narrow"/>
                <w:sz w:val="20"/>
                <w:szCs w:val="20"/>
              </w:rPr>
            </w:pPr>
          </w:p>
        </w:tc>
        <w:tc>
          <w:tcPr>
            <w:tcW w:w="1181" w:type="dxa"/>
            <w:tcBorders>
              <w:top w:val="single" w:sz="4" w:space="0" w:color="auto"/>
              <w:left w:val="single" w:sz="4" w:space="0" w:color="auto"/>
              <w:bottom w:val="single" w:sz="4" w:space="0" w:color="auto"/>
              <w:right w:val="single" w:sz="4" w:space="0" w:color="auto"/>
            </w:tcBorders>
          </w:tcPr>
          <w:p w:rsidR="008369B8" w:rsidRPr="00720EEF" w:rsidRDefault="008369B8"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bl>
    <w:p w:rsidR="00A74863" w:rsidRPr="00A852A8" w:rsidRDefault="00A74863" w:rsidP="000D572B">
      <w:pPr>
        <w:pStyle w:val="2"/>
        <w:rPr>
          <w:color w:val="auto"/>
        </w:rPr>
      </w:pPr>
    </w:p>
    <w:p w:rsidR="000D572B" w:rsidRPr="00A852A8" w:rsidRDefault="000D572B" w:rsidP="00E0427D">
      <w:pPr>
        <w:pStyle w:val="2"/>
      </w:pPr>
      <w:bookmarkStart w:id="10" w:name="_Toc221481294"/>
      <w:r w:rsidRPr="00A852A8">
        <w:t>1.2 Объекты утилизации, обезвреживания, размещения отходов производства и потребления</w:t>
      </w:r>
      <w:bookmarkEnd w:id="10"/>
    </w:p>
    <w:p w:rsidR="0028378D" w:rsidRDefault="0028378D" w:rsidP="000D572B">
      <w:pPr>
        <w:spacing w:after="0" w:line="240" w:lineRule="auto"/>
        <w:ind w:firstLine="567"/>
        <w:jc w:val="both"/>
        <w:rPr>
          <w:rFonts w:ascii="Arial Narrow" w:eastAsia="Calibri" w:hAnsi="Arial Narrow" w:cs="Times New Roman"/>
          <w:i/>
          <w:sz w:val="26"/>
          <w:szCs w:val="26"/>
        </w:rPr>
      </w:pPr>
    </w:p>
    <w:p w:rsidR="000D572B" w:rsidRPr="0028378D" w:rsidRDefault="000D572B" w:rsidP="000D572B">
      <w:pPr>
        <w:spacing w:after="0" w:line="240" w:lineRule="auto"/>
        <w:ind w:firstLine="567"/>
        <w:jc w:val="both"/>
        <w:rPr>
          <w:rFonts w:ascii="Arial Narrow" w:hAnsi="Arial Narrow" w:cs="Times New Roman"/>
          <w:sz w:val="26"/>
          <w:szCs w:val="26"/>
        </w:rPr>
      </w:pPr>
      <w:r w:rsidRPr="0028378D">
        <w:rPr>
          <w:rFonts w:ascii="Arial Narrow" w:eastAsia="Calibri" w:hAnsi="Arial Narrow" w:cs="Times New Roman"/>
          <w:sz w:val="26"/>
          <w:szCs w:val="26"/>
        </w:rPr>
        <w:t>Таблица 1.</w:t>
      </w:r>
      <w:r w:rsidRPr="0028378D">
        <w:rPr>
          <w:rFonts w:ascii="Arial Narrow" w:hAnsi="Arial Narrow" w:cs="Times New Roman"/>
          <w:sz w:val="26"/>
          <w:szCs w:val="26"/>
        </w:rPr>
        <w:t xml:space="preserve"> </w:t>
      </w:r>
      <w:r w:rsidR="00C456C5" w:rsidRPr="0028378D">
        <w:rPr>
          <w:rFonts w:ascii="Arial Narrow" w:hAnsi="Arial Narrow" w:cs="Times New Roman"/>
          <w:sz w:val="26"/>
          <w:szCs w:val="26"/>
        </w:rPr>
        <w:t xml:space="preserve">2 </w:t>
      </w:r>
      <w:r w:rsidRPr="0028378D">
        <w:rPr>
          <w:rFonts w:ascii="Arial Narrow" w:eastAsia="Calibri" w:hAnsi="Arial Narrow" w:cs="Times New Roman"/>
          <w:sz w:val="26"/>
          <w:szCs w:val="26"/>
        </w:rPr>
        <w:t>Объекты утилизации, обезвреживания, размещения отходов производства и потребления</w:t>
      </w:r>
    </w:p>
    <w:p w:rsidR="000D572B" w:rsidRPr="00A852A8" w:rsidRDefault="000D572B" w:rsidP="000D572B">
      <w:pPr>
        <w:spacing w:after="0" w:line="240" w:lineRule="auto"/>
        <w:ind w:firstLine="567"/>
        <w:jc w:val="both"/>
        <w:rPr>
          <w:rFonts w:ascii="Arial Narrow" w:hAnsi="Arial Narrow" w:cs="Times New Roman"/>
          <w:i/>
          <w:sz w:val="28"/>
          <w:szCs w:val="28"/>
        </w:rPr>
      </w:pPr>
    </w:p>
    <w:tbl>
      <w:tblPr>
        <w:tblStyle w:val="140"/>
        <w:tblW w:w="0" w:type="auto"/>
        <w:tblLayout w:type="fixed"/>
        <w:tblLook w:val="04A0" w:firstRow="1" w:lastRow="0" w:firstColumn="1" w:lastColumn="0" w:noHBand="0" w:noVBand="1"/>
      </w:tblPr>
      <w:tblGrid>
        <w:gridCol w:w="397"/>
        <w:gridCol w:w="1554"/>
        <w:gridCol w:w="956"/>
        <w:gridCol w:w="982"/>
        <w:gridCol w:w="1000"/>
        <w:gridCol w:w="1882"/>
        <w:gridCol w:w="1559"/>
        <w:gridCol w:w="1126"/>
      </w:tblGrid>
      <w:tr w:rsidR="00A852A8" w:rsidRPr="00720EEF" w:rsidTr="00720EEF">
        <w:trPr>
          <w:cantSplit/>
          <w:trHeight w:val="3354"/>
        </w:trPr>
        <w:tc>
          <w:tcPr>
            <w:tcW w:w="397" w:type="dxa"/>
          </w:tcPr>
          <w:p w:rsidR="000D572B" w:rsidRPr="00720EEF" w:rsidRDefault="000D572B" w:rsidP="00F832B0">
            <w:pPr>
              <w:ind w:left="-142" w:right="-164"/>
              <w:jc w:val="center"/>
              <w:rPr>
                <w:rFonts w:ascii="Arial Narrow" w:hAnsi="Arial Narrow"/>
                <w:sz w:val="20"/>
                <w:szCs w:val="20"/>
              </w:rPr>
            </w:pPr>
            <w:r w:rsidRPr="00720EEF">
              <w:rPr>
                <w:rFonts w:ascii="Arial Narrow" w:hAnsi="Arial Narrow"/>
                <w:sz w:val="20"/>
                <w:szCs w:val="20"/>
              </w:rPr>
              <w:t>№</w:t>
            </w:r>
          </w:p>
        </w:tc>
        <w:tc>
          <w:tcPr>
            <w:tcW w:w="1554" w:type="dxa"/>
          </w:tcPr>
          <w:p w:rsidR="000D572B" w:rsidRPr="00720EEF" w:rsidRDefault="000D572B" w:rsidP="00F832B0">
            <w:pPr>
              <w:ind w:left="-52" w:right="-80"/>
              <w:jc w:val="center"/>
              <w:rPr>
                <w:rFonts w:ascii="Arial Narrow" w:hAnsi="Arial Narrow"/>
                <w:sz w:val="20"/>
                <w:szCs w:val="20"/>
              </w:rPr>
            </w:pPr>
            <w:r w:rsidRPr="00720EEF">
              <w:rPr>
                <w:rFonts w:ascii="Arial Narrow" w:hAnsi="Arial Narrow"/>
                <w:sz w:val="20"/>
                <w:szCs w:val="20"/>
              </w:rPr>
              <w:t>Вид и наименование планируемого объекта местного значения</w:t>
            </w:r>
          </w:p>
        </w:tc>
        <w:tc>
          <w:tcPr>
            <w:tcW w:w="956" w:type="dxa"/>
            <w:textDirection w:val="btLr"/>
          </w:tcPr>
          <w:p w:rsidR="000D572B" w:rsidRPr="00720EEF" w:rsidRDefault="000D572B" w:rsidP="00F832B0">
            <w:pPr>
              <w:ind w:left="113" w:right="-80"/>
              <w:jc w:val="center"/>
              <w:rPr>
                <w:rFonts w:ascii="Arial Narrow" w:hAnsi="Arial Narrow"/>
                <w:sz w:val="20"/>
                <w:szCs w:val="20"/>
              </w:rPr>
            </w:pPr>
            <w:r w:rsidRPr="00720EEF">
              <w:rPr>
                <w:rFonts w:ascii="Arial Narrow" w:hAnsi="Arial Narrow"/>
                <w:sz w:val="20"/>
                <w:szCs w:val="20"/>
              </w:rPr>
              <w:t>Рекомендованное место расположения объекта местного значения</w:t>
            </w:r>
          </w:p>
        </w:tc>
        <w:tc>
          <w:tcPr>
            <w:tcW w:w="982" w:type="dxa"/>
          </w:tcPr>
          <w:p w:rsidR="000D572B" w:rsidRPr="00720EEF" w:rsidRDefault="000D572B" w:rsidP="00F832B0">
            <w:pPr>
              <w:ind w:left="-136" w:right="-108"/>
              <w:jc w:val="center"/>
              <w:rPr>
                <w:rFonts w:ascii="Arial Narrow" w:hAnsi="Arial Narrow"/>
                <w:sz w:val="20"/>
                <w:szCs w:val="20"/>
              </w:rPr>
            </w:pPr>
            <w:r w:rsidRPr="00720EEF">
              <w:rPr>
                <w:rFonts w:ascii="Arial Narrow" w:hAnsi="Arial Narrow"/>
                <w:sz w:val="20"/>
                <w:szCs w:val="20"/>
              </w:rPr>
              <w:t>Функциональная</w:t>
            </w:r>
          </w:p>
          <w:p w:rsidR="000D572B" w:rsidRPr="00720EEF" w:rsidRDefault="000D572B" w:rsidP="00F832B0">
            <w:pPr>
              <w:ind w:left="-136" w:right="-108"/>
              <w:jc w:val="center"/>
              <w:rPr>
                <w:rFonts w:ascii="Arial Narrow" w:hAnsi="Arial Narrow"/>
                <w:sz w:val="20"/>
                <w:szCs w:val="20"/>
              </w:rPr>
            </w:pPr>
            <w:r w:rsidRPr="00720EEF">
              <w:rPr>
                <w:rFonts w:ascii="Arial Narrow" w:hAnsi="Arial Narrow"/>
                <w:sz w:val="20"/>
                <w:szCs w:val="20"/>
              </w:rPr>
              <w:t>зона по генеральному плану</w:t>
            </w:r>
          </w:p>
        </w:tc>
        <w:tc>
          <w:tcPr>
            <w:tcW w:w="1000" w:type="dxa"/>
          </w:tcPr>
          <w:p w:rsidR="000D572B" w:rsidRPr="00720EEF" w:rsidRDefault="000D572B" w:rsidP="00F832B0">
            <w:pPr>
              <w:ind w:left="-108" w:right="-108"/>
              <w:jc w:val="center"/>
              <w:rPr>
                <w:rFonts w:ascii="Arial Narrow" w:hAnsi="Arial Narrow"/>
                <w:sz w:val="20"/>
                <w:szCs w:val="20"/>
              </w:rPr>
            </w:pPr>
            <w:r w:rsidRPr="00720EEF">
              <w:rPr>
                <w:rFonts w:ascii="Arial Narrow" w:hAnsi="Arial Narrow"/>
                <w:sz w:val="20"/>
                <w:szCs w:val="20"/>
              </w:rPr>
              <w:t>Оценка соответствия планируемого объекта параметрам функциональной зоны</w:t>
            </w:r>
          </w:p>
        </w:tc>
        <w:tc>
          <w:tcPr>
            <w:tcW w:w="1882" w:type="dxa"/>
            <w:tcBorders>
              <w:top w:val="single" w:sz="4" w:space="0" w:color="auto"/>
              <w:left w:val="single" w:sz="4" w:space="0" w:color="auto"/>
              <w:bottom w:val="single" w:sz="4" w:space="0" w:color="auto"/>
              <w:right w:val="single" w:sz="4" w:space="0" w:color="auto"/>
            </w:tcBorders>
          </w:tcPr>
          <w:p w:rsidR="000D572B" w:rsidRPr="00720EEF" w:rsidRDefault="000D572B" w:rsidP="00F832B0">
            <w:pPr>
              <w:ind w:left="-108" w:right="-137"/>
              <w:jc w:val="center"/>
              <w:rPr>
                <w:rFonts w:ascii="Arial Narrow" w:hAnsi="Arial Narrow"/>
                <w:sz w:val="20"/>
                <w:szCs w:val="20"/>
              </w:rPr>
            </w:pPr>
            <w:r w:rsidRPr="00720EEF">
              <w:rPr>
                <w:rFonts w:ascii="Arial Narrow" w:hAnsi="Arial Narrow"/>
                <w:sz w:val="20"/>
                <w:szCs w:val="20"/>
              </w:rPr>
              <w:t>Возможные позитивные или негативные последствия размещения объекта местного значения для комплексного развития территории</w:t>
            </w:r>
          </w:p>
        </w:tc>
        <w:tc>
          <w:tcPr>
            <w:tcW w:w="1559" w:type="dxa"/>
            <w:tcBorders>
              <w:top w:val="single" w:sz="4" w:space="0" w:color="auto"/>
              <w:left w:val="single" w:sz="4" w:space="0" w:color="auto"/>
              <w:bottom w:val="single" w:sz="4" w:space="0" w:color="auto"/>
              <w:right w:val="single" w:sz="4" w:space="0" w:color="auto"/>
            </w:tcBorders>
          </w:tcPr>
          <w:p w:rsidR="000D572B" w:rsidRPr="00720EEF" w:rsidRDefault="000D572B" w:rsidP="00F832B0">
            <w:pPr>
              <w:ind w:left="-79" w:right="-108"/>
              <w:jc w:val="center"/>
              <w:rPr>
                <w:rFonts w:ascii="Arial Narrow" w:hAnsi="Arial Narrow"/>
                <w:sz w:val="20"/>
                <w:szCs w:val="20"/>
              </w:rPr>
            </w:pPr>
            <w:r w:rsidRPr="00720EEF">
              <w:rPr>
                <w:rFonts w:ascii="Arial Narrow" w:hAnsi="Arial Narrow"/>
                <w:sz w:val="20"/>
                <w:szCs w:val="20"/>
              </w:rPr>
              <w:t>Характеристика зон с особыми условиями, требующихся в связи с размещением объекта местного значения</w:t>
            </w:r>
          </w:p>
        </w:tc>
        <w:tc>
          <w:tcPr>
            <w:tcW w:w="1126" w:type="dxa"/>
            <w:tcBorders>
              <w:top w:val="single" w:sz="4" w:space="0" w:color="auto"/>
              <w:left w:val="single" w:sz="4" w:space="0" w:color="auto"/>
              <w:bottom w:val="single" w:sz="4" w:space="0" w:color="auto"/>
              <w:right w:val="single" w:sz="4" w:space="0" w:color="auto"/>
            </w:tcBorders>
          </w:tcPr>
          <w:p w:rsidR="000D572B" w:rsidRPr="00720EEF" w:rsidRDefault="000D572B" w:rsidP="00F832B0">
            <w:pPr>
              <w:ind w:left="-108" w:right="-80"/>
              <w:jc w:val="center"/>
              <w:rPr>
                <w:rFonts w:ascii="Arial Narrow" w:hAnsi="Arial Narrow"/>
                <w:sz w:val="20"/>
                <w:szCs w:val="20"/>
              </w:rPr>
            </w:pPr>
            <w:r w:rsidRPr="00720EEF">
              <w:rPr>
                <w:rFonts w:ascii="Arial Narrow" w:hAnsi="Arial Narrow"/>
                <w:sz w:val="20"/>
                <w:szCs w:val="20"/>
              </w:rPr>
              <w:t>Примечание</w:t>
            </w:r>
          </w:p>
        </w:tc>
      </w:tr>
      <w:tr w:rsidR="00A852A8" w:rsidRPr="00720EEF" w:rsidTr="00720EEF">
        <w:trPr>
          <w:cantSplit/>
        </w:trPr>
        <w:tc>
          <w:tcPr>
            <w:tcW w:w="397" w:type="dxa"/>
          </w:tcPr>
          <w:p w:rsidR="000D572B" w:rsidRPr="00720EEF" w:rsidRDefault="000D572B" w:rsidP="00F832B0">
            <w:pPr>
              <w:jc w:val="center"/>
              <w:rPr>
                <w:rFonts w:ascii="Arial Narrow" w:hAnsi="Arial Narrow"/>
                <w:sz w:val="20"/>
                <w:szCs w:val="20"/>
              </w:rPr>
            </w:pPr>
            <w:r w:rsidRPr="00720EEF">
              <w:rPr>
                <w:rFonts w:ascii="Arial Narrow" w:hAnsi="Arial Narrow"/>
                <w:sz w:val="20"/>
                <w:szCs w:val="20"/>
              </w:rPr>
              <w:t>1</w:t>
            </w:r>
          </w:p>
        </w:tc>
        <w:tc>
          <w:tcPr>
            <w:tcW w:w="1554" w:type="dxa"/>
            <w:tcBorders>
              <w:left w:val="single" w:sz="4" w:space="0" w:color="auto"/>
            </w:tcBorders>
          </w:tcPr>
          <w:p w:rsidR="000D572B" w:rsidRPr="00720EEF" w:rsidRDefault="000D572B" w:rsidP="00F832B0">
            <w:pPr>
              <w:ind w:left="-52" w:right="-80"/>
              <w:jc w:val="center"/>
              <w:rPr>
                <w:rFonts w:ascii="Arial Narrow" w:hAnsi="Arial Narrow"/>
                <w:sz w:val="20"/>
                <w:szCs w:val="20"/>
              </w:rPr>
            </w:pPr>
            <w:r w:rsidRPr="00720EEF">
              <w:rPr>
                <w:rFonts w:ascii="Arial Narrow" w:hAnsi="Arial Narrow"/>
                <w:sz w:val="20"/>
                <w:szCs w:val="20"/>
              </w:rPr>
              <w:t xml:space="preserve">Объект по обработке, утилизации, обезвреживанию </w:t>
            </w:r>
            <w:r w:rsidR="00720EEF" w:rsidRPr="00720EEF">
              <w:rPr>
                <w:rFonts w:ascii="Arial Narrow" w:hAnsi="Arial Narrow"/>
                <w:sz w:val="20"/>
                <w:szCs w:val="20"/>
              </w:rPr>
              <w:t>отходов (</w:t>
            </w:r>
            <w:r w:rsidRPr="00720EEF">
              <w:rPr>
                <w:rFonts w:ascii="Arial Narrow" w:hAnsi="Arial Narrow"/>
                <w:sz w:val="20"/>
                <w:szCs w:val="20"/>
              </w:rPr>
              <w:t>602020402)</w:t>
            </w:r>
          </w:p>
        </w:tc>
        <w:tc>
          <w:tcPr>
            <w:tcW w:w="956" w:type="dxa"/>
            <w:textDirection w:val="btLr"/>
          </w:tcPr>
          <w:p w:rsidR="000D572B" w:rsidRPr="00720EEF" w:rsidRDefault="003D0CB3" w:rsidP="00F832B0">
            <w:pPr>
              <w:ind w:left="113" w:right="-80"/>
              <w:jc w:val="center"/>
              <w:rPr>
                <w:rFonts w:ascii="Arial Narrow" w:hAnsi="Arial Narrow"/>
                <w:sz w:val="20"/>
                <w:szCs w:val="20"/>
              </w:rPr>
            </w:pPr>
            <w:r w:rsidRPr="00720EEF">
              <w:rPr>
                <w:rFonts w:ascii="Arial Narrow" w:hAnsi="Arial Narrow"/>
                <w:sz w:val="20"/>
                <w:szCs w:val="20"/>
              </w:rPr>
              <w:t>Беляевский сельсовет</w:t>
            </w:r>
          </w:p>
        </w:tc>
        <w:tc>
          <w:tcPr>
            <w:tcW w:w="982" w:type="dxa"/>
          </w:tcPr>
          <w:p w:rsidR="000D572B" w:rsidRPr="00720EEF" w:rsidRDefault="003D0CB3" w:rsidP="00F832B0">
            <w:pPr>
              <w:ind w:left="-136" w:right="-108"/>
              <w:jc w:val="center"/>
              <w:rPr>
                <w:rFonts w:ascii="Arial Narrow" w:hAnsi="Arial Narrow"/>
                <w:sz w:val="20"/>
                <w:szCs w:val="20"/>
              </w:rPr>
            </w:pPr>
            <w:r w:rsidRPr="00720EEF">
              <w:rPr>
                <w:rFonts w:ascii="Arial Narrow" w:hAnsi="Arial Narrow"/>
                <w:sz w:val="20"/>
                <w:szCs w:val="20"/>
              </w:rPr>
              <w:t>Зона специального назначения</w:t>
            </w:r>
          </w:p>
        </w:tc>
        <w:tc>
          <w:tcPr>
            <w:tcW w:w="1000" w:type="dxa"/>
            <w:tcBorders>
              <w:top w:val="single" w:sz="4" w:space="0" w:color="auto"/>
              <w:left w:val="single" w:sz="4" w:space="0" w:color="auto"/>
              <w:bottom w:val="single" w:sz="4" w:space="0" w:color="auto"/>
              <w:right w:val="single" w:sz="4" w:space="0" w:color="auto"/>
            </w:tcBorders>
          </w:tcPr>
          <w:p w:rsidR="000D572B" w:rsidRPr="00720EEF" w:rsidRDefault="000D572B"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882" w:type="dxa"/>
            <w:tcBorders>
              <w:top w:val="single" w:sz="4" w:space="0" w:color="auto"/>
              <w:left w:val="single" w:sz="4" w:space="0" w:color="auto"/>
              <w:bottom w:val="single" w:sz="4" w:space="0" w:color="auto"/>
              <w:right w:val="single" w:sz="4" w:space="0" w:color="auto"/>
            </w:tcBorders>
          </w:tcPr>
          <w:p w:rsidR="000D572B" w:rsidRPr="00720EEF" w:rsidRDefault="000D572B"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tcPr>
          <w:p w:rsidR="000D572B" w:rsidRPr="00720EEF" w:rsidRDefault="000D572B"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0D572B" w:rsidRPr="00720EEF" w:rsidRDefault="000D572B" w:rsidP="00F832B0">
            <w:pPr>
              <w:ind w:left="-79" w:right="-108"/>
              <w:jc w:val="center"/>
              <w:rPr>
                <w:rFonts w:ascii="Arial Narrow" w:hAnsi="Arial Narrow"/>
                <w:sz w:val="20"/>
                <w:szCs w:val="20"/>
              </w:rPr>
            </w:pPr>
          </w:p>
        </w:tc>
        <w:tc>
          <w:tcPr>
            <w:tcW w:w="1126" w:type="dxa"/>
            <w:tcBorders>
              <w:top w:val="single" w:sz="4" w:space="0" w:color="auto"/>
              <w:left w:val="single" w:sz="4" w:space="0" w:color="auto"/>
              <w:bottom w:val="single" w:sz="4" w:space="0" w:color="auto"/>
              <w:right w:val="single" w:sz="4" w:space="0" w:color="auto"/>
            </w:tcBorders>
          </w:tcPr>
          <w:p w:rsidR="000D572B" w:rsidRPr="00720EEF" w:rsidRDefault="000D572B"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r w:rsidR="00A852A8" w:rsidRPr="00720EEF" w:rsidTr="00720EEF">
        <w:trPr>
          <w:cantSplit/>
        </w:trPr>
        <w:tc>
          <w:tcPr>
            <w:tcW w:w="397" w:type="dxa"/>
          </w:tcPr>
          <w:p w:rsidR="000D572B" w:rsidRPr="00720EEF" w:rsidRDefault="000D572B" w:rsidP="00F832B0">
            <w:pPr>
              <w:jc w:val="center"/>
              <w:rPr>
                <w:rFonts w:ascii="Arial Narrow" w:hAnsi="Arial Narrow"/>
                <w:sz w:val="20"/>
                <w:szCs w:val="20"/>
              </w:rPr>
            </w:pPr>
            <w:r w:rsidRPr="00720EEF">
              <w:rPr>
                <w:rFonts w:ascii="Arial Narrow" w:hAnsi="Arial Narrow"/>
                <w:sz w:val="20"/>
                <w:szCs w:val="20"/>
              </w:rPr>
              <w:t>2</w:t>
            </w:r>
          </w:p>
        </w:tc>
        <w:tc>
          <w:tcPr>
            <w:tcW w:w="1554" w:type="dxa"/>
          </w:tcPr>
          <w:p w:rsidR="000D572B" w:rsidRPr="00720EEF" w:rsidRDefault="003D0CB3" w:rsidP="00F832B0">
            <w:pPr>
              <w:ind w:left="-52" w:right="-80"/>
              <w:jc w:val="center"/>
              <w:rPr>
                <w:rFonts w:ascii="Arial Narrow" w:hAnsi="Arial Narrow"/>
                <w:sz w:val="20"/>
                <w:szCs w:val="20"/>
              </w:rPr>
            </w:pPr>
            <w:r w:rsidRPr="00720EEF">
              <w:rPr>
                <w:rFonts w:ascii="Arial Narrow" w:hAnsi="Arial Narrow"/>
                <w:sz w:val="20"/>
                <w:szCs w:val="20"/>
              </w:rPr>
              <w:t xml:space="preserve">Объект размещения </w:t>
            </w:r>
            <w:r w:rsidR="00720EEF" w:rsidRPr="00720EEF">
              <w:rPr>
                <w:rFonts w:ascii="Arial Narrow" w:hAnsi="Arial Narrow"/>
                <w:sz w:val="20"/>
                <w:szCs w:val="20"/>
              </w:rPr>
              <w:t>отходов (</w:t>
            </w:r>
            <w:r w:rsidRPr="00720EEF">
              <w:rPr>
                <w:rFonts w:ascii="Arial Narrow" w:hAnsi="Arial Narrow"/>
                <w:sz w:val="20"/>
                <w:szCs w:val="20"/>
              </w:rPr>
              <w:t>602020401</w:t>
            </w:r>
            <w:r w:rsidR="000D572B" w:rsidRPr="00720EEF">
              <w:rPr>
                <w:rFonts w:ascii="Arial Narrow" w:hAnsi="Arial Narrow"/>
                <w:sz w:val="20"/>
                <w:szCs w:val="20"/>
              </w:rPr>
              <w:t>)</w:t>
            </w:r>
          </w:p>
        </w:tc>
        <w:tc>
          <w:tcPr>
            <w:tcW w:w="956" w:type="dxa"/>
            <w:textDirection w:val="btLr"/>
          </w:tcPr>
          <w:p w:rsidR="000D572B" w:rsidRPr="00720EEF" w:rsidRDefault="003D0CB3" w:rsidP="00F832B0">
            <w:pPr>
              <w:ind w:left="113" w:right="-80"/>
              <w:jc w:val="center"/>
              <w:rPr>
                <w:rFonts w:ascii="Arial Narrow" w:hAnsi="Arial Narrow"/>
                <w:sz w:val="20"/>
                <w:szCs w:val="20"/>
              </w:rPr>
            </w:pPr>
            <w:r w:rsidRPr="00720EEF">
              <w:rPr>
                <w:rFonts w:ascii="Arial Narrow" w:hAnsi="Arial Narrow"/>
                <w:sz w:val="20"/>
                <w:szCs w:val="20"/>
              </w:rPr>
              <w:t>Беляевский сельсовет</w:t>
            </w:r>
          </w:p>
        </w:tc>
        <w:tc>
          <w:tcPr>
            <w:tcW w:w="982" w:type="dxa"/>
          </w:tcPr>
          <w:p w:rsidR="000D572B" w:rsidRPr="00720EEF" w:rsidRDefault="003D0CB3" w:rsidP="00F832B0">
            <w:pPr>
              <w:ind w:left="-136" w:right="-108"/>
              <w:jc w:val="center"/>
              <w:rPr>
                <w:rFonts w:ascii="Arial Narrow" w:hAnsi="Arial Narrow"/>
                <w:sz w:val="20"/>
                <w:szCs w:val="20"/>
              </w:rPr>
            </w:pPr>
            <w:r w:rsidRPr="00720EEF">
              <w:rPr>
                <w:rFonts w:ascii="Arial Narrow" w:hAnsi="Arial Narrow"/>
                <w:sz w:val="20"/>
                <w:szCs w:val="20"/>
              </w:rPr>
              <w:t>Зона специального назначения</w:t>
            </w:r>
          </w:p>
        </w:tc>
        <w:tc>
          <w:tcPr>
            <w:tcW w:w="1000" w:type="dxa"/>
          </w:tcPr>
          <w:p w:rsidR="000D572B" w:rsidRPr="00720EEF" w:rsidRDefault="000D572B"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882" w:type="dxa"/>
          </w:tcPr>
          <w:p w:rsidR="000D572B" w:rsidRPr="00720EEF" w:rsidRDefault="000D572B"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559" w:type="dxa"/>
          </w:tcPr>
          <w:p w:rsidR="000D572B" w:rsidRPr="00720EEF" w:rsidRDefault="000D572B"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0D572B" w:rsidRPr="00720EEF" w:rsidRDefault="000D572B" w:rsidP="00F832B0">
            <w:pPr>
              <w:ind w:left="-79" w:right="-108"/>
              <w:jc w:val="center"/>
              <w:rPr>
                <w:rFonts w:ascii="Arial Narrow" w:hAnsi="Arial Narrow"/>
                <w:sz w:val="20"/>
                <w:szCs w:val="20"/>
              </w:rPr>
            </w:pPr>
          </w:p>
        </w:tc>
        <w:tc>
          <w:tcPr>
            <w:tcW w:w="1126" w:type="dxa"/>
          </w:tcPr>
          <w:p w:rsidR="000D572B" w:rsidRPr="00720EEF" w:rsidRDefault="000D572B"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bl>
    <w:p w:rsidR="0028378D" w:rsidRDefault="0028378D" w:rsidP="0028378D">
      <w:pPr>
        <w:pStyle w:val="2"/>
        <w:rPr>
          <w:rFonts w:eastAsia="Times New Roman"/>
          <w:color w:val="auto"/>
          <w:lang w:eastAsia="ru-RU"/>
        </w:rPr>
      </w:pPr>
    </w:p>
    <w:p w:rsidR="00C94677" w:rsidRPr="0028378D" w:rsidRDefault="00C456C5" w:rsidP="00E0427D">
      <w:pPr>
        <w:pStyle w:val="2"/>
        <w:rPr>
          <w:rFonts w:eastAsia="Times New Roman"/>
        </w:rPr>
      </w:pPr>
      <w:bookmarkStart w:id="11" w:name="_Toc221481295"/>
      <w:r w:rsidRPr="0028378D">
        <w:rPr>
          <w:rFonts w:eastAsia="Times New Roman"/>
        </w:rPr>
        <w:t>1.3 Места погребения</w:t>
      </w:r>
      <w:bookmarkEnd w:id="11"/>
    </w:p>
    <w:p w:rsidR="0028378D" w:rsidRDefault="0028378D" w:rsidP="00C456C5">
      <w:pPr>
        <w:spacing w:after="0" w:line="240" w:lineRule="auto"/>
        <w:ind w:firstLine="567"/>
        <w:jc w:val="both"/>
        <w:rPr>
          <w:rFonts w:ascii="Arial Narrow" w:eastAsia="Calibri" w:hAnsi="Arial Narrow" w:cs="Times New Roman"/>
          <w:i/>
          <w:sz w:val="26"/>
          <w:szCs w:val="26"/>
        </w:rPr>
      </w:pPr>
    </w:p>
    <w:p w:rsidR="00C456C5" w:rsidRPr="00A852A8" w:rsidRDefault="00C456C5" w:rsidP="00C456C5">
      <w:pPr>
        <w:spacing w:after="0" w:line="240" w:lineRule="auto"/>
        <w:ind w:firstLine="567"/>
        <w:jc w:val="both"/>
        <w:rPr>
          <w:rFonts w:ascii="Arial Narrow" w:hAnsi="Arial Narrow" w:cs="Times New Roman"/>
          <w:i/>
          <w:sz w:val="28"/>
          <w:szCs w:val="28"/>
        </w:rPr>
      </w:pPr>
      <w:r w:rsidRPr="00A852A8">
        <w:rPr>
          <w:rFonts w:ascii="Arial Narrow" w:eastAsia="Calibri" w:hAnsi="Arial Narrow" w:cs="Times New Roman"/>
          <w:i/>
          <w:sz w:val="26"/>
          <w:szCs w:val="26"/>
        </w:rPr>
        <w:t>Таблица 1.</w:t>
      </w:r>
      <w:r w:rsidRPr="00A852A8">
        <w:rPr>
          <w:rFonts w:ascii="Arial Narrow" w:hAnsi="Arial Narrow" w:cs="Times New Roman"/>
          <w:sz w:val="26"/>
          <w:szCs w:val="26"/>
        </w:rPr>
        <w:t xml:space="preserve"> 3 </w:t>
      </w:r>
      <w:r w:rsidRPr="00A852A8">
        <w:rPr>
          <w:rFonts w:ascii="Arial Narrow" w:eastAsia="Calibri" w:hAnsi="Arial Narrow" w:cs="Times New Roman"/>
          <w:i/>
          <w:sz w:val="26"/>
          <w:szCs w:val="26"/>
        </w:rPr>
        <w:t>Места погребения</w:t>
      </w:r>
    </w:p>
    <w:p w:rsidR="00C456C5" w:rsidRPr="00A852A8" w:rsidRDefault="00C456C5" w:rsidP="00C456C5">
      <w:pPr>
        <w:spacing w:after="0" w:line="240" w:lineRule="auto"/>
        <w:ind w:firstLine="567"/>
        <w:jc w:val="both"/>
        <w:rPr>
          <w:rFonts w:ascii="Arial Narrow" w:hAnsi="Arial Narrow" w:cs="Times New Roman"/>
          <w:i/>
          <w:sz w:val="28"/>
          <w:szCs w:val="28"/>
        </w:rPr>
      </w:pPr>
    </w:p>
    <w:tbl>
      <w:tblPr>
        <w:tblStyle w:val="140"/>
        <w:tblW w:w="9456" w:type="dxa"/>
        <w:tblLayout w:type="fixed"/>
        <w:tblLook w:val="04A0" w:firstRow="1" w:lastRow="0" w:firstColumn="1" w:lastColumn="0" w:noHBand="0" w:noVBand="1"/>
      </w:tblPr>
      <w:tblGrid>
        <w:gridCol w:w="397"/>
        <w:gridCol w:w="1554"/>
        <w:gridCol w:w="956"/>
        <w:gridCol w:w="982"/>
        <w:gridCol w:w="1000"/>
        <w:gridCol w:w="1882"/>
        <w:gridCol w:w="1559"/>
        <w:gridCol w:w="1126"/>
      </w:tblGrid>
      <w:tr w:rsidR="00A852A8" w:rsidRPr="00720EEF" w:rsidTr="00720EEF">
        <w:trPr>
          <w:cantSplit/>
          <w:trHeight w:val="3638"/>
        </w:trPr>
        <w:tc>
          <w:tcPr>
            <w:tcW w:w="397" w:type="dxa"/>
            <w:vAlign w:val="center"/>
          </w:tcPr>
          <w:p w:rsidR="00C456C5" w:rsidRPr="00720EEF" w:rsidRDefault="00C456C5" w:rsidP="00F832B0">
            <w:pPr>
              <w:ind w:left="-142" w:right="-164"/>
              <w:jc w:val="center"/>
              <w:rPr>
                <w:rFonts w:ascii="Arial Narrow" w:hAnsi="Arial Narrow"/>
                <w:sz w:val="20"/>
                <w:szCs w:val="20"/>
              </w:rPr>
            </w:pPr>
            <w:r w:rsidRPr="00720EEF">
              <w:rPr>
                <w:rFonts w:ascii="Arial Narrow" w:hAnsi="Arial Narrow"/>
                <w:sz w:val="20"/>
                <w:szCs w:val="20"/>
              </w:rPr>
              <w:lastRenderedPageBreak/>
              <w:t>№</w:t>
            </w:r>
          </w:p>
        </w:tc>
        <w:tc>
          <w:tcPr>
            <w:tcW w:w="1554" w:type="dxa"/>
            <w:vAlign w:val="center"/>
          </w:tcPr>
          <w:p w:rsidR="00C456C5" w:rsidRPr="00720EEF" w:rsidRDefault="00C456C5" w:rsidP="00F832B0">
            <w:pPr>
              <w:ind w:left="-52" w:right="-80"/>
              <w:jc w:val="center"/>
              <w:rPr>
                <w:rFonts w:ascii="Arial Narrow" w:hAnsi="Arial Narrow"/>
                <w:sz w:val="20"/>
                <w:szCs w:val="20"/>
              </w:rPr>
            </w:pPr>
            <w:r w:rsidRPr="00720EEF">
              <w:rPr>
                <w:rFonts w:ascii="Arial Narrow" w:hAnsi="Arial Narrow"/>
                <w:sz w:val="20"/>
                <w:szCs w:val="20"/>
              </w:rPr>
              <w:t>Вид и наименование планируемого объекта местного значения</w:t>
            </w:r>
          </w:p>
        </w:tc>
        <w:tc>
          <w:tcPr>
            <w:tcW w:w="956" w:type="dxa"/>
            <w:textDirection w:val="btLr"/>
            <w:vAlign w:val="center"/>
          </w:tcPr>
          <w:p w:rsidR="00C456C5" w:rsidRPr="00720EEF" w:rsidRDefault="00C456C5" w:rsidP="00F832B0">
            <w:pPr>
              <w:ind w:left="113" w:right="-80"/>
              <w:jc w:val="center"/>
              <w:rPr>
                <w:rFonts w:ascii="Arial Narrow" w:hAnsi="Arial Narrow"/>
                <w:sz w:val="20"/>
                <w:szCs w:val="20"/>
              </w:rPr>
            </w:pPr>
            <w:r w:rsidRPr="00720EEF">
              <w:rPr>
                <w:rFonts w:ascii="Arial Narrow" w:hAnsi="Arial Narrow"/>
                <w:sz w:val="20"/>
                <w:szCs w:val="20"/>
              </w:rPr>
              <w:t>Рекомендованное место расположения объекта местного значения</w:t>
            </w:r>
          </w:p>
        </w:tc>
        <w:tc>
          <w:tcPr>
            <w:tcW w:w="982" w:type="dxa"/>
            <w:vAlign w:val="center"/>
          </w:tcPr>
          <w:p w:rsidR="00C456C5" w:rsidRPr="00720EEF" w:rsidRDefault="00C456C5" w:rsidP="00F832B0">
            <w:pPr>
              <w:ind w:left="-136" w:right="-108"/>
              <w:jc w:val="center"/>
              <w:rPr>
                <w:rFonts w:ascii="Arial Narrow" w:hAnsi="Arial Narrow"/>
                <w:sz w:val="20"/>
                <w:szCs w:val="20"/>
              </w:rPr>
            </w:pPr>
            <w:r w:rsidRPr="00720EEF">
              <w:rPr>
                <w:rFonts w:ascii="Arial Narrow" w:hAnsi="Arial Narrow"/>
                <w:sz w:val="20"/>
                <w:szCs w:val="20"/>
              </w:rPr>
              <w:t>Функциональная</w:t>
            </w:r>
          </w:p>
          <w:p w:rsidR="00C456C5" w:rsidRPr="00720EEF" w:rsidRDefault="00C456C5" w:rsidP="00F832B0">
            <w:pPr>
              <w:ind w:left="-136" w:right="-108"/>
              <w:jc w:val="center"/>
              <w:rPr>
                <w:rFonts w:ascii="Arial Narrow" w:hAnsi="Arial Narrow"/>
                <w:sz w:val="20"/>
                <w:szCs w:val="20"/>
              </w:rPr>
            </w:pPr>
            <w:r w:rsidRPr="00720EEF">
              <w:rPr>
                <w:rFonts w:ascii="Arial Narrow" w:hAnsi="Arial Narrow"/>
                <w:sz w:val="20"/>
                <w:szCs w:val="20"/>
              </w:rPr>
              <w:t>зона по генеральному плану</w:t>
            </w:r>
          </w:p>
        </w:tc>
        <w:tc>
          <w:tcPr>
            <w:tcW w:w="1000" w:type="dxa"/>
            <w:vAlign w:val="center"/>
          </w:tcPr>
          <w:p w:rsidR="00C456C5" w:rsidRPr="00720EEF" w:rsidRDefault="00C456C5" w:rsidP="00F832B0">
            <w:pPr>
              <w:ind w:left="-108" w:right="-108"/>
              <w:jc w:val="center"/>
              <w:rPr>
                <w:rFonts w:ascii="Arial Narrow" w:hAnsi="Arial Narrow"/>
                <w:sz w:val="20"/>
                <w:szCs w:val="20"/>
              </w:rPr>
            </w:pPr>
            <w:r w:rsidRPr="00720EEF">
              <w:rPr>
                <w:rFonts w:ascii="Arial Narrow" w:hAnsi="Arial Narrow"/>
                <w:sz w:val="20"/>
                <w:szCs w:val="20"/>
              </w:rPr>
              <w:t>Оценка соответствия планируемого объекта параметрам функциональной зоны</w:t>
            </w:r>
          </w:p>
        </w:tc>
        <w:tc>
          <w:tcPr>
            <w:tcW w:w="1882"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F832B0">
            <w:pPr>
              <w:ind w:left="-108" w:right="-137"/>
              <w:jc w:val="center"/>
              <w:rPr>
                <w:rFonts w:ascii="Arial Narrow" w:hAnsi="Arial Narrow"/>
                <w:sz w:val="20"/>
                <w:szCs w:val="20"/>
              </w:rPr>
            </w:pPr>
            <w:r w:rsidRPr="00720EEF">
              <w:rPr>
                <w:rFonts w:ascii="Arial Narrow" w:hAnsi="Arial Narrow"/>
                <w:sz w:val="20"/>
                <w:szCs w:val="20"/>
              </w:rPr>
              <w:t>Возможные позитивные или негативные последствия размещения объекта местного значения для комплексного развития территории</w:t>
            </w:r>
          </w:p>
        </w:tc>
        <w:tc>
          <w:tcPr>
            <w:tcW w:w="1559"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F832B0">
            <w:pPr>
              <w:ind w:left="-79" w:right="-108"/>
              <w:jc w:val="center"/>
              <w:rPr>
                <w:rFonts w:ascii="Arial Narrow" w:hAnsi="Arial Narrow"/>
                <w:sz w:val="20"/>
                <w:szCs w:val="20"/>
              </w:rPr>
            </w:pPr>
            <w:r w:rsidRPr="00720EEF">
              <w:rPr>
                <w:rFonts w:ascii="Arial Narrow" w:hAnsi="Arial Narrow"/>
                <w:sz w:val="20"/>
                <w:szCs w:val="20"/>
              </w:rPr>
              <w:t>Характеристика зон с особыми условиями, требующихся в связи с размещением объекта местного значения</w:t>
            </w:r>
          </w:p>
        </w:tc>
        <w:tc>
          <w:tcPr>
            <w:tcW w:w="1126"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F832B0">
            <w:pPr>
              <w:ind w:left="-108" w:right="-80"/>
              <w:jc w:val="center"/>
              <w:rPr>
                <w:rFonts w:ascii="Arial Narrow" w:hAnsi="Arial Narrow"/>
                <w:sz w:val="20"/>
                <w:szCs w:val="20"/>
              </w:rPr>
            </w:pPr>
            <w:r w:rsidRPr="00720EEF">
              <w:rPr>
                <w:rFonts w:ascii="Arial Narrow" w:hAnsi="Arial Narrow"/>
                <w:sz w:val="20"/>
                <w:szCs w:val="20"/>
              </w:rPr>
              <w:t>Примечание</w:t>
            </w:r>
          </w:p>
        </w:tc>
      </w:tr>
      <w:tr w:rsidR="00A852A8" w:rsidRPr="00720EEF" w:rsidTr="00A74863">
        <w:trPr>
          <w:cantSplit/>
          <w:trHeight w:val="1876"/>
        </w:trPr>
        <w:tc>
          <w:tcPr>
            <w:tcW w:w="397" w:type="dxa"/>
            <w:vAlign w:val="center"/>
          </w:tcPr>
          <w:p w:rsidR="00C456C5" w:rsidRPr="00720EEF" w:rsidRDefault="00C456C5" w:rsidP="00F832B0">
            <w:pPr>
              <w:jc w:val="center"/>
              <w:rPr>
                <w:rFonts w:ascii="Arial Narrow" w:hAnsi="Arial Narrow"/>
                <w:sz w:val="20"/>
                <w:szCs w:val="20"/>
              </w:rPr>
            </w:pPr>
            <w:r w:rsidRPr="00720EEF">
              <w:rPr>
                <w:rFonts w:ascii="Arial Narrow" w:hAnsi="Arial Narrow"/>
                <w:sz w:val="20"/>
                <w:szCs w:val="20"/>
              </w:rPr>
              <w:t>1</w:t>
            </w:r>
          </w:p>
        </w:tc>
        <w:tc>
          <w:tcPr>
            <w:tcW w:w="1554" w:type="dxa"/>
            <w:tcBorders>
              <w:left w:val="single" w:sz="4" w:space="0" w:color="auto"/>
            </w:tcBorders>
            <w:vAlign w:val="center"/>
          </w:tcPr>
          <w:p w:rsidR="00C456C5" w:rsidRPr="00720EEF" w:rsidRDefault="00C456C5" w:rsidP="00F832B0">
            <w:pPr>
              <w:ind w:left="-52" w:right="-80"/>
              <w:jc w:val="center"/>
              <w:rPr>
                <w:rFonts w:ascii="Arial Narrow" w:hAnsi="Arial Narrow"/>
                <w:sz w:val="20"/>
                <w:szCs w:val="20"/>
              </w:rPr>
            </w:pPr>
            <w:proofErr w:type="gramStart"/>
            <w:r w:rsidRPr="00720EEF">
              <w:rPr>
                <w:rFonts w:ascii="Arial Narrow" w:hAnsi="Arial Narrow"/>
                <w:sz w:val="20"/>
                <w:szCs w:val="20"/>
              </w:rPr>
              <w:t>Кладбище  (</w:t>
            </w:r>
            <w:proofErr w:type="gramEnd"/>
            <w:r w:rsidRPr="00720EEF">
              <w:rPr>
                <w:rFonts w:ascii="Arial Narrow" w:hAnsi="Arial Narrow"/>
                <w:sz w:val="20"/>
                <w:szCs w:val="20"/>
              </w:rPr>
              <w:t>602050301)</w:t>
            </w:r>
          </w:p>
        </w:tc>
        <w:tc>
          <w:tcPr>
            <w:tcW w:w="956" w:type="dxa"/>
            <w:textDirection w:val="btLr"/>
            <w:vAlign w:val="center"/>
          </w:tcPr>
          <w:p w:rsidR="00C456C5" w:rsidRPr="00720EEF" w:rsidRDefault="00C456C5" w:rsidP="00F832B0">
            <w:pPr>
              <w:ind w:left="113" w:right="-80"/>
              <w:jc w:val="center"/>
              <w:rPr>
                <w:rFonts w:ascii="Arial Narrow" w:hAnsi="Arial Narrow"/>
                <w:sz w:val="20"/>
                <w:szCs w:val="20"/>
              </w:rPr>
            </w:pPr>
            <w:r w:rsidRPr="00720EEF">
              <w:rPr>
                <w:rFonts w:ascii="Arial Narrow" w:hAnsi="Arial Narrow"/>
                <w:sz w:val="20"/>
                <w:szCs w:val="20"/>
              </w:rPr>
              <w:t>с. Беляевка</w:t>
            </w:r>
          </w:p>
        </w:tc>
        <w:tc>
          <w:tcPr>
            <w:tcW w:w="982" w:type="dxa"/>
            <w:vAlign w:val="center"/>
          </w:tcPr>
          <w:p w:rsidR="00C456C5" w:rsidRPr="00720EEF" w:rsidRDefault="00C456C5" w:rsidP="00F832B0">
            <w:pPr>
              <w:ind w:left="-136" w:right="-108"/>
              <w:jc w:val="center"/>
              <w:rPr>
                <w:rFonts w:ascii="Arial Narrow" w:hAnsi="Arial Narrow"/>
                <w:sz w:val="20"/>
                <w:szCs w:val="20"/>
              </w:rPr>
            </w:pPr>
            <w:r w:rsidRPr="00720EEF">
              <w:rPr>
                <w:rFonts w:ascii="Arial Narrow" w:hAnsi="Arial Narrow"/>
                <w:sz w:val="20"/>
                <w:szCs w:val="20"/>
              </w:rPr>
              <w:t>Зона специального назначения</w:t>
            </w:r>
          </w:p>
        </w:tc>
        <w:tc>
          <w:tcPr>
            <w:tcW w:w="1000"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F832B0">
            <w:pPr>
              <w:ind w:left="-108" w:right="-108"/>
              <w:jc w:val="center"/>
              <w:rPr>
                <w:rFonts w:ascii="Arial Narrow" w:hAnsi="Arial Narrow"/>
                <w:sz w:val="20"/>
                <w:szCs w:val="20"/>
              </w:rPr>
            </w:pPr>
            <w:r w:rsidRPr="00720EEF">
              <w:rPr>
                <w:rFonts w:ascii="Arial Narrow" w:hAnsi="Arial Narrow"/>
                <w:sz w:val="20"/>
                <w:szCs w:val="20"/>
              </w:rPr>
              <w:t>Соответствует</w:t>
            </w:r>
          </w:p>
        </w:tc>
        <w:tc>
          <w:tcPr>
            <w:tcW w:w="1882"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F832B0">
            <w:pPr>
              <w:ind w:left="-108" w:right="-137"/>
              <w:jc w:val="center"/>
              <w:rPr>
                <w:rFonts w:ascii="Arial Narrow" w:hAnsi="Arial Narrow"/>
                <w:sz w:val="20"/>
                <w:szCs w:val="20"/>
              </w:rPr>
            </w:pPr>
            <w:r w:rsidRPr="00720EEF">
              <w:rPr>
                <w:rFonts w:ascii="Arial Narrow" w:hAnsi="Arial Narrow"/>
                <w:sz w:val="20"/>
                <w:szCs w:val="20"/>
              </w:rPr>
              <w:t>Доступность и обеспеченность в соответствии с нормативами градостроительного проектирования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F832B0">
            <w:pPr>
              <w:ind w:left="-79" w:right="-108"/>
              <w:jc w:val="center"/>
              <w:rPr>
                <w:rFonts w:ascii="Arial Narrow" w:hAnsi="Arial Narrow"/>
                <w:sz w:val="20"/>
                <w:szCs w:val="20"/>
              </w:rPr>
            </w:pPr>
            <w:r w:rsidRPr="00720EEF">
              <w:rPr>
                <w:rFonts w:ascii="Arial Narrow" w:hAnsi="Arial Narrow"/>
                <w:sz w:val="20"/>
                <w:szCs w:val="20"/>
              </w:rPr>
              <w:t>Установление зон не требуется</w:t>
            </w:r>
          </w:p>
          <w:p w:rsidR="00C456C5" w:rsidRPr="00720EEF" w:rsidRDefault="00C456C5" w:rsidP="00F832B0">
            <w:pPr>
              <w:ind w:left="-79" w:right="-108"/>
              <w:jc w:val="center"/>
              <w:rPr>
                <w:rFonts w:ascii="Arial Narrow" w:hAnsi="Arial Narrow"/>
                <w:sz w:val="20"/>
                <w:szCs w:val="20"/>
              </w:rPr>
            </w:pPr>
          </w:p>
        </w:tc>
        <w:tc>
          <w:tcPr>
            <w:tcW w:w="1126" w:type="dxa"/>
            <w:tcBorders>
              <w:top w:val="single" w:sz="4" w:space="0" w:color="auto"/>
              <w:left w:val="single" w:sz="4" w:space="0" w:color="auto"/>
              <w:bottom w:val="single" w:sz="4" w:space="0" w:color="auto"/>
              <w:right w:val="single" w:sz="4" w:space="0" w:color="auto"/>
            </w:tcBorders>
            <w:vAlign w:val="center"/>
          </w:tcPr>
          <w:p w:rsidR="00C456C5" w:rsidRPr="00720EEF" w:rsidRDefault="00C456C5" w:rsidP="00A74863">
            <w:pPr>
              <w:spacing w:before="240"/>
              <w:jc w:val="center"/>
              <w:rPr>
                <w:rFonts w:ascii="Arial Narrow" w:hAnsi="Arial Narrow"/>
                <w:sz w:val="20"/>
                <w:szCs w:val="20"/>
              </w:rPr>
            </w:pPr>
            <w:r w:rsidRPr="00720EEF">
              <w:rPr>
                <w:rFonts w:ascii="Arial Narrow" w:eastAsia="Times New Roman" w:hAnsi="Arial Narrow"/>
                <w:sz w:val="20"/>
                <w:szCs w:val="20"/>
              </w:rPr>
              <w:t>Согласно СТП Беляевского района</w:t>
            </w:r>
          </w:p>
        </w:tc>
      </w:tr>
    </w:tbl>
    <w:p w:rsidR="00FE2DFB" w:rsidRPr="00A852A8" w:rsidRDefault="00230CAB" w:rsidP="00E0427D">
      <w:pPr>
        <w:pStyle w:val="2"/>
        <w:rPr>
          <w:rFonts w:eastAsia="Times New Roman"/>
        </w:rPr>
      </w:pPr>
      <w:bookmarkStart w:id="12" w:name="_Toc221481296"/>
      <w:bookmarkEnd w:id="5"/>
      <w:bookmarkEnd w:id="6"/>
      <w:r w:rsidRPr="00A852A8">
        <w:rPr>
          <w:rFonts w:eastAsia="Times New Roman"/>
          <w:caps/>
        </w:rPr>
        <w:t xml:space="preserve">2. </w:t>
      </w:r>
      <w:bookmarkEnd w:id="7"/>
      <w:r w:rsidR="00364455" w:rsidRPr="00A852A8">
        <w:rPr>
          <w:rFonts w:eastAsia="Times New Roman"/>
          <w:caps/>
        </w:rPr>
        <w:t>П</w:t>
      </w:r>
      <w:r w:rsidR="00364455" w:rsidRPr="00A852A8">
        <w:rPr>
          <w:rFonts w:eastAsia="Times New Roman"/>
        </w:rPr>
        <w:t>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2"/>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Проектом предусмотрены следующие зоны:</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жилые зоны;</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общественно-деловые зоны;</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производственная зона;</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зона инженерной инфраструктуры;</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зона транспортной инфраструктуры;</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зоны сельскохозяйственного использования;</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зоны рекреационного назначения;</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зоны специального назначения;</w:t>
      </w:r>
    </w:p>
    <w:p w:rsidR="00FE2DFB" w:rsidRPr="00A852A8" w:rsidRDefault="00FE2DFB" w:rsidP="00720EEF">
      <w:pPr>
        <w:numPr>
          <w:ilvl w:val="0"/>
          <w:numId w:val="23"/>
        </w:numPr>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зона лесов (зона под ГЛФ).</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p>
    <w:p w:rsidR="00FE2DFB" w:rsidRPr="00720EEF" w:rsidRDefault="00FE2DFB" w:rsidP="00E0427D">
      <w:pPr>
        <w:pStyle w:val="2"/>
        <w:rPr>
          <w:rFonts w:eastAsia="Calibri"/>
        </w:rPr>
      </w:pPr>
      <w:bookmarkStart w:id="13" w:name="_Toc221481297"/>
      <w:r w:rsidRPr="00720EEF">
        <w:rPr>
          <w:rFonts w:eastAsia="Calibri"/>
        </w:rPr>
        <w:t>Жилые зоны</w:t>
      </w:r>
      <w:bookmarkEnd w:id="13"/>
    </w:p>
    <w:p w:rsidR="0028378D" w:rsidRDefault="0028378D" w:rsidP="00720EEF">
      <w:pPr>
        <w:tabs>
          <w:tab w:val="num" w:pos="0"/>
        </w:tabs>
        <w:spacing w:after="0" w:line="276" w:lineRule="auto"/>
        <w:ind w:firstLine="709"/>
        <w:jc w:val="both"/>
        <w:rPr>
          <w:rFonts w:ascii="Arial Narrow" w:eastAsia="Calibri" w:hAnsi="Arial Narrow" w:cs="Times New Roman"/>
          <w:sz w:val="26"/>
          <w:szCs w:val="26"/>
        </w:rPr>
      </w:pP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Жилые зоны предусматриваются в целях создания для населения удобной, здоровой и безопасной среды проживания. Объекты и виды деятельности, несоответствующие требованиям СП 42.13330.2016  «Градостроительство. Планировка и застройка городских и сельских поселений», не допускается размещать в жилых зонах.</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В планируемых жилых зонах размещаются дома усадебные с приусадебными участками 15 соток; отдельно стоящие, встроенные или пристроенные объекты социального и культурно-бытового обслуживания населения с учетом социальных нормативов </w:t>
      </w:r>
      <w:r w:rsidRPr="00A852A8">
        <w:rPr>
          <w:rFonts w:ascii="Arial Narrow" w:eastAsia="Calibri" w:hAnsi="Arial Narrow" w:cs="Times New Roman"/>
          <w:sz w:val="26"/>
          <w:szCs w:val="26"/>
        </w:rPr>
        <w:lastRenderedPageBreak/>
        <w:t xml:space="preserve">обеспеченности (в </w:t>
      </w:r>
      <w:proofErr w:type="spellStart"/>
      <w:r w:rsidRPr="00A852A8">
        <w:rPr>
          <w:rFonts w:ascii="Arial Narrow" w:eastAsia="Calibri" w:hAnsi="Arial Narrow" w:cs="Times New Roman"/>
          <w:sz w:val="26"/>
          <w:szCs w:val="26"/>
        </w:rPr>
        <w:t>т.ч</w:t>
      </w:r>
      <w:proofErr w:type="spellEnd"/>
      <w:r w:rsidRPr="00A852A8">
        <w:rPr>
          <w:rFonts w:ascii="Arial Narrow" w:eastAsia="Calibri" w:hAnsi="Arial Narrow" w:cs="Times New Roman"/>
          <w:sz w:val="26"/>
          <w:szCs w:val="26"/>
        </w:rPr>
        <w:t>. услуги первой необходимости в пределах пешеходной доступности не более 30 мин.); гаражи и автостоянки для легковых автомобилей; культовые объекты.</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Допускается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за пределами установленных границ участков этих объектов (санитарно-защитная зона должна иметь размер не менее 25 м).</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К жилым зонам относятся также части территории садово-дачной застройки, расположенной в пределах границ населенного пункта.</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Для жителей существующих многоквартирных жилых домов хозяйственные постройки для скота и птицы могут выделяться за пределами жилой зоны; при многоквартирных домах допускается устройство встроенных или отдельно стоящих коллективных подземных хранилищ сельскохозяйственных продуктов.</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основе проектных решений по формированию жилой среды использовались следующие принципы:</w:t>
      </w:r>
    </w:p>
    <w:p w:rsidR="00FE2DFB" w:rsidRPr="00A852A8" w:rsidRDefault="00FE2DFB" w:rsidP="00720EEF">
      <w:pPr>
        <w:tabs>
          <w:tab w:val="num" w:pos="0"/>
        </w:tabs>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изыскание наиболее пригодных площадок для нового жилищного строительства на возвышенных местах с глубоким стоянием грунтовых вод, хорошо </w:t>
      </w:r>
      <w:proofErr w:type="spellStart"/>
      <w:r w:rsidRPr="00A852A8">
        <w:rPr>
          <w:rFonts w:ascii="Arial Narrow" w:eastAsia="Calibri" w:hAnsi="Arial Narrow" w:cs="Times New Roman"/>
          <w:sz w:val="26"/>
          <w:szCs w:val="26"/>
        </w:rPr>
        <w:t>инсолируемых</w:t>
      </w:r>
      <w:proofErr w:type="spellEnd"/>
      <w:r w:rsidRPr="00A852A8">
        <w:rPr>
          <w:rFonts w:ascii="Arial Narrow" w:eastAsia="Calibri" w:hAnsi="Arial Narrow" w:cs="Times New Roman"/>
          <w:sz w:val="26"/>
          <w:szCs w:val="26"/>
        </w:rPr>
        <w:t>, расположенных выше по рельефу и течению рек по отношению к производственным объектам;</w:t>
      </w:r>
    </w:p>
    <w:p w:rsidR="00FE2DFB" w:rsidRPr="00A852A8" w:rsidRDefault="00FE2DFB" w:rsidP="00720EEF">
      <w:pPr>
        <w:numPr>
          <w:ilvl w:val="0"/>
          <w:numId w:val="22"/>
        </w:numPr>
        <w:tabs>
          <w:tab w:val="num" w:pos="1353"/>
        </w:tabs>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увеличение темпов индивидуального жилищного строительства с учетом привлечения различных внебюджетных и негосударственных источников, в том числе привлечения средств граждан и за счёт участия в государственных и областных целевых программах;</w:t>
      </w:r>
    </w:p>
    <w:p w:rsidR="00FE2DFB" w:rsidRPr="00A852A8" w:rsidRDefault="00FE2DFB" w:rsidP="00720EEF">
      <w:pPr>
        <w:numPr>
          <w:ilvl w:val="0"/>
          <w:numId w:val="22"/>
        </w:numPr>
        <w:tabs>
          <w:tab w:val="num" w:pos="1353"/>
        </w:tabs>
        <w:spacing w:after="0" w:line="276" w:lineRule="auto"/>
        <w:ind w:left="0"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выход на показатель обеспеченности не менее 30 м кв. общей площади на человека.</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Такой подход позволит значительно улучшить жилую среду, оптимизировать затраты на создание полноценной социальной и инженерной инфраструктуры.</w:t>
      </w:r>
    </w:p>
    <w:p w:rsidR="00FE2DFB" w:rsidRPr="00A852A8" w:rsidRDefault="00FE2DFB" w:rsidP="00720EEF">
      <w:pPr>
        <w:spacing w:after="0" w:line="276" w:lineRule="auto"/>
        <w:ind w:firstLine="709"/>
        <w:jc w:val="both"/>
        <w:rPr>
          <w:rFonts w:ascii="Arial Narrow" w:eastAsia="Calibri" w:hAnsi="Arial Narrow" w:cs="Times New Roman"/>
          <w:bCs/>
          <w:sz w:val="26"/>
          <w:szCs w:val="26"/>
        </w:rPr>
      </w:pPr>
      <w:r w:rsidRPr="00A852A8">
        <w:rPr>
          <w:rFonts w:ascii="Arial Narrow" w:eastAsia="Calibri" w:hAnsi="Arial Narrow" w:cs="Times New Roman"/>
          <w:bCs/>
          <w:sz w:val="26"/>
          <w:szCs w:val="26"/>
        </w:rPr>
        <w:t xml:space="preserve">Бытовые разрывы между длинными сторонами жилых зданий высотой 2-3 этажа следует принимать не менее 15 м; 4 этажа – не менее 20 м; между длинными сторонами и торцами этих же зданий с окнами из жилых комнат – не менее 10 м.  </w:t>
      </w:r>
    </w:p>
    <w:p w:rsidR="00FE2DFB" w:rsidRPr="00A852A8" w:rsidRDefault="00FE2DFB" w:rsidP="00720EEF">
      <w:pPr>
        <w:spacing w:after="0" w:line="276" w:lineRule="auto"/>
        <w:ind w:firstLine="709"/>
        <w:jc w:val="both"/>
        <w:rPr>
          <w:rFonts w:ascii="Arial Narrow" w:eastAsia="Calibri" w:hAnsi="Arial Narrow" w:cs="Times New Roman"/>
          <w:bCs/>
          <w:sz w:val="26"/>
          <w:szCs w:val="26"/>
        </w:rPr>
      </w:pPr>
      <w:r w:rsidRPr="00A852A8">
        <w:rPr>
          <w:rFonts w:ascii="Arial Narrow" w:eastAsia="Calibri" w:hAnsi="Arial Narrow" w:cs="Times New Roman"/>
          <w:bCs/>
          <w:sz w:val="26"/>
          <w:szCs w:val="26"/>
        </w:rPr>
        <w:t xml:space="preserve">В районах усадебной и садово-дачной застройки расстояния от окон жилых помещений до стен дома и хозяйственных построек, расположенных на соседних участках, должны быть не менее 6 м, а расстояния до сарая для содержания скота и птицы – 10 м. Расстояние до границы участка должно быть от стены жилого дома 3 м., от хозяйственных построек – 1 м. </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 xml:space="preserve">Допускается блокировка жилых домов, а также хозяйственных построек на смежных приусадебных земельных участках по взаимному согласию домовладельцев с учетом противопожарных требований. Указанные нормы распространяются и на пристраиваемые к существующим жилым домам хозяйственные постройки.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 xml:space="preserve">Размещаемые в пределах жилой зоны группы сараев должны содержать не более 30 блоков каждая. Сараи для скота и птицы следует предусматривать на расстоянии от окон жилых помещений дома не менее, м: одиночные или двойные - 10, до 8 блоков - 25, свыше 8 </w:t>
      </w:r>
      <w:r w:rsidRPr="00720EEF">
        <w:rPr>
          <w:rFonts w:ascii="Arial Narrow" w:eastAsia="Calibri" w:hAnsi="Arial Narrow" w:cs="Times New Roman"/>
          <w:sz w:val="26"/>
          <w:szCs w:val="26"/>
        </w:rPr>
        <w:lastRenderedPageBreak/>
        <w:t>до 30 блоков - 50. Площадь застройки сблокированных сараев не должна превышать 800 кв.м. Расстояние от сараев для скота и птицы до шахтных колодцев должно быть не менее 20 м.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Основные проектные предложения в решении жилищной проблемы и новая жилищная политика</w:t>
      </w:r>
      <w:r w:rsidRPr="00A852A8">
        <w:rPr>
          <w:rFonts w:ascii="Arial Narrow" w:eastAsia="Calibri" w:hAnsi="Arial Narrow" w:cs="Times New Roman"/>
          <w:sz w:val="26"/>
          <w:szCs w:val="26"/>
        </w:rPr>
        <w:t>:</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наращивание темпов строительства жилья за счет индивидуального строительства;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ликвидация ветхого, аварийного фонда;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поддержка стремления граждан строить и жить в собственных жилых домах, путем предоставления льготных жилищных кредитов, решения проблем инженерного обеспечения, частично компенсируемого из средств бюджета, создания облегченной и контролируемой системы предоставления участков и их застройку.</w:t>
      </w:r>
    </w:p>
    <w:p w:rsidR="00FE2DFB" w:rsidRPr="00A852A8" w:rsidRDefault="00FE2DFB" w:rsidP="00FE2DFB">
      <w:pPr>
        <w:tabs>
          <w:tab w:val="left" w:pos="5745"/>
        </w:tabs>
        <w:spacing w:after="0"/>
        <w:ind w:left="851"/>
        <w:jc w:val="both"/>
        <w:rPr>
          <w:rFonts w:ascii="Arial Narrow" w:eastAsia="Calibri" w:hAnsi="Arial Narrow" w:cs="Times New Roman"/>
          <w:b/>
          <w:bCs/>
          <w:sz w:val="26"/>
          <w:szCs w:val="26"/>
        </w:rPr>
      </w:pPr>
      <w:r w:rsidRPr="00A852A8">
        <w:rPr>
          <w:rFonts w:ascii="Arial Narrow" w:eastAsia="Calibri" w:hAnsi="Arial Narrow" w:cs="Times New Roman"/>
          <w:b/>
          <w:bCs/>
          <w:sz w:val="26"/>
          <w:szCs w:val="26"/>
        </w:rPr>
        <w:t>Основные параметры застройки жилых зон:</w:t>
      </w:r>
      <w:r w:rsidRPr="00A852A8">
        <w:rPr>
          <w:rFonts w:ascii="Arial Narrow" w:eastAsia="Calibri" w:hAnsi="Arial Narrow" w:cs="Times New Roman"/>
          <w:b/>
          <w:bCs/>
          <w:sz w:val="26"/>
          <w:szCs w:val="26"/>
        </w:rPr>
        <w:tab/>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Тип застройки – усадебный, секционный.</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Площадь участка под индивидуальную застройку - 15 соток.</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Этажность – до 3 этажей.</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Плотность населения усадебной застройки – 15 человек на 1 га (средний состав семьи 3 чел.).</w:t>
      </w:r>
    </w:p>
    <w:p w:rsidR="00FE2DFB" w:rsidRPr="00A852A8" w:rsidRDefault="00FE2DFB" w:rsidP="00FE2DFB">
      <w:pPr>
        <w:spacing w:after="0"/>
        <w:ind w:left="851"/>
        <w:jc w:val="both"/>
        <w:rPr>
          <w:rFonts w:ascii="Arial Narrow" w:eastAsia="Calibri" w:hAnsi="Arial Narrow" w:cs="Times New Roman"/>
          <w:bCs/>
          <w:sz w:val="26"/>
          <w:szCs w:val="26"/>
        </w:rPr>
      </w:pPr>
    </w:p>
    <w:p w:rsidR="00FE2DFB" w:rsidRPr="00720EEF" w:rsidRDefault="00FE2DFB" w:rsidP="00E0427D">
      <w:pPr>
        <w:pStyle w:val="2"/>
        <w:rPr>
          <w:rFonts w:eastAsia="Times New Roman"/>
        </w:rPr>
      </w:pPr>
      <w:bookmarkStart w:id="14" w:name="_Toc221481298"/>
      <w:r w:rsidRPr="00720EEF">
        <w:rPr>
          <w:rFonts w:eastAsia="Times New Roman"/>
        </w:rPr>
        <w:t>Общественно-деловые зоны</w:t>
      </w:r>
      <w:bookmarkEnd w:id="14"/>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профессионального образования, административных учреждений, культовых зданий, стоянок автотранспорта, объектов делового, финансового назначения, иных объектов, связанных с обеспечением жизнедеятельности граждан. В перечень объектов недвижимости, разрешенных к размещению в общественно-деловых зонах, могут включаться жилые дома, гостиницы, подземные гаражи.</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 xml:space="preserve">Общественно-деловые зоны формируются как центры деловой, финансовой и общественной активности в центральной части села, на территориях, прилегающих к главным улицам и объектам массового посещения. Основной центр, выполняющий функции поселкового значения, сохраняется в центральной части села. Общественно-деловые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 Расстояния между жилыми зданиями, жилыми и общественными, следует принимать на основе расчетов инсоляции и освещенности в соответствии с требованиями, приведенными в СП 52.13330, а также в соответствии с требованиями глав 15-16 «Требования пожарной безопасности при градостроительной деятельности» раздела II «Требования пожарной безопасности при проектировании, строительстве и эксплуатации поселений и городских округов» </w:t>
      </w:r>
      <w:r w:rsidRPr="00720EEF">
        <w:rPr>
          <w:rFonts w:ascii="Arial Narrow" w:eastAsia="Calibri" w:hAnsi="Arial Narrow" w:cs="Times New Roman"/>
          <w:sz w:val="26"/>
          <w:szCs w:val="26"/>
        </w:rPr>
        <w:lastRenderedPageBreak/>
        <w:t>Технического регламента о требованиях пожарной безопасности (Федеральный закон от 22 июля 2008 г. № 123-ФЗ).</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 xml:space="preserve"> Расстояние от границ участков производственных объектов, размещаемых в общественно-деловых зонах, до жилых и общественных зданий, а также до границ участков дошкольных и общеобразовательных учреждений, учреждений здравоохранения и отдыха следует принимать не менее 50 м. </w:t>
      </w:r>
    </w:p>
    <w:p w:rsidR="00FE2DFB"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Предельные значения коэффициентов застройки и коэффициентов плотности застройки территории жилых и общественно-деловых зон принимается согласно правил землепользования и застройки.</w:t>
      </w:r>
    </w:p>
    <w:p w:rsidR="00E0427D" w:rsidRPr="00720EEF" w:rsidRDefault="00E0427D" w:rsidP="00720EEF">
      <w:pPr>
        <w:spacing w:after="0" w:line="276" w:lineRule="auto"/>
        <w:ind w:firstLine="709"/>
        <w:jc w:val="both"/>
        <w:rPr>
          <w:rFonts w:ascii="Arial Narrow" w:eastAsia="Calibri" w:hAnsi="Arial Narrow" w:cs="Times New Roman"/>
          <w:sz w:val="26"/>
          <w:szCs w:val="26"/>
        </w:rPr>
      </w:pPr>
    </w:p>
    <w:p w:rsidR="00FE2DFB" w:rsidRPr="00720EEF" w:rsidRDefault="00FE2DFB" w:rsidP="00E0427D">
      <w:pPr>
        <w:pStyle w:val="2"/>
        <w:rPr>
          <w:rFonts w:eastAsia="Calibri"/>
        </w:rPr>
      </w:pPr>
      <w:bookmarkStart w:id="15" w:name="_Toc221481299"/>
      <w:r w:rsidRPr="00720EEF">
        <w:rPr>
          <w:rFonts w:eastAsia="Calibri"/>
        </w:rPr>
        <w:t>Производственная зона</w:t>
      </w:r>
      <w:bookmarkEnd w:id="15"/>
      <w:r w:rsidRPr="00720EEF">
        <w:rPr>
          <w:rFonts w:eastAsia="Calibri"/>
        </w:rPr>
        <w:t xml:space="preserve"> </w:t>
      </w:r>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Производственная зона включает территории всех предприятий основного и сопутствующего назначения со всеми их зданиями, сооружениями и коммуникациями.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состав производственных зон могут включаться:</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производственные зоны - зоны размещения производственных объектов с различными нормативами воздействия на окружающую среду, как правило, требующие устройства санитарно-защитных зон шириной более 50 м, а также железнодорожных подъездных путей;</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иные виды производственной, инженерной и транспортной инфраструктур.</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производственных зонах допускается размещать сооружения и помещения объектов аварийно-спасательных служб, обслуживающих расположенные в производственной зоне предприятия и другие объекты.</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пределах производственных зон и санитарно-защитных зон предприятий не допускается размещать жилые дома, гостиницы, общежития, садово-дачную застройку, дошкольные и общеобразовательные учреждения, учреждения здравоохранения и отдыха, спортивные сооружения, другие общественные здания, не связанные с обслуживанием производства. Территория санитарно-защитных зон не должна использоваться для рекреационных целей и производства сельскохозяйственной продукции.</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Оздоровительные, санитарно-гигиенические, строительные и другие мероприятия, связанные с охраной окружающей среды на прилегающей к предприятию загрязненной </w:t>
      </w:r>
      <w:r w:rsidRPr="00A852A8">
        <w:rPr>
          <w:rFonts w:ascii="Arial Narrow" w:eastAsia="Calibri" w:hAnsi="Arial Narrow" w:cs="Times New Roman"/>
          <w:sz w:val="26"/>
          <w:szCs w:val="26"/>
        </w:rPr>
        <w:lastRenderedPageBreak/>
        <w:t>территории, включая благоустройство санитарно-защитных зон, осуществляются за счет предприятия, имеющего вредные выбросы.</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Функционально-планировочную организацию промышленных зон необходимо предусматривать в виде кварталов (в границах красных линий), в пределах которых размещаются основные и вспомогательные производства предприятий, с учетом санитарно-гигиенических и противопожарных требований к их размещению, грузооборота и видов транспорта, а также очередности строительства.</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Территория, занимаемая площадками промышленных предприятий и других производственных объектов, учреждениями и предприятиями обслуживания, должна составлять, как правило, не менее 60% всей территории промышленной зоны.</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18.13330.</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При размещении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с учетом требований СП 18.13330, а также положений об охране подземных вод.</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Размеры санитарно-защитных зон следует устанавливать с учетом требований СанПиН 2.2.1/2.1.1.1200. Достаточность ширины санитарно-защитной зоны следует подтверждать расчетами рассеивания в атмосферном воздухе вредных веществ, содержащихся в выбросах промышленных предприятий, в соответствии с методикой.</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Минимальную площадь озеленения санитарно-защитных зон следует принимать в зависимость от ширины зоны,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до  300 м ................................................. 60</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св. 300 до 1000 м ................................... 50</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  1000 "  3000 м ..................................... 40</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  3000 м .................................................. 20</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санитарно-защитных зонах со стороны жилых и общественно-деловых зон необходимо предусматривать полосу древесно-кустарниковых насаждений шириной не менее 50 м, а при ширине зоны до 100 м - не менее 20 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На территориях коммунально-складских зон следует размещать предприятия пищевой (пищевкусовой, мясной и молочной) промышленности, общетоварные (продовольственные и непродовольственные), специализированные склады (холодильники, картофеле-, овоще-, фруктохранилища), предприятия коммунального, транспортного и бытового обслуживания населения.</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Размеры санитарно-защитных зон для картофеля-, овоще- и фруктохранилищ следует принимать не менее 50 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При организации сельскохозяйственного производства необходимо предусматривать меры по защите жилых и общественно-деловых зон от неблагоприятного влияния производственных комплексов, а также самих этих комплексов, если они связаны с производством пищевых продуктов, от загрязнений и вредных воздействий иных </w:t>
      </w:r>
      <w:r w:rsidRPr="00A852A8">
        <w:rPr>
          <w:rFonts w:ascii="Arial Narrow" w:eastAsia="Calibri" w:hAnsi="Arial Narrow" w:cs="Times New Roman"/>
          <w:sz w:val="26"/>
          <w:szCs w:val="26"/>
        </w:rPr>
        <w:lastRenderedPageBreak/>
        <w:t>производств, транспортных и коммунальных сооружений. Меры по исключению загрязнения почв, поверхностных и подземных вод, поверхностных водосборов, водоемов и атмосферного воздуха должны соответствовать санитарным нормам. При формировании производственных зон сельских поселений расстояния между сельскохозяйственными предприятиями, зданиями и сооружениями следует предусматривать минимально допустимые исходя из санитарных, ветеринарных, противопожарных требований и норм технологического проектирования.</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На территории животноводческих комплексов и ферм и в их санитарно-защитных зонах не допускается размещать предприятия по переработке сельскохозяйственной продукции, объекты питания и объекты, к ним приравненные.</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Линии электропередачи, связи и других линейных сооружений местного значения следует размещать по границам полей севооборотов вдоль дорог, лесополос, существующих трасс с таким расчетом, чтобы обеспечивался свободный доступ к коммуникациям с территорий, не занятых сельскохозяйственными угодьями.</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Производственные зоны сельских поселений, как правило, не должны быть разделены на обособленные участки железными и автомобильными дорогами общей сети.</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При размещении сельскохозяйственных предприятий и других объектов необходимо предусматривать меры по исключению загрязнения почв, поверхностных и подземных вод, поверхностных водосборов, водоемов и атмосферного воздуха. </w:t>
      </w:r>
    </w:p>
    <w:p w:rsidR="00FE2DFB" w:rsidRPr="00A852A8" w:rsidRDefault="00FE2DFB" w:rsidP="00FE2DFB">
      <w:pPr>
        <w:tabs>
          <w:tab w:val="num" w:pos="0"/>
        </w:tabs>
        <w:spacing w:after="0"/>
        <w:ind w:firstLine="851"/>
        <w:jc w:val="both"/>
        <w:rPr>
          <w:rFonts w:ascii="Arial Narrow" w:eastAsia="Calibri" w:hAnsi="Arial Narrow" w:cs="Times New Roman"/>
          <w:sz w:val="26"/>
          <w:szCs w:val="26"/>
        </w:rPr>
      </w:pPr>
    </w:p>
    <w:p w:rsidR="00FE2DFB" w:rsidRPr="00720EEF" w:rsidRDefault="00FE2DFB" w:rsidP="00E0427D">
      <w:pPr>
        <w:pStyle w:val="2"/>
        <w:rPr>
          <w:rFonts w:eastAsia="Calibri"/>
        </w:rPr>
      </w:pPr>
      <w:bookmarkStart w:id="16" w:name="_Toc221481300"/>
      <w:r w:rsidRPr="00720EEF">
        <w:rPr>
          <w:rFonts w:eastAsia="Calibri"/>
        </w:rPr>
        <w:t>Зона инженерной инфраструктуры</w:t>
      </w:r>
      <w:bookmarkEnd w:id="16"/>
      <w:r w:rsidRPr="00720EEF">
        <w:rPr>
          <w:rFonts w:eastAsia="Calibri"/>
        </w:rPr>
        <w:t xml:space="preserve"> </w:t>
      </w:r>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Зону инженерной инфраструктуры следует предусматривать для размещения сооружений и коммуникаций связи, инженерного оборудования с учетом их перспективного развития.</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целях обеспечения нормальной эксплуатации сооружений, устройства других объектов допускается устанавливать охранные зоны.</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Отвод земель для сооружений и устройств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Размещение сооружений, коммуникаций и других объектов на территории поселений должно соответствовать требованиям, приведенным в разделах 11 и 12 СП 42.13330.2016.</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Для предотвращения неблагоприятных воздействий при эксплуатации объектов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Территории в границах отвода сооружений и коммуникаций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FE2DFB" w:rsidRPr="00720EEF" w:rsidRDefault="00FE2DFB" w:rsidP="00E0427D">
      <w:pPr>
        <w:pStyle w:val="2"/>
        <w:rPr>
          <w:rFonts w:eastAsia="Calibri"/>
        </w:rPr>
      </w:pPr>
      <w:bookmarkStart w:id="17" w:name="_Toc221481301"/>
      <w:r w:rsidRPr="00720EEF">
        <w:rPr>
          <w:rFonts w:eastAsia="Calibri"/>
        </w:rPr>
        <w:lastRenderedPageBreak/>
        <w:t>Зона транспортной инфраструктуры</w:t>
      </w:r>
      <w:bookmarkEnd w:id="17"/>
      <w:r w:rsidRPr="00720EEF">
        <w:rPr>
          <w:rFonts w:eastAsia="Calibri"/>
        </w:rPr>
        <w:t xml:space="preserve"> </w:t>
      </w:r>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Зону транспортной инфраструктуры следует предусматривать для размещения сооружений и коммуникаций железнодорожного, автомобильного транспорта, связи, инженерного оборудования с учетом их перспективного развития.</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целях обеспечения нормальной эксплуатации сооружений, устройства других объектов внешнего транспорта допускается устанавливать охранные зоны.</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Отвод земель для сооружений и устройств внешнего транспорта осуществляется в установленном порядке. Режим использования этих земель определяется градостроительной документацией в соответствии с действующим законодательством.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Размещение сооружений, коммуникаций и других объектов транспорта на территории поселений должно соответствовать требованиям, приведенным в разделах 14 и 15 СП 42.13330.2011.</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Для предотвращения неблагоприятных воздействий при эксплуатации объектов транспорта, связи, инженерных коммуникаций устанавливаются санитарно-защитные зоны от этих объектов до границ территорий жилых, общественно-деловых и рекреационных зон.</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Территории в границах отвода сооружений и коммуникаций транспорта, связи, инженерного оборудования и их санитарно-защитных зон подлежат благоустройству и озеленению с учетом технических и эксплуатационных характеристик этих объектов.</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Сооружения и коммуникации транспорта, связи, инженерного оборудования, эксплуатация которых оказывает прямое или косвенное воздействие на безопасность населения, размещаются за пределами поселений.</w:t>
      </w:r>
    </w:p>
    <w:p w:rsidR="00FE2DFB" w:rsidRPr="00A852A8" w:rsidRDefault="00FE2DFB" w:rsidP="00FE2DFB">
      <w:pPr>
        <w:spacing w:after="0"/>
        <w:ind w:firstLine="851"/>
        <w:jc w:val="both"/>
        <w:rPr>
          <w:rFonts w:ascii="Arial Narrow" w:eastAsia="Calibri" w:hAnsi="Arial Narrow" w:cs="Times New Roman"/>
          <w:sz w:val="26"/>
          <w:szCs w:val="26"/>
        </w:rPr>
      </w:pPr>
    </w:p>
    <w:p w:rsidR="00FE2DFB" w:rsidRPr="00720EEF" w:rsidRDefault="00FE2DFB" w:rsidP="00E0427D">
      <w:pPr>
        <w:pStyle w:val="2"/>
        <w:rPr>
          <w:rFonts w:eastAsia="Calibri"/>
        </w:rPr>
      </w:pPr>
      <w:bookmarkStart w:id="18" w:name="_Toc221481302"/>
      <w:r w:rsidRPr="00720EEF">
        <w:rPr>
          <w:rFonts w:eastAsia="Calibri"/>
        </w:rPr>
        <w:t>Зоны сельскохозяйственного использования</w:t>
      </w:r>
      <w:bookmarkEnd w:id="18"/>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Территории сельскохозяйственного использования выделяются на землях не занятых лесной растительностью, вне земель лесного фонда.</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В состав зон сельскохозяйственного использования могут включаться: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пашни, сенокосы, пастбища, залежи, земли, занятые многолетними насаждениями (садами, виноградниками и другими);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 </w:t>
      </w:r>
    </w:p>
    <w:p w:rsidR="00FE2DFB" w:rsidRPr="00720EEF" w:rsidRDefault="00FE2DFB" w:rsidP="00720EEF">
      <w:pPr>
        <w:spacing w:after="0" w:line="276" w:lineRule="auto"/>
        <w:ind w:firstLine="709"/>
        <w:jc w:val="both"/>
        <w:rPr>
          <w:rFonts w:ascii="Arial Narrow" w:eastAsia="Calibri" w:hAnsi="Arial Narrow" w:cs="Times New Roman"/>
          <w:sz w:val="26"/>
          <w:szCs w:val="26"/>
        </w:rPr>
      </w:pPr>
      <w:r w:rsidRPr="00720EEF">
        <w:rPr>
          <w:rFonts w:ascii="Arial Narrow" w:eastAsia="Calibri" w:hAnsi="Arial Narrow" w:cs="Times New Roman"/>
          <w:sz w:val="26"/>
          <w:szCs w:val="26"/>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
    <w:p w:rsidR="0028378D" w:rsidRDefault="0028378D" w:rsidP="00720EEF">
      <w:pPr>
        <w:spacing w:after="0" w:line="276" w:lineRule="auto"/>
        <w:ind w:firstLine="709"/>
        <w:jc w:val="both"/>
        <w:rPr>
          <w:rFonts w:ascii="Arial Narrow" w:eastAsia="Calibri" w:hAnsi="Arial Narrow" w:cs="Times New Roman"/>
          <w:b/>
          <w:sz w:val="26"/>
          <w:szCs w:val="26"/>
        </w:rPr>
      </w:pPr>
    </w:p>
    <w:p w:rsidR="00FE2DFB" w:rsidRPr="00720EEF" w:rsidRDefault="00FE2DFB" w:rsidP="00E0427D">
      <w:pPr>
        <w:pStyle w:val="2"/>
        <w:rPr>
          <w:rFonts w:eastAsia="Calibri"/>
        </w:rPr>
      </w:pPr>
      <w:bookmarkStart w:id="19" w:name="_Toc221481303"/>
      <w:r w:rsidRPr="00720EEF">
        <w:rPr>
          <w:rFonts w:eastAsia="Calibri"/>
        </w:rPr>
        <w:lastRenderedPageBreak/>
        <w:t>Зоны специального назначения</w:t>
      </w:r>
      <w:bookmarkEnd w:id="19"/>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зону специального назначения входят территории кладбищ и скотомогильников, очистных сооружений. В целях создания благоприятной среды обитания для проживания населения за счет снижения негативного воздействия от предприятий и объектов, генеральным планом предусмотрены следующие мероприятия: в случаях обнаружения при проведении строительных работ ранее неизвестных массовых захоронений необходимо зарегистрировать места захоронения, а в необходимых случаях провести перезахоронение останков погибших и рекультивацию территорий.</w:t>
      </w:r>
    </w:p>
    <w:p w:rsidR="00FE2DFB" w:rsidRPr="00A852A8" w:rsidRDefault="00FE2DFB" w:rsidP="00FE2DFB">
      <w:pPr>
        <w:tabs>
          <w:tab w:val="num" w:pos="0"/>
        </w:tabs>
        <w:spacing w:after="0"/>
        <w:ind w:firstLine="851"/>
        <w:jc w:val="both"/>
        <w:rPr>
          <w:rFonts w:ascii="Arial Narrow" w:eastAsia="Calibri" w:hAnsi="Arial Narrow" w:cs="Times New Roman"/>
          <w:b/>
          <w:i/>
          <w:sz w:val="26"/>
          <w:szCs w:val="26"/>
        </w:rPr>
      </w:pPr>
    </w:p>
    <w:p w:rsidR="00FE2DFB" w:rsidRPr="00720EEF" w:rsidRDefault="00FE2DFB" w:rsidP="00E0427D">
      <w:pPr>
        <w:pStyle w:val="2"/>
        <w:rPr>
          <w:rFonts w:eastAsia="Calibri"/>
        </w:rPr>
      </w:pPr>
      <w:bookmarkStart w:id="20" w:name="_Toc221481304"/>
      <w:r w:rsidRPr="00720EEF">
        <w:rPr>
          <w:rFonts w:eastAsia="Calibri"/>
        </w:rPr>
        <w:t>Зона рекреационного назначения</w:t>
      </w:r>
      <w:bookmarkEnd w:id="20"/>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На участках, в основном не пригодных под жилищное строительство, организуются рекреационные зоны. Планируемые рекреационные зоны имеют непосредственные связи с жилыми и общественно-деловыми зонами.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В состав зон рекреационного назначения могут включаться зоны в границах территорий, занятых лесами, скверами, парками, садами, прудами, озерами, водохранилищами, пляжами, также в границах иных территорий, используемых и предназначенных для отдыха, туризма, занятий физической культурой и спортом.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На территории рекреационных зон не допускаются строительство новых и расширение действующих промышленных, коммунально-складских и других объектов, непосредственно не связанных с эксплуатацией объектов рекреационного, оздоровительного и природоохранного назначения. </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Необходимо предусматривать, как правило, непрерывную систему озелененных территорий общего пользования и других открытых пространств в увязке с природным каркасом.</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При размещении скверов и садов следует максимально сохранять участки с существующими насаждениями и водоемами.</w:t>
      </w: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 Число светильников следует определять по нормам освещенности территорий.</w:t>
      </w:r>
    </w:p>
    <w:p w:rsidR="00FE2DFB" w:rsidRPr="00A852A8" w:rsidRDefault="00FE2DFB" w:rsidP="00FE2DFB">
      <w:pPr>
        <w:tabs>
          <w:tab w:val="num" w:pos="0"/>
        </w:tabs>
        <w:spacing w:after="0"/>
        <w:ind w:firstLine="851"/>
        <w:jc w:val="both"/>
        <w:rPr>
          <w:rFonts w:ascii="Arial Narrow" w:eastAsia="Calibri" w:hAnsi="Arial Narrow" w:cs="Times New Roman"/>
          <w:sz w:val="26"/>
          <w:szCs w:val="26"/>
        </w:rPr>
      </w:pPr>
    </w:p>
    <w:p w:rsidR="00FE2DFB" w:rsidRPr="00720EEF" w:rsidRDefault="00FE2DFB" w:rsidP="00E0427D">
      <w:pPr>
        <w:pStyle w:val="2"/>
        <w:rPr>
          <w:rFonts w:eastAsia="Calibri"/>
        </w:rPr>
      </w:pPr>
      <w:bookmarkStart w:id="21" w:name="_Toc221481305"/>
      <w:r w:rsidRPr="00720EEF">
        <w:rPr>
          <w:rFonts w:eastAsia="Calibri"/>
        </w:rPr>
        <w:t>Зона лесов</w:t>
      </w:r>
      <w:bookmarkEnd w:id="21"/>
    </w:p>
    <w:p w:rsidR="0028378D" w:rsidRDefault="0028378D" w:rsidP="00720EEF">
      <w:pPr>
        <w:spacing w:after="0" w:line="276" w:lineRule="auto"/>
        <w:ind w:firstLine="709"/>
        <w:jc w:val="both"/>
        <w:rPr>
          <w:rFonts w:ascii="Arial Narrow" w:eastAsia="Calibri" w:hAnsi="Arial Narrow" w:cs="Times New Roman"/>
          <w:sz w:val="26"/>
          <w:szCs w:val="26"/>
        </w:rPr>
      </w:pPr>
    </w:p>
    <w:p w:rsidR="00FE2DFB" w:rsidRPr="00A852A8"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Земли государственного лесного фонда расположены вне границ населенного пункта. На территории МО Беляевский сельсовет зона лесов составляет 1587 га.</w:t>
      </w:r>
    </w:p>
    <w:p w:rsidR="00FE2DFB" w:rsidRDefault="00FE2DFB" w:rsidP="00720EEF">
      <w:pPr>
        <w:spacing w:after="0" w:line="276" w:lineRule="auto"/>
        <w:ind w:firstLine="709"/>
        <w:jc w:val="both"/>
        <w:rPr>
          <w:rFonts w:ascii="Arial Narrow" w:eastAsia="Calibri" w:hAnsi="Arial Narrow" w:cs="Times New Roman"/>
          <w:sz w:val="26"/>
          <w:szCs w:val="26"/>
        </w:rPr>
      </w:pPr>
      <w:r w:rsidRPr="00A852A8">
        <w:rPr>
          <w:rFonts w:ascii="Arial Narrow" w:eastAsia="Calibri" w:hAnsi="Arial Narrow" w:cs="Times New Roman"/>
          <w:sz w:val="26"/>
          <w:szCs w:val="26"/>
        </w:rPr>
        <w:t xml:space="preserve">Отношения в области использования и охраны земель лесного фонда регулируются лесным и земельным законодательством Российской Федерации. Лесное законодательство Российской Федерации состоит из Лесного Кодекса, других федеральных законов и иных нормативных правовых актов Российской Федерации, а также законов и иных нормативных </w:t>
      </w:r>
      <w:r w:rsidRPr="00A852A8">
        <w:rPr>
          <w:rFonts w:ascii="Arial Narrow" w:eastAsia="Calibri" w:hAnsi="Arial Narrow" w:cs="Times New Roman"/>
          <w:sz w:val="26"/>
          <w:szCs w:val="26"/>
        </w:rPr>
        <w:lastRenderedPageBreak/>
        <w:t>правовых актов субъектов Российской Федерации. Законы и иные нормативных правовые акты субъектов Российской Федерации, регулирующие лесные отношения, не могут противоречить Лесному Кодексу и принимаемым в соответствии с ним федеральным законом.</w:t>
      </w:r>
    </w:p>
    <w:p w:rsidR="00720EEF" w:rsidRDefault="00720EEF" w:rsidP="00720EEF">
      <w:pPr>
        <w:spacing w:after="0" w:line="276" w:lineRule="auto"/>
        <w:ind w:firstLine="709"/>
        <w:jc w:val="both"/>
        <w:rPr>
          <w:rFonts w:ascii="Arial Narrow" w:eastAsia="Calibri" w:hAnsi="Arial Narrow" w:cs="Times New Roman"/>
          <w:sz w:val="26"/>
          <w:szCs w:val="26"/>
        </w:rPr>
      </w:pPr>
    </w:p>
    <w:p w:rsidR="00720EEF" w:rsidRPr="00720EEF" w:rsidRDefault="00720EEF" w:rsidP="00E0427D">
      <w:pPr>
        <w:pStyle w:val="2"/>
        <w:rPr>
          <w:rFonts w:eastAsia="Calibri"/>
        </w:rPr>
      </w:pPr>
      <w:bookmarkStart w:id="22" w:name="_Toc221481306"/>
      <w:r w:rsidRPr="00720EEF">
        <w:rPr>
          <w:rFonts w:eastAsia="Calibri"/>
        </w:rPr>
        <w:t>Зона недропользования</w:t>
      </w:r>
      <w:bookmarkEnd w:id="22"/>
    </w:p>
    <w:p w:rsidR="0028378D" w:rsidRDefault="0028378D" w:rsidP="00720EEF">
      <w:pPr>
        <w:spacing w:after="0" w:line="276" w:lineRule="auto"/>
        <w:ind w:firstLine="709"/>
        <w:jc w:val="both"/>
        <w:rPr>
          <w:rFonts w:ascii="Arial Narrow" w:eastAsia="Calibri" w:hAnsi="Arial Narrow" w:cs="Times New Roman"/>
          <w:sz w:val="26"/>
          <w:szCs w:val="26"/>
        </w:rPr>
      </w:pPr>
    </w:p>
    <w:p w:rsidR="00720EEF" w:rsidRPr="00A852A8" w:rsidRDefault="00720EEF" w:rsidP="00720EEF">
      <w:pPr>
        <w:spacing w:after="0" w:line="276" w:lineRule="auto"/>
        <w:ind w:firstLine="709"/>
        <w:jc w:val="both"/>
        <w:rPr>
          <w:rFonts w:ascii="Arial Narrow" w:eastAsia="Calibri" w:hAnsi="Arial Narrow" w:cs="Times New Roman"/>
          <w:sz w:val="26"/>
          <w:szCs w:val="26"/>
        </w:rPr>
      </w:pPr>
      <w:r>
        <w:rPr>
          <w:rFonts w:ascii="Arial Narrow" w:eastAsia="Calibri" w:hAnsi="Arial Narrow" w:cs="Times New Roman"/>
          <w:sz w:val="26"/>
          <w:szCs w:val="26"/>
        </w:rPr>
        <w:t xml:space="preserve">Земли для добычи полезных ископаемых расположены </w:t>
      </w:r>
      <w:r w:rsidRPr="00A852A8">
        <w:rPr>
          <w:rFonts w:ascii="Arial Narrow" w:eastAsia="Calibri" w:hAnsi="Arial Narrow" w:cs="Times New Roman"/>
          <w:sz w:val="26"/>
          <w:szCs w:val="26"/>
        </w:rPr>
        <w:t>вне границ населенного пункта. На территории МО Беляевский сельсовет зона</w:t>
      </w:r>
      <w:r>
        <w:rPr>
          <w:rFonts w:ascii="Arial Narrow" w:eastAsia="Calibri" w:hAnsi="Arial Narrow" w:cs="Times New Roman"/>
          <w:sz w:val="26"/>
          <w:szCs w:val="26"/>
        </w:rPr>
        <w:t xml:space="preserve"> недропользования составляет 0,65</w:t>
      </w:r>
      <w:r w:rsidRPr="00720EEF">
        <w:rPr>
          <w:rFonts w:ascii="Arial Narrow" w:eastAsia="Calibri" w:hAnsi="Arial Narrow" w:cs="Times New Roman"/>
          <w:sz w:val="26"/>
          <w:szCs w:val="26"/>
        </w:rPr>
        <w:t xml:space="preserve"> кв. км</w:t>
      </w:r>
      <w:r>
        <w:rPr>
          <w:rFonts w:ascii="Arial Narrow" w:eastAsia="Calibri" w:hAnsi="Arial Narrow" w:cs="Times New Roman"/>
          <w:sz w:val="26"/>
          <w:szCs w:val="26"/>
        </w:rPr>
        <w:t>.</w:t>
      </w:r>
    </w:p>
    <w:p w:rsidR="00FE2DFB" w:rsidRPr="00A852A8" w:rsidRDefault="00FE2DFB" w:rsidP="00FE2DFB">
      <w:pPr>
        <w:tabs>
          <w:tab w:val="num" w:pos="0"/>
        </w:tabs>
        <w:spacing w:after="0"/>
        <w:ind w:firstLine="851"/>
        <w:jc w:val="both"/>
        <w:rPr>
          <w:rFonts w:ascii="Arial Narrow" w:eastAsia="Calibri" w:hAnsi="Arial Narrow" w:cs="Times New Roman"/>
          <w:sz w:val="26"/>
          <w:szCs w:val="26"/>
        </w:rPr>
      </w:pPr>
    </w:p>
    <w:p w:rsidR="00FE2DFB" w:rsidRPr="00A852A8" w:rsidRDefault="00FE2DFB" w:rsidP="00FE2DFB">
      <w:pPr>
        <w:tabs>
          <w:tab w:val="left" w:pos="1276"/>
        </w:tabs>
        <w:spacing w:after="0"/>
        <w:ind w:firstLine="709"/>
        <w:jc w:val="both"/>
        <w:rPr>
          <w:rFonts w:ascii="Arial Narrow" w:eastAsia="Calibri" w:hAnsi="Arial Narrow" w:cs="Times New Roman"/>
          <w:b/>
          <w:i/>
          <w:sz w:val="26"/>
          <w:szCs w:val="26"/>
        </w:rPr>
      </w:pPr>
      <w:r w:rsidRPr="00A852A8">
        <w:rPr>
          <w:rFonts w:ascii="Arial Narrow" w:eastAsia="Calibri" w:hAnsi="Arial Narrow" w:cs="Times New Roman"/>
          <w:b/>
          <w:i/>
          <w:sz w:val="26"/>
          <w:szCs w:val="26"/>
        </w:rPr>
        <w:t>*площади территорий, приведенные в этой главе получены путем картометрических измерений.</w:t>
      </w:r>
    </w:p>
    <w:p w:rsidR="00741902" w:rsidRPr="00A852A8" w:rsidRDefault="00741902" w:rsidP="00741708">
      <w:pPr>
        <w:spacing w:after="0"/>
        <w:ind w:right="-1" w:firstLine="851"/>
        <w:contextualSpacing/>
        <w:jc w:val="both"/>
        <w:rPr>
          <w:rFonts w:ascii="Arial Narrow" w:hAnsi="Arial Narrow"/>
        </w:rPr>
      </w:pPr>
    </w:p>
    <w:sectPr w:rsidR="00741902" w:rsidRPr="00A852A8" w:rsidSect="00A852A8">
      <w:headerReference w:type="default" r:id="rId23"/>
      <w:footerReference w:type="default" r:id="rId24"/>
      <w:pgSz w:w="11906" w:h="16838"/>
      <w:pgMar w:top="1134" w:right="850" w:bottom="1134" w:left="1701" w:header="708" w:footer="1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855" w:rsidRDefault="00F27855" w:rsidP="00392956">
      <w:pPr>
        <w:spacing w:after="0" w:line="240" w:lineRule="auto"/>
      </w:pPr>
      <w:r>
        <w:separator/>
      </w:r>
    </w:p>
  </w:endnote>
  <w:endnote w:type="continuationSeparator" w:id="0">
    <w:p w:rsidR="00F27855" w:rsidRDefault="00F27855" w:rsidP="00392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716459"/>
      <w:docPartObj>
        <w:docPartGallery w:val="Page Numbers (Bottom of Page)"/>
        <w:docPartUnique/>
      </w:docPartObj>
    </w:sdtPr>
    <w:sdtEndPr/>
    <w:sdtContent>
      <w:p w:rsidR="00A852A8" w:rsidRDefault="00A852A8" w:rsidP="00A852A8">
        <w:pPr>
          <w:pStyle w:val="a8"/>
          <w:jc w:val="center"/>
        </w:pPr>
      </w:p>
      <w:p w:rsidR="00A852A8" w:rsidRPr="005252CB" w:rsidRDefault="00A852A8" w:rsidP="00A852A8">
        <w:pPr>
          <w:pStyle w:val="a8"/>
          <w:jc w:val="center"/>
          <w:rPr>
            <w:rFonts w:ascii="Arial Narrow" w:hAnsi="Arial Narrow"/>
            <w:b/>
            <w:color w:val="AEAAAA" w:themeColor="background2" w:themeShade="BF"/>
          </w:rPr>
        </w:pPr>
        <w:r w:rsidRPr="005252CB">
          <w:rPr>
            <w:rFonts w:ascii="Arial Narrow" w:hAnsi="Arial Narrow"/>
            <w:b/>
            <w:color w:val="AEAAAA" w:themeColor="background2" w:themeShade="BF"/>
          </w:rPr>
          <w:t>ИП Томарова Н.А., г. Оренбург 2026</w:t>
        </w:r>
      </w:p>
      <w:p w:rsidR="002A224B" w:rsidRDefault="002A224B" w:rsidP="002A224B">
        <w:pPr>
          <w:pStyle w:val="a8"/>
          <w:jc w:val="right"/>
        </w:pPr>
        <w:r>
          <w:fldChar w:fldCharType="begin"/>
        </w:r>
        <w:r>
          <w:instrText>PAGE   \* MERGEFORMAT</w:instrText>
        </w:r>
        <w:r>
          <w:fldChar w:fldCharType="separate"/>
        </w:r>
        <w:r w:rsidR="00E0427D">
          <w:rPr>
            <w:noProof/>
          </w:rPr>
          <w:t>16</w:t>
        </w:r>
        <w:r>
          <w:rPr>
            <w:noProof/>
          </w:rPr>
          <w:fldChar w:fldCharType="end"/>
        </w:r>
      </w:p>
    </w:sdtContent>
  </w:sdt>
  <w:p w:rsidR="00574B56" w:rsidRPr="002A224B" w:rsidRDefault="00574B56" w:rsidP="002A22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855" w:rsidRDefault="00F27855" w:rsidP="00392956">
      <w:pPr>
        <w:spacing w:after="0" w:line="240" w:lineRule="auto"/>
      </w:pPr>
      <w:r>
        <w:separator/>
      </w:r>
    </w:p>
  </w:footnote>
  <w:footnote w:type="continuationSeparator" w:id="0">
    <w:p w:rsidR="00F27855" w:rsidRDefault="00F27855" w:rsidP="003929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52A8" w:rsidRPr="005252CB" w:rsidRDefault="00A852A8" w:rsidP="00A852A8">
    <w:pPr>
      <w:pStyle w:val="a6"/>
      <w:jc w:val="right"/>
      <w:rPr>
        <w:rFonts w:ascii="Arial Narrow" w:hAnsi="Arial Narrow"/>
        <w:b/>
        <w:color w:val="AEAAAA" w:themeColor="background2" w:themeShade="BF"/>
        <w:sz w:val="24"/>
        <w:szCs w:val="24"/>
      </w:rPr>
    </w:pPr>
    <w:r>
      <w:rPr>
        <w:rFonts w:ascii="Arial Narrow" w:hAnsi="Arial Narrow"/>
        <w:b/>
        <w:noProof/>
        <w:color w:val="E7E6E6" w:themeColor="background2"/>
        <w:sz w:val="24"/>
        <w:szCs w:val="24"/>
        <w:lang w:eastAsia="ru-RU"/>
      </w:rPr>
      <mc:AlternateContent>
        <mc:Choice Requires="wps">
          <w:drawing>
            <wp:anchor distT="0" distB="0" distL="114300" distR="114300" simplePos="0" relativeHeight="251662336" behindDoc="0" locked="0" layoutInCell="1" allowOverlap="1" wp14:anchorId="1F2CD9BF" wp14:editId="16AA3EA5">
              <wp:simplePos x="0" y="0"/>
              <wp:positionH relativeFrom="column">
                <wp:posOffset>-503192</wp:posOffset>
              </wp:positionH>
              <wp:positionV relativeFrom="paragraph">
                <wp:posOffset>225333</wp:posOffset>
              </wp:positionV>
              <wp:extent cx="6697980" cy="9309463"/>
              <wp:effectExtent l="19050" t="19050" r="26670" b="25400"/>
              <wp:wrapNone/>
              <wp:docPr id="4" name="Прямоугольник 4"/>
              <wp:cNvGraphicFramePr/>
              <a:graphic xmlns:a="http://schemas.openxmlformats.org/drawingml/2006/main">
                <a:graphicData uri="http://schemas.microsoft.com/office/word/2010/wordprocessingShape">
                  <wps:wsp>
                    <wps:cNvSpPr/>
                    <wps:spPr>
                      <a:xfrm>
                        <a:off x="0" y="0"/>
                        <a:ext cx="6697980" cy="9309463"/>
                      </a:xfrm>
                      <a:prstGeom prst="rect">
                        <a:avLst/>
                      </a:prstGeom>
                      <a:noFill/>
                      <a:ln w="28575">
                        <a:solidFill>
                          <a:schemeClr val="bg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F83193" id="Прямоугольник 4" o:spid="_x0000_s1026" style="position:absolute;margin-left:-39.6pt;margin-top:17.75pt;width:527.4pt;height:733.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" filled="f" strokecolor="#aeaaaa [2414]" strokeweight="2.25pt"/>
          </w:pict>
        </mc:Fallback>
      </mc:AlternateContent>
    </w:r>
    <w:r>
      <w:rPr>
        <w:rFonts w:ascii="Arial Narrow" w:hAnsi="Arial Narrow"/>
        <w:b/>
        <w:color w:val="AEAAAA" w:themeColor="background2" w:themeShade="BF"/>
        <w:sz w:val="24"/>
        <w:szCs w:val="24"/>
      </w:rPr>
      <w:t>ПОЛОЖЕНИЕ О ТЕРРИТОРИАЛЬНОМ ПЛАНИРОВАНИИ</w:t>
    </w:r>
  </w:p>
  <w:p w:rsidR="002A224B" w:rsidRPr="00B36618" w:rsidRDefault="002A224B" w:rsidP="002A224B">
    <w:pPr>
      <w:pStyle w:val="a6"/>
      <w:tabs>
        <w:tab w:val="clear" w:pos="4677"/>
        <w:tab w:val="clear" w:pos="9355"/>
      </w:tabs>
      <w:jc w:val="right"/>
      <w:rPr>
        <w:color w:val="800000"/>
      </w:rPr>
    </w:pPr>
  </w:p>
  <w:p w:rsidR="00574B56" w:rsidRPr="00B36618" w:rsidRDefault="00574B56">
    <w:pPr>
      <w:pStyle w:val="a6"/>
      <w:rPr>
        <w:color w:val="8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multilevel"/>
    <w:tmpl w:val="00000004"/>
    <w:name w:val="WW8Num3"/>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rPr>
        <w:rFonts w:ascii="Symbol" w:hAnsi="Symbol" w:cs="Symbol"/>
      </w:rPr>
    </w:lvl>
    <w:lvl w:ilvl="2">
      <w:start w:val="1"/>
      <w:numFmt w:val="none"/>
      <w:suff w:val="nothing"/>
      <w:lvlText w:val=""/>
      <w:lvlJc w:val="left"/>
      <w:pPr>
        <w:tabs>
          <w:tab w:val="num" w:pos="0"/>
        </w:tabs>
        <w:ind w:left="720" w:hanging="720"/>
      </w:pPr>
      <w:rPr>
        <w:rFonts w:ascii="Symbol" w:hAnsi="Symbol" w:cs="Symbol"/>
      </w:r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rPr>
        <w:rFonts w:ascii="Symbol" w:hAnsi="Symbol" w:cs="Symbol"/>
      </w:rPr>
    </w:lvl>
    <w:lvl w:ilvl="5">
      <w:start w:val="1"/>
      <w:numFmt w:val="none"/>
      <w:suff w:val="nothing"/>
      <w:lvlText w:val=""/>
      <w:lvlJc w:val="left"/>
      <w:pPr>
        <w:tabs>
          <w:tab w:val="num" w:pos="0"/>
        </w:tabs>
        <w:ind w:left="1152" w:hanging="1152"/>
      </w:pPr>
      <w:rPr>
        <w:rFonts w:ascii="Symbol" w:hAnsi="Symbol" w:cs="Symbol"/>
      </w:rPr>
    </w:lvl>
    <w:lvl w:ilvl="6">
      <w:start w:val="1"/>
      <w:numFmt w:val="none"/>
      <w:suff w:val="nothing"/>
      <w:lvlText w:val=""/>
      <w:lvlJc w:val="left"/>
      <w:pPr>
        <w:tabs>
          <w:tab w:val="num" w:pos="0"/>
        </w:tabs>
        <w:ind w:left="1296" w:hanging="1296"/>
      </w:pPr>
      <w:rPr>
        <w:rFonts w:ascii="Symbol" w:hAnsi="Symbol" w:cs="Symbol"/>
      </w:rPr>
    </w:lvl>
    <w:lvl w:ilvl="7">
      <w:start w:val="1"/>
      <w:numFmt w:val="none"/>
      <w:suff w:val="nothing"/>
      <w:lvlText w:val=""/>
      <w:lvlJc w:val="left"/>
      <w:pPr>
        <w:tabs>
          <w:tab w:val="num" w:pos="0"/>
        </w:tabs>
        <w:ind w:left="1440" w:hanging="1440"/>
      </w:pPr>
      <w:rPr>
        <w:rFonts w:ascii="Symbol" w:hAnsi="Symbol" w:cs="Symbol"/>
      </w:rPr>
    </w:lvl>
    <w:lvl w:ilvl="8">
      <w:start w:val="1"/>
      <w:numFmt w:val="none"/>
      <w:suff w:val="nothing"/>
      <w:lvlText w:val=""/>
      <w:lvlJc w:val="left"/>
      <w:pPr>
        <w:tabs>
          <w:tab w:val="num" w:pos="0"/>
        </w:tabs>
        <w:ind w:left="1584" w:hanging="1584"/>
      </w:pPr>
      <w:rPr>
        <w:rFonts w:ascii="Symbol" w:hAnsi="Symbol" w:cs="Symbol"/>
      </w:rPr>
    </w:lvl>
  </w:abstractNum>
  <w:abstractNum w:abstractNumId="2" w15:restartNumberingAfterBreak="0">
    <w:nsid w:val="00000005"/>
    <w:multiLevelType w:val="singleLevel"/>
    <w:tmpl w:val="00000005"/>
    <w:name w:val="WW8Num4"/>
    <w:lvl w:ilvl="0">
      <w:start w:val="1"/>
      <w:numFmt w:val="decimal"/>
      <w:lvlText w:val="%1."/>
      <w:lvlJc w:val="left"/>
      <w:pPr>
        <w:tabs>
          <w:tab w:val="num" w:pos="0"/>
        </w:tabs>
        <w:ind w:left="644" w:hanging="360"/>
      </w:pPr>
      <w:rPr>
        <w:rFonts w:ascii="Symbol" w:hAnsi="Symbol" w:cs="Symbol"/>
      </w:rPr>
    </w:lvl>
  </w:abstractNum>
  <w:abstractNum w:abstractNumId="3" w15:restartNumberingAfterBreak="0">
    <w:nsid w:val="00000006"/>
    <w:multiLevelType w:val="singleLevel"/>
    <w:tmpl w:val="00000006"/>
    <w:name w:val="WW8Num5"/>
    <w:lvl w:ilvl="0">
      <w:start w:val="1"/>
      <w:numFmt w:val="bullet"/>
      <w:lvlText w:val=""/>
      <w:lvlJc w:val="left"/>
      <w:pPr>
        <w:tabs>
          <w:tab w:val="num" w:pos="1980"/>
        </w:tabs>
        <w:ind w:left="1980" w:hanging="360"/>
      </w:pPr>
      <w:rPr>
        <w:rFonts w:ascii="Symbol" w:hAnsi="Symbol" w:cs="Courier New"/>
      </w:rPr>
    </w:lvl>
  </w:abstractNum>
  <w:abstractNum w:abstractNumId="4"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9"/>
    <w:multiLevelType w:val="singleLevel"/>
    <w:tmpl w:val="00000009"/>
    <w:name w:val="WW8Num8"/>
    <w:lvl w:ilvl="0">
      <w:start w:val="1"/>
      <w:numFmt w:val="bullet"/>
      <w:lvlText w:val=""/>
      <w:lvlJc w:val="left"/>
      <w:pPr>
        <w:tabs>
          <w:tab w:val="num" w:pos="1260"/>
        </w:tabs>
        <w:ind w:left="1260" w:hanging="360"/>
      </w:pPr>
      <w:rPr>
        <w:rFonts w:ascii="Symbol" w:hAnsi="Symbol" w:cs="Times New Roman"/>
      </w:rPr>
    </w:lvl>
  </w:abstractNum>
  <w:abstractNum w:abstractNumId="6" w15:restartNumberingAfterBreak="0">
    <w:nsid w:val="0000000A"/>
    <w:multiLevelType w:val="singleLevel"/>
    <w:tmpl w:val="0000000A"/>
    <w:name w:val="WW8Num9"/>
    <w:lvl w:ilvl="0">
      <w:start w:val="1"/>
      <w:numFmt w:val="bullet"/>
      <w:lvlText w:val=""/>
      <w:lvlJc w:val="left"/>
      <w:pPr>
        <w:tabs>
          <w:tab w:val="num" w:pos="1980"/>
        </w:tabs>
        <w:ind w:left="1980" w:hanging="360"/>
      </w:pPr>
      <w:rPr>
        <w:rFonts w:ascii="Symbol" w:hAnsi="Symbol" w:cs="Times New Roman"/>
      </w:rPr>
    </w:lvl>
  </w:abstractNum>
  <w:abstractNum w:abstractNumId="7" w15:restartNumberingAfterBreak="0">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BF83307"/>
    <w:multiLevelType w:val="hybridMultilevel"/>
    <w:tmpl w:val="9E7EC4D0"/>
    <w:lvl w:ilvl="0" w:tplc="A5B6B6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F9143F"/>
    <w:multiLevelType w:val="hybridMultilevel"/>
    <w:tmpl w:val="01940C14"/>
    <w:lvl w:ilvl="0" w:tplc="0419000F">
      <w:start w:val="4"/>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0" w15:restartNumberingAfterBreak="0">
    <w:nsid w:val="25781657"/>
    <w:multiLevelType w:val="hybridMultilevel"/>
    <w:tmpl w:val="7D6E56FA"/>
    <w:lvl w:ilvl="0" w:tplc="65F8484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29A146E2"/>
    <w:multiLevelType w:val="multilevel"/>
    <w:tmpl w:val="1F6E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7E228C"/>
    <w:multiLevelType w:val="hybridMultilevel"/>
    <w:tmpl w:val="114611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946E12"/>
    <w:multiLevelType w:val="hybridMultilevel"/>
    <w:tmpl w:val="EB6AE84A"/>
    <w:lvl w:ilvl="0" w:tplc="0C5C7A00">
      <w:start w:val="1"/>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7D0433"/>
    <w:multiLevelType w:val="multilevel"/>
    <w:tmpl w:val="B3EE2FB0"/>
    <w:lvl w:ilvl="0">
      <w:start w:val="1"/>
      <w:numFmt w:val="bullet"/>
      <w:pStyle w:val="1"/>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342A724F"/>
    <w:multiLevelType w:val="multilevel"/>
    <w:tmpl w:val="12406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165BDF"/>
    <w:multiLevelType w:val="hybridMultilevel"/>
    <w:tmpl w:val="8C926736"/>
    <w:lvl w:ilvl="0" w:tplc="0B726322">
      <w:start w:val="1"/>
      <w:numFmt w:val="decimal"/>
      <w:lvlText w:val="%1."/>
      <w:lvlJc w:val="left"/>
      <w:pPr>
        <w:ind w:left="1069" w:hanging="360"/>
      </w:pPr>
      <w:rPr>
        <w:rFonts w:hint="default"/>
      </w:rPr>
    </w:lvl>
    <w:lvl w:ilvl="1" w:tplc="9E826D7E" w:tentative="1">
      <w:start w:val="1"/>
      <w:numFmt w:val="lowerLetter"/>
      <w:lvlText w:val="%2."/>
      <w:lvlJc w:val="left"/>
      <w:pPr>
        <w:ind w:left="1789" w:hanging="360"/>
      </w:pPr>
    </w:lvl>
    <w:lvl w:ilvl="2" w:tplc="14E8506E" w:tentative="1">
      <w:start w:val="1"/>
      <w:numFmt w:val="lowerRoman"/>
      <w:lvlText w:val="%3."/>
      <w:lvlJc w:val="right"/>
      <w:pPr>
        <w:ind w:left="2509" w:hanging="180"/>
      </w:pPr>
    </w:lvl>
    <w:lvl w:ilvl="3" w:tplc="ED3CAA4A" w:tentative="1">
      <w:start w:val="1"/>
      <w:numFmt w:val="decimal"/>
      <w:lvlText w:val="%4."/>
      <w:lvlJc w:val="left"/>
      <w:pPr>
        <w:ind w:left="3229" w:hanging="360"/>
      </w:pPr>
    </w:lvl>
    <w:lvl w:ilvl="4" w:tplc="7B4A48F6" w:tentative="1">
      <w:start w:val="1"/>
      <w:numFmt w:val="lowerLetter"/>
      <w:lvlText w:val="%5."/>
      <w:lvlJc w:val="left"/>
      <w:pPr>
        <w:ind w:left="3949" w:hanging="360"/>
      </w:pPr>
    </w:lvl>
    <w:lvl w:ilvl="5" w:tplc="8122737A" w:tentative="1">
      <w:start w:val="1"/>
      <w:numFmt w:val="lowerRoman"/>
      <w:lvlText w:val="%6."/>
      <w:lvlJc w:val="right"/>
      <w:pPr>
        <w:ind w:left="4669" w:hanging="180"/>
      </w:pPr>
    </w:lvl>
    <w:lvl w:ilvl="6" w:tplc="6F08EA1C" w:tentative="1">
      <w:start w:val="1"/>
      <w:numFmt w:val="decimal"/>
      <w:lvlText w:val="%7."/>
      <w:lvlJc w:val="left"/>
      <w:pPr>
        <w:ind w:left="5389" w:hanging="360"/>
      </w:pPr>
    </w:lvl>
    <w:lvl w:ilvl="7" w:tplc="B134C46C" w:tentative="1">
      <w:start w:val="1"/>
      <w:numFmt w:val="lowerLetter"/>
      <w:lvlText w:val="%8."/>
      <w:lvlJc w:val="left"/>
      <w:pPr>
        <w:ind w:left="6109" w:hanging="360"/>
      </w:pPr>
    </w:lvl>
    <w:lvl w:ilvl="8" w:tplc="03C84DD6" w:tentative="1">
      <w:start w:val="1"/>
      <w:numFmt w:val="lowerRoman"/>
      <w:lvlText w:val="%9."/>
      <w:lvlJc w:val="right"/>
      <w:pPr>
        <w:ind w:left="6829" w:hanging="180"/>
      </w:pPr>
    </w:lvl>
  </w:abstractNum>
  <w:abstractNum w:abstractNumId="18" w15:restartNumberingAfterBreak="0">
    <w:nsid w:val="38345307"/>
    <w:multiLevelType w:val="multilevel"/>
    <w:tmpl w:val="D0142C52"/>
    <w:lvl w:ilvl="0">
      <w:start w:val="1"/>
      <w:numFmt w:val="decimal"/>
      <w:pStyle w:val="S1"/>
      <w:lvlText w:val="%1"/>
      <w:lvlJc w:val="left"/>
      <w:pPr>
        <w:tabs>
          <w:tab w:val="num" w:pos="360"/>
        </w:tabs>
        <w:ind w:left="360" w:hanging="360"/>
      </w:pPr>
      <w:rPr>
        <w:rFonts w:hint="default"/>
        <w:b/>
      </w:rPr>
    </w:lvl>
    <w:lvl w:ilvl="1">
      <w:start w:val="1"/>
      <w:numFmt w:val="decimal"/>
      <w:lvlText w:val="%1.%2"/>
      <w:lvlJc w:val="left"/>
      <w:pPr>
        <w:tabs>
          <w:tab w:val="num" w:pos="1069"/>
        </w:tabs>
        <w:ind w:left="1069"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1423B35"/>
    <w:multiLevelType w:val="hybridMultilevel"/>
    <w:tmpl w:val="497C91A6"/>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A6C4572"/>
    <w:multiLevelType w:val="hybridMultilevel"/>
    <w:tmpl w:val="DBC6FF34"/>
    <w:lvl w:ilvl="0" w:tplc="0000000F">
      <w:start w:val="1"/>
      <w:numFmt w:val="bullet"/>
      <w:lvlText w:val="−"/>
      <w:lvlJc w:val="left"/>
      <w:pPr>
        <w:ind w:left="720" w:hanging="360"/>
      </w:pPr>
      <w:rPr>
        <w:rFonts w:ascii="Courier New" w:hAnsi="Courier New"/>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B332DE"/>
    <w:multiLevelType w:val="hybridMultilevel"/>
    <w:tmpl w:val="A29EEFF0"/>
    <w:lvl w:ilvl="0" w:tplc="589E4236">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2" w15:restartNumberingAfterBreak="0">
    <w:nsid w:val="5AB46A42"/>
    <w:multiLevelType w:val="hybridMultilevel"/>
    <w:tmpl w:val="5810BC56"/>
    <w:lvl w:ilvl="0" w:tplc="42063AD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8BB1771"/>
    <w:multiLevelType w:val="hybridMultilevel"/>
    <w:tmpl w:val="E8C68CD2"/>
    <w:lvl w:ilvl="0" w:tplc="42063AD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15:restartNumberingAfterBreak="0">
    <w:nsid w:val="70F77BBA"/>
    <w:multiLevelType w:val="hybridMultilevel"/>
    <w:tmpl w:val="45B8FFD6"/>
    <w:lvl w:ilvl="0" w:tplc="A85ECB8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1547B77"/>
    <w:multiLevelType w:val="hybridMultilevel"/>
    <w:tmpl w:val="A6E04EFA"/>
    <w:lvl w:ilvl="0" w:tplc="42063AD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5"/>
    <w:lvlOverride w:ilvl="0"/>
    <w:lvlOverride w:ilvl="1">
      <w:startOverride w:val="1"/>
    </w:lvlOverride>
    <w:lvlOverride w:ilvl="2">
      <w:startOverride w:val="3"/>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5"/>
  </w:num>
  <w:num w:numId="9">
    <w:abstractNumId w:val="6"/>
  </w:num>
  <w:num w:numId="10">
    <w:abstractNumId w:val="18"/>
  </w:num>
  <w:num w:numId="11">
    <w:abstractNumId w:val="10"/>
  </w:num>
  <w:num w:numId="12">
    <w:abstractNumId w:val="17"/>
  </w:num>
  <w:num w:numId="13">
    <w:abstractNumId w:val="20"/>
  </w:num>
  <w:num w:numId="14">
    <w:abstractNumId w:val="25"/>
  </w:num>
  <w:num w:numId="15">
    <w:abstractNumId w:val="8"/>
  </w:num>
  <w:num w:numId="16">
    <w:abstractNumId w:val="23"/>
  </w:num>
  <w:num w:numId="17">
    <w:abstractNumId w:val="7"/>
  </w:num>
  <w:num w:numId="18">
    <w:abstractNumId w:val="14"/>
  </w:num>
  <w:num w:numId="19">
    <w:abstractNumId w:val="11"/>
  </w:num>
  <w:num w:numId="20">
    <w:abstractNumId w:val="16"/>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num>
  <w:num w:numId="23">
    <w:abstractNumId w:val="22"/>
  </w:num>
  <w:num w:numId="24">
    <w:abstractNumId w:val="22"/>
  </w:num>
  <w:num w:numId="25">
    <w:abstractNumId w:val="0"/>
  </w:num>
  <w:num w:numId="26">
    <w:abstractNumId w:val="0"/>
  </w:num>
  <w:num w:numId="27">
    <w:abstractNumId w:val="0"/>
  </w:num>
  <w:num w:numId="28">
    <w:abstractNumId w:val="0"/>
  </w:num>
  <w:num w:numId="29">
    <w:abstractNumId w:val="19"/>
  </w:num>
  <w:num w:numId="3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956"/>
    <w:rsid w:val="00006C1E"/>
    <w:rsid w:val="00010D1C"/>
    <w:rsid w:val="00024B62"/>
    <w:rsid w:val="000272E9"/>
    <w:rsid w:val="00035736"/>
    <w:rsid w:val="00053120"/>
    <w:rsid w:val="00057A18"/>
    <w:rsid w:val="00060589"/>
    <w:rsid w:val="00066DDC"/>
    <w:rsid w:val="00067324"/>
    <w:rsid w:val="00085170"/>
    <w:rsid w:val="0009360F"/>
    <w:rsid w:val="000977CC"/>
    <w:rsid w:val="000A2998"/>
    <w:rsid w:val="000C7DD4"/>
    <w:rsid w:val="000D572B"/>
    <w:rsid w:val="000D63E1"/>
    <w:rsid w:val="000E0C81"/>
    <w:rsid w:val="000F4309"/>
    <w:rsid w:val="0010140D"/>
    <w:rsid w:val="0010689C"/>
    <w:rsid w:val="00111A1A"/>
    <w:rsid w:val="00112F1E"/>
    <w:rsid w:val="00114D27"/>
    <w:rsid w:val="00126B3C"/>
    <w:rsid w:val="00126B4C"/>
    <w:rsid w:val="00137233"/>
    <w:rsid w:val="00146790"/>
    <w:rsid w:val="00156A2D"/>
    <w:rsid w:val="00171FE5"/>
    <w:rsid w:val="00176F9E"/>
    <w:rsid w:val="0019344D"/>
    <w:rsid w:val="001A0756"/>
    <w:rsid w:val="001A4614"/>
    <w:rsid w:val="001A4D89"/>
    <w:rsid w:val="001A62E4"/>
    <w:rsid w:val="001B1E28"/>
    <w:rsid w:val="001D0C37"/>
    <w:rsid w:val="001E5B7B"/>
    <w:rsid w:val="00224B68"/>
    <w:rsid w:val="00230A89"/>
    <w:rsid w:val="00230CAB"/>
    <w:rsid w:val="00240D3D"/>
    <w:rsid w:val="00272651"/>
    <w:rsid w:val="0028378D"/>
    <w:rsid w:val="00296C1A"/>
    <w:rsid w:val="002A224B"/>
    <w:rsid w:val="002A3877"/>
    <w:rsid w:val="002A6E5E"/>
    <w:rsid w:val="002B0AC7"/>
    <w:rsid w:val="002D559B"/>
    <w:rsid w:val="002E5A6E"/>
    <w:rsid w:val="002F1582"/>
    <w:rsid w:val="002F3595"/>
    <w:rsid w:val="002F3CA3"/>
    <w:rsid w:val="00311E13"/>
    <w:rsid w:val="00315582"/>
    <w:rsid w:val="00333613"/>
    <w:rsid w:val="00350A88"/>
    <w:rsid w:val="003553C3"/>
    <w:rsid w:val="00364455"/>
    <w:rsid w:val="0036469D"/>
    <w:rsid w:val="00392956"/>
    <w:rsid w:val="00392AE2"/>
    <w:rsid w:val="003A1680"/>
    <w:rsid w:val="003B70EC"/>
    <w:rsid w:val="003C637E"/>
    <w:rsid w:val="003C6CBC"/>
    <w:rsid w:val="003D0CB3"/>
    <w:rsid w:val="003D4141"/>
    <w:rsid w:val="003E15B5"/>
    <w:rsid w:val="004138F6"/>
    <w:rsid w:val="004151FB"/>
    <w:rsid w:val="00420338"/>
    <w:rsid w:val="0042552B"/>
    <w:rsid w:val="004303A3"/>
    <w:rsid w:val="00431B1A"/>
    <w:rsid w:val="00445B1F"/>
    <w:rsid w:val="004620C9"/>
    <w:rsid w:val="00470D05"/>
    <w:rsid w:val="004726D3"/>
    <w:rsid w:val="00477521"/>
    <w:rsid w:val="0048050A"/>
    <w:rsid w:val="004842B6"/>
    <w:rsid w:val="00484751"/>
    <w:rsid w:val="00493498"/>
    <w:rsid w:val="004A0452"/>
    <w:rsid w:val="004A4513"/>
    <w:rsid w:val="004A5020"/>
    <w:rsid w:val="004A77C8"/>
    <w:rsid w:val="004C1E08"/>
    <w:rsid w:val="004D198B"/>
    <w:rsid w:val="004D4B4C"/>
    <w:rsid w:val="004E0E5C"/>
    <w:rsid w:val="004E23B9"/>
    <w:rsid w:val="004E3956"/>
    <w:rsid w:val="004F4F96"/>
    <w:rsid w:val="004F6B78"/>
    <w:rsid w:val="00523DE7"/>
    <w:rsid w:val="005351D0"/>
    <w:rsid w:val="00542D2F"/>
    <w:rsid w:val="0055734D"/>
    <w:rsid w:val="00574B56"/>
    <w:rsid w:val="005752EC"/>
    <w:rsid w:val="005763A5"/>
    <w:rsid w:val="005920E3"/>
    <w:rsid w:val="0059626B"/>
    <w:rsid w:val="00596B30"/>
    <w:rsid w:val="00597058"/>
    <w:rsid w:val="005A50DE"/>
    <w:rsid w:val="005B0562"/>
    <w:rsid w:val="005C6E66"/>
    <w:rsid w:val="005D0302"/>
    <w:rsid w:val="005D1981"/>
    <w:rsid w:val="00601D14"/>
    <w:rsid w:val="00607BFD"/>
    <w:rsid w:val="006102CB"/>
    <w:rsid w:val="00612936"/>
    <w:rsid w:val="0062361A"/>
    <w:rsid w:val="00626236"/>
    <w:rsid w:val="0063315A"/>
    <w:rsid w:val="00650FD4"/>
    <w:rsid w:val="00654922"/>
    <w:rsid w:val="0065715B"/>
    <w:rsid w:val="00672EDD"/>
    <w:rsid w:val="0067474D"/>
    <w:rsid w:val="006A7E4B"/>
    <w:rsid w:val="006B30E8"/>
    <w:rsid w:val="006B55BC"/>
    <w:rsid w:val="006D123C"/>
    <w:rsid w:val="006D28AB"/>
    <w:rsid w:val="006E28CA"/>
    <w:rsid w:val="006F5523"/>
    <w:rsid w:val="00700FF2"/>
    <w:rsid w:val="00720EEF"/>
    <w:rsid w:val="00722807"/>
    <w:rsid w:val="00727972"/>
    <w:rsid w:val="00741708"/>
    <w:rsid w:val="00741902"/>
    <w:rsid w:val="00747C64"/>
    <w:rsid w:val="007560A2"/>
    <w:rsid w:val="00763B2E"/>
    <w:rsid w:val="007814D8"/>
    <w:rsid w:val="00784DE9"/>
    <w:rsid w:val="0078733A"/>
    <w:rsid w:val="0078753D"/>
    <w:rsid w:val="00792BA7"/>
    <w:rsid w:val="00796DCC"/>
    <w:rsid w:val="007A152A"/>
    <w:rsid w:val="007B260D"/>
    <w:rsid w:val="007B5B67"/>
    <w:rsid w:val="007C0F9D"/>
    <w:rsid w:val="007E7C06"/>
    <w:rsid w:val="007F36F8"/>
    <w:rsid w:val="00802126"/>
    <w:rsid w:val="0080610B"/>
    <w:rsid w:val="00812E68"/>
    <w:rsid w:val="008227D2"/>
    <w:rsid w:val="00831597"/>
    <w:rsid w:val="008369B8"/>
    <w:rsid w:val="0084747E"/>
    <w:rsid w:val="0089154F"/>
    <w:rsid w:val="00895941"/>
    <w:rsid w:val="008A3FAB"/>
    <w:rsid w:val="008A60B7"/>
    <w:rsid w:val="008B5CE0"/>
    <w:rsid w:val="008B60F7"/>
    <w:rsid w:val="008E4945"/>
    <w:rsid w:val="008E7EC1"/>
    <w:rsid w:val="009070C3"/>
    <w:rsid w:val="0091519F"/>
    <w:rsid w:val="009275D4"/>
    <w:rsid w:val="009601C0"/>
    <w:rsid w:val="009725D1"/>
    <w:rsid w:val="009813B3"/>
    <w:rsid w:val="009C24B3"/>
    <w:rsid w:val="009E7304"/>
    <w:rsid w:val="00A02B5B"/>
    <w:rsid w:val="00A12454"/>
    <w:rsid w:val="00A15F51"/>
    <w:rsid w:val="00A175A8"/>
    <w:rsid w:val="00A47781"/>
    <w:rsid w:val="00A575E2"/>
    <w:rsid w:val="00A70A42"/>
    <w:rsid w:val="00A73D94"/>
    <w:rsid w:val="00A742DB"/>
    <w:rsid w:val="00A74863"/>
    <w:rsid w:val="00A74E5E"/>
    <w:rsid w:val="00A81F06"/>
    <w:rsid w:val="00A852A8"/>
    <w:rsid w:val="00AA6C2C"/>
    <w:rsid w:val="00AA6D9F"/>
    <w:rsid w:val="00AB0B3A"/>
    <w:rsid w:val="00AC1B24"/>
    <w:rsid w:val="00AD55DA"/>
    <w:rsid w:val="00AD74EE"/>
    <w:rsid w:val="00AE1B63"/>
    <w:rsid w:val="00B0478D"/>
    <w:rsid w:val="00B23827"/>
    <w:rsid w:val="00B31B2A"/>
    <w:rsid w:val="00B36618"/>
    <w:rsid w:val="00B426AC"/>
    <w:rsid w:val="00B657F1"/>
    <w:rsid w:val="00B7753E"/>
    <w:rsid w:val="00B91618"/>
    <w:rsid w:val="00B977D8"/>
    <w:rsid w:val="00BB2314"/>
    <w:rsid w:val="00BC74E4"/>
    <w:rsid w:val="00C0146E"/>
    <w:rsid w:val="00C027E9"/>
    <w:rsid w:val="00C07B27"/>
    <w:rsid w:val="00C1081F"/>
    <w:rsid w:val="00C325B1"/>
    <w:rsid w:val="00C36080"/>
    <w:rsid w:val="00C4192B"/>
    <w:rsid w:val="00C456C5"/>
    <w:rsid w:val="00C62057"/>
    <w:rsid w:val="00C82615"/>
    <w:rsid w:val="00C82FEF"/>
    <w:rsid w:val="00C94677"/>
    <w:rsid w:val="00CA2973"/>
    <w:rsid w:val="00CC3B4E"/>
    <w:rsid w:val="00CD0D55"/>
    <w:rsid w:val="00CF2CDF"/>
    <w:rsid w:val="00CF3331"/>
    <w:rsid w:val="00D05FE6"/>
    <w:rsid w:val="00D13B01"/>
    <w:rsid w:val="00D14793"/>
    <w:rsid w:val="00D14F81"/>
    <w:rsid w:val="00D33D80"/>
    <w:rsid w:val="00D548FC"/>
    <w:rsid w:val="00D6252C"/>
    <w:rsid w:val="00D87450"/>
    <w:rsid w:val="00DA27AC"/>
    <w:rsid w:val="00DA60FF"/>
    <w:rsid w:val="00DB1042"/>
    <w:rsid w:val="00DF62F5"/>
    <w:rsid w:val="00E02805"/>
    <w:rsid w:val="00E0427D"/>
    <w:rsid w:val="00E1169D"/>
    <w:rsid w:val="00E128AE"/>
    <w:rsid w:val="00E25461"/>
    <w:rsid w:val="00E265E2"/>
    <w:rsid w:val="00E6112F"/>
    <w:rsid w:val="00E643AA"/>
    <w:rsid w:val="00E67B11"/>
    <w:rsid w:val="00E8796C"/>
    <w:rsid w:val="00E92B46"/>
    <w:rsid w:val="00EA7605"/>
    <w:rsid w:val="00EB40A8"/>
    <w:rsid w:val="00EB4BCE"/>
    <w:rsid w:val="00EB7779"/>
    <w:rsid w:val="00EE3630"/>
    <w:rsid w:val="00EE4849"/>
    <w:rsid w:val="00EF3BB3"/>
    <w:rsid w:val="00EF5D5A"/>
    <w:rsid w:val="00EF6EA6"/>
    <w:rsid w:val="00EF742D"/>
    <w:rsid w:val="00F007A9"/>
    <w:rsid w:val="00F2343B"/>
    <w:rsid w:val="00F2444D"/>
    <w:rsid w:val="00F27855"/>
    <w:rsid w:val="00F55E8E"/>
    <w:rsid w:val="00F65052"/>
    <w:rsid w:val="00F6507E"/>
    <w:rsid w:val="00F72080"/>
    <w:rsid w:val="00F74BC4"/>
    <w:rsid w:val="00F83FFA"/>
    <w:rsid w:val="00FA6B9A"/>
    <w:rsid w:val="00FB03AC"/>
    <w:rsid w:val="00FC4A71"/>
    <w:rsid w:val="00FC677E"/>
    <w:rsid w:val="00FD1B28"/>
    <w:rsid w:val="00FD3EFE"/>
    <w:rsid w:val="00FE2DFB"/>
    <w:rsid w:val="00FE36E6"/>
    <w:rsid w:val="00FF0EFE"/>
    <w:rsid w:val="00FF7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81F49514-8EDF-4AAD-80C7-3690000AC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C1E"/>
  </w:style>
  <w:style w:type="paragraph" w:styleId="10">
    <w:name w:val="heading 1"/>
    <w:aliases w:val="Заголовок 1 Знак Знак,Заголовок 1 Знак Знак Знак"/>
    <w:basedOn w:val="a"/>
    <w:next w:val="a"/>
    <w:link w:val="11"/>
    <w:uiPriority w:val="9"/>
    <w:qFormat/>
    <w:rsid w:val="00D14793"/>
    <w:pPr>
      <w:keepNext/>
      <w:keepLines/>
      <w:spacing w:before="240" w:after="0"/>
      <w:outlineLvl w:val="0"/>
    </w:pPr>
    <w:rPr>
      <w:rFonts w:ascii="Times New Roman" w:eastAsiaTheme="majorEastAsia" w:hAnsi="Times New Roman" w:cstheme="majorBidi"/>
      <w:b/>
      <w:color w:val="000000" w:themeColor="text1"/>
      <w:sz w:val="32"/>
      <w:szCs w:val="32"/>
    </w:rPr>
  </w:style>
  <w:style w:type="paragraph" w:styleId="2">
    <w:name w:val="heading 2"/>
    <w:basedOn w:val="a"/>
    <w:next w:val="a"/>
    <w:link w:val="20"/>
    <w:unhideWhenUsed/>
    <w:qFormat/>
    <w:rsid w:val="0028378D"/>
    <w:pPr>
      <w:keepNext/>
      <w:keepLines/>
      <w:spacing w:before="40" w:after="0" w:line="240" w:lineRule="auto"/>
      <w:jc w:val="both"/>
      <w:outlineLvl w:val="1"/>
    </w:pPr>
    <w:rPr>
      <w:rFonts w:ascii="Arial Narrow" w:eastAsiaTheme="majorEastAsia" w:hAnsi="Arial Narrow" w:cstheme="majorBidi"/>
      <w:b/>
      <w:color w:val="000000" w:themeColor="text1"/>
      <w:sz w:val="28"/>
      <w:szCs w:val="26"/>
    </w:rPr>
  </w:style>
  <w:style w:type="paragraph" w:styleId="3">
    <w:name w:val="heading 3"/>
    <w:aliases w:val="OG Heading 3"/>
    <w:basedOn w:val="a"/>
    <w:next w:val="a"/>
    <w:link w:val="30"/>
    <w:uiPriority w:val="9"/>
    <w:unhideWhenUsed/>
    <w:qFormat/>
    <w:rsid w:val="00D14793"/>
    <w:pPr>
      <w:keepNext/>
      <w:keepLines/>
      <w:spacing w:before="40" w:after="0"/>
      <w:outlineLvl w:val="2"/>
    </w:pPr>
    <w:rPr>
      <w:rFonts w:ascii="Times New Roman" w:eastAsiaTheme="majorEastAsia" w:hAnsi="Times New Roman" w:cstheme="majorBidi"/>
      <w:b/>
      <w:sz w:val="26"/>
      <w:szCs w:val="24"/>
    </w:rPr>
  </w:style>
  <w:style w:type="paragraph" w:styleId="4">
    <w:name w:val="heading 4"/>
    <w:basedOn w:val="a"/>
    <w:next w:val="a"/>
    <w:link w:val="40"/>
    <w:uiPriority w:val="9"/>
    <w:unhideWhenUsed/>
    <w:qFormat/>
    <w:rsid w:val="00A02B5B"/>
    <w:pPr>
      <w:keepNext/>
      <w:spacing w:before="240" w:after="240" w:line="240" w:lineRule="auto"/>
      <w:jc w:val="center"/>
      <w:outlineLvl w:val="3"/>
    </w:pPr>
    <w:rPr>
      <w:rFonts w:ascii="Times New Roman" w:eastAsia="Times New Roman" w:hAnsi="Times New Roman" w:cs="Times New Roman"/>
      <w:bCs/>
      <w:sz w:val="28"/>
      <w:szCs w:val="28"/>
      <w:u w:val="single"/>
      <w:lang w:eastAsia="ru-RU"/>
    </w:rPr>
  </w:style>
  <w:style w:type="paragraph" w:styleId="5">
    <w:name w:val="heading 5"/>
    <w:basedOn w:val="a"/>
    <w:next w:val="a"/>
    <w:link w:val="50"/>
    <w:qFormat/>
    <w:rsid w:val="001A0756"/>
    <w:pPr>
      <w:spacing w:before="240" w:after="60" w:line="240" w:lineRule="auto"/>
      <w:jc w:val="both"/>
      <w:outlineLvl w:val="4"/>
    </w:pPr>
    <w:rPr>
      <w:rFonts w:ascii="Times New Roman" w:eastAsia="Times New Roman" w:hAnsi="Times New Roman" w:cs="Times New Roman"/>
      <w:b/>
      <w:bCs/>
      <w:iCs/>
      <w:sz w:val="28"/>
      <w:szCs w:val="26"/>
    </w:rPr>
  </w:style>
  <w:style w:type="paragraph" w:styleId="6">
    <w:name w:val="heading 6"/>
    <w:basedOn w:val="a"/>
    <w:next w:val="a"/>
    <w:link w:val="60"/>
    <w:uiPriority w:val="9"/>
    <w:unhideWhenUsed/>
    <w:qFormat/>
    <w:rsid w:val="00A02B5B"/>
    <w:pPr>
      <w:keepNext/>
      <w:keepLines/>
      <w:spacing w:before="40" w:after="0"/>
      <w:outlineLvl w:val="5"/>
    </w:pPr>
    <w:rPr>
      <w:rFonts w:ascii="Cambria" w:eastAsia="Times New Roman" w:hAnsi="Cambria" w:cs="Times New Roman"/>
      <w:color w:val="243F60"/>
      <w:sz w:val="24"/>
      <w:szCs w:val="24"/>
      <w:lang w:eastAsia="ru-RU"/>
    </w:rPr>
  </w:style>
  <w:style w:type="paragraph" w:styleId="7">
    <w:name w:val="heading 7"/>
    <w:basedOn w:val="a"/>
    <w:next w:val="a"/>
    <w:link w:val="70"/>
    <w:qFormat/>
    <w:rsid w:val="00A02B5B"/>
    <w:pPr>
      <w:spacing w:before="240" w:after="60" w:line="240" w:lineRule="auto"/>
      <w:jc w:val="both"/>
      <w:outlineLvl w:val="6"/>
    </w:pPr>
    <w:rPr>
      <w:rFonts w:ascii="Calibri" w:eastAsia="Times New Roman" w:hAnsi="Calibri" w:cs="Times New Roman"/>
      <w:sz w:val="24"/>
      <w:szCs w:val="24"/>
    </w:rPr>
  </w:style>
  <w:style w:type="paragraph" w:styleId="8">
    <w:name w:val="heading 8"/>
    <w:basedOn w:val="a"/>
    <w:next w:val="a"/>
    <w:link w:val="80"/>
    <w:qFormat/>
    <w:rsid w:val="001A4614"/>
    <w:pPr>
      <w:spacing w:before="240" w:after="60" w:line="276" w:lineRule="auto"/>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basedOn w:val="a"/>
    <w:rsid w:val="003929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mment">
    <w:name w:val="comment"/>
    <w:basedOn w:val="a0"/>
    <w:rsid w:val="00392956"/>
  </w:style>
  <w:style w:type="character" w:styleId="a3">
    <w:name w:val="Hyperlink"/>
    <w:basedOn w:val="a0"/>
    <w:uiPriority w:val="99"/>
    <w:unhideWhenUsed/>
    <w:rsid w:val="00392956"/>
    <w:rPr>
      <w:color w:val="0000FF"/>
      <w:u w:val="single"/>
    </w:rPr>
  </w:style>
  <w:style w:type="paragraph" w:styleId="a4">
    <w:name w:val="No Spacing"/>
    <w:link w:val="a5"/>
    <w:uiPriority w:val="1"/>
    <w:qFormat/>
    <w:rsid w:val="00392956"/>
    <w:pPr>
      <w:spacing w:after="0" w:line="240" w:lineRule="auto"/>
    </w:pPr>
    <w:rPr>
      <w:rFonts w:eastAsiaTheme="minorEastAsia"/>
      <w:lang w:eastAsia="ru-RU"/>
    </w:rPr>
  </w:style>
  <w:style w:type="character" w:customStyle="1" w:styleId="a5">
    <w:name w:val="Без интервала Знак"/>
    <w:basedOn w:val="a0"/>
    <w:link w:val="a4"/>
    <w:uiPriority w:val="1"/>
    <w:rsid w:val="00392956"/>
    <w:rPr>
      <w:rFonts w:eastAsiaTheme="minorEastAsia"/>
      <w:lang w:eastAsia="ru-RU"/>
    </w:rPr>
  </w:style>
  <w:style w:type="paragraph" w:styleId="a6">
    <w:name w:val="header"/>
    <w:aliases w:val="ВерхКолонтитул"/>
    <w:basedOn w:val="a"/>
    <w:link w:val="a7"/>
    <w:uiPriority w:val="99"/>
    <w:unhideWhenUsed/>
    <w:rsid w:val="00392956"/>
    <w:pPr>
      <w:tabs>
        <w:tab w:val="center" w:pos="4677"/>
        <w:tab w:val="right" w:pos="9355"/>
      </w:tabs>
      <w:spacing w:after="0" w:line="240" w:lineRule="auto"/>
    </w:pPr>
  </w:style>
  <w:style w:type="character" w:customStyle="1" w:styleId="a7">
    <w:name w:val="Верхний колонтитул Знак"/>
    <w:aliases w:val="ВерхКолонтитул Знак"/>
    <w:basedOn w:val="a0"/>
    <w:link w:val="a6"/>
    <w:uiPriority w:val="99"/>
    <w:rsid w:val="00392956"/>
  </w:style>
  <w:style w:type="paragraph" w:styleId="a8">
    <w:name w:val="footer"/>
    <w:basedOn w:val="a"/>
    <w:link w:val="a9"/>
    <w:uiPriority w:val="99"/>
    <w:unhideWhenUsed/>
    <w:rsid w:val="0039295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92956"/>
  </w:style>
  <w:style w:type="character" w:customStyle="1" w:styleId="11">
    <w:name w:val="Заголовок 1 Знак"/>
    <w:aliases w:val="Заголовок 1 Знак Знак Знак1,Заголовок 1 Знак Знак Знак Знак"/>
    <w:basedOn w:val="a0"/>
    <w:link w:val="10"/>
    <w:uiPriority w:val="9"/>
    <w:rsid w:val="00D14793"/>
    <w:rPr>
      <w:rFonts w:ascii="Times New Roman" w:eastAsiaTheme="majorEastAsia" w:hAnsi="Times New Roman" w:cstheme="majorBidi"/>
      <w:b/>
      <w:color w:val="000000" w:themeColor="text1"/>
      <w:sz w:val="32"/>
      <w:szCs w:val="32"/>
    </w:rPr>
  </w:style>
  <w:style w:type="paragraph" w:styleId="aa">
    <w:name w:val="TOC Heading"/>
    <w:basedOn w:val="10"/>
    <w:next w:val="a"/>
    <w:uiPriority w:val="39"/>
    <w:unhideWhenUsed/>
    <w:qFormat/>
    <w:rsid w:val="0028378D"/>
    <w:pPr>
      <w:spacing w:line="240" w:lineRule="auto"/>
      <w:jc w:val="both"/>
      <w:outlineLvl w:val="9"/>
    </w:pPr>
    <w:rPr>
      <w:rFonts w:ascii="Arial Narrow" w:hAnsi="Arial Narrow"/>
      <w:sz w:val="28"/>
      <w:lang w:eastAsia="ru-RU"/>
    </w:rPr>
  </w:style>
  <w:style w:type="paragraph" w:styleId="12">
    <w:name w:val="toc 1"/>
    <w:basedOn w:val="a"/>
    <w:next w:val="a"/>
    <w:autoRedefine/>
    <w:uiPriority w:val="39"/>
    <w:unhideWhenUsed/>
    <w:qFormat/>
    <w:rsid w:val="00A47781"/>
    <w:pPr>
      <w:spacing w:after="100"/>
    </w:pPr>
  </w:style>
  <w:style w:type="character" w:customStyle="1" w:styleId="20">
    <w:name w:val="Заголовок 2 Знак"/>
    <w:basedOn w:val="a0"/>
    <w:link w:val="2"/>
    <w:rsid w:val="0028378D"/>
    <w:rPr>
      <w:rFonts w:ascii="Arial Narrow" w:eastAsiaTheme="majorEastAsia" w:hAnsi="Arial Narrow" w:cstheme="majorBidi"/>
      <w:b/>
      <w:color w:val="000000" w:themeColor="text1"/>
      <w:sz w:val="28"/>
      <w:szCs w:val="26"/>
    </w:rPr>
  </w:style>
  <w:style w:type="table" w:customStyle="1" w:styleId="13">
    <w:name w:val="Сетка таблицы13"/>
    <w:basedOn w:val="a1"/>
    <w:next w:val="ab"/>
    <w:uiPriority w:val="39"/>
    <w:rsid w:val="005351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b">
    <w:name w:val="Table Grid"/>
    <w:basedOn w:val="a1"/>
    <w:uiPriority w:val="39"/>
    <w:rsid w:val="005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OG Heading 3 Знак"/>
    <w:basedOn w:val="a0"/>
    <w:link w:val="3"/>
    <w:uiPriority w:val="9"/>
    <w:rsid w:val="00D14793"/>
    <w:rPr>
      <w:rFonts w:ascii="Times New Roman" w:eastAsiaTheme="majorEastAsia" w:hAnsi="Times New Roman" w:cstheme="majorBidi"/>
      <w:b/>
      <w:sz w:val="26"/>
      <w:szCs w:val="24"/>
    </w:rPr>
  </w:style>
  <w:style w:type="paragraph" w:styleId="21">
    <w:name w:val="Body Text Indent 2"/>
    <w:basedOn w:val="a"/>
    <w:link w:val="22"/>
    <w:uiPriority w:val="99"/>
    <w:rsid w:val="00E25461"/>
    <w:pPr>
      <w:spacing w:after="0" w:line="240" w:lineRule="auto"/>
      <w:ind w:firstLine="708"/>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E25461"/>
    <w:rPr>
      <w:rFonts w:ascii="Times New Roman" w:eastAsia="Times New Roman" w:hAnsi="Times New Roman" w:cs="Times New Roman"/>
      <w:sz w:val="24"/>
      <w:szCs w:val="24"/>
      <w:lang w:eastAsia="ru-RU"/>
    </w:rPr>
  </w:style>
  <w:style w:type="paragraph" w:styleId="ac">
    <w:name w:val="Subtitle"/>
    <w:basedOn w:val="a"/>
    <w:next w:val="a"/>
    <w:link w:val="ad"/>
    <w:qFormat/>
    <w:rsid w:val="00112F1E"/>
    <w:pPr>
      <w:spacing w:after="60" w:line="240" w:lineRule="auto"/>
      <w:jc w:val="center"/>
      <w:outlineLvl w:val="1"/>
    </w:pPr>
    <w:rPr>
      <w:rFonts w:ascii="Cambria" w:eastAsia="Times New Roman" w:hAnsi="Cambria" w:cs="Times New Roman"/>
      <w:sz w:val="24"/>
      <w:szCs w:val="24"/>
    </w:rPr>
  </w:style>
  <w:style w:type="character" w:customStyle="1" w:styleId="ad">
    <w:name w:val="Подзаголовок Знак"/>
    <w:basedOn w:val="a0"/>
    <w:link w:val="ac"/>
    <w:rsid w:val="00112F1E"/>
    <w:rPr>
      <w:rFonts w:ascii="Cambria" w:eastAsia="Times New Roman" w:hAnsi="Cambria" w:cs="Times New Roman"/>
      <w:sz w:val="24"/>
      <w:szCs w:val="24"/>
    </w:rPr>
  </w:style>
  <w:style w:type="paragraph" w:styleId="ae">
    <w:name w:val="Body Text Indent"/>
    <w:aliases w:val="Основной текст 1,Нумерованный список !!,Надин стиль"/>
    <w:basedOn w:val="a"/>
    <w:link w:val="af"/>
    <w:uiPriority w:val="99"/>
    <w:unhideWhenUsed/>
    <w:rsid w:val="00112F1E"/>
    <w:pPr>
      <w:spacing w:after="120"/>
      <w:ind w:left="283"/>
    </w:pPr>
  </w:style>
  <w:style w:type="character" w:customStyle="1" w:styleId="af">
    <w:name w:val="Основной текст с отступом Знак"/>
    <w:aliases w:val="Основной текст 1 Знак,Нумерованный список !! Знак,Надин стиль Знак"/>
    <w:basedOn w:val="a0"/>
    <w:link w:val="ae"/>
    <w:uiPriority w:val="99"/>
    <w:rsid w:val="00112F1E"/>
  </w:style>
  <w:style w:type="paragraph" w:customStyle="1" w:styleId="S">
    <w:name w:val="S_Обычный"/>
    <w:basedOn w:val="a"/>
    <w:link w:val="S0"/>
    <w:autoRedefine/>
    <w:rsid w:val="00035736"/>
    <w:pPr>
      <w:widowControl w:val="0"/>
      <w:suppressAutoHyphens/>
      <w:spacing w:before="120" w:after="120" w:line="240" w:lineRule="auto"/>
      <w:ind w:firstLine="709"/>
      <w:jc w:val="both"/>
    </w:pPr>
    <w:rPr>
      <w:rFonts w:ascii="Times New Roman" w:eastAsia="MS Mincho" w:hAnsi="Times New Roman" w:cs="Times New Roman"/>
      <w:bCs/>
      <w:color w:val="000000"/>
      <w:sz w:val="28"/>
      <w:szCs w:val="28"/>
      <w:lang w:eastAsia="ar-SA"/>
    </w:rPr>
  </w:style>
  <w:style w:type="character" w:customStyle="1" w:styleId="S0">
    <w:name w:val="S_Обычный Знак"/>
    <w:link w:val="S"/>
    <w:locked/>
    <w:rsid w:val="00035736"/>
    <w:rPr>
      <w:rFonts w:ascii="Times New Roman" w:eastAsia="MS Mincho" w:hAnsi="Times New Roman" w:cs="Times New Roman"/>
      <w:bCs/>
      <w:color w:val="000000"/>
      <w:sz w:val="28"/>
      <w:szCs w:val="28"/>
      <w:lang w:eastAsia="ar-SA"/>
    </w:rPr>
  </w:style>
  <w:style w:type="character" w:customStyle="1" w:styleId="apple-style-span">
    <w:name w:val="apple-style-span"/>
    <w:rsid w:val="00035736"/>
  </w:style>
  <w:style w:type="paragraph" w:styleId="af0">
    <w:name w:val="Normal (Web)"/>
    <w:aliases w:val="Обычный (Web)1,Обычный (веб) Знак Знак,Обычный (Web) Знак Знак Знак,Знак Знак3,Обычный (веб) Знак1,Обычный (веб) Знак Знак1,Знак Знак1 Знак Знак,Обычный (веб) Знак Знак Знак Знак,Знак Знак Знак Знак Знак,Знак4 Зна,Обычный (Web)"/>
    <w:basedOn w:val="a"/>
    <w:link w:val="af1"/>
    <w:uiPriority w:val="99"/>
    <w:rsid w:val="00035736"/>
    <w:pPr>
      <w:spacing w:after="0" w:line="360" w:lineRule="auto"/>
      <w:ind w:left="1080" w:firstLine="709"/>
      <w:jc w:val="both"/>
    </w:pPr>
    <w:rPr>
      <w:rFonts w:ascii="Times New Roman" w:eastAsia="Times New Roman" w:hAnsi="Times New Roman" w:cs="Times New Roman"/>
      <w:spacing w:val="-5"/>
      <w:sz w:val="28"/>
      <w:szCs w:val="28"/>
    </w:rPr>
  </w:style>
  <w:style w:type="paragraph" w:styleId="af2">
    <w:name w:val="List Paragraph"/>
    <w:aliases w:val="обычный,Показатель"/>
    <w:basedOn w:val="a"/>
    <w:link w:val="af3"/>
    <w:uiPriority w:val="34"/>
    <w:qFormat/>
    <w:rsid w:val="00035736"/>
    <w:pPr>
      <w:spacing w:after="0" w:line="276" w:lineRule="auto"/>
      <w:ind w:left="720"/>
      <w:contextualSpacing/>
      <w:jc w:val="both"/>
    </w:pPr>
    <w:rPr>
      <w:rFonts w:ascii="Calibri" w:eastAsia="Times New Roman" w:hAnsi="Calibri" w:cs="Times New Roman"/>
      <w:lang w:eastAsia="ru-RU"/>
    </w:rPr>
  </w:style>
  <w:style w:type="paragraph" w:styleId="af4">
    <w:name w:val="Body Text"/>
    <w:aliases w:val="Знак1 Знак,text,Body Text2, Знак1 Знак"/>
    <w:basedOn w:val="a"/>
    <w:link w:val="af5"/>
    <w:uiPriority w:val="99"/>
    <w:rsid w:val="00146790"/>
    <w:pPr>
      <w:spacing w:after="120" w:line="276" w:lineRule="auto"/>
    </w:pPr>
    <w:rPr>
      <w:rFonts w:ascii="Calibri" w:eastAsia="Times New Roman" w:hAnsi="Calibri" w:cs="Calibri"/>
    </w:rPr>
  </w:style>
  <w:style w:type="character" w:customStyle="1" w:styleId="af5">
    <w:name w:val="Основной текст Знак"/>
    <w:aliases w:val="Знак1 Знак Знак,text Знак,Body Text2 Знак, Знак1 Знак Знак"/>
    <w:basedOn w:val="a0"/>
    <w:link w:val="af4"/>
    <w:uiPriority w:val="99"/>
    <w:rsid w:val="00146790"/>
    <w:rPr>
      <w:rFonts w:ascii="Calibri" w:eastAsia="Times New Roman" w:hAnsi="Calibri" w:cs="Calibri"/>
    </w:rPr>
  </w:style>
  <w:style w:type="character" w:customStyle="1" w:styleId="40">
    <w:name w:val="Заголовок 4 Знак"/>
    <w:basedOn w:val="a0"/>
    <w:link w:val="4"/>
    <w:uiPriority w:val="9"/>
    <w:rsid w:val="00A02B5B"/>
    <w:rPr>
      <w:rFonts w:ascii="Times New Roman" w:eastAsia="Times New Roman" w:hAnsi="Times New Roman" w:cs="Times New Roman"/>
      <w:bCs/>
      <w:sz w:val="28"/>
      <w:szCs w:val="28"/>
      <w:u w:val="single"/>
      <w:lang w:eastAsia="ru-RU"/>
    </w:rPr>
  </w:style>
  <w:style w:type="character" w:customStyle="1" w:styleId="50">
    <w:name w:val="Заголовок 5 Знак"/>
    <w:basedOn w:val="a0"/>
    <w:link w:val="5"/>
    <w:rsid w:val="001A0756"/>
    <w:rPr>
      <w:rFonts w:ascii="Times New Roman" w:eastAsia="Times New Roman" w:hAnsi="Times New Roman" w:cs="Times New Roman"/>
      <w:b/>
      <w:bCs/>
      <w:iCs/>
      <w:sz w:val="28"/>
      <w:szCs w:val="26"/>
    </w:rPr>
  </w:style>
  <w:style w:type="character" w:customStyle="1" w:styleId="60">
    <w:name w:val="Заголовок 6 Знак"/>
    <w:basedOn w:val="a0"/>
    <w:link w:val="6"/>
    <w:uiPriority w:val="9"/>
    <w:semiHidden/>
    <w:rsid w:val="00A02B5B"/>
    <w:rPr>
      <w:rFonts w:ascii="Cambria" w:eastAsia="Times New Roman" w:hAnsi="Cambria" w:cs="Times New Roman"/>
      <w:color w:val="243F60"/>
      <w:sz w:val="24"/>
      <w:szCs w:val="24"/>
      <w:lang w:eastAsia="ru-RU"/>
    </w:rPr>
  </w:style>
  <w:style w:type="character" w:customStyle="1" w:styleId="70">
    <w:name w:val="Заголовок 7 Знак"/>
    <w:basedOn w:val="a0"/>
    <w:link w:val="7"/>
    <w:rsid w:val="00A02B5B"/>
    <w:rPr>
      <w:rFonts w:ascii="Calibri" w:eastAsia="Times New Roman" w:hAnsi="Calibri" w:cs="Times New Roman"/>
      <w:sz w:val="24"/>
      <w:szCs w:val="24"/>
    </w:rPr>
  </w:style>
  <w:style w:type="paragraph" w:customStyle="1" w:styleId="110">
    <w:name w:val="Заголовок 11"/>
    <w:basedOn w:val="a"/>
    <w:next w:val="a"/>
    <w:rsid w:val="00A02B5B"/>
    <w:pPr>
      <w:keepNext/>
      <w:keepLines/>
      <w:suppressAutoHyphens/>
      <w:spacing w:before="480" w:after="240" w:line="240" w:lineRule="auto"/>
      <w:jc w:val="center"/>
      <w:outlineLvl w:val="0"/>
    </w:pPr>
    <w:rPr>
      <w:rFonts w:ascii="Times New Roman" w:eastAsia="Times New Roman" w:hAnsi="Times New Roman" w:cs="Times New Roman"/>
      <w:b/>
      <w:bCs/>
      <w:caps/>
      <w:sz w:val="24"/>
      <w:szCs w:val="28"/>
      <w:lang w:eastAsia="ru-RU"/>
    </w:rPr>
  </w:style>
  <w:style w:type="paragraph" w:customStyle="1" w:styleId="61">
    <w:name w:val="Заголовок 61"/>
    <w:basedOn w:val="a"/>
    <w:next w:val="a"/>
    <w:uiPriority w:val="9"/>
    <w:semiHidden/>
    <w:unhideWhenUsed/>
    <w:qFormat/>
    <w:rsid w:val="00A02B5B"/>
    <w:pPr>
      <w:keepNext/>
      <w:keepLines/>
      <w:spacing w:before="40" w:after="0" w:line="240" w:lineRule="auto"/>
      <w:jc w:val="both"/>
      <w:outlineLvl w:val="5"/>
    </w:pPr>
    <w:rPr>
      <w:rFonts w:ascii="Cambria" w:eastAsia="Times New Roman" w:hAnsi="Cambria" w:cs="Times New Roman"/>
      <w:color w:val="243F60"/>
      <w:sz w:val="24"/>
      <w:szCs w:val="24"/>
      <w:lang w:eastAsia="ru-RU"/>
    </w:rPr>
  </w:style>
  <w:style w:type="numbering" w:customStyle="1" w:styleId="14">
    <w:name w:val="Нет списка1"/>
    <w:next w:val="a2"/>
    <w:uiPriority w:val="99"/>
    <w:semiHidden/>
    <w:unhideWhenUsed/>
    <w:rsid w:val="00A02B5B"/>
  </w:style>
  <w:style w:type="paragraph" w:customStyle="1" w:styleId="af6">
    <w:name w:val="Обычный текст"/>
    <w:basedOn w:val="a"/>
    <w:qFormat/>
    <w:rsid w:val="00A02B5B"/>
    <w:pPr>
      <w:spacing w:after="0" w:line="240" w:lineRule="auto"/>
      <w:ind w:firstLine="709"/>
      <w:jc w:val="both"/>
    </w:pPr>
    <w:rPr>
      <w:rFonts w:ascii="Times New Roman" w:eastAsia="Times New Roman" w:hAnsi="Times New Roman" w:cs="Times New Roman"/>
      <w:sz w:val="24"/>
      <w:szCs w:val="24"/>
      <w:lang w:val="en-US" w:eastAsia="ar-SA" w:bidi="en-US"/>
    </w:rPr>
  </w:style>
  <w:style w:type="paragraph" w:customStyle="1" w:styleId="af7">
    <w:name w:val="Егор"/>
    <w:basedOn w:val="10"/>
    <w:rsid w:val="00A02B5B"/>
    <w:pPr>
      <w:keepNext w:val="0"/>
      <w:keepLines w:val="0"/>
      <w:pageBreakBefore/>
      <w:suppressAutoHyphens/>
      <w:spacing w:before="120" w:after="120" w:line="240" w:lineRule="auto"/>
      <w:jc w:val="center"/>
      <w:outlineLvl w:val="9"/>
    </w:pPr>
    <w:rPr>
      <w:rFonts w:eastAsia="Times New Roman" w:cs="Times New Roman"/>
      <w:bCs/>
      <w:caps/>
      <w:color w:val="auto"/>
      <w:kern w:val="36"/>
      <w:lang w:eastAsia="ru-RU"/>
    </w:rPr>
  </w:style>
  <w:style w:type="paragraph" w:customStyle="1" w:styleId="z2">
    <w:name w:val="z2"/>
    <w:basedOn w:val="a"/>
    <w:rsid w:val="00A02B5B"/>
    <w:pPr>
      <w:spacing w:before="150" w:after="30" w:line="240" w:lineRule="auto"/>
      <w:jc w:val="center"/>
    </w:pPr>
    <w:rPr>
      <w:rFonts w:ascii="Times New Roman" w:eastAsia="Times New Roman" w:hAnsi="Times New Roman" w:cs="Times New Roman"/>
      <w:b/>
      <w:bCs/>
      <w:sz w:val="18"/>
      <w:szCs w:val="18"/>
      <w:lang w:eastAsia="ru-RU"/>
    </w:rPr>
  </w:style>
  <w:style w:type="paragraph" w:styleId="af8">
    <w:name w:val="Balloon Text"/>
    <w:basedOn w:val="a"/>
    <w:link w:val="af9"/>
    <w:uiPriority w:val="99"/>
    <w:unhideWhenUsed/>
    <w:rsid w:val="00A02B5B"/>
    <w:pPr>
      <w:spacing w:after="0" w:line="240" w:lineRule="auto"/>
      <w:jc w:val="both"/>
    </w:pPr>
    <w:rPr>
      <w:rFonts w:ascii="Tahoma" w:eastAsia="Times New Roman" w:hAnsi="Tahoma" w:cs="Tahoma"/>
      <w:sz w:val="16"/>
      <w:szCs w:val="16"/>
      <w:lang w:eastAsia="ru-RU"/>
    </w:rPr>
  </w:style>
  <w:style w:type="character" w:customStyle="1" w:styleId="af9">
    <w:name w:val="Текст выноски Знак"/>
    <w:basedOn w:val="a0"/>
    <w:link w:val="af8"/>
    <w:uiPriority w:val="99"/>
    <w:rsid w:val="00A02B5B"/>
    <w:rPr>
      <w:rFonts w:ascii="Tahoma" w:eastAsia="Times New Roman" w:hAnsi="Tahoma" w:cs="Tahoma"/>
      <w:sz w:val="16"/>
      <w:szCs w:val="16"/>
      <w:lang w:eastAsia="ru-RU"/>
    </w:rPr>
  </w:style>
  <w:style w:type="character" w:customStyle="1" w:styleId="af1">
    <w:name w:val="Обычный (веб) Знак"/>
    <w:aliases w:val="Обычный (Web)1 Знак,Обычный (веб) Знак Знак Знак,Обычный (Web) Знак Знак Знак Знак,Знак Знак3 Знак,Обычный (веб) Знак1 Знак,Обычный (веб) Знак Знак1 Знак,Знак Знак1 Знак Знак Знак,Обычный (веб) Знак Знак Знак Знак Знак,Знак4 Зна Знак"/>
    <w:link w:val="af0"/>
    <w:uiPriority w:val="99"/>
    <w:rsid w:val="00A02B5B"/>
    <w:rPr>
      <w:rFonts w:ascii="Times New Roman" w:eastAsia="Times New Roman" w:hAnsi="Times New Roman" w:cs="Times New Roman"/>
      <w:spacing w:val="-5"/>
      <w:sz w:val="28"/>
      <w:szCs w:val="28"/>
    </w:rPr>
  </w:style>
  <w:style w:type="table" w:customStyle="1" w:styleId="TableGridReport1">
    <w:name w:val="Table Grid Report1"/>
    <w:basedOn w:val="a1"/>
    <w:next w:val="ab"/>
    <w:uiPriority w:val="39"/>
    <w:rsid w:val="00A02B5B"/>
    <w:pPr>
      <w:spacing w:before="120" w:after="0" w:line="240" w:lineRule="auto"/>
      <w:ind w:left="221"/>
      <w:jc w:val="both"/>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1">
    <w:name w:val="Заголовок 1 Знак1"/>
    <w:basedOn w:val="a0"/>
    <w:uiPriority w:val="9"/>
    <w:rsid w:val="00A02B5B"/>
    <w:rPr>
      <w:rFonts w:asciiTheme="majorHAnsi" w:eastAsiaTheme="majorEastAsia" w:hAnsiTheme="majorHAnsi" w:cstheme="majorBidi"/>
      <w:color w:val="2E74B5" w:themeColor="accent1" w:themeShade="BF"/>
      <w:sz w:val="32"/>
      <w:szCs w:val="32"/>
    </w:rPr>
  </w:style>
  <w:style w:type="paragraph" w:styleId="23">
    <w:name w:val="toc 2"/>
    <w:basedOn w:val="a"/>
    <w:next w:val="a"/>
    <w:autoRedefine/>
    <w:uiPriority w:val="39"/>
    <w:unhideWhenUsed/>
    <w:qFormat/>
    <w:rsid w:val="00A02B5B"/>
    <w:pPr>
      <w:tabs>
        <w:tab w:val="right" w:leader="dot" w:pos="9344"/>
      </w:tabs>
      <w:spacing w:before="60" w:after="60" w:line="240" w:lineRule="auto"/>
      <w:ind w:left="442"/>
      <w:jc w:val="both"/>
    </w:pPr>
    <w:rPr>
      <w:rFonts w:ascii="Times New Roman" w:eastAsia="Calibri" w:hAnsi="Times New Roman" w:cs="Times New Roman"/>
      <w:iCs/>
      <w:sz w:val="24"/>
      <w:szCs w:val="20"/>
    </w:rPr>
  </w:style>
  <w:style w:type="paragraph" w:styleId="31">
    <w:name w:val="toc 3"/>
    <w:basedOn w:val="a"/>
    <w:next w:val="a"/>
    <w:autoRedefine/>
    <w:uiPriority w:val="39"/>
    <w:unhideWhenUsed/>
    <w:qFormat/>
    <w:rsid w:val="00A02B5B"/>
    <w:pPr>
      <w:tabs>
        <w:tab w:val="right" w:leader="dot" w:pos="9344"/>
      </w:tabs>
      <w:spacing w:before="60" w:after="60" w:line="240" w:lineRule="auto"/>
      <w:ind w:left="663"/>
      <w:jc w:val="both"/>
    </w:pPr>
    <w:rPr>
      <w:rFonts w:ascii="Times New Roman" w:eastAsia="Calibri" w:hAnsi="Times New Roman" w:cs="Times New Roman"/>
      <w:sz w:val="24"/>
      <w:szCs w:val="20"/>
    </w:rPr>
  </w:style>
  <w:style w:type="paragraph" w:customStyle="1" w:styleId="15">
    <w:name w:val="Обычный1"/>
    <w:link w:val="Normal"/>
    <w:rsid w:val="00A02B5B"/>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fa">
    <w:name w:val="Body Text First Indent"/>
    <w:basedOn w:val="a"/>
    <w:link w:val="afb"/>
    <w:semiHidden/>
    <w:unhideWhenUsed/>
    <w:rsid w:val="00A02B5B"/>
    <w:pPr>
      <w:spacing w:after="200" w:line="276" w:lineRule="auto"/>
      <w:ind w:firstLine="360"/>
    </w:pPr>
    <w:rPr>
      <w:rFonts w:ascii="Times New Roman" w:eastAsia="Times New Roman" w:hAnsi="Times New Roman" w:cs="Times New Roman"/>
      <w:sz w:val="24"/>
      <w:szCs w:val="24"/>
      <w:lang w:eastAsia="ru-RU"/>
    </w:rPr>
  </w:style>
  <w:style w:type="character" w:customStyle="1" w:styleId="afb">
    <w:name w:val="Красная строка Знак"/>
    <w:basedOn w:val="af5"/>
    <w:link w:val="afa"/>
    <w:semiHidden/>
    <w:rsid w:val="00A02B5B"/>
    <w:rPr>
      <w:rFonts w:ascii="Times New Roman" w:eastAsia="Times New Roman" w:hAnsi="Times New Roman" w:cs="Times New Roman"/>
      <w:sz w:val="24"/>
      <w:szCs w:val="24"/>
      <w:lang w:eastAsia="ru-RU"/>
    </w:rPr>
  </w:style>
  <w:style w:type="paragraph" w:customStyle="1" w:styleId="0">
    <w:name w:val="КК0"/>
    <w:basedOn w:val="a"/>
    <w:link w:val="00"/>
    <w:qFormat/>
    <w:rsid w:val="00A02B5B"/>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00">
    <w:name w:val="КК0 Знак"/>
    <w:basedOn w:val="a0"/>
    <w:link w:val="0"/>
    <w:rsid w:val="00A02B5B"/>
    <w:rPr>
      <w:rFonts w:ascii="Times New Roman" w:eastAsia="Times New Roman" w:hAnsi="Times New Roman" w:cs="Times New Roman"/>
      <w:sz w:val="26"/>
      <w:szCs w:val="26"/>
      <w:lang w:eastAsia="ru-RU"/>
    </w:rPr>
  </w:style>
  <w:style w:type="character" w:customStyle="1" w:styleId="FontStyle31">
    <w:name w:val="Font Style31"/>
    <w:basedOn w:val="a0"/>
    <w:uiPriority w:val="99"/>
    <w:rsid w:val="00A02B5B"/>
    <w:rPr>
      <w:rFonts w:ascii="Times New Roman" w:hAnsi="Times New Roman" w:cs="Times New Roman"/>
      <w:sz w:val="16"/>
      <w:szCs w:val="16"/>
    </w:rPr>
  </w:style>
  <w:style w:type="paragraph" w:customStyle="1" w:styleId="32">
    <w:name w:val="Егор3"/>
    <w:basedOn w:val="af7"/>
    <w:rsid w:val="00A02B5B"/>
    <w:pPr>
      <w:pageBreakBefore w:val="0"/>
      <w:spacing w:before="0" w:after="200" w:line="276" w:lineRule="auto"/>
      <w:ind w:firstLine="851"/>
    </w:pPr>
    <w:rPr>
      <w:rFonts w:eastAsia="Calibri"/>
      <w:b w:val="0"/>
      <w:bCs w:val="0"/>
      <w:i/>
      <w:kern w:val="0"/>
      <w:sz w:val="26"/>
      <w:szCs w:val="22"/>
      <w:lang w:eastAsia="en-US"/>
    </w:rPr>
  </w:style>
  <w:style w:type="paragraph" w:styleId="24">
    <w:name w:val="Body Text 2"/>
    <w:basedOn w:val="a"/>
    <w:link w:val="25"/>
    <w:rsid w:val="00A02B5B"/>
    <w:pPr>
      <w:spacing w:after="0" w:line="480" w:lineRule="auto"/>
      <w:jc w:val="both"/>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rsid w:val="00A02B5B"/>
    <w:rPr>
      <w:rFonts w:ascii="Times New Roman" w:eastAsia="Times New Roman" w:hAnsi="Times New Roman" w:cs="Times New Roman"/>
      <w:sz w:val="24"/>
      <w:szCs w:val="24"/>
      <w:lang w:eastAsia="ru-RU"/>
    </w:rPr>
  </w:style>
  <w:style w:type="paragraph" w:styleId="33">
    <w:name w:val="Body Text 3"/>
    <w:basedOn w:val="a"/>
    <w:link w:val="34"/>
    <w:uiPriority w:val="99"/>
    <w:rsid w:val="00A02B5B"/>
    <w:pPr>
      <w:spacing w:after="0" w:line="240" w:lineRule="auto"/>
      <w:jc w:val="both"/>
    </w:pPr>
    <w:rPr>
      <w:rFonts w:ascii="Times New Roman" w:eastAsia="Times New Roman" w:hAnsi="Times New Roman" w:cs="Times New Roman"/>
      <w:sz w:val="16"/>
      <w:szCs w:val="16"/>
      <w:lang w:eastAsia="ru-RU"/>
    </w:rPr>
  </w:style>
  <w:style w:type="character" w:customStyle="1" w:styleId="34">
    <w:name w:val="Основной текст 3 Знак"/>
    <w:basedOn w:val="a0"/>
    <w:link w:val="33"/>
    <w:uiPriority w:val="99"/>
    <w:rsid w:val="00A02B5B"/>
    <w:rPr>
      <w:rFonts w:ascii="Times New Roman" w:eastAsia="Times New Roman" w:hAnsi="Times New Roman" w:cs="Times New Roman"/>
      <w:sz w:val="16"/>
      <w:szCs w:val="16"/>
      <w:lang w:eastAsia="ru-RU"/>
    </w:rPr>
  </w:style>
  <w:style w:type="paragraph" w:styleId="afc">
    <w:name w:val="Plain Text"/>
    <w:aliases w:val="Текст1"/>
    <w:basedOn w:val="a"/>
    <w:link w:val="afd"/>
    <w:rsid w:val="00A02B5B"/>
    <w:pPr>
      <w:spacing w:after="0" w:line="240" w:lineRule="auto"/>
      <w:jc w:val="both"/>
    </w:pPr>
    <w:rPr>
      <w:rFonts w:ascii="Courier New" w:eastAsia="Times New Roman" w:hAnsi="Courier New" w:cs="Times New Roman"/>
      <w:sz w:val="20"/>
      <w:szCs w:val="20"/>
      <w:lang w:eastAsia="ru-RU"/>
    </w:rPr>
  </w:style>
  <w:style w:type="character" w:customStyle="1" w:styleId="afd">
    <w:name w:val="Текст Знак"/>
    <w:aliases w:val="Текст1 Знак"/>
    <w:basedOn w:val="a0"/>
    <w:link w:val="afc"/>
    <w:rsid w:val="00A02B5B"/>
    <w:rPr>
      <w:rFonts w:ascii="Courier New" w:eastAsia="Times New Roman" w:hAnsi="Courier New" w:cs="Times New Roman"/>
      <w:sz w:val="20"/>
      <w:szCs w:val="20"/>
      <w:lang w:eastAsia="ru-RU"/>
    </w:rPr>
  </w:style>
  <w:style w:type="character" w:customStyle="1" w:styleId="FontStyle15">
    <w:name w:val="Font Style15"/>
    <w:basedOn w:val="a0"/>
    <w:rsid w:val="00A02B5B"/>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A02B5B"/>
    <w:pPr>
      <w:spacing w:after="0" w:line="240" w:lineRule="auto"/>
      <w:jc w:val="both"/>
    </w:pPr>
    <w:rPr>
      <w:rFonts w:ascii="Verdana" w:eastAsia="Times New Roman" w:hAnsi="Verdana" w:cs="Verdana"/>
      <w:sz w:val="20"/>
      <w:szCs w:val="20"/>
      <w:lang w:val="en-US"/>
    </w:rPr>
  </w:style>
  <w:style w:type="paragraph" w:styleId="afe">
    <w:name w:val="caption"/>
    <w:basedOn w:val="a"/>
    <w:next w:val="a"/>
    <w:link w:val="aff"/>
    <w:qFormat/>
    <w:rsid w:val="00A02B5B"/>
    <w:pPr>
      <w:spacing w:after="0" w:line="240" w:lineRule="auto"/>
      <w:ind w:left="709"/>
      <w:jc w:val="center"/>
    </w:pPr>
    <w:rPr>
      <w:rFonts w:ascii="Calibri" w:eastAsia="Calibri" w:hAnsi="Calibri" w:cs="Times New Roman"/>
      <w:b/>
      <w:bCs/>
      <w:sz w:val="20"/>
      <w:szCs w:val="20"/>
    </w:rPr>
  </w:style>
  <w:style w:type="paragraph" w:styleId="35">
    <w:name w:val="Body Text Indent 3"/>
    <w:basedOn w:val="a"/>
    <w:link w:val="36"/>
    <w:uiPriority w:val="99"/>
    <w:unhideWhenUsed/>
    <w:rsid w:val="00A02B5B"/>
    <w:pPr>
      <w:spacing w:after="0" w:line="240" w:lineRule="auto"/>
      <w:ind w:left="283"/>
      <w:jc w:val="both"/>
    </w:pPr>
    <w:rPr>
      <w:rFonts w:ascii="Calibri" w:eastAsia="Calibri" w:hAnsi="Calibri" w:cs="Times New Roman"/>
      <w:sz w:val="16"/>
      <w:szCs w:val="16"/>
    </w:rPr>
  </w:style>
  <w:style w:type="character" w:customStyle="1" w:styleId="36">
    <w:name w:val="Основной текст с отступом 3 Знак"/>
    <w:basedOn w:val="a0"/>
    <w:link w:val="35"/>
    <w:uiPriority w:val="99"/>
    <w:rsid w:val="00A02B5B"/>
    <w:rPr>
      <w:rFonts w:ascii="Calibri" w:eastAsia="Calibri" w:hAnsi="Calibri" w:cs="Times New Roman"/>
      <w:sz w:val="16"/>
      <w:szCs w:val="16"/>
    </w:rPr>
  </w:style>
  <w:style w:type="character" w:customStyle="1" w:styleId="aff0">
    <w:name w:val="Схема документа Знак"/>
    <w:link w:val="aff1"/>
    <w:semiHidden/>
    <w:rsid w:val="00A02B5B"/>
    <w:rPr>
      <w:rFonts w:ascii="Tahoma" w:eastAsia="Calibri" w:hAnsi="Tahoma" w:cs="Tahoma"/>
      <w:sz w:val="20"/>
      <w:szCs w:val="20"/>
      <w:shd w:val="clear" w:color="auto" w:fill="000080"/>
    </w:rPr>
  </w:style>
  <w:style w:type="paragraph" w:styleId="aff1">
    <w:name w:val="Document Map"/>
    <w:basedOn w:val="a"/>
    <w:link w:val="aff0"/>
    <w:semiHidden/>
    <w:rsid w:val="00A02B5B"/>
    <w:pPr>
      <w:shd w:val="clear" w:color="auto" w:fill="000080"/>
      <w:spacing w:after="0" w:line="240" w:lineRule="auto"/>
      <w:jc w:val="both"/>
    </w:pPr>
    <w:rPr>
      <w:rFonts w:ascii="Tahoma" w:eastAsia="Calibri" w:hAnsi="Tahoma" w:cs="Tahoma"/>
      <w:sz w:val="20"/>
      <w:szCs w:val="20"/>
    </w:rPr>
  </w:style>
  <w:style w:type="character" w:customStyle="1" w:styleId="16">
    <w:name w:val="Схема документа Знак1"/>
    <w:basedOn w:val="a0"/>
    <w:uiPriority w:val="99"/>
    <w:semiHidden/>
    <w:rsid w:val="00A02B5B"/>
    <w:rPr>
      <w:rFonts w:ascii="Segoe UI" w:hAnsi="Segoe UI" w:cs="Segoe UI"/>
      <w:sz w:val="16"/>
      <w:szCs w:val="16"/>
    </w:rPr>
  </w:style>
  <w:style w:type="paragraph" w:customStyle="1" w:styleId="aff2">
    <w:name w:val="заголовок таблицы"/>
    <w:basedOn w:val="a"/>
    <w:link w:val="aff3"/>
    <w:qFormat/>
    <w:rsid w:val="00A02B5B"/>
    <w:pPr>
      <w:spacing w:after="0" w:line="312" w:lineRule="auto"/>
      <w:jc w:val="center"/>
    </w:pPr>
    <w:rPr>
      <w:rFonts w:ascii="Times New Roman" w:eastAsia="Times New Roman" w:hAnsi="Times New Roman" w:cs="Times New Roman"/>
      <w:b/>
      <w:sz w:val="26"/>
      <w:szCs w:val="24"/>
      <w:lang w:eastAsia="ru-RU"/>
    </w:rPr>
  </w:style>
  <w:style w:type="character" w:customStyle="1" w:styleId="aff3">
    <w:name w:val="заголовок таблицы Знак"/>
    <w:link w:val="aff2"/>
    <w:rsid w:val="00A02B5B"/>
    <w:rPr>
      <w:rFonts w:ascii="Times New Roman" w:eastAsia="Times New Roman" w:hAnsi="Times New Roman" w:cs="Times New Roman"/>
      <w:b/>
      <w:sz w:val="26"/>
      <w:szCs w:val="24"/>
      <w:lang w:eastAsia="ru-RU"/>
    </w:rPr>
  </w:style>
  <w:style w:type="paragraph" w:customStyle="1" w:styleId="aff4">
    <w:name w:val="Основной"/>
    <w:basedOn w:val="a"/>
    <w:link w:val="aff5"/>
    <w:rsid w:val="00A02B5B"/>
    <w:pPr>
      <w:spacing w:after="0" w:line="312" w:lineRule="auto"/>
      <w:ind w:firstLine="720"/>
      <w:jc w:val="both"/>
    </w:pPr>
    <w:rPr>
      <w:rFonts w:ascii="Times New Roman" w:eastAsia="Times New Roman" w:hAnsi="Times New Roman" w:cs="Times New Roman"/>
      <w:sz w:val="28"/>
      <w:szCs w:val="24"/>
      <w:lang w:eastAsia="ru-RU"/>
    </w:rPr>
  </w:style>
  <w:style w:type="character" w:customStyle="1" w:styleId="aff5">
    <w:name w:val="Основной Знак"/>
    <w:link w:val="aff4"/>
    <w:rsid w:val="00A02B5B"/>
    <w:rPr>
      <w:rFonts w:ascii="Times New Roman" w:eastAsia="Times New Roman" w:hAnsi="Times New Roman" w:cs="Times New Roman"/>
      <w:sz w:val="28"/>
      <w:szCs w:val="24"/>
      <w:lang w:eastAsia="ru-RU"/>
    </w:rPr>
  </w:style>
  <w:style w:type="paragraph" w:styleId="27">
    <w:name w:val="Quote"/>
    <w:basedOn w:val="a"/>
    <w:next w:val="a"/>
    <w:link w:val="28"/>
    <w:uiPriority w:val="29"/>
    <w:qFormat/>
    <w:rsid w:val="00A02B5B"/>
    <w:pPr>
      <w:spacing w:after="0" w:line="240" w:lineRule="auto"/>
      <w:jc w:val="both"/>
    </w:pPr>
    <w:rPr>
      <w:rFonts w:ascii="Calibri" w:eastAsia="Calibri" w:hAnsi="Calibri" w:cs="Times New Roman"/>
      <w:i/>
      <w:iCs/>
      <w:color w:val="000000"/>
      <w:sz w:val="24"/>
      <w:szCs w:val="24"/>
    </w:rPr>
  </w:style>
  <w:style w:type="character" w:customStyle="1" w:styleId="28">
    <w:name w:val="Цитата 2 Знак"/>
    <w:basedOn w:val="a0"/>
    <w:link w:val="27"/>
    <w:uiPriority w:val="29"/>
    <w:rsid w:val="00A02B5B"/>
    <w:rPr>
      <w:rFonts w:ascii="Calibri" w:eastAsia="Calibri" w:hAnsi="Calibri" w:cs="Times New Roman"/>
      <w:i/>
      <w:iCs/>
      <w:color w:val="000000"/>
      <w:sz w:val="24"/>
      <w:szCs w:val="24"/>
    </w:rPr>
  </w:style>
  <w:style w:type="paragraph" w:customStyle="1" w:styleId="aff6">
    <w:name w:val="ПодзаголовокКАТЯ"/>
    <w:basedOn w:val="ac"/>
    <w:qFormat/>
    <w:rsid w:val="00A02B5B"/>
    <w:rPr>
      <w:rFonts w:ascii="Times New Roman" w:hAnsi="Times New Roman"/>
      <w:i/>
      <w:sz w:val="26"/>
      <w:szCs w:val="26"/>
    </w:rPr>
  </w:style>
  <w:style w:type="paragraph" w:styleId="41">
    <w:name w:val="toc 4"/>
    <w:basedOn w:val="a"/>
    <w:next w:val="a"/>
    <w:autoRedefine/>
    <w:uiPriority w:val="39"/>
    <w:unhideWhenUsed/>
    <w:rsid w:val="00A02B5B"/>
    <w:pPr>
      <w:spacing w:after="0" w:line="240" w:lineRule="auto"/>
      <w:ind w:left="660"/>
      <w:jc w:val="both"/>
    </w:pPr>
    <w:rPr>
      <w:rFonts w:ascii="Calibri" w:eastAsia="Calibri" w:hAnsi="Calibri" w:cs="Times New Roman"/>
      <w:sz w:val="20"/>
      <w:szCs w:val="20"/>
    </w:rPr>
  </w:style>
  <w:style w:type="paragraph" w:styleId="51">
    <w:name w:val="toc 5"/>
    <w:basedOn w:val="a"/>
    <w:next w:val="a"/>
    <w:autoRedefine/>
    <w:uiPriority w:val="39"/>
    <w:unhideWhenUsed/>
    <w:rsid w:val="00A02B5B"/>
    <w:pPr>
      <w:spacing w:after="0" w:line="240" w:lineRule="auto"/>
      <w:ind w:left="880"/>
      <w:jc w:val="both"/>
    </w:pPr>
    <w:rPr>
      <w:rFonts w:ascii="Calibri" w:eastAsia="Calibri" w:hAnsi="Calibri" w:cs="Times New Roman"/>
      <w:sz w:val="20"/>
      <w:szCs w:val="20"/>
    </w:rPr>
  </w:style>
  <w:style w:type="paragraph" w:styleId="62">
    <w:name w:val="toc 6"/>
    <w:basedOn w:val="a"/>
    <w:next w:val="a"/>
    <w:autoRedefine/>
    <w:uiPriority w:val="39"/>
    <w:unhideWhenUsed/>
    <w:rsid w:val="00A02B5B"/>
    <w:pPr>
      <w:spacing w:after="0" w:line="240" w:lineRule="auto"/>
      <w:ind w:left="1100"/>
      <w:jc w:val="both"/>
    </w:pPr>
    <w:rPr>
      <w:rFonts w:ascii="Calibri" w:eastAsia="Calibri" w:hAnsi="Calibri" w:cs="Times New Roman"/>
      <w:sz w:val="20"/>
      <w:szCs w:val="20"/>
    </w:rPr>
  </w:style>
  <w:style w:type="paragraph" w:styleId="71">
    <w:name w:val="toc 7"/>
    <w:basedOn w:val="a"/>
    <w:next w:val="a"/>
    <w:autoRedefine/>
    <w:uiPriority w:val="39"/>
    <w:unhideWhenUsed/>
    <w:rsid w:val="00A02B5B"/>
    <w:pPr>
      <w:spacing w:after="0" w:line="240" w:lineRule="auto"/>
      <w:ind w:left="1320"/>
      <w:jc w:val="both"/>
    </w:pPr>
    <w:rPr>
      <w:rFonts w:ascii="Calibri" w:eastAsia="Calibri" w:hAnsi="Calibri" w:cs="Times New Roman"/>
      <w:sz w:val="20"/>
      <w:szCs w:val="20"/>
    </w:rPr>
  </w:style>
  <w:style w:type="paragraph" w:styleId="81">
    <w:name w:val="toc 8"/>
    <w:basedOn w:val="a"/>
    <w:next w:val="a"/>
    <w:autoRedefine/>
    <w:uiPriority w:val="39"/>
    <w:unhideWhenUsed/>
    <w:rsid w:val="00A02B5B"/>
    <w:pPr>
      <w:spacing w:after="0" w:line="240" w:lineRule="auto"/>
      <w:ind w:left="1540"/>
      <w:jc w:val="both"/>
    </w:pPr>
    <w:rPr>
      <w:rFonts w:ascii="Calibri" w:eastAsia="Calibri" w:hAnsi="Calibri" w:cs="Times New Roman"/>
      <w:sz w:val="20"/>
      <w:szCs w:val="20"/>
    </w:rPr>
  </w:style>
  <w:style w:type="paragraph" w:styleId="9">
    <w:name w:val="toc 9"/>
    <w:basedOn w:val="a"/>
    <w:next w:val="a"/>
    <w:autoRedefine/>
    <w:uiPriority w:val="39"/>
    <w:unhideWhenUsed/>
    <w:rsid w:val="00A02B5B"/>
    <w:pPr>
      <w:spacing w:after="0" w:line="240" w:lineRule="auto"/>
      <w:ind w:left="1760"/>
      <w:jc w:val="both"/>
    </w:pPr>
    <w:rPr>
      <w:rFonts w:ascii="Calibri" w:eastAsia="Calibri" w:hAnsi="Calibri" w:cs="Times New Roman"/>
      <w:sz w:val="20"/>
      <w:szCs w:val="20"/>
    </w:rPr>
  </w:style>
  <w:style w:type="character" w:styleId="aff7">
    <w:name w:val="page number"/>
    <w:basedOn w:val="a0"/>
    <w:rsid w:val="00A02B5B"/>
  </w:style>
  <w:style w:type="character" w:customStyle="1" w:styleId="aff8">
    <w:name w:val="Текст концевой сноски Знак"/>
    <w:link w:val="aff9"/>
    <w:uiPriority w:val="99"/>
    <w:semiHidden/>
    <w:rsid w:val="00A02B5B"/>
    <w:rPr>
      <w:rFonts w:ascii="Calibri" w:eastAsia="Calibri" w:hAnsi="Calibri" w:cs="Times New Roman"/>
      <w:sz w:val="20"/>
      <w:szCs w:val="20"/>
    </w:rPr>
  </w:style>
  <w:style w:type="paragraph" w:styleId="aff9">
    <w:name w:val="endnote text"/>
    <w:basedOn w:val="a"/>
    <w:link w:val="aff8"/>
    <w:uiPriority w:val="99"/>
    <w:semiHidden/>
    <w:unhideWhenUsed/>
    <w:rsid w:val="00A02B5B"/>
    <w:pPr>
      <w:spacing w:after="0" w:line="240" w:lineRule="auto"/>
      <w:jc w:val="both"/>
    </w:pPr>
    <w:rPr>
      <w:rFonts w:ascii="Calibri" w:eastAsia="Calibri" w:hAnsi="Calibri" w:cs="Times New Roman"/>
      <w:sz w:val="20"/>
      <w:szCs w:val="20"/>
    </w:rPr>
  </w:style>
  <w:style w:type="character" w:customStyle="1" w:styleId="17">
    <w:name w:val="Текст концевой сноски Знак1"/>
    <w:basedOn w:val="a0"/>
    <w:uiPriority w:val="99"/>
    <w:semiHidden/>
    <w:rsid w:val="00A02B5B"/>
    <w:rPr>
      <w:sz w:val="20"/>
      <w:szCs w:val="20"/>
    </w:rPr>
  </w:style>
  <w:style w:type="paragraph" w:styleId="affa">
    <w:name w:val="footnote text"/>
    <w:basedOn w:val="a"/>
    <w:link w:val="affb"/>
    <w:uiPriority w:val="99"/>
    <w:unhideWhenUsed/>
    <w:rsid w:val="00A02B5B"/>
    <w:pPr>
      <w:spacing w:after="0" w:line="240" w:lineRule="auto"/>
      <w:jc w:val="both"/>
    </w:pPr>
    <w:rPr>
      <w:rFonts w:ascii="Calibri" w:eastAsia="Calibri" w:hAnsi="Calibri" w:cs="Times New Roman"/>
      <w:sz w:val="20"/>
      <w:szCs w:val="20"/>
    </w:rPr>
  </w:style>
  <w:style w:type="character" w:customStyle="1" w:styleId="affb">
    <w:name w:val="Текст сноски Знак"/>
    <w:basedOn w:val="a0"/>
    <w:link w:val="affa"/>
    <w:uiPriority w:val="99"/>
    <w:rsid w:val="00A02B5B"/>
    <w:rPr>
      <w:rFonts w:ascii="Calibri" w:eastAsia="Calibri" w:hAnsi="Calibri" w:cs="Times New Roman"/>
      <w:sz w:val="20"/>
      <w:szCs w:val="20"/>
    </w:rPr>
  </w:style>
  <w:style w:type="paragraph" w:customStyle="1" w:styleId="affc">
    <w:name w:val="Новый абзац"/>
    <w:basedOn w:val="a"/>
    <w:link w:val="29"/>
    <w:rsid w:val="00A02B5B"/>
    <w:pPr>
      <w:spacing w:after="0" w:line="240" w:lineRule="auto"/>
      <w:ind w:firstLine="567"/>
      <w:jc w:val="both"/>
    </w:pPr>
    <w:rPr>
      <w:rFonts w:ascii="Arial" w:eastAsia="Times New Roman" w:hAnsi="Arial" w:cs="Times New Roman"/>
      <w:sz w:val="24"/>
      <w:szCs w:val="20"/>
      <w:lang w:eastAsia="ru-RU"/>
    </w:rPr>
  </w:style>
  <w:style w:type="character" w:customStyle="1" w:styleId="29">
    <w:name w:val="Новый абзац Знак2"/>
    <w:link w:val="affc"/>
    <w:rsid w:val="00A02B5B"/>
    <w:rPr>
      <w:rFonts w:ascii="Arial" w:eastAsia="Times New Roman" w:hAnsi="Arial" w:cs="Times New Roman"/>
      <w:sz w:val="24"/>
      <w:szCs w:val="20"/>
      <w:lang w:eastAsia="ru-RU"/>
    </w:rPr>
  </w:style>
  <w:style w:type="paragraph" w:customStyle="1" w:styleId="18">
    <w:name w:val="Подзаголовок1катя"/>
    <w:basedOn w:val="ac"/>
    <w:qFormat/>
    <w:rsid w:val="001A0756"/>
    <w:pPr>
      <w:spacing w:after="120"/>
      <w:ind w:firstLine="709"/>
      <w:jc w:val="both"/>
    </w:pPr>
    <w:rPr>
      <w:rFonts w:ascii="Times New Roman" w:hAnsi="Times New Roman"/>
      <w:b/>
      <w:sz w:val="26"/>
      <w:szCs w:val="26"/>
      <w:lang w:eastAsia="ru-RU"/>
    </w:rPr>
  </w:style>
  <w:style w:type="paragraph" w:customStyle="1" w:styleId="2a">
    <w:name w:val="Егор2"/>
    <w:basedOn w:val="3"/>
    <w:link w:val="2b"/>
    <w:rsid w:val="00A02B5B"/>
    <w:pPr>
      <w:suppressAutoHyphens/>
      <w:spacing w:before="120" w:after="120" w:line="240" w:lineRule="auto"/>
      <w:ind w:left="1429" w:hanging="720"/>
      <w:jc w:val="center"/>
      <w:outlineLvl w:val="9"/>
    </w:pPr>
    <w:rPr>
      <w:rFonts w:eastAsia="Times New Roman" w:cs="Times New Roman"/>
      <w:b w:val="0"/>
      <w:bCs/>
      <w:i/>
      <w:sz w:val="24"/>
      <w:szCs w:val="26"/>
    </w:rPr>
  </w:style>
  <w:style w:type="character" w:customStyle="1" w:styleId="2b">
    <w:name w:val="Егор2 Знак"/>
    <w:link w:val="2a"/>
    <w:rsid w:val="00A02B5B"/>
    <w:rPr>
      <w:rFonts w:ascii="Times New Roman" w:eastAsia="Times New Roman" w:hAnsi="Times New Roman" w:cs="Times New Roman"/>
      <w:bCs/>
      <w:i/>
      <w:sz w:val="24"/>
      <w:szCs w:val="26"/>
    </w:rPr>
  </w:style>
  <w:style w:type="paragraph" w:styleId="affd">
    <w:name w:val="Title"/>
    <w:basedOn w:val="a"/>
    <w:next w:val="a"/>
    <w:link w:val="affe"/>
    <w:qFormat/>
    <w:rsid w:val="00A02B5B"/>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fe">
    <w:name w:val="Название Знак"/>
    <w:basedOn w:val="a0"/>
    <w:link w:val="affd"/>
    <w:rsid w:val="00A02B5B"/>
    <w:rPr>
      <w:rFonts w:ascii="Cambria" w:eastAsia="Times New Roman" w:hAnsi="Cambria" w:cs="Times New Roman"/>
      <w:b/>
      <w:bCs/>
      <w:kern w:val="28"/>
      <w:sz w:val="32"/>
      <w:szCs w:val="32"/>
    </w:rPr>
  </w:style>
  <w:style w:type="paragraph" w:customStyle="1" w:styleId="S2">
    <w:name w:val="S_Маркированный"/>
    <w:basedOn w:val="afff"/>
    <w:link w:val="S5"/>
    <w:autoRedefine/>
    <w:rsid w:val="00A02B5B"/>
    <w:pPr>
      <w:contextualSpacing w:val="0"/>
    </w:pPr>
    <w:rPr>
      <w:rFonts w:eastAsia="Calibri"/>
      <w:color w:val="FF0000"/>
      <w:sz w:val="26"/>
      <w:szCs w:val="26"/>
    </w:rPr>
  </w:style>
  <w:style w:type="paragraph" w:styleId="afff">
    <w:name w:val="List Bullet"/>
    <w:basedOn w:val="a"/>
    <w:unhideWhenUsed/>
    <w:rsid w:val="00A02B5B"/>
    <w:pPr>
      <w:spacing w:after="0" w:line="240" w:lineRule="auto"/>
      <w:ind w:left="1429" w:hanging="360"/>
      <w:contextualSpacing/>
      <w:jc w:val="both"/>
    </w:pPr>
    <w:rPr>
      <w:rFonts w:ascii="Times New Roman" w:eastAsia="Times New Roman" w:hAnsi="Times New Roman" w:cs="Times New Roman"/>
      <w:sz w:val="24"/>
      <w:szCs w:val="24"/>
      <w:lang w:eastAsia="ru-RU"/>
    </w:rPr>
  </w:style>
  <w:style w:type="character" w:customStyle="1" w:styleId="S5">
    <w:name w:val="S_Маркированный Знак"/>
    <w:basedOn w:val="a0"/>
    <w:link w:val="S2"/>
    <w:rsid w:val="00A02B5B"/>
    <w:rPr>
      <w:rFonts w:ascii="Times New Roman" w:eastAsia="Calibri" w:hAnsi="Times New Roman" w:cs="Times New Roman"/>
      <w:color w:val="FF0000"/>
      <w:sz w:val="26"/>
      <w:szCs w:val="26"/>
      <w:lang w:eastAsia="ru-RU"/>
    </w:rPr>
  </w:style>
  <w:style w:type="paragraph" w:customStyle="1" w:styleId="ConsNormal">
    <w:name w:val="ConsNormal"/>
    <w:rsid w:val="00A02B5B"/>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9">
    <w:name w:val="Абзац списка1"/>
    <w:basedOn w:val="a"/>
    <w:rsid w:val="00A02B5B"/>
    <w:pPr>
      <w:spacing w:before="100" w:beforeAutospacing="1" w:after="100" w:afterAutospacing="1" w:line="240" w:lineRule="auto"/>
      <w:ind w:firstLine="709"/>
      <w:contextualSpacing/>
      <w:jc w:val="both"/>
    </w:pPr>
    <w:rPr>
      <w:rFonts w:ascii="Arial Narrow" w:eastAsia="Calibri" w:hAnsi="Arial Narrow" w:cs="Times New Roman"/>
      <w:sz w:val="28"/>
      <w:szCs w:val="24"/>
    </w:rPr>
  </w:style>
  <w:style w:type="paragraph" w:customStyle="1" w:styleId="Tabl">
    <w:name w:val="Tabl"/>
    <w:basedOn w:val="a"/>
    <w:rsid w:val="00A02B5B"/>
    <w:pPr>
      <w:keepNext/>
      <w:spacing w:after="0" w:line="240" w:lineRule="auto"/>
      <w:jc w:val="right"/>
    </w:pPr>
    <w:rPr>
      <w:rFonts w:ascii="Trebuchet MS" w:eastAsia="Times New Roman" w:hAnsi="Trebuchet MS" w:cs="Times New Roman"/>
      <w:i/>
      <w:sz w:val="24"/>
      <w:szCs w:val="24"/>
      <w:lang w:eastAsia="ru-RU"/>
    </w:rPr>
  </w:style>
  <w:style w:type="paragraph" w:customStyle="1" w:styleId="Tabn">
    <w:name w:val="Tab_n"/>
    <w:basedOn w:val="a"/>
    <w:link w:val="Tabn2"/>
    <w:autoRedefine/>
    <w:rsid w:val="00A02B5B"/>
    <w:pPr>
      <w:keepNext/>
      <w:spacing w:after="0" w:line="240" w:lineRule="auto"/>
      <w:jc w:val="center"/>
    </w:pPr>
    <w:rPr>
      <w:rFonts w:ascii="Trebuchet MS" w:eastAsia="Times New Roman" w:hAnsi="Trebuchet MS" w:cs="Times New Roman"/>
      <w:i/>
      <w:w w:val="103"/>
      <w:sz w:val="24"/>
      <w:szCs w:val="24"/>
    </w:rPr>
  </w:style>
  <w:style w:type="character" w:customStyle="1" w:styleId="Tabn2">
    <w:name w:val="Tab_n Знак2"/>
    <w:link w:val="Tabn"/>
    <w:rsid w:val="00A02B5B"/>
    <w:rPr>
      <w:rFonts w:ascii="Trebuchet MS" w:eastAsia="Times New Roman" w:hAnsi="Trebuchet MS" w:cs="Times New Roman"/>
      <w:i/>
      <w:w w:val="103"/>
      <w:sz w:val="24"/>
      <w:szCs w:val="24"/>
    </w:rPr>
  </w:style>
  <w:style w:type="character" w:customStyle="1" w:styleId="FontStyle80">
    <w:name w:val="Font Style80"/>
    <w:rsid w:val="00A02B5B"/>
    <w:rPr>
      <w:rFonts w:ascii="Times New Roman" w:hAnsi="Times New Roman" w:cs="Times New Roman"/>
      <w:b/>
      <w:bCs/>
      <w:sz w:val="26"/>
      <w:szCs w:val="26"/>
    </w:rPr>
  </w:style>
  <w:style w:type="paragraph" w:customStyle="1" w:styleId="42">
    <w:name w:val="Егор4"/>
    <w:basedOn w:val="a"/>
    <w:rsid w:val="00A02B5B"/>
    <w:pPr>
      <w:spacing w:after="0" w:line="240" w:lineRule="auto"/>
      <w:ind w:firstLine="851"/>
      <w:jc w:val="center"/>
    </w:pPr>
    <w:rPr>
      <w:rFonts w:ascii="Times New Roman" w:eastAsia="Calibri" w:hAnsi="Times New Roman" w:cs="Times New Roman"/>
      <w:sz w:val="26"/>
      <w:szCs w:val="24"/>
      <w:u w:val="single"/>
    </w:rPr>
  </w:style>
  <w:style w:type="paragraph" w:customStyle="1" w:styleId="f">
    <w:name w:val="f"/>
    <w:basedOn w:val="a"/>
    <w:rsid w:val="00A02B5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oblasttxt">
    <w:name w:val="oblasttxt"/>
    <w:basedOn w:val="a"/>
    <w:rsid w:val="00A02B5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Style4">
    <w:name w:val="Style4"/>
    <w:basedOn w:val="a"/>
    <w:rsid w:val="00A02B5B"/>
    <w:pPr>
      <w:widowControl w:val="0"/>
      <w:autoSpaceDE w:val="0"/>
      <w:autoSpaceDN w:val="0"/>
      <w:adjustRightInd w:val="0"/>
      <w:spacing w:after="0" w:line="334" w:lineRule="exact"/>
      <w:ind w:firstLine="746"/>
      <w:jc w:val="both"/>
    </w:pPr>
    <w:rPr>
      <w:rFonts w:ascii="Times New Roman" w:eastAsia="Times New Roman" w:hAnsi="Times New Roman" w:cs="Times New Roman"/>
      <w:sz w:val="24"/>
      <w:szCs w:val="24"/>
      <w:lang w:eastAsia="ru-RU"/>
    </w:rPr>
  </w:style>
  <w:style w:type="table" w:customStyle="1" w:styleId="-31">
    <w:name w:val="Светлый список - Акцент 31"/>
    <w:basedOn w:val="a1"/>
    <w:next w:val="-3"/>
    <w:uiPriority w:val="61"/>
    <w:rsid w:val="00A02B5B"/>
    <w:pPr>
      <w:spacing w:before="120" w:after="0" w:line="240" w:lineRule="auto"/>
      <w:ind w:left="221"/>
      <w:jc w:val="both"/>
    </w:pPr>
    <w:rPr>
      <w:rFonts w:eastAsia="Times New Roman"/>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1"/>
    <w:uiPriority w:val="61"/>
    <w:rsid w:val="00A02B5B"/>
    <w:pPr>
      <w:spacing w:before="120" w:after="0" w:line="240" w:lineRule="auto"/>
      <w:ind w:left="221"/>
      <w:jc w:val="both"/>
    </w:pPr>
    <w:rPr>
      <w:rFonts w:eastAsia="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A02B5B"/>
    <w:pPr>
      <w:tabs>
        <w:tab w:val="decimal" w:pos="360"/>
      </w:tabs>
      <w:spacing w:after="0" w:line="240" w:lineRule="auto"/>
      <w:jc w:val="both"/>
    </w:pPr>
    <w:rPr>
      <w:rFonts w:ascii="Times New Roman" w:hAnsi="Times New Roman" w:cs="Times New Roman"/>
      <w:sz w:val="24"/>
      <w:szCs w:val="24"/>
      <w:lang w:eastAsia="ru-RU"/>
    </w:rPr>
  </w:style>
  <w:style w:type="character" w:customStyle="1" w:styleId="1a">
    <w:name w:val="Слабое выделение1"/>
    <w:basedOn w:val="a0"/>
    <w:uiPriority w:val="19"/>
    <w:qFormat/>
    <w:rsid w:val="00A02B5B"/>
    <w:rPr>
      <w:i/>
      <w:iCs/>
      <w:color w:val="000000"/>
    </w:rPr>
  </w:style>
  <w:style w:type="table" w:customStyle="1" w:styleId="-110">
    <w:name w:val="Светлая заливка - Акцент 11"/>
    <w:basedOn w:val="a1"/>
    <w:uiPriority w:val="60"/>
    <w:rsid w:val="00A02B5B"/>
    <w:pPr>
      <w:spacing w:before="120" w:after="0" w:line="240" w:lineRule="auto"/>
      <w:ind w:left="221"/>
      <w:jc w:val="both"/>
    </w:pPr>
    <w:rPr>
      <w:rFonts w:eastAsia="Times New Roman"/>
      <w:color w:val="4F81BD"/>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f0">
    <w:name w:val="в таблице"/>
    <w:basedOn w:val="a"/>
    <w:rsid w:val="00A02B5B"/>
    <w:pPr>
      <w:suppressAutoHyphens/>
      <w:spacing w:after="0" w:line="240" w:lineRule="auto"/>
      <w:jc w:val="both"/>
    </w:pPr>
    <w:rPr>
      <w:rFonts w:ascii="Times New Roman" w:eastAsia="Times New Roman" w:hAnsi="Times New Roman" w:cs="Calibri"/>
      <w:sz w:val="20"/>
      <w:szCs w:val="24"/>
      <w:lang w:eastAsia="ar-SA"/>
    </w:rPr>
  </w:style>
  <w:style w:type="paragraph" w:customStyle="1" w:styleId="2c">
    <w:name w:val="Текст2"/>
    <w:basedOn w:val="a"/>
    <w:rsid w:val="00A02B5B"/>
    <w:pPr>
      <w:spacing w:after="0" w:line="240" w:lineRule="auto"/>
      <w:jc w:val="both"/>
    </w:pPr>
    <w:rPr>
      <w:rFonts w:ascii="Courier New" w:eastAsia="Times New Roman" w:hAnsi="Courier New" w:cs="Times New Roman"/>
      <w:sz w:val="20"/>
      <w:szCs w:val="20"/>
      <w:lang w:eastAsia="ru-RU"/>
    </w:rPr>
  </w:style>
  <w:style w:type="paragraph" w:customStyle="1" w:styleId="S6">
    <w:name w:val="S_Таблица"/>
    <w:basedOn w:val="a"/>
    <w:rsid w:val="00A02B5B"/>
    <w:pPr>
      <w:tabs>
        <w:tab w:val="num" w:pos="720"/>
      </w:tabs>
      <w:suppressAutoHyphens/>
      <w:spacing w:after="0" w:line="360" w:lineRule="auto"/>
      <w:jc w:val="right"/>
    </w:pPr>
    <w:rPr>
      <w:rFonts w:ascii="Times New Roman" w:eastAsia="Times New Roman" w:hAnsi="Times New Roman" w:cs="Calibri"/>
      <w:sz w:val="24"/>
      <w:szCs w:val="24"/>
      <w:lang w:eastAsia="ar-SA"/>
    </w:rPr>
  </w:style>
  <w:style w:type="character" w:customStyle="1" w:styleId="apple-converted-space">
    <w:name w:val="apple-converted-space"/>
    <w:basedOn w:val="a0"/>
    <w:rsid w:val="00A02B5B"/>
  </w:style>
  <w:style w:type="paragraph" w:customStyle="1" w:styleId="1b">
    <w:name w:val="Маркированный список1"/>
    <w:basedOn w:val="a"/>
    <w:uiPriority w:val="99"/>
    <w:rsid w:val="00A02B5B"/>
    <w:pPr>
      <w:widowControl w:val="0"/>
      <w:suppressAutoHyphens/>
      <w:autoSpaceDE w:val="0"/>
      <w:spacing w:after="0" w:line="240" w:lineRule="auto"/>
      <w:jc w:val="both"/>
    </w:pPr>
    <w:rPr>
      <w:rFonts w:ascii="Times New Roman" w:eastAsia="Times New Roman" w:hAnsi="Times New Roman" w:cs="Times New Roman"/>
      <w:sz w:val="26"/>
      <w:szCs w:val="20"/>
      <w:lang w:eastAsia="ar-SA"/>
    </w:rPr>
  </w:style>
  <w:style w:type="paragraph" w:customStyle="1" w:styleId="Main">
    <w:name w:val="Main"/>
    <w:link w:val="Main0"/>
    <w:rsid w:val="00A02B5B"/>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0"/>
    <w:link w:val="Main"/>
    <w:rsid w:val="00A02B5B"/>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A02B5B"/>
    <w:pPr>
      <w:spacing w:after="0" w:line="240" w:lineRule="auto"/>
      <w:ind w:firstLine="360"/>
      <w:jc w:val="both"/>
    </w:pPr>
    <w:rPr>
      <w:rFonts w:ascii="Arial" w:eastAsia="Times New Roman" w:hAnsi="Arial" w:cs="Times New Roman"/>
      <w:sz w:val="24"/>
      <w:szCs w:val="20"/>
      <w:lang w:eastAsia="ru-RU"/>
    </w:rPr>
  </w:style>
  <w:style w:type="paragraph" w:customStyle="1" w:styleId="afff1">
    <w:name w:val="Содержимое таблицы"/>
    <w:basedOn w:val="a"/>
    <w:rsid w:val="00A02B5B"/>
    <w:pPr>
      <w:suppressLineNumbers/>
      <w:suppressAutoHyphens/>
      <w:spacing w:after="0" w:line="240" w:lineRule="auto"/>
      <w:jc w:val="both"/>
    </w:pPr>
    <w:rPr>
      <w:rFonts w:ascii="Calibri" w:eastAsia="Times New Roman" w:hAnsi="Calibri" w:cs="Calibri"/>
      <w:sz w:val="24"/>
      <w:szCs w:val="24"/>
      <w:lang w:eastAsia="ar-SA"/>
    </w:rPr>
  </w:style>
  <w:style w:type="character" w:styleId="afff2">
    <w:name w:val="Emphasis"/>
    <w:basedOn w:val="a0"/>
    <w:uiPriority w:val="20"/>
    <w:qFormat/>
    <w:rsid w:val="00A02B5B"/>
    <w:rPr>
      <w:i/>
      <w:iCs/>
    </w:rPr>
  </w:style>
  <w:style w:type="paragraph" w:customStyle="1" w:styleId="210">
    <w:name w:val="Основной текст с отступом 21"/>
    <w:basedOn w:val="a"/>
    <w:rsid w:val="00A02B5B"/>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37">
    <w:name w:val="Обычный3"/>
    <w:rsid w:val="00A02B5B"/>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0"/>
    <w:rsid w:val="00A02B5B"/>
  </w:style>
  <w:style w:type="paragraph" w:customStyle="1" w:styleId="font10">
    <w:name w:val="font10"/>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A02B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imp">
    <w:name w:val="imp"/>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3">
    <w:name w:val="Strong"/>
    <w:basedOn w:val="a0"/>
    <w:uiPriority w:val="22"/>
    <w:qFormat/>
    <w:rsid w:val="00A02B5B"/>
    <w:rPr>
      <w:b/>
      <w:bCs/>
    </w:rPr>
  </w:style>
  <w:style w:type="paragraph" w:customStyle="1" w:styleId="u">
    <w:name w:val="u"/>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1z1">
    <w:name w:val="WW8Num1z1"/>
    <w:rsid w:val="00A02B5B"/>
    <w:rPr>
      <w:rFonts w:ascii="Courier New" w:hAnsi="Courier New" w:cs="Courier New"/>
    </w:rPr>
  </w:style>
  <w:style w:type="paragraph" w:styleId="HTML">
    <w:name w:val="HTML Preformatted"/>
    <w:basedOn w:val="a"/>
    <w:link w:val="HTML0"/>
    <w:rsid w:val="00A02B5B"/>
    <w:pPr>
      <w:suppressAutoHyphens/>
      <w:spacing w:after="0" w:line="240" w:lineRule="auto"/>
      <w:ind w:left="612"/>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A02B5B"/>
    <w:rPr>
      <w:rFonts w:ascii="Courier New" w:eastAsia="Times New Roman" w:hAnsi="Courier New" w:cs="Courier New"/>
      <w:sz w:val="20"/>
      <w:szCs w:val="20"/>
      <w:lang w:eastAsia="ar-SA"/>
    </w:rPr>
  </w:style>
  <w:style w:type="character" w:customStyle="1" w:styleId="FontStyle38">
    <w:name w:val="Font Style38"/>
    <w:uiPriority w:val="99"/>
    <w:rsid w:val="00A02B5B"/>
    <w:rPr>
      <w:rFonts w:ascii="Arial" w:hAnsi="Arial" w:cs="Arial"/>
      <w:sz w:val="22"/>
      <w:szCs w:val="22"/>
    </w:rPr>
  </w:style>
  <w:style w:type="paragraph" w:customStyle="1" w:styleId="uni">
    <w:name w:val="uni"/>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ip">
    <w:name w:val="unip"/>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4">
    <w:name w:val="Нормальный (таблица)"/>
    <w:basedOn w:val="a"/>
    <w:next w:val="a"/>
    <w:uiPriority w:val="99"/>
    <w:rsid w:val="00A02B5B"/>
    <w:pPr>
      <w:widowControl w:val="0"/>
      <w:autoSpaceDE w:val="0"/>
      <w:autoSpaceDN w:val="0"/>
      <w:adjustRightInd w:val="0"/>
      <w:spacing w:after="0" w:line="240" w:lineRule="auto"/>
      <w:jc w:val="both"/>
    </w:pPr>
    <w:rPr>
      <w:rFonts w:ascii="Arial" w:eastAsia="Times New Roman" w:hAnsi="Arial" w:cs="Arial"/>
      <w:sz w:val="26"/>
      <w:szCs w:val="26"/>
      <w:lang w:eastAsia="ru-RU"/>
    </w:rPr>
  </w:style>
  <w:style w:type="paragraph" w:customStyle="1" w:styleId="afff5">
    <w:name w:val="Прижатый влево"/>
    <w:basedOn w:val="a"/>
    <w:next w:val="a"/>
    <w:uiPriority w:val="99"/>
    <w:rsid w:val="00A02B5B"/>
    <w:pPr>
      <w:widowControl w:val="0"/>
      <w:autoSpaceDE w:val="0"/>
      <w:autoSpaceDN w:val="0"/>
      <w:adjustRightInd w:val="0"/>
      <w:spacing w:after="0" w:line="240" w:lineRule="auto"/>
    </w:pPr>
    <w:rPr>
      <w:rFonts w:ascii="Arial" w:eastAsia="Times New Roman" w:hAnsi="Arial" w:cs="Arial"/>
      <w:sz w:val="26"/>
      <w:szCs w:val="26"/>
      <w:lang w:eastAsia="ru-RU"/>
    </w:rPr>
  </w:style>
  <w:style w:type="paragraph" w:customStyle="1" w:styleId="afff6">
    <w:name w:val="Основной стиль записки"/>
    <w:basedOn w:val="a"/>
    <w:qFormat/>
    <w:rsid w:val="00A02B5B"/>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osntext">
    <w:name w:val="osn_text"/>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0">
    <w:name w:val="осн.текст 12"/>
    <w:basedOn w:val="a"/>
    <w:link w:val="121"/>
    <w:rsid w:val="00A02B5B"/>
    <w:pPr>
      <w:spacing w:after="0" w:line="240" w:lineRule="auto"/>
      <w:ind w:firstLine="851"/>
      <w:jc w:val="both"/>
    </w:pPr>
    <w:rPr>
      <w:rFonts w:ascii="Arial" w:eastAsia="Times New Roman" w:hAnsi="Arial" w:cs="Times New Roman"/>
      <w:sz w:val="24"/>
      <w:szCs w:val="20"/>
      <w:lang w:eastAsia="ru-RU"/>
    </w:rPr>
  </w:style>
  <w:style w:type="character" w:customStyle="1" w:styleId="121">
    <w:name w:val="осн.текст 12 Знак"/>
    <w:basedOn w:val="a0"/>
    <w:link w:val="120"/>
    <w:rsid w:val="00A02B5B"/>
    <w:rPr>
      <w:rFonts w:ascii="Arial" w:eastAsia="Times New Roman" w:hAnsi="Arial" w:cs="Times New Roman"/>
      <w:sz w:val="24"/>
      <w:szCs w:val="20"/>
      <w:lang w:eastAsia="ru-RU"/>
    </w:rPr>
  </w:style>
  <w:style w:type="character" w:styleId="afff7">
    <w:name w:val="footnote reference"/>
    <w:basedOn w:val="a0"/>
    <w:uiPriority w:val="99"/>
    <w:semiHidden/>
    <w:unhideWhenUsed/>
    <w:rsid w:val="00A02B5B"/>
    <w:rPr>
      <w:vertAlign w:val="superscript"/>
    </w:rPr>
  </w:style>
  <w:style w:type="table" w:customStyle="1" w:styleId="1c">
    <w:name w:val="Сетка таблицы1"/>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Сетка таблицы2"/>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next w:val="ab"/>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b"/>
    <w:uiPriority w:val="39"/>
    <w:rsid w:val="00A02B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b"/>
    <w:uiPriority w:val="39"/>
    <w:rsid w:val="00A02B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b"/>
    <w:uiPriority w:val="39"/>
    <w:rsid w:val="00A02B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b"/>
    <w:uiPriority w:val="39"/>
    <w:rsid w:val="00A02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a0"/>
    <w:rsid w:val="00A02B5B"/>
  </w:style>
  <w:style w:type="paragraph" w:customStyle="1" w:styleId="headertext">
    <w:name w:val="headertext"/>
    <w:basedOn w:val="a"/>
    <w:rsid w:val="00A02B5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20">
    <w:name w:val="Сетка таблицы52"/>
    <w:basedOn w:val="a1"/>
    <w:next w:val="ab"/>
    <w:rsid w:val="00A02B5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6">
    <w:name w:val="c6"/>
    <w:basedOn w:val="a0"/>
    <w:rsid w:val="00A02B5B"/>
  </w:style>
  <w:style w:type="table" w:customStyle="1" w:styleId="3-61">
    <w:name w:val="Средняя сетка 3 - Акцент 61"/>
    <w:basedOn w:val="a1"/>
    <w:next w:val="3-6"/>
    <w:uiPriority w:val="69"/>
    <w:rsid w:val="00A02B5B"/>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Default">
    <w:name w:val="Default"/>
    <w:rsid w:val="00A02B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a0"/>
    <w:rsid w:val="00A02B5B"/>
  </w:style>
  <w:style w:type="paragraph" w:customStyle="1" w:styleId="320">
    <w:name w:val="Основной текст с отступом 32"/>
    <w:basedOn w:val="a"/>
    <w:rsid w:val="00A02B5B"/>
    <w:pPr>
      <w:spacing w:after="120" w:line="240" w:lineRule="auto"/>
      <w:ind w:left="283"/>
    </w:pPr>
    <w:rPr>
      <w:rFonts w:ascii="Times New Roman" w:eastAsia="Times New Roman" w:hAnsi="Times New Roman" w:cs="Times New Roman"/>
      <w:sz w:val="16"/>
      <w:szCs w:val="16"/>
      <w:lang w:eastAsia="ar-SA"/>
    </w:rPr>
  </w:style>
  <w:style w:type="paragraph" w:customStyle="1" w:styleId="afff8">
    <w:name w:val="Знак"/>
    <w:basedOn w:val="a"/>
    <w:rsid w:val="00A02B5B"/>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310">
    <w:name w:val="Основной текст с отступом 31"/>
    <w:basedOn w:val="a"/>
    <w:rsid w:val="00A02B5B"/>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1d">
    <w:name w:val="Красная строка1"/>
    <w:basedOn w:val="a"/>
    <w:rsid w:val="00A02B5B"/>
    <w:pPr>
      <w:widowControl w:val="0"/>
      <w:suppressAutoHyphens/>
      <w:spacing w:after="120" w:line="240" w:lineRule="auto"/>
      <w:ind w:firstLine="210"/>
    </w:pPr>
    <w:rPr>
      <w:rFonts w:ascii="Times New Roman" w:eastAsia="Times New Roman" w:hAnsi="Times New Roman" w:cs="Times New Roman"/>
      <w:sz w:val="24"/>
      <w:szCs w:val="24"/>
      <w:lang w:eastAsia="ru-RU"/>
    </w:rPr>
  </w:style>
  <w:style w:type="table" w:styleId="1e">
    <w:name w:val="Table Classic 1"/>
    <w:basedOn w:val="a1"/>
    <w:semiHidden/>
    <w:rsid w:val="00A02B5B"/>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610">
    <w:name w:val="Заголовок 6 Знак1"/>
    <w:basedOn w:val="a0"/>
    <w:uiPriority w:val="9"/>
    <w:semiHidden/>
    <w:rsid w:val="00A02B5B"/>
    <w:rPr>
      <w:rFonts w:asciiTheme="majorHAnsi" w:eastAsiaTheme="majorEastAsia" w:hAnsiTheme="majorHAnsi" w:cstheme="majorBidi"/>
      <w:color w:val="1F4D78" w:themeColor="accent1" w:themeShade="7F"/>
    </w:rPr>
  </w:style>
  <w:style w:type="table" w:styleId="-3">
    <w:name w:val="Light List Accent 3"/>
    <w:basedOn w:val="a1"/>
    <w:uiPriority w:val="61"/>
    <w:semiHidden/>
    <w:unhideWhenUsed/>
    <w:rsid w:val="00A02B5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f9">
    <w:name w:val="Subtle Emphasis"/>
    <w:basedOn w:val="a0"/>
    <w:uiPriority w:val="19"/>
    <w:qFormat/>
    <w:rsid w:val="00A02B5B"/>
    <w:rPr>
      <w:i/>
      <w:iCs/>
      <w:color w:val="404040" w:themeColor="text1" w:themeTint="BF"/>
    </w:rPr>
  </w:style>
  <w:style w:type="table" w:styleId="3-6">
    <w:name w:val="Medium Grid 3 Accent 6"/>
    <w:basedOn w:val="a1"/>
    <w:uiPriority w:val="69"/>
    <w:semiHidden/>
    <w:unhideWhenUsed/>
    <w:rsid w:val="00A02B5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ConsPlusNormal0">
    <w:name w:val="ConsPlusNormal Знак"/>
    <w:link w:val="ConsPlusNormal"/>
    <w:locked/>
    <w:rsid w:val="00A02B5B"/>
    <w:rPr>
      <w:rFonts w:ascii="Arial" w:eastAsia="Times New Roman" w:hAnsi="Arial" w:cs="Arial"/>
      <w:sz w:val="20"/>
      <w:szCs w:val="20"/>
      <w:lang w:eastAsia="ru-RU"/>
    </w:rPr>
  </w:style>
  <w:style w:type="character" w:customStyle="1" w:styleId="af3">
    <w:name w:val="Абзац списка Знак"/>
    <w:aliases w:val="обычный Знак,Показатель Знак"/>
    <w:link w:val="af2"/>
    <w:locked/>
    <w:rsid w:val="00A02B5B"/>
    <w:rPr>
      <w:rFonts w:ascii="Calibri" w:eastAsia="Times New Roman" w:hAnsi="Calibri" w:cs="Times New Roman"/>
      <w:lang w:eastAsia="ru-RU"/>
    </w:rPr>
  </w:style>
  <w:style w:type="character" w:styleId="afffa">
    <w:name w:val="Intense Emphasis"/>
    <w:basedOn w:val="a0"/>
    <w:uiPriority w:val="21"/>
    <w:qFormat/>
    <w:rsid w:val="00A02B5B"/>
    <w:rPr>
      <w:i/>
      <w:iCs/>
      <w:color w:val="5B9BD5" w:themeColor="accent1"/>
    </w:rPr>
  </w:style>
  <w:style w:type="paragraph" w:customStyle="1" w:styleId="-">
    <w:name w:val="Геоград-ТХ"/>
    <w:basedOn w:val="a"/>
    <w:link w:val="-0"/>
    <w:rsid w:val="00A02B5B"/>
    <w:pPr>
      <w:spacing w:before="120" w:after="120" w:line="276" w:lineRule="auto"/>
      <w:ind w:firstLine="851"/>
      <w:contextualSpacing/>
      <w:jc w:val="both"/>
    </w:pPr>
    <w:rPr>
      <w:rFonts w:ascii="Times New Roman" w:eastAsia="Times New Roman" w:hAnsi="Times New Roman" w:cs="Times New Roman"/>
      <w:sz w:val="28"/>
    </w:rPr>
  </w:style>
  <w:style w:type="character" w:customStyle="1" w:styleId="-0">
    <w:name w:val="Геоград-ТХ Знак"/>
    <w:link w:val="-"/>
    <w:rsid w:val="00A02B5B"/>
    <w:rPr>
      <w:rFonts w:ascii="Times New Roman" w:eastAsia="Times New Roman" w:hAnsi="Times New Roman" w:cs="Times New Roman"/>
      <w:sz w:val="28"/>
    </w:rPr>
  </w:style>
  <w:style w:type="paragraph" w:customStyle="1" w:styleId="afffb">
    <w:name w:val="Мария"/>
    <w:basedOn w:val="a"/>
    <w:uiPriority w:val="99"/>
    <w:rsid w:val="00A02B5B"/>
    <w:pPr>
      <w:spacing w:before="240" w:after="120" w:line="240" w:lineRule="auto"/>
      <w:ind w:firstLine="709"/>
      <w:jc w:val="both"/>
    </w:pPr>
    <w:rPr>
      <w:rFonts w:ascii="Times New Roman" w:eastAsia="Times New Roman" w:hAnsi="Times New Roman" w:cs="Times New Roman"/>
      <w:sz w:val="26"/>
      <w:szCs w:val="26"/>
      <w:lang w:eastAsia="ru-RU"/>
    </w:rPr>
  </w:style>
  <w:style w:type="character" w:customStyle="1" w:styleId="aff">
    <w:name w:val="Название объекта Знак"/>
    <w:link w:val="afe"/>
    <w:rsid w:val="00A02B5B"/>
    <w:rPr>
      <w:rFonts w:ascii="Calibri" w:eastAsia="Calibri" w:hAnsi="Calibri" w:cs="Times New Roman"/>
      <w:b/>
      <w:bCs/>
      <w:sz w:val="20"/>
      <w:szCs w:val="20"/>
    </w:rPr>
  </w:style>
  <w:style w:type="character" w:customStyle="1" w:styleId="80">
    <w:name w:val="Заголовок 8 Знак"/>
    <w:basedOn w:val="a0"/>
    <w:link w:val="8"/>
    <w:rsid w:val="001A4614"/>
    <w:rPr>
      <w:rFonts w:ascii="Calibri" w:eastAsia="Times New Roman" w:hAnsi="Calibri" w:cs="Times New Roman"/>
      <w:i/>
      <w:iCs/>
      <w:sz w:val="24"/>
      <w:szCs w:val="24"/>
    </w:rPr>
  </w:style>
  <w:style w:type="numbering" w:customStyle="1" w:styleId="2e">
    <w:name w:val="Нет списка2"/>
    <w:next w:val="a2"/>
    <w:uiPriority w:val="99"/>
    <w:semiHidden/>
    <w:unhideWhenUsed/>
    <w:rsid w:val="001A4614"/>
  </w:style>
  <w:style w:type="table" w:customStyle="1" w:styleId="190">
    <w:name w:val="Сетка таблицы19"/>
    <w:basedOn w:val="a1"/>
    <w:next w:val="ab"/>
    <w:uiPriority w:val="59"/>
    <w:rsid w:val="001A461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c">
    <w:name w:val="Первый уровень"/>
    <w:basedOn w:val="19"/>
    <w:next w:val="a"/>
    <w:rsid w:val="001A4614"/>
    <w:pPr>
      <w:pageBreakBefore/>
      <w:spacing w:before="0" w:beforeAutospacing="0" w:after="240" w:afterAutospacing="0" w:line="312" w:lineRule="auto"/>
      <w:ind w:left="360" w:hanging="360"/>
      <w:contextualSpacing w:val="0"/>
      <w:jc w:val="center"/>
    </w:pPr>
    <w:rPr>
      <w:rFonts w:ascii="Times New Roman" w:eastAsia="Times New Roman" w:hAnsi="Times New Roman"/>
      <w:b/>
      <w:szCs w:val="22"/>
    </w:rPr>
  </w:style>
  <w:style w:type="paragraph" w:customStyle="1" w:styleId="afffd">
    <w:name w:val="Второй уровень"/>
    <w:basedOn w:val="19"/>
    <w:rsid w:val="001A4614"/>
    <w:pPr>
      <w:spacing w:before="120" w:beforeAutospacing="0" w:after="120" w:afterAutospacing="0" w:line="312" w:lineRule="auto"/>
      <w:ind w:left="792" w:hanging="432"/>
      <w:contextualSpacing w:val="0"/>
      <w:jc w:val="center"/>
    </w:pPr>
    <w:rPr>
      <w:rFonts w:ascii="Times New Roman" w:eastAsia="Times New Roman" w:hAnsi="Times New Roman"/>
      <w:b/>
      <w:sz w:val="24"/>
      <w:szCs w:val="22"/>
    </w:rPr>
  </w:style>
  <w:style w:type="paragraph" w:customStyle="1" w:styleId="ConsPlusTitle">
    <w:name w:val="ConsPlusTitle"/>
    <w:rsid w:val="001A461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harChar">
    <w:name w:val="Char Char Знак Знак Знак"/>
    <w:basedOn w:val="a"/>
    <w:rsid w:val="001A4614"/>
    <w:pPr>
      <w:spacing w:line="240" w:lineRule="exact"/>
    </w:pPr>
    <w:rPr>
      <w:rFonts w:ascii="Tahoma" w:eastAsia="Times New Roman" w:hAnsi="Tahoma" w:cs="Times New Roman"/>
      <w:sz w:val="20"/>
      <w:szCs w:val="20"/>
      <w:lang w:val="en-US"/>
    </w:rPr>
  </w:style>
  <w:style w:type="character" w:customStyle="1" w:styleId="FontStyle28">
    <w:name w:val="Font Style28"/>
    <w:rsid w:val="001A4614"/>
    <w:rPr>
      <w:rFonts w:ascii="Arial" w:hAnsi="Arial" w:cs="Arial"/>
      <w:sz w:val="24"/>
      <w:szCs w:val="24"/>
    </w:rPr>
  </w:style>
  <w:style w:type="character" w:customStyle="1" w:styleId="FontStyle33">
    <w:name w:val="Font Style33"/>
    <w:rsid w:val="001A4614"/>
    <w:rPr>
      <w:rFonts w:ascii="Arial Narrow" w:hAnsi="Arial Narrow" w:cs="Arial Narrow"/>
      <w:sz w:val="24"/>
      <w:szCs w:val="24"/>
    </w:rPr>
  </w:style>
  <w:style w:type="character" w:customStyle="1" w:styleId="S10">
    <w:name w:val="S_Маркированный Знак1"/>
    <w:locked/>
    <w:rsid w:val="001A4614"/>
    <w:rPr>
      <w:rFonts w:ascii="Times New Roman" w:hAnsi="Times New Roman" w:cs="Times New Roman"/>
      <w:b/>
      <w:sz w:val="28"/>
      <w:szCs w:val="28"/>
    </w:rPr>
  </w:style>
  <w:style w:type="paragraph" w:customStyle="1" w:styleId="western">
    <w:name w:val="western"/>
    <w:basedOn w:val="a"/>
    <w:rsid w:val="001A4614"/>
    <w:pPr>
      <w:spacing w:before="100" w:beforeAutospacing="1" w:after="115" w:line="276" w:lineRule="auto"/>
    </w:pPr>
    <w:rPr>
      <w:rFonts w:ascii="Calibri" w:eastAsia="Times New Roman" w:hAnsi="Calibri" w:cs="Times New Roman"/>
      <w:color w:val="000000"/>
      <w:lang w:eastAsia="ru-RU"/>
    </w:rPr>
  </w:style>
  <w:style w:type="paragraph" w:customStyle="1" w:styleId="1">
    <w:name w:val="Маркированный список1 Знак Знак"/>
    <w:basedOn w:val="afffe"/>
    <w:rsid w:val="001A4614"/>
    <w:pPr>
      <w:numPr>
        <w:numId w:val="5"/>
      </w:numPr>
    </w:pPr>
    <w:rPr>
      <w:rFonts w:cs="Times New Roman"/>
    </w:rPr>
  </w:style>
  <w:style w:type="paragraph" w:styleId="afffe">
    <w:name w:val="List"/>
    <w:basedOn w:val="a"/>
    <w:semiHidden/>
    <w:rsid w:val="001A4614"/>
    <w:pPr>
      <w:spacing w:after="200" w:line="276" w:lineRule="auto"/>
      <w:ind w:left="283" w:hanging="283"/>
    </w:pPr>
    <w:rPr>
      <w:rFonts w:ascii="Calibri" w:eastAsia="Times New Roman" w:hAnsi="Calibri" w:cs="Calibri"/>
    </w:rPr>
  </w:style>
  <w:style w:type="character" w:styleId="affff">
    <w:name w:val="annotation reference"/>
    <w:semiHidden/>
    <w:rsid w:val="001A4614"/>
    <w:rPr>
      <w:rFonts w:cs="Times New Roman"/>
      <w:sz w:val="16"/>
      <w:szCs w:val="16"/>
    </w:rPr>
  </w:style>
  <w:style w:type="paragraph" w:styleId="affff0">
    <w:name w:val="annotation text"/>
    <w:basedOn w:val="a"/>
    <w:link w:val="affff1"/>
    <w:semiHidden/>
    <w:rsid w:val="001A4614"/>
    <w:pPr>
      <w:spacing w:after="200" w:line="276" w:lineRule="auto"/>
    </w:pPr>
    <w:rPr>
      <w:rFonts w:ascii="Calibri" w:eastAsia="Times New Roman" w:hAnsi="Calibri" w:cs="Calibri"/>
      <w:sz w:val="20"/>
      <w:szCs w:val="20"/>
    </w:rPr>
  </w:style>
  <w:style w:type="character" w:customStyle="1" w:styleId="affff1">
    <w:name w:val="Текст примечания Знак"/>
    <w:basedOn w:val="a0"/>
    <w:link w:val="affff0"/>
    <w:semiHidden/>
    <w:rsid w:val="001A4614"/>
    <w:rPr>
      <w:rFonts w:ascii="Calibri" w:eastAsia="Times New Roman" w:hAnsi="Calibri" w:cs="Calibri"/>
      <w:sz w:val="20"/>
      <w:szCs w:val="20"/>
    </w:rPr>
  </w:style>
  <w:style w:type="paragraph" w:styleId="affff2">
    <w:name w:val="annotation subject"/>
    <w:basedOn w:val="affff0"/>
    <w:next w:val="affff0"/>
    <w:link w:val="affff3"/>
    <w:semiHidden/>
    <w:rsid w:val="001A4614"/>
    <w:rPr>
      <w:b/>
      <w:bCs/>
    </w:rPr>
  </w:style>
  <w:style w:type="character" w:customStyle="1" w:styleId="affff3">
    <w:name w:val="Тема примечания Знак"/>
    <w:basedOn w:val="affff1"/>
    <w:link w:val="affff2"/>
    <w:semiHidden/>
    <w:rsid w:val="001A4614"/>
    <w:rPr>
      <w:rFonts w:ascii="Calibri" w:eastAsia="Times New Roman" w:hAnsi="Calibri" w:cs="Calibri"/>
      <w:b/>
      <w:bCs/>
      <w:sz w:val="20"/>
      <w:szCs w:val="20"/>
    </w:rPr>
  </w:style>
  <w:style w:type="paragraph" w:customStyle="1" w:styleId="1f">
    <w:name w:val="Без интервала1"/>
    <w:rsid w:val="001A4614"/>
    <w:pPr>
      <w:suppressAutoHyphens/>
      <w:spacing w:after="0" w:line="240" w:lineRule="auto"/>
      <w:jc w:val="both"/>
    </w:pPr>
    <w:rPr>
      <w:rFonts w:ascii="Calibri" w:eastAsia="Times New Roman" w:hAnsi="Calibri" w:cs="Times New Roman"/>
      <w:lang w:eastAsia="ar-SA"/>
    </w:rPr>
  </w:style>
  <w:style w:type="paragraph" w:customStyle="1" w:styleId="Standard">
    <w:name w:val="Standard"/>
    <w:rsid w:val="001A4614"/>
    <w:pPr>
      <w:widowControl w:val="0"/>
      <w:suppressAutoHyphens/>
      <w:autoSpaceDN w:val="0"/>
      <w:spacing w:after="0" w:line="240" w:lineRule="auto"/>
      <w:textAlignment w:val="baseline"/>
    </w:pPr>
    <w:rPr>
      <w:rFonts w:ascii="Times New Roman" w:eastAsia="Times New Roman" w:hAnsi="Times New Roman" w:cs="Mangal"/>
      <w:kern w:val="3"/>
      <w:sz w:val="24"/>
      <w:szCs w:val="24"/>
      <w:lang w:eastAsia="zh-CN" w:bidi="hi-IN"/>
    </w:rPr>
  </w:style>
  <w:style w:type="paragraph" w:customStyle="1" w:styleId="1f0">
    <w:name w:val="Основной текст1"/>
    <w:basedOn w:val="Standard"/>
    <w:rsid w:val="001A4614"/>
    <w:pPr>
      <w:shd w:val="clear" w:color="auto" w:fill="FFFFFF"/>
      <w:spacing w:before="240" w:after="60" w:line="283" w:lineRule="exact"/>
      <w:ind w:hanging="360"/>
    </w:pPr>
    <w:rPr>
      <w:rFonts w:cs="Times New Roman"/>
      <w:sz w:val="23"/>
      <w:szCs w:val="23"/>
    </w:rPr>
  </w:style>
  <w:style w:type="paragraph" w:customStyle="1" w:styleId="affff4">
    <w:name w:val="Заголовок"/>
    <w:basedOn w:val="a"/>
    <w:next w:val="af4"/>
    <w:rsid w:val="001A4614"/>
    <w:pPr>
      <w:keepNext/>
      <w:suppressAutoHyphens/>
      <w:spacing w:before="240" w:after="60" w:line="240" w:lineRule="auto"/>
      <w:jc w:val="center"/>
    </w:pPr>
    <w:rPr>
      <w:rFonts w:ascii="Cambria" w:eastAsia="Times New Roman" w:hAnsi="Cambria" w:cs="Mangal"/>
      <w:b/>
      <w:bCs/>
      <w:kern w:val="1"/>
      <w:sz w:val="32"/>
      <w:szCs w:val="32"/>
      <w:lang w:val="en-US"/>
    </w:rPr>
  </w:style>
  <w:style w:type="paragraph" w:customStyle="1" w:styleId="1f1">
    <w:name w:val="Обычный (веб)1"/>
    <w:basedOn w:val="a"/>
    <w:rsid w:val="001A4614"/>
    <w:pPr>
      <w:suppressAutoHyphens/>
      <w:spacing w:after="0" w:line="360" w:lineRule="auto"/>
      <w:ind w:left="1080" w:firstLine="709"/>
      <w:jc w:val="both"/>
    </w:pPr>
    <w:rPr>
      <w:rFonts w:ascii="Times New Roman" w:eastAsia="Times New Roman" w:hAnsi="Times New Roman" w:cs="Calibri"/>
      <w:spacing w:val="-5"/>
      <w:kern w:val="1"/>
      <w:sz w:val="28"/>
      <w:szCs w:val="28"/>
      <w:lang w:val="en-US"/>
    </w:rPr>
  </w:style>
  <w:style w:type="paragraph" w:customStyle="1" w:styleId="1f2">
    <w:name w:val="Заголовок оглавления1"/>
    <w:basedOn w:val="10"/>
    <w:next w:val="a"/>
    <w:rsid w:val="001A4614"/>
    <w:pPr>
      <w:spacing w:before="480" w:line="276" w:lineRule="auto"/>
      <w:outlineLvl w:val="9"/>
    </w:pPr>
    <w:rPr>
      <w:rFonts w:ascii="Cambria" w:eastAsia="Times New Roman" w:hAnsi="Cambria" w:cs="Times New Roman"/>
      <w:bCs/>
      <w:color w:val="365F91"/>
      <w:sz w:val="28"/>
      <w:szCs w:val="28"/>
    </w:rPr>
  </w:style>
  <w:style w:type="character" w:customStyle="1" w:styleId="Normal">
    <w:name w:val="Normal Знак"/>
    <w:link w:val="15"/>
    <w:locked/>
    <w:rsid w:val="001A4614"/>
    <w:rPr>
      <w:rFonts w:ascii="Times New Roman" w:eastAsia="Times New Roman" w:hAnsi="Times New Roman" w:cs="Times New Roman"/>
      <w:snapToGrid w:val="0"/>
      <w:sz w:val="28"/>
      <w:szCs w:val="20"/>
      <w:lang w:val="en-GB" w:eastAsia="ru-RU"/>
    </w:rPr>
  </w:style>
  <w:style w:type="paragraph" w:customStyle="1" w:styleId="affff5">
    <w:name w:val="Знак Знак Знак Знак"/>
    <w:basedOn w:val="a"/>
    <w:rsid w:val="001A4614"/>
    <w:pPr>
      <w:spacing w:line="240" w:lineRule="exact"/>
    </w:pPr>
    <w:rPr>
      <w:rFonts w:ascii="Verdana" w:eastAsia="Times New Roman" w:hAnsi="Verdana" w:cs="Times New Roman"/>
      <w:sz w:val="20"/>
      <w:szCs w:val="20"/>
      <w:lang w:val="en-US"/>
    </w:rPr>
  </w:style>
  <w:style w:type="character" w:customStyle="1" w:styleId="181">
    <w:name w:val="Знак Знак18"/>
    <w:locked/>
    <w:rsid w:val="001A4614"/>
    <w:rPr>
      <w:rFonts w:ascii="Courier New" w:hAnsi="Courier New" w:cs="Courier New"/>
      <w:sz w:val="20"/>
      <w:szCs w:val="20"/>
    </w:rPr>
  </w:style>
  <w:style w:type="paragraph" w:customStyle="1" w:styleId="Style2">
    <w:name w:val="Style2"/>
    <w:basedOn w:val="a"/>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3">
    <w:name w:val="Style3"/>
    <w:basedOn w:val="a"/>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1">
    <w:name w:val="Font Style11"/>
    <w:rsid w:val="001A4614"/>
    <w:rPr>
      <w:rFonts w:ascii="Trebuchet MS" w:hAnsi="Trebuchet MS" w:cs="Trebuchet MS"/>
      <w:b/>
      <w:bCs/>
      <w:sz w:val="12"/>
      <w:szCs w:val="12"/>
    </w:rPr>
  </w:style>
  <w:style w:type="paragraph" w:customStyle="1" w:styleId="affff6">
    <w:name w:val="a"/>
    <w:basedOn w:val="a"/>
    <w:rsid w:val="001A4614"/>
    <w:pPr>
      <w:spacing w:before="240" w:after="24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1A461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14">
    <w:name w:val="Font Style14"/>
    <w:rsid w:val="001A4614"/>
    <w:rPr>
      <w:rFonts w:ascii="Arial" w:hAnsi="Arial" w:cs="Arial"/>
      <w:b/>
      <w:bCs/>
      <w:sz w:val="22"/>
      <w:szCs w:val="22"/>
    </w:rPr>
  </w:style>
  <w:style w:type="character" w:customStyle="1" w:styleId="FontStyle16">
    <w:name w:val="Font Style16"/>
    <w:rsid w:val="001A4614"/>
    <w:rPr>
      <w:rFonts w:ascii="Arial" w:hAnsi="Arial" w:cs="Arial"/>
      <w:sz w:val="22"/>
      <w:szCs w:val="22"/>
    </w:rPr>
  </w:style>
  <w:style w:type="character" w:customStyle="1" w:styleId="FontStyle18">
    <w:name w:val="Font Style18"/>
    <w:rsid w:val="001A4614"/>
    <w:rPr>
      <w:rFonts w:ascii="Trebuchet MS" w:hAnsi="Trebuchet MS" w:cs="Trebuchet MS"/>
      <w:sz w:val="22"/>
      <w:szCs w:val="22"/>
    </w:rPr>
  </w:style>
  <w:style w:type="paragraph" w:customStyle="1" w:styleId="2f">
    <w:name w:val="Стиль &quot;З&quot;2"/>
    <w:basedOn w:val="a"/>
    <w:link w:val="2f0"/>
    <w:rsid w:val="001A4614"/>
    <w:pPr>
      <w:keepNext/>
      <w:suppressAutoHyphens/>
      <w:spacing w:before="240" w:after="60" w:line="240" w:lineRule="auto"/>
      <w:ind w:left="450" w:hanging="450"/>
      <w:outlineLvl w:val="2"/>
    </w:pPr>
    <w:rPr>
      <w:rFonts w:ascii="Times New Roman" w:eastAsia="Times New Roman" w:hAnsi="Times New Roman" w:cs="Calibri"/>
      <w:b/>
      <w:kern w:val="1"/>
      <w:sz w:val="26"/>
      <w:szCs w:val="20"/>
      <w:lang w:val="x-none" w:eastAsia="hi-IN" w:bidi="hi-IN"/>
    </w:rPr>
  </w:style>
  <w:style w:type="character" w:customStyle="1" w:styleId="2f0">
    <w:name w:val="Стиль &quot;З&quot;2 Знак"/>
    <w:link w:val="2f"/>
    <w:locked/>
    <w:rsid w:val="001A4614"/>
    <w:rPr>
      <w:rFonts w:ascii="Times New Roman" w:eastAsia="Times New Roman" w:hAnsi="Times New Roman" w:cs="Calibri"/>
      <w:b/>
      <w:kern w:val="1"/>
      <w:sz w:val="26"/>
      <w:szCs w:val="20"/>
      <w:lang w:val="x-none" w:eastAsia="hi-IN" w:bidi="hi-IN"/>
    </w:rPr>
  </w:style>
  <w:style w:type="table" w:customStyle="1" w:styleId="affff7">
    <w:name w:val="Для ГП"/>
    <w:rsid w:val="001A4614"/>
    <w:pPr>
      <w:spacing w:after="0" w:line="240" w:lineRule="auto"/>
      <w:jc w:val="center"/>
    </w:pPr>
    <w:rPr>
      <w:rFonts w:ascii="Times New Roman" w:eastAsia="Times New Roman" w:hAnsi="Times New Roman" w:cs="Times New Roman"/>
      <w:sz w:val="24"/>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customStyle="1" w:styleId="is">
    <w:name w:val="is"/>
    <w:basedOn w:val="a"/>
    <w:rsid w:val="001A46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FontStyle24">
    <w:name w:val="Font Style24"/>
    <w:rsid w:val="001A4614"/>
    <w:rPr>
      <w:rFonts w:ascii="Arial Narrow" w:hAnsi="Arial Narrow" w:cs="Arial Narrow"/>
      <w:sz w:val="28"/>
      <w:szCs w:val="28"/>
    </w:rPr>
  </w:style>
  <w:style w:type="character" w:customStyle="1" w:styleId="53">
    <w:name w:val="Основной текст (5)_"/>
    <w:link w:val="54"/>
    <w:locked/>
    <w:rsid w:val="001A4614"/>
    <w:rPr>
      <w:rFonts w:cs="Times New Roman"/>
      <w:sz w:val="21"/>
      <w:szCs w:val="21"/>
      <w:shd w:val="clear" w:color="auto" w:fill="FFFFFF"/>
    </w:rPr>
  </w:style>
  <w:style w:type="paragraph" w:customStyle="1" w:styleId="54">
    <w:name w:val="Основной текст (5)"/>
    <w:basedOn w:val="a"/>
    <w:link w:val="53"/>
    <w:rsid w:val="001A4614"/>
    <w:pPr>
      <w:shd w:val="clear" w:color="auto" w:fill="FFFFFF"/>
      <w:spacing w:before="120" w:after="0" w:line="259" w:lineRule="exact"/>
    </w:pPr>
    <w:rPr>
      <w:rFonts w:cs="Times New Roman"/>
      <w:sz w:val="21"/>
      <w:szCs w:val="21"/>
      <w:shd w:val="clear" w:color="auto" w:fill="FFFFFF"/>
    </w:rPr>
  </w:style>
  <w:style w:type="character" w:customStyle="1" w:styleId="123">
    <w:name w:val="Основной текст (12)_"/>
    <w:link w:val="124"/>
    <w:locked/>
    <w:rsid w:val="001A4614"/>
    <w:rPr>
      <w:rFonts w:cs="Times New Roman"/>
      <w:sz w:val="21"/>
      <w:szCs w:val="21"/>
      <w:shd w:val="clear" w:color="auto" w:fill="FFFFFF"/>
    </w:rPr>
  </w:style>
  <w:style w:type="paragraph" w:customStyle="1" w:styleId="124">
    <w:name w:val="Основной текст (12)"/>
    <w:basedOn w:val="a"/>
    <w:link w:val="123"/>
    <w:rsid w:val="001A4614"/>
    <w:pPr>
      <w:shd w:val="clear" w:color="auto" w:fill="FFFFFF"/>
      <w:spacing w:before="240" w:after="240" w:line="254" w:lineRule="exact"/>
      <w:ind w:hanging="1940"/>
      <w:jc w:val="center"/>
    </w:pPr>
    <w:rPr>
      <w:rFonts w:cs="Times New Roman"/>
      <w:sz w:val="21"/>
      <w:szCs w:val="21"/>
      <w:shd w:val="clear" w:color="auto" w:fill="FFFFFF"/>
    </w:rPr>
  </w:style>
  <w:style w:type="character" w:customStyle="1" w:styleId="2f1">
    <w:name w:val="Подпись к таблице (2)_"/>
    <w:link w:val="2f2"/>
    <w:locked/>
    <w:rsid w:val="001A4614"/>
    <w:rPr>
      <w:rFonts w:cs="Times New Roman"/>
      <w:sz w:val="23"/>
      <w:szCs w:val="23"/>
      <w:shd w:val="clear" w:color="auto" w:fill="FFFFFF"/>
    </w:rPr>
  </w:style>
  <w:style w:type="paragraph" w:customStyle="1" w:styleId="2f2">
    <w:name w:val="Подпись к таблице (2)"/>
    <w:basedOn w:val="a"/>
    <w:link w:val="2f1"/>
    <w:rsid w:val="001A4614"/>
    <w:pPr>
      <w:shd w:val="clear" w:color="auto" w:fill="FFFFFF"/>
      <w:spacing w:after="0" w:line="240" w:lineRule="atLeast"/>
    </w:pPr>
    <w:rPr>
      <w:rFonts w:cs="Times New Roman"/>
      <w:sz w:val="23"/>
      <w:szCs w:val="23"/>
      <w:shd w:val="clear" w:color="auto" w:fill="FFFFFF"/>
    </w:rPr>
  </w:style>
  <w:style w:type="character" w:customStyle="1" w:styleId="FontStyle32">
    <w:name w:val="Font Style32"/>
    <w:uiPriority w:val="99"/>
    <w:rsid w:val="001A4614"/>
    <w:rPr>
      <w:rFonts w:ascii="Verdana" w:hAnsi="Verdana" w:cs="Verdana"/>
      <w:b/>
      <w:bCs/>
      <w:sz w:val="16"/>
      <w:szCs w:val="16"/>
    </w:rPr>
  </w:style>
  <w:style w:type="character" w:customStyle="1" w:styleId="affff8">
    <w:name w:val="Подпись к таблице_"/>
    <w:link w:val="affff9"/>
    <w:rsid w:val="001A4614"/>
    <w:rPr>
      <w:sz w:val="21"/>
      <w:szCs w:val="21"/>
      <w:shd w:val="clear" w:color="auto" w:fill="FFFFFF"/>
    </w:rPr>
  </w:style>
  <w:style w:type="paragraph" w:customStyle="1" w:styleId="affff9">
    <w:name w:val="Подпись к таблице"/>
    <w:basedOn w:val="a"/>
    <w:link w:val="affff8"/>
    <w:rsid w:val="001A4614"/>
    <w:pPr>
      <w:shd w:val="clear" w:color="auto" w:fill="FFFFFF"/>
      <w:spacing w:after="0" w:line="250" w:lineRule="exact"/>
      <w:ind w:hanging="1400"/>
    </w:pPr>
    <w:rPr>
      <w:sz w:val="21"/>
      <w:szCs w:val="21"/>
      <w:shd w:val="clear" w:color="auto" w:fill="FFFFFF"/>
    </w:rPr>
  </w:style>
  <w:style w:type="paragraph" w:customStyle="1" w:styleId="2f3">
    <w:name w:val="Обычный2"/>
    <w:rsid w:val="001A4614"/>
    <w:pPr>
      <w:snapToGrid w:val="0"/>
      <w:spacing w:after="0" w:line="240" w:lineRule="auto"/>
    </w:pPr>
    <w:rPr>
      <w:rFonts w:ascii="Times New Roman" w:eastAsia="Times New Roman" w:hAnsi="Times New Roman" w:cs="Times New Roman"/>
      <w:szCs w:val="20"/>
      <w:lang w:eastAsia="ru-RU"/>
    </w:rPr>
  </w:style>
  <w:style w:type="paragraph" w:customStyle="1" w:styleId="ConsPlusCell">
    <w:name w:val="ConsPlusCell"/>
    <w:uiPriority w:val="99"/>
    <w:rsid w:val="001A461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0">
    <w:name w:val="Знак Знак20"/>
    <w:rsid w:val="001A4614"/>
    <w:rPr>
      <w:rFonts w:ascii="Cambria" w:eastAsia="Times New Roman" w:hAnsi="Cambria" w:cs="Times New Roman"/>
      <w:b/>
      <w:bCs/>
      <w:color w:val="365F91"/>
      <w:sz w:val="28"/>
      <w:szCs w:val="28"/>
    </w:rPr>
  </w:style>
  <w:style w:type="character" w:styleId="affffa">
    <w:name w:val="Book Title"/>
    <w:uiPriority w:val="33"/>
    <w:qFormat/>
    <w:rsid w:val="001A4614"/>
    <w:rPr>
      <w:b/>
      <w:bCs/>
      <w:smallCaps/>
      <w:spacing w:val="5"/>
    </w:rPr>
  </w:style>
  <w:style w:type="table" w:customStyle="1" w:styleId="1100">
    <w:name w:val="Сетка таблицы110"/>
    <w:basedOn w:val="a1"/>
    <w:next w:val="ab"/>
    <w:uiPriority w:val="59"/>
    <w:rsid w:val="001A461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7">
    <w:name w:val="Font Style37"/>
    <w:uiPriority w:val="99"/>
    <w:rsid w:val="001A4614"/>
    <w:rPr>
      <w:rFonts w:ascii="Trebuchet MS" w:hAnsi="Trebuchet MS" w:cs="Trebuchet MS"/>
      <w:b/>
      <w:bCs/>
      <w:i/>
      <w:iCs/>
      <w:sz w:val="20"/>
      <w:szCs w:val="20"/>
    </w:rPr>
  </w:style>
  <w:style w:type="character" w:customStyle="1" w:styleId="FontStyle50">
    <w:name w:val="Font Style50"/>
    <w:uiPriority w:val="99"/>
    <w:rsid w:val="001A4614"/>
    <w:rPr>
      <w:rFonts w:ascii="Arial" w:hAnsi="Arial" w:cs="Arial"/>
      <w:sz w:val="22"/>
      <w:szCs w:val="22"/>
    </w:rPr>
  </w:style>
  <w:style w:type="character" w:customStyle="1" w:styleId="style1">
    <w:name w:val="style1"/>
    <w:rsid w:val="001A4614"/>
  </w:style>
  <w:style w:type="character" w:customStyle="1" w:styleId="articleseparator">
    <w:name w:val="article_separator"/>
    <w:rsid w:val="001A4614"/>
  </w:style>
  <w:style w:type="character" w:customStyle="1" w:styleId="wstyle4">
    <w:name w:val="wstyle4"/>
    <w:rsid w:val="001A4614"/>
  </w:style>
  <w:style w:type="character" w:customStyle="1" w:styleId="content">
    <w:name w:val="content"/>
    <w:rsid w:val="001A4614"/>
  </w:style>
  <w:style w:type="character" w:customStyle="1" w:styleId="news">
    <w:name w:val="news"/>
    <w:rsid w:val="001A4614"/>
  </w:style>
  <w:style w:type="paragraph" w:customStyle="1" w:styleId="ConsPlusNonformat">
    <w:name w:val="ConsPlusNonformat"/>
    <w:uiPriority w:val="99"/>
    <w:rsid w:val="001A46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Report">
    <w:name w:val="Report"/>
    <w:basedOn w:val="a"/>
    <w:rsid w:val="001A4614"/>
    <w:pPr>
      <w:spacing w:after="0" w:line="360" w:lineRule="auto"/>
      <w:ind w:firstLine="567"/>
      <w:jc w:val="both"/>
    </w:pPr>
    <w:rPr>
      <w:rFonts w:ascii="Times New Roman" w:eastAsia="Times New Roman" w:hAnsi="Times New Roman" w:cs="Times New Roman"/>
      <w:sz w:val="24"/>
      <w:szCs w:val="20"/>
      <w:lang w:eastAsia="ru-RU"/>
    </w:rPr>
  </w:style>
  <w:style w:type="paragraph" w:customStyle="1" w:styleId="Style10">
    <w:name w:val="Style1"/>
    <w:basedOn w:val="a"/>
    <w:uiPriority w:val="99"/>
    <w:rsid w:val="001A4614"/>
    <w:pPr>
      <w:widowControl w:val="0"/>
      <w:autoSpaceDE w:val="0"/>
      <w:autoSpaceDN w:val="0"/>
      <w:adjustRightInd w:val="0"/>
      <w:spacing w:after="0" w:line="168" w:lineRule="exact"/>
    </w:pPr>
    <w:rPr>
      <w:rFonts w:ascii="Trebuchet MS" w:eastAsia="Times New Roman" w:hAnsi="Trebuchet MS" w:cs="Times New Roman"/>
      <w:sz w:val="24"/>
      <w:szCs w:val="24"/>
      <w:lang w:eastAsia="ru-RU"/>
    </w:rPr>
  </w:style>
  <w:style w:type="paragraph" w:customStyle="1" w:styleId="Style32">
    <w:name w:val="Style32"/>
    <w:basedOn w:val="a"/>
    <w:rsid w:val="001A4614"/>
    <w:pPr>
      <w:widowControl w:val="0"/>
      <w:autoSpaceDE w:val="0"/>
      <w:autoSpaceDN w:val="0"/>
      <w:adjustRightInd w:val="0"/>
      <w:spacing w:after="0" w:line="240" w:lineRule="auto"/>
    </w:pPr>
    <w:rPr>
      <w:rFonts w:ascii="Verdana" w:eastAsia="Times New Roman" w:hAnsi="Verdana" w:cs="Times New Roman"/>
      <w:sz w:val="24"/>
      <w:szCs w:val="24"/>
      <w:lang w:eastAsia="ru-RU"/>
    </w:rPr>
  </w:style>
  <w:style w:type="paragraph" w:customStyle="1" w:styleId="1f3">
    <w:name w:val="Знак1"/>
    <w:basedOn w:val="a"/>
    <w:rsid w:val="001A461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character" w:customStyle="1" w:styleId="vyd">
    <w:name w:val="vyd"/>
    <w:rsid w:val="001A4614"/>
  </w:style>
  <w:style w:type="paragraph" w:customStyle="1" w:styleId="113">
    <w:name w:val="Знак11"/>
    <w:basedOn w:val="a"/>
    <w:rsid w:val="001A4614"/>
    <w:pPr>
      <w:tabs>
        <w:tab w:val="num" w:pos="432"/>
      </w:tabs>
      <w:spacing w:before="120" w:line="240" w:lineRule="auto"/>
      <w:ind w:left="432" w:hanging="432"/>
      <w:jc w:val="both"/>
    </w:pPr>
    <w:rPr>
      <w:rFonts w:ascii="Arial" w:eastAsia="Times New Roman" w:hAnsi="Arial" w:cs="Times New Roman"/>
      <w:b/>
      <w:bCs/>
      <w:caps/>
      <w:sz w:val="32"/>
      <w:szCs w:val="32"/>
      <w:lang w:val="en-US"/>
    </w:rPr>
  </w:style>
  <w:style w:type="paragraph" w:customStyle="1" w:styleId="S1">
    <w:name w:val="S_Заголовок 1"/>
    <w:basedOn w:val="a"/>
    <w:rsid w:val="001A4614"/>
    <w:pPr>
      <w:numPr>
        <w:numId w:val="10"/>
      </w:numPr>
      <w:spacing w:after="0" w:line="240" w:lineRule="auto"/>
      <w:jc w:val="center"/>
    </w:pPr>
    <w:rPr>
      <w:rFonts w:ascii="Times New Roman" w:eastAsia="Times New Roman" w:hAnsi="Times New Roman" w:cs="Times New Roman"/>
      <w:b/>
      <w:caps/>
      <w:sz w:val="24"/>
      <w:szCs w:val="24"/>
      <w:lang w:eastAsia="ru-RU"/>
    </w:rPr>
  </w:style>
  <w:style w:type="paragraph" w:customStyle="1" w:styleId="S3">
    <w:name w:val="S_Заголовок 3"/>
    <w:basedOn w:val="3"/>
    <w:link w:val="S30"/>
    <w:rsid w:val="001A4614"/>
    <w:pPr>
      <w:keepNext w:val="0"/>
      <w:keepLines w:val="0"/>
      <w:numPr>
        <w:ilvl w:val="2"/>
        <w:numId w:val="10"/>
      </w:numPr>
      <w:tabs>
        <w:tab w:val="clear" w:pos="1620"/>
        <w:tab w:val="num" w:pos="1276"/>
      </w:tabs>
      <w:spacing w:before="0" w:line="360" w:lineRule="auto"/>
      <w:ind w:left="0" w:firstLine="709"/>
    </w:pPr>
    <w:rPr>
      <w:rFonts w:eastAsia="Times New Roman" w:cs="Times New Roman"/>
      <w:b w:val="0"/>
      <w:sz w:val="24"/>
      <w:u w:val="single"/>
      <w:lang w:eastAsia="ru-RU"/>
    </w:rPr>
  </w:style>
  <w:style w:type="character" w:customStyle="1" w:styleId="S30">
    <w:name w:val="S_Заголовок 3 Знак"/>
    <w:link w:val="S3"/>
    <w:rsid w:val="001A4614"/>
    <w:rPr>
      <w:rFonts w:ascii="Times New Roman" w:eastAsia="Times New Roman" w:hAnsi="Times New Roman" w:cs="Times New Roman"/>
      <w:sz w:val="24"/>
      <w:szCs w:val="24"/>
      <w:u w:val="single"/>
      <w:lang w:eastAsia="ru-RU"/>
    </w:rPr>
  </w:style>
  <w:style w:type="paragraph" w:customStyle="1" w:styleId="S4">
    <w:name w:val="S_Заголовок 4"/>
    <w:basedOn w:val="4"/>
    <w:next w:val="af8"/>
    <w:rsid w:val="001A4614"/>
    <w:pPr>
      <w:keepNext w:val="0"/>
      <w:numPr>
        <w:ilvl w:val="3"/>
        <w:numId w:val="10"/>
      </w:numPr>
      <w:spacing w:before="0" w:after="0"/>
      <w:jc w:val="left"/>
    </w:pPr>
    <w:rPr>
      <w:bCs w:val="0"/>
      <w:i/>
      <w:sz w:val="24"/>
      <w:szCs w:val="24"/>
      <w:u w:val="none"/>
    </w:rPr>
  </w:style>
  <w:style w:type="character" w:customStyle="1" w:styleId="grame">
    <w:name w:val="grame"/>
    <w:rsid w:val="001A4614"/>
  </w:style>
  <w:style w:type="paragraph" w:customStyle="1" w:styleId="1f4">
    <w:name w:val="Знак Знак Знак1 Знак"/>
    <w:basedOn w:val="a"/>
    <w:rsid w:val="001A4614"/>
    <w:pPr>
      <w:spacing w:line="240" w:lineRule="exact"/>
    </w:pPr>
    <w:rPr>
      <w:rFonts w:ascii="Verdana" w:eastAsia="Times New Roman" w:hAnsi="Verdana" w:cs="Times New Roman"/>
      <w:sz w:val="20"/>
      <w:szCs w:val="20"/>
      <w:lang w:val="en-US"/>
    </w:rPr>
  </w:style>
  <w:style w:type="paragraph" w:customStyle="1" w:styleId="ConsTitle">
    <w:name w:val="ConsTitle"/>
    <w:semiHidden/>
    <w:rsid w:val="001A4614"/>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27">
    <w:name w:val="127 см"/>
    <w:basedOn w:val="a"/>
    <w:next w:val="a"/>
    <w:rsid w:val="001A4614"/>
    <w:pPr>
      <w:widowControl w:val="0"/>
      <w:autoSpaceDE w:val="0"/>
      <w:autoSpaceDN w:val="0"/>
      <w:adjustRightInd w:val="0"/>
      <w:spacing w:before="120" w:after="0" w:line="240" w:lineRule="auto"/>
      <w:ind w:left="720"/>
      <w:jc w:val="both"/>
    </w:pPr>
    <w:rPr>
      <w:rFonts w:ascii="Times New Roman" w:eastAsia="Times New Roman" w:hAnsi="Times New Roman" w:cs="Times New Roman"/>
      <w:sz w:val="26"/>
      <w:szCs w:val="20"/>
      <w:lang w:eastAsia="ru-RU"/>
    </w:rPr>
  </w:style>
  <w:style w:type="table" w:customStyle="1" w:styleId="211">
    <w:name w:val="Сетка таблицы21"/>
    <w:basedOn w:val="a1"/>
    <w:next w:val="ab"/>
    <w:uiPriority w:val="59"/>
    <w:rsid w:val="001A46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b"/>
    <w:uiPriority w:val="59"/>
    <w:rsid w:val="001A46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1"/>
    <w:next w:val="ab"/>
    <w:uiPriority w:val="39"/>
    <w:rsid w:val="002A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b"/>
    <w:uiPriority w:val="39"/>
    <w:rsid w:val="00592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b"/>
    <w:uiPriority w:val="39"/>
    <w:rsid w:val="00FF0E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212732">
      <w:bodyDiv w:val="1"/>
      <w:marLeft w:val="0"/>
      <w:marRight w:val="0"/>
      <w:marTop w:val="0"/>
      <w:marBottom w:val="0"/>
      <w:divBdr>
        <w:top w:val="none" w:sz="0" w:space="0" w:color="auto"/>
        <w:left w:val="none" w:sz="0" w:space="0" w:color="auto"/>
        <w:bottom w:val="none" w:sz="0" w:space="0" w:color="auto"/>
        <w:right w:val="none" w:sz="0" w:space="0" w:color="auto"/>
      </w:divBdr>
    </w:div>
    <w:div w:id="1382246207">
      <w:bodyDiv w:val="1"/>
      <w:marLeft w:val="0"/>
      <w:marRight w:val="0"/>
      <w:marTop w:val="0"/>
      <w:marBottom w:val="0"/>
      <w:divBdr>
        <w:top w:val="none" w:sz="0" w:space="0" w:color="auto"/>
        <w:left w:val="none" w:sz="0" w:space="0" w:color="auto"/>
        <w:bottom w:val="none" w:sz="0" w:space="0" w:color="auto"/>
        <w:right w:val="none" w:sz="0" w:space="0" w:color="auto"/>
      </w:divBdr>
    </w:div>
    <w:div w:id="1552228051">
      <w:bodyDiv w:val="1"/>
      <w:marLeft w:val="0"/>
      <w:marRight w:val="0"/>
      <w:marTop w:val="0"/>
      <w:marBottom w:val="0"/>
      <w:divBdr>
        <w:top w:val="none" w:sz="0" w:space="0" w:color="auto"/>
        <w:left w:val="none" w:sz="0" w:space="0" w:color="auto"/>
        <w:bottom w:val="none" w:sz="0" w:space="0" w:color="auto"/>
        <w:right w:val="none" w:sz="0" w:space="0" w:color="auto"/>
      </w:divBdr>
    </w:div>
    <w:div w:id="188078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7884.htm" TargetMode="External"/><Relationship Id="rId13"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8327.htm" TargetMode="External"/><Relationship Id="rId18"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9727.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21.htm" TargetMode="External"/><Relationship Id="rId7" Type="http://schemas.openxmlformats.org/officeDocument/2006/relationships/endnotes" Target="endnotes.xml"/><Relationship Id="rId1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5316.htm" TargetMode="External"/><Relationship Id="rId17"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6481.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883.htm" TargetMode="External"/><Relationship Id="rId2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232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7431.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36.htm" TargetMode="External"/><Relationship Id="rId23" Type="http://schemas.openxmlformats.org/officeDocument/2006/relationships/header" Target="header1.xml"/><Relationship Id="rId10"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6032.htm" TargetMode="External"/><Relationship Id="rId1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79.htm" TargetMode="External"/><Relationship Id="rId4" Type="http://schemas.openxmlformats.org/officeDocument/2006/relationships/settings" Target="settings.xml"/><Relationship Id="rId9"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3834.htm" TargetMode="External"/><Relationship Id="rId14"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40754.htm" TargetMode="External"/><Relationship Id="rId22" Type="http://schemas.openxmlformats.org/officeDocument/2006/relationships/hyperlink" Target="file:///D:\&#1076;&#1080;&#1089;&#1082;%201\Documents%20and%20Settings\&#1072;&#1085;&#1076;&#1088;&#1077;&#1077;&#1074;&#1072;\&#1056;&#1072;&#1073;&#1086;&#1095;&#1080;&#1081;%20&#1089;&#1090;&#1086;&#1083;\&#1074;%20&#1088;&#1072;&#1073;&#1086;&#1090;&#1077;\&#1052;&#1054;&#1053;&#1054;&#1058;&#1054;&#1056;&#1048;&#1053;&#1043;%20&#1043;&#1055;&#1086;&#1088;&#1089;&#1082;\&#1086;&#1082;&#1090;.17\55935.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9910B-304A-4D0F-A4DD-B4B921AF3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TotalTime>
  <Pages>16</Pages>
  <Words>4301</Words>
  <Characters>30411</Characters>
  <Application>Microsoft Office Word</Application>
  <DocSecurity>0</DocSecurity>
  <Lines>1086</Lines>
  <Paragraphs>680</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
  <LinksUpToDate>false</LinksUpToDate>
  <CharactersWithSpaces>34032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subject/>
  <dc:creator>Оксана Шашалевич</dc:creator>
  <cp:keywords/>
  <dc:description/>
  <cp:lastModifiedBy>Учетная запись Майкрософт</cp:lastModifiedBy>
  <cp:revision>41</cp:revision>
  <cp:lastPrinted>2024-11-29T09:33:00Z</cp:lastPrinted>
  <dcterms:created xsi:type="dcterms:W3CDTF">2023-03-14T06:32:00Z</dcterms:created>
  <dcterms:modified xsi:type="dcterms:W3CDTF">2026-02-08T17:15:00Z</dcterms:modified>
</cp:coreProperties>
</file>