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07314" w:rsidRPr="00835C09" w:rsidTr="00AA5A39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</w:t>
            </w:r>
          </w:p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БЕЛЯЕВСКИЙ СЕЛЬСОВЕТ</w:t>
            </w:r>
          </w:p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207314" w:rsidRPr="00835C09" w:rsidTr="00AA5A39">
        <w:trPr>
          <w:cantSplit/>
          <w:trHeight w:val="1190"/>
        </w:trPr>
        <w:tc>
          <w:tcPr>
            <w:tcW w:w="9072" w:type="dxa"/>
            <w:vAlign w:val="bottom"/>
          </w:tcPr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5C09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  <w:p w:rsidR="00207314" w:rsidRPr="00835C09" w:rsidRDefault="00207314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07314" w:rsidRPr="00835C09" w:rsidRDefault="00F02015" w:rsidP="00F02015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>.20</w:t>
            </w:r>
            <w:r w:rsidR="00FC560D">
              <w:rPr>
                <w:rFonts w:ascii="Times New Roman" w:hAnsi="Times New Roman"/>
                <w:sz w:val="28"/>
                <w:szCs w:val="28"/>
              </w:rPr>
              <w:t>20</w:t>
            </w:r>
            <w:r w:rsidR="00207314" w:rsidRPr="00835C0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№</w:t>
            </w:r>
            <w:r w:rsidR="00344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07314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 w:rsidR="00207314" w:rsidRPr="00835C09" w:rsidRDefault="00207314" w:rsidP="002073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35C09">
        <w:rPr>
          <w:rFonts w:ascii="Times New Roman" w:hAnsi="Times New Roman"/>
          <w:sz w:val="28"/>
          <w:szCs w:val="28"/>
        </w:rPr>
        <w:t>с</w:t>
      </w:r>
      <w:proofErr w:type="gramEnd"/>
      <w:r w:rsidRPr="00835C09">
        <w:rPr>
          <w:rFonts w:ascii="Times New Roman" w:hAnsi="Times New Roman"/>
          <w:sz w:val="28"/>
          <w:szCs w:val="28"/>
        </w:rPr>
        <w:t>. Беляевка</w:t>
      </w:r>
    </w:p>
    <w:p w:rsidR="00DB1ADF" w:rsidRDefault="00DB1ADF" w:rsidP="00C85949">
      <w:pPr>
        <w:pStyle w:val="a3"/>
        <w:rPr>
          <w:rFonts w:ascii="Times New Roman" w:hAnsi="Times New Roman"/>
          <w:b/>
          <w:sz w:val="28"/>
          <w:szCs w:val="28"/>
        </w:rPr>
      </w:pPr>
    </w:p>
    <w:p w:rsidR="00F02015" w:rsidRDefault="00111AAA" w:rsidP="00C85949">
      <w:pPr>
        <w:tabs>
          <w:tab w:val="left" w:pos="3668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 w:rsidRPr="00111AAA">
        <w:rPr>
          <w:rFonts w:ascii="Times New Roman" w:eastAsia="BatangChe" w:hAnsi="Times New Roman"/>
          <w:sz w:val="28"/>
          <w:szCs w:val="28"/>
        </w:rPr>
        <w:t>Об утверждени</w:t>
      </w:r>
      <w:r>
        <w:rPr>
          <w:rFonts w:ascii="Times New Roman" w:eastAsia="BatangChe" w:hAnsi="Times New Roman"/>
          <w:sz w:val="28"/>
          <w:szCs w:val="28"/>
        </w:rPr>
        <w:t xml:space="preserve">и перечня и стоимости услуг по присоединению </w:t>
      </w:r>
    </w:p>
    <w:p w:rsidR="00F02015" w:rsidRDefault="00111AAA" w:rsidP="00C85949">
      <w:pPr>
        <w:tabs>
          <w:tab w:val="left" w:pos="3668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объектов дорожного сервиса к автомобильным дорогам общег</w:t>
      </w:r>
      <w:r w:rsidR="00F02015">
        <w:rPr>
          <w:rFonts w:ascii="Times New Roman" w:eastAsia="BatangChe" w:hAnsi="Times New Roman"/>
          <w:sz w:val="28"/>
          <w:szCs w:val="28"/>
        </w:rPr>
        <w:t xml:space="preserve">о </w:t>
      </w:r>
    </w:p>
    <w:p w:rsidR="00111AAA" w:rsidRDefault="00F02015" w:rsidP="00C85949">
      <w:pPr>
        <w:tabs>
          <w:tab w:val="left" w:pos="3668"/>
        </w:tabs>
        <w:spacing w:after="0" w:line="240" w:lineRule="auto"/>
        <w:jc w:val="center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>пользования местного значения</w:t>
      </w:r>
    </w:p>
    <w:p w:rsidR="00DB1ADF" w:rsidRDefault="00111AAA" w:rsidP="00111AAA">
      <w:pPr>
        <w:tabs>
          <w:tab w:val="left" w:pos="3668"/>
        </w:tabs>
        <w:rPr>
          <w:rFonts w:ascii="Times New Roman" w:hAnsi="Times New Roman"/>
          <w:color w:val="333333"/>
          <w:sz w:val="28"/>
          <w:szCs w:val="28"/>
        </w:rPr>
      </w:pPr>
      <w:r w:rsidRPr="00111AAA">
        <w:rPr>
          <w:rFonts w:ascii="Times New Roman" w:eastAsia="BatangChe" w:hAnsi="Times New Roman"/>
          <w:sz w:val="28"/>
          <w:szCs w:val="28"/>
        </w:rPr>
        <w:t xml:space="preserve"> </w:t>
      </w:r>
    </w:p>
    <w:p w:rsidR="00DB1ADF" w:rsidRDefault="00DB1ADF" w:rsidP="00C859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 </w:t>
      </w:r>
      <w:hyperlink r:id="rId9" w:history="1">
        <w:r>
          <w:rPr>
            <w:rStyle w:val="a5"/>
            <w:rFonts w:ascii="Times New Roman" w:hAnsi="Times New Roman"/>
            <w:sz w:val="28"/>
            <w:szCs w:val="28"/>
          </w:rPr>
          <w:t>статьями 13</w:t>
        </w:r>
      </w:hyperlink>
      <w:r>
        <w:rPr>
          <w:rFonts w:ascii="Times New Roman" w:hAnsi="Times New Roman"/>
          <w:sz w:val="28"/>
          <w:szCs w:val="28"/>
        </w:rPr>
        <w:t> и </w:t>
      </w:r>
      <w:hyperlink r:id="rId10" w:history="1">
        <w:r>
          <w:rPr>
            <w:rStyle w:val="a5"/>
            <w:rFonts w:ascii="Times New Roman" w:hAnsi="Times New Roman"/>
            <w:sz w:val="28"/>
            <w:szCs w:val="28"/>
          </w:rPr>
          <w:t>22</w:t>
        </w:r>
      </w:hyperlink>
      <w:r>
        <w:rPr>
          <w:rFonts w:ascii="Times New Roman" w:hAnsi="Times New Roman"/>
          <w:sz w:val="28"/>
          <w:szCs w:val="28"/>
        </w:rPr>
        <w:t> Федерального закона от 8 ноября 2007 года N 257-ФЗ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 </w:t>
      </w:r>
      <w:hyperlink r:id="rId11" w:history="1">
        <w:r>
          <w:rPr>
            <w:rStyle w:val="a5"/>
            <w:rFonts w:ascii="Times New Roman" w:hAnsi="Times New Roman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/>
          <w:sz w:val="28"/>
          <w:szCs w:val="28"/>
        </w:rPr>
        <w:t xml:space="preserve"> от 6 октября 2003 года N 131-ФЗ "Об общих принципах организации местного самоуправления в Российской Федерации", в соответствии с Уставом </w:t>
      </w:r>
      <w:r w:rsidR="00DA2843">
        <w:rPr>
          <w:rFonts w:ascii="Times New Roman" w:hAnsi="Times New Roman"/>
          <w:sz w:val="28"/>
          <w:szCs w:val="28"/>
        </w:rPr>
        <w:t>Беляе</w:t>
      </w:r>
      <w:r>
        <w:rPr>
          <w:rFonts w:ascii="Times New Roman" w:hAnsi="Times New Roman"/>
          <w:sz w:val="28"/>
          <w:szCs w:val="28"/>
        </w:rPr>
        <w:t>вского сельсовета</w:t>
      </w:r>
      <w:r w:rsidR="008D4937">
        <w:rPr>
          <w:rFonts w:ascii="Times New Roman" w:hAnsi="Times New Roman"/>
          <w:sz w:val="28"/>
          <w:szCs w:val="28"/>
        </w:rPr>
        <w:t>, постановляю:</w:t>
      </w:r>
      <w:proofErr w:type="gramEnd"/>
    </w:p>
    <w:p w:rsidR="00DB1ADF" w:rsidRDefault="00BE0A13" w:rsidP="00C859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</w:t>
      </w:r>
      <w:r w:rsidR="00DB1ADF">
        <w:rPr>
          <w:rFonts w:ascii="Times New Roman" w:hAnsi="Times New Roman"/>
          <w:sz w:val="28"/>
          <w:szCs w:val="28"/>
        </w:rPr>
        <w:t>Перечень</w:t>
      </w:r>
      <w:r w:rsidR="00DB1ADF">
        <w:rPr>
          <w:rFonts w:ascii="Times New Roman" w:hAnsi="Times New Roman"/>
          <w:color w:val="333333"/>
          <w:sz w:val="28"/>
          <w:szCs w:val="28"/>
        </w:rPr>
        <w:t xml:space="preserve"> услуг по присоединению объектов дорожного сервиса к автомобильным дорогам общего пользования местного значения </w:t>
      </w:r>
      <w:r w:rsidR="00DA2843">
        <w:rPr>
          <w:rFonts w:ascii="Times New Roman" w:hAnsi="Times New Roman"/>
          <w:color w:val="333333"/>
          <w:sz w:val="28"/>
          <w:szCs w:val="28"/>
        </w:rPr>
        <w:t>Беляе</w:t>
      </w:r>
      <w:r w:rsidR="00DB1ADF">
        <w:rPr>
          <w:rFonts w:ascii="Times New Roman" w:hAnsi="Times New Roman"/>
          <w:color w:val="333333"/>
          <w:sz w:val="28"/>
          <w:szCs w:val="28"/>
        </w:rPr>
        <w:t>вского сельсовета согласно приложению №1.</w:t>
      </w:r>
    </w:p>
    <w:p w:rsidR="00DB1ADF" w:rsidRDefault="00DB1ADF" w:rsidP="00C859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333333"/>
          <w:sz w:val="28"/>
          <w:szCs w:val="28"/>
        </w:rPr>
        <w:t xml:space="preserve">2. Утвердить стоимость услуг по присоединению объектов дорожного сервиса к автомобильным дорогам общего пользования местного значения </w:t>
      </w:r>
      <w:r w:rsidR="00DA2843">
        <w:rPr>
          <w:rFonts w:ascii="Times New Roman" w:hAnsi="Times New Roman"/>
          <w:color w:val="333333"/>
          <w:sz w:val="28"/>
          <w:szCs w:val="28"/>
        </w:rPr>
        <w:t>Беляе</w:t>
      </w:r>
      <w:r>
        <w:rPr>
          <w:rFonts w:ascii="Times New Roman" w:hAnsi="Times New Roman"/>
          <w:color w:val="333333"/>
          <w:sz w:val="28"/>
          <w:szCs w:val="28"/>
        </w:rPr>
        <w:t>вского сельсовета согласно приложению №2.</w:t>
      </w:r>
    </w:p>
    <w:p w:rsidR="00DB1ADF" w:rsidRDefault="00DB1ADF" w:rsidP="00C859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BE7579" w:rsidRPr="00BE7579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опубликования на сайте администрации муниципального образования </w:t>
      </w:r>
      <w:proofErr w:type="spellStart"/>
      <w:r w:rsidR="00BE7579" w:rsidRPr="00BE7579">
        <w:rPr>
          <w:rFonts w:ascii="Times New Roman" w:hAnsi="Times New Roman"/>
          <w:sz w:val="28"/>
          <w:szCs w:val="28"/>
        </w:rPr>
        <w:t>Беляевскй</w:t>
      </w:r>
      <w:proofErr w:type="spellEnd"/>
      <w:r w:rsidR="00BE7579" w:rsidRPr="00BE7579">
        <w:rPr>
          <w:rFonts w:ascii="Times New Roman" w:hAnsi="Times New Roman"/>
          <w:sz w:val="28"/>
          <w:szCs w:val="28"/>
        </w:rPr>
        <w:t xml:space="preserve"> сельсовет</w:t>
      </w:r>
      <w:r w:rsidR="00BE7579" w:rsidRPr="00FE0E5D">
        <w:rPr>
          <w:sz w:val="28"/>
          <w:szCs w:val="28"/>
        </w:rPr>
        <w:t>.</w:t>
      </w:r>
    </w:p>
    <w:p w:rsidR="00DB1ADF" w:rsidRDefault="00DB1ADF" w:rsidP="00C859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85949" w:rsidRDefault="00C85949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C85949" w:rsidRPr="00C85949" w:rsidTr="003B3DEB">
        <w:trPr>
          <w:trHeight w:val="477"/>
        </w:trPr>
        <w:tc>
          <w:tcPr>
            <w:tcW w:w="4758" w:type="dxa"/>
            <w:hideMark/>
          </w:tcPr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Глава администрации </w:t>
            </w:r>
          </w:p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5949">
              <w:rPr>
                <w:rFonts w:ascii="Times New Roman" w:hAnsi="Times New Roman"/>
                <w:sz w:val="28"/>
                <w:szCs w:val="28"/>
              </w:rPr>
              <w:t>Беляевский</w:t>
            </w:r>
            <w:proofErr w:type="spellEnd"/>
            <w:r w:rsidRPr="00C85949"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  <w:hideMark/>
          </w:tcPr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5949" w:rsidRPr="00C85949" w:rsidRDefault="00C85949" w:rsidP="00C85949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594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Ю.В. </w:t>
            </w:r>
            <w:proofErr w:type="spellStart"/>
            <w:r w:rsidRPr="00C85949">
              <w:rPr>
                <w:rFonts w:ascii="Times New Roman" w:hAnsi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A35C7C" w:rsidRDefault="00A35C7C" w:rsidP="00DB1ADF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DB1ADF" w:rsidRDefault="00DB1ADF" w:rsidP="00DB1ADF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</w:t>
      </w:r>
      <w:r w:rsidR="00C85949">
        <w:rPr>
          <w:rFonts w:ascii="Times New Roman" w:hAnsi="Times New Roman"/>
          <w:sz w:val="28"/>
          <w:szCs w:val="28"/>
        </w:rPr>
        <w:t xml:space="preserve"> администрации района, прокуратура</w:t>
      </w:r>
      <w:r w:rsidR="00E62697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, в дело.</w:t>
      </w: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072EA" w:rsidRDefault="00D072EA" w:rsidP="00DD2C79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C85949" w:rsidRPr="00C85949" w:rsidRDefault="00C85949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85949">
        <w:rPr>
          <w:rFonts w:ascii="Times New Roman" w:hAnsi="Times New Roman"/>
          <w:bCs/>
          <w:sz w:val="28"/>
          <w:szCs w:val="28"/>
        </w:rPr>
        <w:t xml:space="preserve">Приложение № 1 </w:t>
      </w:r>
    </w:p>
    <w:p w:rsidR="00C85949" w:rsidRPr="00C85949" w:rsidRDefault="00C85949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8594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C85949" w:rsidRPr="00C85949" w:rsidRDefault="00C85949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8594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C85949" w:rsidRPr="00C85949" w:rsidRDefault="00C85949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8594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C85949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C85949">
        <w:rPr>
          <w:rFonts w:ascii="Times New Roman" w:hAnsi="Times New Roman"/>
          <w:bCs/>
          <w:sz w:val="28"/>
          <w:szCs w:val="28"/>
        </w:rPr>
        <w:t xml:space="preserve"> сельсовет </w:t>
      </w:r>
    </w:p>
    <w:p w:rsidR="00C85949" w:rsidRPr="00C85949" w:rsidRDefault="00C85949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C85949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 w:rsidR="0034240E">
        <w:rPr>
          <w:rFonts w:ascii="Times New Roman" w:hAnsi="Times New Roman"/>
          <w:bCs/>
          <w:sz w:val="28"/>
          <w:szCs w:val="28"/>
        </w:rPr>
        <w:t xml:space="preserve">                           от 20.01.2020 № 4</w:t>
      </w:r>
      <w:r w:rsidRPr="00C85949">
        <w:rPr>
          <w:rFonts w:ascii="Times New Roman" w:hAnsi="Times New Roman"/>
          <w:bCs/>
          <w:sz w:val="28"/>
          <w:szCs w:val="28"/>
        </w:rPr>
        <w:t>-п</w:t>
      </w:r>
    </w:p>
    <w:p w:rsidR="00DB1ADF" w:rsidRDefault="00DB1ADF" w:rsidP="003424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Перечень услуг </w:t>
      </w:r>
    </w:p>
    <w:p w:rsidR="00DB1ADF" w:rsidRDefault="00DB1ADF" w:rsidP="003424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по присоединению объектов дорожного сервиса к автомобильным дорогам общего пользования местного значения </w:t>
      </w:r>
      <w:r w:rsidR="00DD2C79">
        <w:rPr>
          <w:rFonts w:ascii="Times New Roman" w:hAnsi="Times New Roman"/>
          <w:b/>
          <w:bCs/>
          <w:color w:val="26282F"/>
          <w:sz w:val="28"/>
          <w:szCs w:val="28"/>
        </w:rPr>
        <w:t>Беляе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вского сельсовета</w:t>
      </w:r>
    </w:p>
    <w:p w:rsidR="00DB1ADF" w:rsidRDefault="00DB1ADF" w:rsidP="003424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1. При присоединении объектов дорожного сервиса к автомобильным дорогам общего пользования местного значения </w:t>
      </w:r>
      <w:r w:rsidR="00DD2C79">
        <w:rPr>
          <w:rFonts w:ascii="Times New Roman" w:hAnsi="Times New Roman"/>
          <w:color w:val="333333"/>
          <w:sz w:val="28"/>
          <w:szCs w:val="28"/>
        </w:rPr>
        <w:t>Беляе</w:t>
      </w:r>
      <w:r>
        <w:rPr>
          <w:rFonts w:ascii="Times New Roman" w:hAnsi="Times New Roman"/>
          <w:color w:val="333333"/>
          <w:sz w:val="28"/>
          <w:szCs w:val="28"/>
        </w:rPr>
        <w:t xml:space="preserve">вского сельсовета, а также при согласовании размещения рекламных конструкций, прокладки и переустройства инженерных коммуникаций в границах полос отвода и придорожных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полос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автомобильных дорог общего пользования местного значения </w:t>
      </w:r>
      <w:r w:rsidR="00DD2C79">
        <w:rPr>
          <w:rFonts w:ascii="Times New Roman" w:hAnsi="Times New Roman"/>
          <w:color w:val="333333"/>
          <w:sz w:val="28"/>
          <w:szCs w:val="28"/>
        </w:rPr>
        <w:t>Беляе</w:t>
      </w:r>
      <w:r>
        <w:rPr>
          <w:rFonts w:ascii="Times New Roman" w:hAnsi="Times New Roman"/>
          <w:color w:val="333333"/>
          <w:sz w:val="28"/>
          <w:szCs w:val="28"/>
        </w:rPr>
        <w:t>вского сельсовета собственником автомобильных дорог оказываются следующие услуги: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1) изучение документации, представленной для получения технических условий на размещение объектов дорожного сервиса, присоединяемых к автомобильным дорогам</w:t>
      </w:r>
      <w:r w:rsidR="00DD2C79">
        <w:rPr>
          <w:rFonts w:ascii="Times New Roman" w:hAnsi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и ее согласование;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2) проведение сбора данных по техническим характеристикам участка автомобильной дороги в зоне предполагаемого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3) проведение анализа перспективного планирования дополнительных объемов работ по ремонту и содержанию автомобильных дорог, а также их реконструкции;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4) согласование акта выбора земельного участка;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5) согласование размещения объектов дорожного сервиса, присоединяемых к автомобильным дорогам;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6) использование автотранспорта для выездов на предполагаемое место присоединения объекта дорожного сервиса, размещения рекламной конструкции, проведения работ по прокладке или переустройству инженерных коммуникаций;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7) внесение изменений в паспорт автомобильной дороги, дислокацию дорожных знаков и дорожной разметки;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8) выполнение работ по осуществлению 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выполнением работ по присоединению объекта дорожного сервиса, размещению рекламной конструкции, прокладке или переустройству инженерных коммуникаций.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2. Присоединение объекта дорожного сервиса к автомобильным дорогам общего пользования местного значения</w:t>
      </w:r>
      <w:r w:rsidR="00A62BA5">
        <w:rPr>
          <w:rFonts w:ascii="Times New Roman" w:hAnsi="Times New Roman"/>
          <w:color w:val="333333"/>
          <w:sz w:val="28"/>
          <w:szCs w:val="28"/>
        </w:rPr>
        <w:t xml:space="preserve"> Беляе</w:t>
      </w:r>
      <w:r>
        <w:rPr>
          <w:rFonts w:ascii="Times New Roman" w:hAnsi="Times New Roman"/>
          <w:color w:val="333333"/>
          <w:sz w:val="28"/>
          <w:szCs w:val="28"/>
        </w:rPr>
        <w:t>вского сельсовета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значения.</w:t>
      </w:r>
    </w:p>
    <w:p w:rsidR="00DB1ADF" w:rsidRDefault="00DB1ADF" w:rsidP="003424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Договор заключается между администрацией </w:t>
      </w:r>
      <w:r w:rsidR="00A62BA5">
        <w:rPr>
          <w:rFonts w:ascii="Times New Roman" w:hAnsi="Times New Roman"/>
          <w:color w:val="333333"/>
          <w:sz w:val="28"/>
          <w:szCs w:val="28"/>
        </w:rPr>
        <w:t>Беляе</w:t>
      </w:r>
      <w:r>
        <w:rPr>
          <w:rFonts w:ascii="Times New Roman" w:hAnsi="Times New Roman"/>
          <w:color w:val="333333"/>
          <w:sz w:val="28"/>
          <w:szCs w:val="28"/>
        </w:rPr>
        <w:t>вского сельсовета и правообладателем земельного участка - лицом, осуществляющим строительство и (или) реконструкцию объекта (далее - застройщик).</w:t>
      </w:r>
    </w:p>
    <w:p w:rsidR="00DB1ADF" w:rsidRDefault="00DB1ADF" w:rsidP="003424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Застройщик подает заявку на присоединение объекта дорожного сервиса к муниципальной дороге.</w:t>
      </w:r>
    </w:p>
    <w:p w:rsidR="00DB1ADF" w:rsidRDefault="00DB1ADF" w:rsidP="003424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Заявка рассматривается в течение 14 дней, по результатам рассмотрения застройщику в письменной форме направляется сообщение о согласии на присоединение либо мотивированный отказ. При положительном решении заключается договор на присоединение объекта дорожного сервиса к дороге.</w:t>
      </w:r>
    </w:p>
    <w:p w:rsidR="00DB1ADF" w:rsidRDefault="00DB1ADF" w:rsidP="00DB1ADF">
      <w:pPr>
        <w:shd w:val="clear" w:color="auto" w:fill="FFFFFF"/>
        <w:spacing w:after="0" w:line="300" w:lineRule="atLeast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F02015" w:rsidRDefault="00F02015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F02015" w:rsidRDefault="00F02015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F02015" w:rsidRDefault="00F02015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34240E" w:rsidRDefault="0034240E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34240E" w:rsidRDefault="0034240E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34240E" w:rsidRDefault="0034240E" w:rsidP="00F02015">
      <w:pPr>
        <w:shd w:val="clear" w:color="auto" w:fill="FFFFFF"/>
        <w:spacing w:after="0" w:line="300" w:lineRule="atLeast"/>
        <w:jc w:val="right"/>
        <w:rPr>
          <w:rFonts w:ascii="Times New Roman" w:hAnsi="Times New Roman"/>
          <w:color w:val="333333"/>
          <w:sz w:val="28"/>
          <w:szCs w:val="28"/>
        </w:rPr>
      </w:pPr>
    </w:p>
    <w:p w:rsidR="0034240E" w:rsidRPr="0034240E" w:rsidRDefault="0034240E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34240E" w:rsidRPr="0034240E" w:rsidRDefault="0034240E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424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к постановлению администрации</w:t>
      </w:r>
    </w:p>
    <w:p w:rsidR="0034240E" w:rsidRPr="0034240E" w:rsidRDefault="0034240E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424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муниципального образования</w:t>
      </w:r>
    </w:p>
    <w:p w:rsidR="0034240E" w:rsidRPr="0034240E" w:rsidRDefault="0034240E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4240E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Pr="0034240E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Pr="0034240E">
        <w:rPr>
          <w:rFonts w:ascii="Times New Roman" w:hAnsi="Times New Roman"/>
          <w:bCs/>
          <w:sz w:val="28"/>
          <w:szCs w:val="28"/>
        </w:rPr>
        <w:t xml:space="preserve"> сельсовет </w:t>
      </w:r>
    </w:p>
    <w:p w:rsidR="0034240E" w:rsidRPr="0034240E" w:rsidRDefault="0034240E" w:rsidP="003424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outlineLvl w:val="0"/>
        <w:rPr>
          <w:rFonts w:ascii="Times New Roman" w:hAnsi="Times New Roman"/>
          <w:bCs/>
          <w:sz w:val="28"/>
          <w:szCs w:val="28"/>
        </w:rPr>
      </w:pPr>
      <w:r w:rsidRPr="0034240E">
        <w:rPr>
          <w:rFonts w:ascii="Times New Roman" w:hAnsi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от 20.01.2020 № 4</w:t>
      </w:r>
      <w:r w:rsidRPr="0034240E">
        <w:rPr>
          <w:rFonts w:ascii="Times New Roman" w:hAnsi="Times New Roman"/>
          <w:bCs/>
          <w:sz w:val="28"/>
          <w:szCs w:val="28"/>
        </w:rPr>
        <w:t>-п</w:t>
      </w:r>
    </w:p>
    <w:p w:rsidR="00DB1ADF" w:rsidRPr="00D072EA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D072EA">
        <w:rPr>
          <w:rFonts w:ascii="Times New Roman" w:hAnsi="Times New Roman"/>
          <w:color w:val="333333"/>
          <w:sz w:val="24"/>
          <w:szCs w:val="24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DB1ADF" w:rsidRDefault="00DB1ADF" w:rsidP="0034240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Стоимость услуг </w:t>
      </w:r>
    </w:p>
    <w:p w:rsidR="00DB1ADF" w:rsidRDefault="00DB1ADF" w:rsidP="0034240E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bCs/>
          <w:color w:val="26282F"/>
          <w:sz w:val="28"/>
          <w:szCs w:val="28"/>
        </w:rPr>
        <w:t xml:space="preserve">по присоединению объектов дорожного сервиса к автомобильным дорогам общего пользования местного значения </w:t>
      </w:r>
      <w:r w:rsidR="00EB031C">
        <w:rPr>
          <w:rFonts w:ascii="Times New Roman" w:hAnsi="Times New Roman"/>
          <w:b/>
          <w:bCs/>
          <w:color w:val="26282F"/>
          <w:sz w:val="28"/>
          <w:szCs w:val="28"/>
        </w:rPr>
        <w:t>Беляе</w:t>
      </w:r>
      <w:r>
        <w:rPr>
          <w:rFonts w:ascii="Times New Roman" w:hAnsi="Times New Roman"/>
          <w:b/>
          <w:bCs/>
          <w:color w:val="26282F"/>
          <w:sz w:val="28"/>
          <w:szCs w:val="28"/>
        </w:rPr>
        <w:t>вского сельсовета</w:t>
      </w:r>
    </w:p>
    <w:p w:rsidR="00DB1ADF" w:rsidRDefault="00DB1ADF" w:rsidP="0034240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Стоимость за присоединение объекта дорожного сервиса к автомобильной дороге (</w:t>
      </w:r>
      <w:proofErr w:type="spellStart"/>
      <w:proofErr w:type="gramStart"/>
      <w:r>
        <w:rPr>
          <w:rFonts w:ascii="Times New Roman" w:hAnsi="Times New Roman"/>
          <w:color w:val="333333"/>
          <w:sz w:val="28"/>
          <w:szCs w:val="28"/>
        </w:rPr>
        <w:t>Ст</w:t>
      </w:r>
      <w:proofErr w:type="spellEnd"/>
      <w:proofErr w:type="gramEnd"/>
      <w:r>
        <w:rPr>
          <w:rFonts w:ascii="Times New Roman" w:hAnsi="Times New Roman"/>
          <w:color w:val="333333"/>
          <w:sz w:val="28"/>
          <w:szCs w:val="28"/>
        </w:rPr>
        <w:t>) рассчитывается по следующей формуле: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Ст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= Б x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Пл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x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Кп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x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К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>,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где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 xml:space="preserve"> Б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- базовая стоимость одного квадратного метра площади объекта дорожного сервиса (равняется кадастровой стоимости земельного участка по виду разрешенного использования - прочие земли);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color w:val="333333"/>
          <w:sz w:val="28"/>
          <w:szCs w:val="28"/>
        </w:rPr>
        <w:t>Пл</w:t>
      </w:r>
      <w:proofErr w:type="spellEnd"/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- площадь объекта дорожного сервиса в квадратных метрах, равна площади земельного участка, запрашиваемого под размещение объекта дорожного сервиса;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Кп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поправочный коэффициент "Площадь объекта дорожного сервиса";</w:t>
      </w:r>
    </w:p>
    <w:p w:rsidR="00DB1ADF" w:rsidRDefault="00DB1ADF" w:rsidP="0034240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>
        <w:rPr>
          <w:rFonts w:ascii="Times New Roman" w:hAnsi="Times New Roman"/>
          <w:color w:val="333333"/>
          <w:sz w:val="28"/>
          <w:szCs w:val="28"/>
        </w:rPr>
        <w:t>Кв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- коэффициент "Вид объекта дорожного сервиса".</w:t>
      </w:r>
    </w:p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 </w:t>
      </w:r>
    </w:p>
    <w:p w:rsidR="00DB1ADF" w:rsidRDefault="00DB1ADF" w:rsidP="00DB1AD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Значение поправочного коэффициента "Площадь объекта</w:t>
      </w:r>
    </w:p>
    <w:p w:rsidR="00DB1ADF" w:rsidRDefault="00DB1ADF" w:rsidP="00DB1AD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дорожного сервиса"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320"/>
        <w:gridCol w:w="5090"/>
      </w:tblGrid>
      <w:tr w:rsidR="00DB1ADF" w:rsidTr="00DB1ADF"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Площадь объекта дорожного сервиса</w:t>
            </w:r>
          </w:p>
        </w:tc>
        <w:tc>
          <w:tcPr>
            <w:tcW w:w="50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Поправочный коэффициент "Площадь объекта дорожного сервиса"</w:t>
            </w:r>
          </w:p>
        </w:tc>
      </w:tr>
      <w:tr w:rsidR="00DB1ADF" w:rsidTr="00DB1AD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 100 кв. м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B1ADF" w:rsidTr="00DB1AD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От 101 до 1000 кв. м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0,75</w:t>
            </w:r>
          </w:p>
        </w:tc>
      </w:tr>
      <w:tr w:rsidR="00DB1ADF" w:rsidTr="00DB1AD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От 1001 до 2500 кв. м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0,5</w:t>
            </w:r>
          </w:p>
        </w:tc>
      </w:tr>
      <w:tr w:rsidR="00DB1ADF" w:rsidTr="00DB1ADF"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Свыше 2500 кв. м</w:t>
            </w:r>
          </w:p>
        </w:tc>
        <w:tc>
          <w:tcPr>
            <w:tcW w:w="5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0,25</w:t>
            </w:r>
          </w:p>
        </w:tc>
      </w:tr>
    </w:tbl>
    <w:p w:rsidR="00DB1ADF" w:rsidRDefault="00DB1ADF" w:rsidP="00DB1ADF">
      <w:pPr>
        <w:shd w:val="clear" w:color="auto" w:fill="FFFFFF"/>
        <w:spacing w:after="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DB1ADF" w:rsidRDefault="00DB1ADF" w:rsidP="00DB1AD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Значение коэффициента "Вид объекта дорожного сервиса"</w:t>
      </w:r>
    </w:p>
    <w:p w:rsidR="00DB1ADF" w:rsidRDefault="00DB1ADF" w:rsidP="00DB1ADF">
      <w:pPr>
        <w:shd w:val="clear" w:color="auto" w:fill="FFFFFF"/>
        <w:spacing w:after="0" w:line="300" w:lineRule="atLeast"/>
        <w:jc w:val="center"/>
        <w:rPr>
          <w:rFonts w:ascii="Times New Roman" w:hAnsi="Times New Roman"/>
          <w:color w:val="333333"/>
          <w:sz w:val="28"/>
          <w:szCs w:val="28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600"/>
        <w:gridCol w:w="6771"/>
        <w:gridCol w:w="2079"/>
      </w:tblGrid>
      <w:tr w:rsidR="00DB1ADF" w:rsidTr="00DB1ADF"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N</w:t>
            </w:r>
          </w:p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/п</w:t>
            </w:r>
          </w:p>
        </w:tc>
        <w:tc>
          <w:tcPr>
            <w:tcW w:w="6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Виды объектов дорожного сервиса</w:t>
            </w:r>
          </w:p>
        </w:tc>
        <w:tc>
          <w:tcPr>
            <w:tcW w:w="20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Коэффициент</w:t>
            </w:r>
          </w:p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"Вид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дорожного</w:t>
            </w:r>
            <w:proofErr w:type="gramEnd"/>
          </w:p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сервиса"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 w:rsidP="00BE0A13">
            <w:pPr>
              <w:spacing w:after="0" w:line="300" w:lineRule="atLeast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Одиночные киоски, лотки, палатки, торговля</w:t>
            </w:r>
          </w:p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 автомобиля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Временный магазин, пункт питания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Информационная стела, указатели, щиты (кроме</w:t>
            </w:r>
            <w:proofErr w:type="gramEnd"/>
          </w:p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рекламы)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4.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Рекламные конструкции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Кафе, ресторан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Магазин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Пункт обслуживания автомобилей (</w:t>
            </w: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шиномонтаж</w:t>
            </w:r>
            <w:proofErr w:type="spell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proofErr w:type="gramEnd"/>
          </w:p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ремонт, мойка и т.п.)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Рынок, автоцентр, автосалон и т.п.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Площадка для отстоя транспорта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Мотель, кемпинг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Комплекс дорожного сервиса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Торговый комплекс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Здания и сооружения, обслуживающие </w:t>
            </w: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грузовой</w:t>
            </w:r>
            <w:proofErr w:type="gramEnd"/>
          </w:p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транспорт (грузовые автостанции, терминалы,</w:t>
            </w:r>
            <w:proofErr w:type="gramEnd"/>
          </w:p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платные стоянки и т.п.)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Устройство примыкания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Прокладка коммуникаций вдоль автодороги (за 1 км)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Прокладка коммуникаций (пересечение), воздушный путь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Прокладка коммуникаций (пересечение), прокол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  <w:tr w:rsidR="00DB1ADF" w:rsidTr="00DB1ADF">
        <w:tc>
          <w:tcPr>
            <w:tcW w:w="6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67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Прокладка коммуникаций (пересечение) открытым способом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9F9F9"/>
            <w:hideMark/>
          </w:tcPr>
          <w:p w:rsidR="00DB1ADF" w:rsidRDefault="00DB1ADF">
            <w:pPr>
              <w:spacing w:after="0" w:line="300" w:lineRule="atLeas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207314" w:rsidRPr="00DB1ADF" w:rsidRDefault="00207314" w:rsidP="00DB1ADF">
      <w:pPr>
        <w:tabs>
          <w:tab w:val="left" w:pos="3845"/>
        </w:tabs>
      </w:pPr>
    </w:p>
    <w:sectPr w:rsidR="00207314" w:rsidRPr="00DB1ADF" w:rsidSect="006C79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0DB" w:rsidRDefault="004D40DB" w:rsidP="00DD2C79">
      <w:pPr>
        <w:spacing w:after="0" w:line="240" w:lineRule="auto"/>
      </w:pPr>
      <w:r>
        <w:separator/>
      </w:r>
    </w:p>
  </w:endnote>
  <w:endnote w:type="continuationSeparator" w:id="0">
    <w:p w:rsidR="004D40DB" w:rsidRDefault="004D40DB" w:rsidP="00DD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0DB" w:rsidRDefault="004D40DB" w:rsidP="00DD2C79">
      <w:pPr>
        <w:spacing w:after="0" w:line="240" w:lineRule="auto"/>
      </w:pPr>
      <w:r>
        <w:separator/>
      </w:r>
    </w:p>
  </w:footnote>
  <w:footnote w:type="continuationSeparator" w:id="0">
    <w:p w:rsidR="004D40DB" w:rsidRDefault="004D40DB" w:rsidP="00DD2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95DD1"/>
    <w:multiLevelType w:val="multilevel"/>
    <w:tmpl w:val="FD9E341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DDF"/>
    <w:rsid w:val="0004403B"/>
    <w:rsid w:val="0009643F"/>
    <w:rsid w:val="0009663C"/>
    <w:rsid w:val="000A0BAB"/>
    <w:rsid w:val="00111AAA"/>
    <w:rsid w:val="00114479"/>
    <w:rsid w:val="0014423E"/>
    <w:rsid w:val="00165E98"/>
    <w:rsid w:val="00171003"/>
    <w:rsid w:val="001940B0"/>
    <w:rsid w:val="001C3BAE"/>
    <w:rsid w:val="001F60FE"/>
    <w:rsid w:val="00203B0E"/>
    <w:rsid w:val="00207314"/>
    <w:rsid w:val="002163CD"/>
    <w:rsid w:val="00266CE9"/>
    <w:rsid w:val="00270A3B"/>
    <w:rsid w:val="00294DDF"/>
    <w:rsid w:val="002B4B1A"/>
    <w:rsid w:val="00312EFF"/>
    <w:rsid w:val="0034240E"/>
    <w:rsid w:val="00344A36"/>
    <w:rsid w:val="003B3FE2"/>
    <w:rsid w:val="003C7E7D"/>
    <w:rsid w:val="003E5E93"/>
    <w:rsid w:val="003F3166"/>
    <w:rsid w:val="00420259"/>
    <w:rsid w:val="004921AE"/>
    <w:rsid w:val="004C6BAC"/>
    <w:rsid w:val="004D40DB"/>
    <w:rsid w:val="004E71E2"/>
    <w:rsid w:val="00533241"/>
    <w:rsid w:val="005473A9"/>
    <w:rsid w:val="00590C0D"/>
    <w:rsid w:val="005A17B4"/>
    <w:rsid w:val="005A6919"/>
    <w:rsid w:val="005B6443"/>
    <w:rsid w:val="00622B2F"/>
    <w:rsid w:val="00681E19"/>
    <w:rsid w:val="006A6D53"/>
    <w:rsid w:val="006C79AC"/>
    <w:rsid w:val="006D2CED"/>
    <w:rsid w:val="006F1B01"/>
    <w:rsid w:val="006F4AD5"/>
    <w:rsid w:val="007E3710"/>
    <w:rsid w:val="007E579B"/>
    <w:rsid w:val="00823128"/>
    <w:rsid w:val="0083346B"/>
    <w:rsid w:val="00892C2C"/>
    <w:rsid w:val="008A518D"/>
    <w:rsid w:val="008D4937"/>
    <w:rsid w:val="0094187E"/>
    <w:rsid w:val="00945E78"/>
    <w:rsid w:val="00953B13"/>
    <w:rsid w:val="009A2BDA"/>
    <w:rsid w:val="009D4F16"/>
    <w:rsid w:val="00A200EF"/>
    <w:rsid w:val="00A35C7C"/>
    <w:rsid w:val="00A62BA5"/>
    <w:rsid w:val="00A6756C"/>
    <w:rsid w:val="00A72DC4"/>
    <w:rsid w:val="00AB6AA4"/>
    <w:rsid w:val="00AC1499"/>
    <w:rsid w:val="00AC676E"/>
    <w:rsid w:val="00AF2153"/>
    <w:rsid w:val="00AF63D4"/>
    <w:rsid w:val="00B33F2A"/>
    <w:rsid w:val="00BB3B43"/>
    <w:rsid w:val="00BE0A13"/>
    <w:rsid w:val="00BE7579"/>
    <w:rsid w:val="00C221A7"/>
    <w:rsid w:val="00C73A38"/>
    <w:rsid w:val="00C85949"/>
    <w:rsid w:val="00CD65A0"/>
    <w:rsid w:val="00CE3621"/>
    <w:rsid w:val="00CE524A"/>
    <w:rsid w:val="00CF3EE2"/>
    <w:rsid w:val="00D072EA"/>
    <w:rsid w:val="00D14C49"/>
    <w:rsid w:val="00D43F47"/>
    <w:rsid w:val="00D949BB"/>
    <w:rsid w:val="00DA2449"/>
    <w:rsid w:val="00DA2843"/>
    <w:rsid w:val="00DB1ADF"/>
    <w:rsid w:val="00DC5FB2"/>
    <w:rsid w:val="00DD2C79"/>
    <w:rsid w:val="00E14026"/>
    <w:rsid w:val="00E14113"/>
    <w:rsid w:val="00E31824"/>
    <w:rsid w:val="00E62697"/>
    <w:rsid w:val="00EB031C"/>
    <w:rsid w:val="00F02015"/>
    <w:rsid w:val="00F16201"/>
    <w:rsid w:val="00F36F9D"/>
    <w:rsid w:val="00F743F6"/>
    <w:rsid w:val="00F846DD"/>
    <w:rsid w:val="00F875CC"/>
    <w:rsid w:val="00FA3CC8"/>
    <w:rsid w:val="00FA4326"/>
    <w:rsid w:val="00FB3AD4"/>
    <w:rsid w:val="00FC0309"/>
    <w:rsid w:val="00FC5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2B4B1A"/>
    <w:rPr>
      <w:rFonts w:ascii="Calibri" w:eastAsia="Times New Roman" w:hAnsi="Calibri" w:cs="Calibri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D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2C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D2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2C7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3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31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2073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07314"/>
    <w:pPr>
      <w:ind w:left="720"/>
      <w:contextualSpacing/>
    </w:pPr>
  </w:style>
  <w:style w:type="character" w:customStyle="1" w:styleId="apple-converted-space">
    <w:name w:val="apple-converted-space"/>
    <w:basedOn w:val="a0"/>
    <w:rsid w:val="00207314"/>
  </w:style>
  <w:style w:type="character" w:styleId="a5">
    <w:name w:val="Hyperlink"/>
    <w:basedOn w:val="a0"/>
    <w:uiPriority w:val="99"/>
    <w:semiHidden/>
    <w:unhideWhenUsed/>
    <w:rsid w:val="0020731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7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7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unicipal.garant.ru/document?id=86367&amp;sub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unicipal.garant.ru/document?id=12057004&amp;sub=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nicipal.garant.ru/document?id=12057004&amp;sub=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9060-E984-406B-B3FF-43664121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2020-01-13T07:07:00Z</cp:lastPrinted>
  <dcterms:created xsi:type="dcterms:W3CDTF">2019-04-02T06:19:00Z</dcterms:created>
  <dcterms:modified xsi:type="dcterms:W3CDTF">2020-01-21T11:06:00Z</dcterms:modified>
</cp:coreProperties>
</file>