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77" w:rsidRDefault="00A46AB1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0" allowOverlap="1" wp14:anchorId="2B3FE915" wp14:editId="4DDD90D6">
            <wp:simplePos x="0" y="0"/>
            <wp:positionH relativeFrom="character">
              <wp:posOffset>2969895</wp:posOffset>
            </wp:positionH>
            <wp:positionV relativeFrom="line">
              <wp:posOffset>1564005</wp:posOffset>
            </wp:positionV>
            <wp:extent cx="2924175" cy="36004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A04B77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A04B77" w:rsidRDefault="00C55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A04B77" w:rsidRDefault="00C55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A04B77" w:rsidRDefault="00C55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A04B77" w:rsidRDefault="00C55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A04B77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A04B77" w:rsidRDefault="00A04B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04B77" w:rsidRDefault="00C55F2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A04B77" w:rsidRDefault="00A04B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A04B77" w:rsidRDefault="00A04B7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A04B77" w:rsidRDefault="00C55F2A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A04B77" w:rsidRDefault="00A04B77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A04B77" w:rsidRDefault="00C55F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</w:t>
      </w:r>
      <w:r>
        <w:rPr>
          <w:rFonts w:ascii="Times New Roman" w:hAnsi="Times New Roman" w:cs="Times New Roman"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и на основании заключение межведомственной комиссии Беляевского района от 15.10.2025 № 14:</w:t>
      </w:r>
    </w:p>
    <w:p w:rsidR="00A04B77" w:rsidRDefault="00C55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Признать пригодным для проживания жилой дом, расположенный по адресу: Оренбургская область, Беляевский район, с. Беляевка, ул. Первомайская, д.14</w:t>
      </w:r>
    </w:p>
    <w:p w:rsidR="00A04B77" w:rsidRDefault="00C55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A04B77" w:rsidRDefault="00C55F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A04B77" w:rsidRDefault="00C55F2A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A04B77" w:rsidRDefault="00A04B77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04B77" w:rsidRDefault="00C55F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A04B77" w:rsidRPr="00F87CFE" w:rsidRDefault="00C55F2A">
      <w:pPr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A04B77" w:rsidRDefault="00A04B77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A04B77" w:rsidSect="00A04B77">
      <w:pgSz w:w="11906" w:h="16838"/>
      <w:pgMar w:top="993" w:right="851" w:bottom="1134" w:left="1701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04B77"/>
    <w:rsid w:val="00A04B77"/>
    <w:rsid w:val="00A46AB1"/>
    <w:rsid w:val="00C55F2A"/>
    <w:rsid w:val="00F8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1CD1"/>
  <w15:docId w15:val="{30B20871-04BE-486F-9EB8-39A47829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A04B7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0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2025-10-21T07:37:00Z</cp:lastPrinted>
  <dcterms:created xsi:type="dcterms:W3CDTF">2025-10-15T10:07:00Z</dcterms:created>
  <dcterms:modified xsi:type="dcterms:W3CDTF">2025-10-21T07:37:00Z</dcterms:modified>
  <dc:language>ru-RU</dc:language>
</cp:coreProperties>
</file>