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91" w:rsidRDefault="00B86991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282"/>
      </w:tblGrid>
      <w:tr w:rsidR="00B86991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B86991" w:rsidRDefault="00D15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B86991" w:rsidRDefault="00D15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B86991" w:rsidRDefault="00D15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B86991" w:rsidRDefault="00D15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B86991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B86991" w:rsidRDefault="00B869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86991" w:rsidRDefault="00D15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B86991" w:rsidRDefault="00D15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-305435</wp:posOffset>
                  </wp:positionH>
                  <wp:positionV relativeFrom="line">
                    <wp:posOffset>137795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86991" w:rsidRDefault="00B86991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B86991" w:rsidRDefault="00D15BB3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B86991" w:rsidRDefault="00B86991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B86991" w:rsidRDefault="00D15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Жилищным кодексом Российской Федерации,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Федеральным законом </w:t>
      </w:r>
      <w:r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28.01.2006 № 47 «Об утверждении Положения о признании помещения жилым помещением, жилог</w:t>
      </w:r>
      <w:r>
        <w:rPr>
          <w:rFonts w:ascii="Times New Roman" w:hAnsi="Times New Roman" w:cs="Times New Roman"/>
          <w:sz w:val="26"/>
          <w:szCs w:val="26"/>
        </w:rPr>
        <w:t>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основании заключений межведомственной комиссии об оценке соответствия помещения (многок</w:t>
      </w:r>
      <w:r>
        <w:rPr>
          <w:rFonts w:ascii="Times New Roman" w:hAnsi="Times New Roman" w:cs="Times New Roman"/>
          <w:sz w:val="26"/>
          <w:szCs w:val="26"/>
        </w:rPr>
        <w:t>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</w:t>
      </w:r>
      <w:r>
        <w:rPr>
          <w:rFonts w:ascii="Times New Roman" w:hAnsi="Times New Roman" w:cs="Times New Roman"/>
          <w:sz w:val="26"/>
          <w:szCs w:val="26"/>
        </w:rPr>
        <w:t xml:space="preserve">ым домом, руководствуясь Уставом муниципального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требованиям, установленным в Положении </w:t>
      </w:r>
      <w:r>
        <w:rPr>
          <w:rFonts w:ascii="Times New Roman" w:eastAsia="Times New Roman" w:hAnsi="Times New Roman" w:cs="Times New Roman"/>
          <w:sz w:val="26"/>
          <w:szCs w:val="26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домом и жилого дома садовым домом на территории муниципального образования Беляев</w:t>
      </w:r>
      <w:r>
        <w:rPr>
          <w:rFonts w:ascii="Times New Roman" w:eastAsia="Times New Roman" w:hAnsi="Times New Roman" w:cs="Times New Roman"/>
          <w:sz w:val="26"/>
          <w:szCs w:val="26"/>
        </w:rPr>
        <w:t>ский сельсовет и на основании заключение межведомственной комиссии Беляевского района от 27.11.2025 № 15:</w:t>
      </w:r>
    </w:p>
    <w:p w:rsidR="00B86991" w:rsidRDefault="00D15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пригодным для проживания жилую квартиру, расположенную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Оренбургская область, Беляевский район, с. Беляевка, ул. Молодежная, д.14 кв.1</w:t>
      </w:r>
      <w:proofErr w:type="gramEnd"/>
    </w:p>
    <w:p w:rsidR="00B86991" w:rsidRDefault="00D15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B86991" w:rsidRDefault="00D15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</w:t>
      </w:r>
      <w:r>
        <w:rPr>
          <w:rFonts w:ascii="Times New Roman" w:hAnsi="Times New Roman" w:cs="Times New Roman"/>
          <w:sz w:val="26"/>
          <w:szCs w:val="26"/>
        </w:rPr>
        <w:t>йте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«Интернет».</w:t>
      </w:r>
    </w:p>
    <w:p w:rsidR="00B86991" w:rsidRDefault="00D15BB3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B86991" w:rsidRDefault="00B86991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86991" w:rsidRDefault="00D15BB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образова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13970</wp:posOffset>
            </wp:positionH>
            <wp:positionV relativeFrom="line">
              <wp:posOffset>220980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B86991" w:rsidRPr="00D15BB3" w:rsidRDefault="00B8699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86991" w:rsidRDefault="00B86991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B86991" w:rsidSect="00B86991">
      <w:pgSz w:w="11906" w:h="16838"/>
      <w:pgMar w:top="993" w:right="851" w:bottom="1134" w:left="1701" w:header="0" w:footer="0" w:gutter="0"/>
      <w:cols w:space="720"/>
      <w:formProt w:val="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86991"/>
    <w:rsid w:val="00B86991"/>
    <w:rsid w:val="00D1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B8699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1937</Characters>
  <Application>Microsoft Office Word</Application>
  <DocSecurity>0</DocSecurity>
  <Lines>16</Lines>
  <Paragraphs>4</Paragraphs>
  <ScaleCrop>false</ScaleCrop>
  <Company>Microsoft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2025-11-27T07:35:00Z</cp:lastPrinted>
  <dcterms:created xsi:type="dcterms:W3CDTF">2025-11-27T07:37:00Z</dcterms:created>
  <dcterms:modified xsi:type="dcterms:W3CDTF">2025-11-27T07:37:00Z</dcterms:modified>
  <dc:language>ru-RU</dc:language>
</cp:coreProperties>
</file>