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C8" w:rsidRDefault="00EB7EC8">
      <w:pPr>
        <w:pStyle w:val="msonormalbullet1gif"/>
        <w:spacing w:after="280"/>
        <w:jc w:val="center"/>
      </w:pPr>
    </w:p>
    <w:tbl>
      <w:tblPr>
        <w:tblW w:w="919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92"/>
      </w:tblGrid>
      <w:tr w:rsidR="00EB7EC8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EB7EC8" w:rsidRDefault="0061586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EB7EC8" w:rsidRDefault="0061586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EB7EC8" w:rsidRDefault="0061586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EB7EC8" w:rsidRDefault="0061586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EB7EC8">
        <w:trPr>
          <w:cantSplit/>
          <w:trHeight w:val="1105"/>
        </w:trPr>
        <w:tc>
          <w:tcPr>
            <w:tcW w:w="9192" w:type="dxa"/>
            <w:vAlign w:val="bottom"/>
          </w:tcPr>
          <w:p w:rsidR="00EB7EC8" w:rsidRDefault="00EB7E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B7EC8" w:rsidRDefault="0061586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B7EC8" w:rsidRDefault="00EB7EC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EC8" w:rsidRDefault="0061586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B7EC8" w:rsidRDefault="00EB7EC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7EC8" w:rsidRDefault="00EB7EC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7EC8" w:rsidRDefault="00EB7E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EB7EC8" w:rsidRDefault="0061586D">
      <w:pPr>
        <w:tabs>
          <w:tab w:val="left" w:pos="403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проекта внесения изменений в Правила землепользования и застройки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Беляевский сельсовет Беляевского района Оренбургской области.</w:t>
      </w:r>
    </w:p>
    <w:p w:rsidR="00EB7EC8" w:rsidRDefault="00EB7EC8">
      <w:pPr>
        <w:tabs>
          <w:tab w:val="left" w:pos="4037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7EC8" w:rsidRDefault="00615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801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с </w:t>
      </w:r>
      <w:r>
        <w:rPr>
          <w:rFonts w:ascii="Times New Roman" w:hAnsi="Times New Roman" w:cs="Times New Roman"/>
          <w:sz w:val="28"/>
          <w:szCs w:val="28"/>
        </w:rPr>
        <w:t xml:space="preserve">учетом выявления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мнения жителей муниципального образования Беляевский</w:t>
      </w:r>
      <w:r>
        <w:rPr>
          <w:rFonts w:ascii="Times New Roman" w:hAnsi="Times New Roman" w:cs="Times New Roman"/>
          <w:bCs/>
          <w:vanish/>
          <w:spacing w:val="-6"/>
          <w:sz w:val="28"/>
          <w:szCs w:val="28"/>
        </w:rPr>
        <w:t>оловьевский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сельсовет Беляевского района </w:t>
      </w:r>
      <w:bookmarkEnd w:id="0"/>
      <w:r>
        <w:rPr>
          <w:rFonts w:ascii="Times New Roman" w:hAnsi="Times New Roman" w:cs="Times New Roman"/>
          <w:sz w:val="28"/>
          <w:szCs w:val="28"/>
        </w:rPr>
        <w:t>по проекту внесения изменений в Правила землепользования и застройки муниципального образования Беляевский сельсовет Беляевского района Оренбургск</w:t>
      </w:r>
      <w:r>
        <w:rPr>
          <w:rFonts w:ascii="Times New Roman" w:hAnsi="Times New Roman" w:cs="Times New Roman"/>
          <w:sz w:val="28"/>
          <w:szCs w:val="28"/>
        </w:rPr>
        <w:t>ой области, руководствуясь п. 10  ст. 47 Федерального Закона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20.03.2025 г. № 33-ФЗ «Об общих принципах организации местного самоуправления в единой системе публичной власти», ст. 5.1, 32 Градостроительного Кодекса РФ, Земельным Кодексом РФ, Уставом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Беляевский сельсовет, положением «О публичных слушаниях муниципального образования Беляевский сельсовет Беляевского района Оренбургской области», Правилами землепользования и застройки муниципального образования Беляевский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области, утвержденными решением Совета депутатов от 14.11.2012 г. № 104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рассмотрев разработанный проект внесения изменений в Правила землепользования и застройки муниципального образования Беляевский сельсовет Беляевского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 Оренбургской области: </w:t>
      </w:r>
    </w:p>
    <w:p w:rsidR="00EB7EC8" w:rsidRDefault="00615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1. Назначить и провести публичные слушания по </w:t>
      </w:r>
      <w:r>
        <w:rPr>
          <w:rFonts w:ascii="Times New Roman" w:hAnsi="Times New Roman" w:cs="Times New Roman"/>
          <w:sz w:val="28"/>
          <w:szCs w:val="28"/>
        </w:rPr>
        <w:t>рассмотрению проекта внесения изменений в Правила землепользования и застройки  муниципального образования Беляевский сельсовет Беляевского района Оренбургской области.</w:t>
      </w:r>
    </w:p>
    <w:p w:rsidR="00EB7EC8" w:rsidRDefault="00615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2.Организатором публичных слушаний определить комиссию по внесению изменений в Правила землепользования и застройки  муниципального образования Беляевский сельсовет Беляевского района Оренбургской области в составе согласно приложению 1.</w:t>
      </w:r>
    </w:p>
    <w:p w:rsidR="00EB7EC8" w:rsidRDefault="00615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Провести публич</w:t>
      </w:r>
      <w:r>
        <w:rPr>
          <w:rFonts w:ascii="Times New Roman" w:hAnsi="Times New Roman" w:cs="Times New Roman"/>
          <w:sz w:val="28"/>
          <w:szCs w:val="28"/>
        </w:rPr>
        <w:t xml:space="preserve">ные слушания 2 марта 2026 года в 16-00 часов местного времени в здании администрации МО Беляевский сельсовет, расположенному по адресу: Оренбургская область, Беляевский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Беляевка, ул. Банковская, д. 9.</w:t>
      </w:r>
    </w:p>
    <w:p w:rsidR="00EB7EC8" w:rsidRDefault="00615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Определить место и время проведения экспоз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иции проекта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в Правила землепользования и застройки  муниципального образования Беляевский сельсовет Беляевского района Оренбургской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– здание администрации муниципального образования Беляевский сельсовет (</w:t>
      </w:r>
      <w:r>
        <w:rPr>
          <w:rFonts w:ascii="Times New Roman" w:hAnsi="Times New Roman" w:cs="Times New Roman"/>
          <w:sz w:val="28"/>
          <w:szCs w:val="28"/>
        </w:rPr>
        <w:t>с. Беляевка, ул. Банковс</w:t>
      </w:r>
      <w:r>
        <w:rPr>
          <w:rFonts w:ascii="Times New Roman" w:hAnsi="Times New Roman" w:cs="Times New Roman"/>
          <w:sz w:val="28"/>
          <w:szCs w:val="28"/>
        </w:rPr>
        <w:t>кая, д. 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2-11-88) с 11.02.2026 г. по 27.02.2026 г. (кроме выходных и праздничных дней) с 14.00 по 17.00 местного времени.</w:t>
      </w:r>
      <w:proofErr w:type="gramEnd"/>
    </w:p>
    <w:p w:rsidR="00EB7EC8" w:rsidRDefault="00615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экспозиции проекта внесения изменений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уча</w:t>
      </w:r>
      <w:r>
        <w:rPr>
          <w:rFonts w:ascii="Times New Roman" w:hAnsi="Times New Roman" w:cs="Times New Roman"/>
          <w:sz w:val="28"/>
          <w:szCs w:val="28"/>
        </w:rPr>
        <w:t xml:space="preserve">стники имеют право вносить предложения и замечания посредством: направления в письменной форме в адрес организатора публичных слушаний; записи в книге (журнале) учета посетителей экспозиции проекта.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егистрация предложений, замечаний, возражений на Проект </w:t>
      </w:r>
      <w:r>
        <w:rPr>
          <w:rFonts w:ascii="Times New Roman" w:hAnsi="Times New Roman" w:cs="Times New Roman"/>
          <w:sz w:val="28"/>
          <w:szCs w:val="28"/>
        </w:rPr>
        <w:t xml:space="preserve">поступивших в соответствии с частью 10 статьи 5.1. Градостроительного кодекса РФ- </w:t>
      </w:r>
      <w:r>
        <w:rPr>
          <w:rFonts w:ascii="Times New Roman" w:hAnsi="Times New Roman" w:cs="Times New Roman"/>
          <w:color w:val="000000"/>
          <w:sz w:val="28"/>
          <w:szCs w:val="28"/>
        </w:rPr>
        <w:t>здание администрации муниципального образования Беляевский сельсовет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Банковская, д. 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2-11-88) с 11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.02.2026 г. по 27.02.2026 </w:t>
      </w:r>
      <w:r>
        <w:rPr>
          <w:rFonts w:ascii="Times New Roman" w:hAnsi="Times New Roman" w:cs="Times New Roman"/>
          <w:color w:val="000000"/>
          <w:sz w:val="28"/>
          <w:szCs w:val="28"/>
        </w:rPr>
        <w:t>г. (кроме выходных и праздничных дней) с 14.00 по 17.00 местного времени.</w:t>
      </w:r>
    </w:p>
    <w:p w:rsidR="00EB7EC8" w:rsidRDefault="00615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в сети Интернет на сайте муниципального образования Беляевский сельсовет в разделе «Градостроительная деятельнос</w:t>
      </w:r>
      <w:r>
        <w:rPr>
          <w:rFonts w:ascii="Times New Roman" w:hAnsi="Times New Roman" w:cs="Times New Roman"/>
          <w:sz w:val="28"/>
          <w:szCs w:val="28"/>
        </w:rPr>
        <w:t xml:space="preserve">ть», в </w:t>
      </w:r>
      <w:r>
        <w:rPr>
          <w:rFonts w:ascii="Times New Roman" w:eastAsia="Times New Roman" w:hAnsi="Times New Roman"/>
          <w:sz w:val="28"/>
          <w:szCs w:val="28"/>
        </w:rPr>
        <w:t>федеральной государственной информационной системе "Единый портал государственных и муниципальных услуг (функций)"</w:t>
      </w:r>
    </w:p>
    <w:p w:rsidR="00EB7EC8" w:rsidRDefault="0061586D">
      <w:pPr>
        <w:tabs>
          <w:tab w:val="left" w:pos="0"/>
          <w:tab w:val="left" w:pos="567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</w:rPr>
        <w:t>Провести публичные слушания с соблюдением требований действующего законодательства.</w:t>
      </w:r>
    </w:p>
    <w:p w:rsidR="00EB7EC8" w:rsidRDefault="00615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Подготовить и организовать опубликование зак</w:t>
      </w:r>
      <w:r>
        <w:rPr>
          <w:rFonts w:ascii="Times New Roman" w:hAnsi="Times New Roman" w:cs="Times New Roman"/>
          <w:sz w:val="28"/>
          <w:szCs w:val="28"/>
        </w:rPr>
        <w:t xml:space="preserve">лючения о результатах публичных слушаний в муниципальной газете «Исток» и организовать размещение полного текста протокола о проведении публичных слушаний, заключения и рекомендаций по результатам публичных слушаний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на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Беляевский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в разделе «Градостроительная деятельность», в </w:t>
      </w:r>
      <w:r>
        <w:rPr>
          <w:rFonts w:ascii="Times New Roman" w:eastAsia="Times New Roman" w:hAnsi="Times New Roman"/>
          <w:sz w:val="28"/>
          <w:szCs w:val="28"/>
        </w:rPr>
        <w:lastRenderedPageBreak/>
        <w:t>федеральной государственной информационной системе "Единый портал государственных и муниципальных услуг (функций)"</w:t>
      </w:r>
      <w:proofErr w:type="gramEnd"/>
    </w:p>
    <w:p w:rsidR="00EB7EC8" w:rsidRDefault="0061586D">
      <w:pPr>
        <w:tabs>
          <w:tab w:val="left" w:pos="54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 учетом заключения о результатах публичных с</w:t>
      </w:r>
      <w:r>
        <w:rPr>
          <w:rFonts w:ascii="Times New Roman" w:hAnsi="Times New Roman" w:cs="Times New Roman"/>
          <w:sz w:val="28"/>
          <w:szCs w:val="28"/>
        </w:rPr>
        <w:t>лушаний главе муниципального образования  Беляевский  сельсовет принять решение:</w:t>
      </w:r>
    </w:p>
    <w:p w:rsidR="00EB7EC8" w:rsidRDefault="0061586D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 согласии с проектом внесения изменений в Правила землепользования и застройки муниципального образования Беляевский сельсовет и направлении проекта на утверждение в предс</w:t>
      </w:r>
      <w:r>
        <w:rPr>
          <w:rFonts w:ascii="Times New Roman" w:hAnsi="Times New Roman"/>
          <w:sz w:val="28"/>
          <w:szCs w:val="28"/>
        </w:rPr>
        <w:t>тавительный орган муниципального образования;</w:t>
      </w:r>
    </w:p>
    <w:p w:rsidR="00EB7EC8" w:rsidRDefault="00615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 отклонении проекта внесения изменений в Правила землепользования и застройки  и направлении их на доработку.</w:t>
      </w:r>
    </w:p>
    <w:p w:rsidR="00EB7EC8" w:rsidRDefault="00615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Опубликовать оповещение о проведении публичных слушаний по рассмотрению проекта внесения из</w:t>
      </w:r>
      <w:r>
        <w:rPr>
          <w:rFonts w:ascii="Times New Roman" w:hAnsi="Times New Roman" w:cs="Times New Roman"/>
          <w:sz w:val="28"/>
          <w:szCs w:val="28"/>
        </w:rPr>
        <w:t>менений в Правила землепользования и застройки муниципального образования Беляевский сельсовет Беляевского района Оренбургской области для ознакомления в муниципальной газете «Исток» и в сети Интернет на сайте муниципального образования Беляевский сельсове</w:t>
      </w:r>
      <w:r>
        <w:rPr>
          <w:rFonts w:ascii="Times New Roman" w:hAnsi="Times New Roman" w:cs="Times New Roman"/>
          <w:sz w:val="28"/>
          <w:szCs w:val="28"/>
        </w:rPr>
        <w:t xml:space="preserve">т в разделе «Градостроительная деятельность», в  </w:t>
      </w:r>
      <w:r>
        <w:rPr>
          <w:rFonts w:ascii="Times New Roman" w:eastAsia="Times New Roman" w:hAnsi="Times New Roman"/>
          <w:sz w:val="28"/>
          <w:szCs w:val="28"/>
        </w:rPr>
        <w:t>федеральной государственной информационной системе "Единый портал государственных и муниципальных услуг (функций)".</w:t>
      </w:r>
      <w:proofErr w:type="gramEnd"/>
    </w:p>
    <w:p w:rsidR="00EB7EC8" w:rsidRDefault="00615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Настоящее постановление вступает в силу с момента подписания.</w:t>
      </w:r>
    </w:p>
    <w:p w:rsidR="00EB7EC8" w:rsidRDefault="00615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 настоящего постановления оставляю за собой.</w:t>
      </w:r>
    </w:p>
    <w:p w:rsidR="00EB7EC8" w:rsidRDefault="00EB7E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EC8" w:rsidRDefault="00EB7E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EC8" w:rsidRDefault="0061586D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Глава муниципального образования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6"/>
        </w:rPr>
        <w:t>М.Х.Елешев</w:t>
      </w:r>
      <w:proofErr w:type="spellEnd"/>
    </w:p>
    <w:p w:rsidR="00EB7EC8" w:rsidRDefault="00EB7EC8">
      <w:pPr>
        <w:spacing w:after="0"/>
        <w:contextualSpacing/>
        <w:rPr>
          <w:rFonts w:ascii="Times New Roman" w:hAnsi="Times New Roman" w:cs="Times New Roman"/>
        </w:rPr>
      </w:pPr>
    </w:p>
    <w:p w:rsidR="00EB7EC8" w:rsidRDefault="0061586D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-583565</wp:posOffset>
            </wp:positionH>
            <wp:positionV relativeFrom="line">
              <wp:posOffset>128270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7EC8" w:rsidRDefault="00EB7EC8">
      <w:pPr>
        <w:tabs>
          <w:tab w:val="left" w:pos="3045"/>
        </w:tabs>
        <w:spacing w:after="0"/>
        <w:jc w:val="center"/>
        <w:rPr>
          <w:rFonts w:ascii="Times New Roman" w:hAnsi="Times New Roman"/>
          <w:szCs w:val="28"/>
        </w:rPr>
      </w:pPr>
    </w:p>
    <w:p w:rsidR="00EB7EC8" w:rsidRDefault="00EB7E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EC8" w:rsidRDefault="00EB7EC8">
      <w:pPr>
        <w:contextualSpacing/>
        <w:rPr>
          <w:rFonts w:ascii="Times New Roman" w:hAnsi="Times New Roman" w:cs="Times New Roman"/>
        </w:rPr>
      </w:pPr>
    </w:p>
    <w:p w:rsidR="00EB7EC8" w:rsidRDefault="00EB7EC8">
      <w:pPr>
        <w:contextualSpacing/>
        <w:rPr>
          <w:rFonts w:ascii="Times New Roman" w:hAnsi="Times New Roman" w:cs="Times New Roman"/>
        </w:rPr>
      </w:pPr>
    </w:p>
    <w:p w:rsidR="00EB7EC8" w:rsidRDefault="00EB7EC8">
      <w:pPr>
        <w:contextualSpacing/>
        <w:rPr>
          <w:rFonts w:ascii="Times New Roman" w:hAnsi="Times New Roman" w:cs="Times New Roman"/>
        </w:rPr>
      </w:pPr>
    </w:p>
    <w:p w:rsidR="00EB7EC8" w:rsidRDefault="00EB7EC8">
      <w:pPr>
        <w:contextualSpacing/>
        <w:rPr>
          <w:rFonts w:ascii="Times New Roman" w:hAnsi="Times New Roman" w:cs="Times New Roman"/>
        </w:rPr>
      </w:pPr>
    </w:p>
    <w:p w:rsidR="00EB7EC8" w:rsidRDefault="00EB7EC8">
      <w:pPr>
        <w:contextualSpacing/>
        <w:rPr>
          <w:rFonts w:ascii="Times New Roman" w:hAnsi="Times New Roman" w:cs="Times New Roman"/>
        </w:rPr>
      </w:pPr>
    </w:p>
    <w:p w:rsidR="00EB7EC8" w:rsidRDefault="00EB7EC8">
      <w:pPr>
        <w:contextualSpacing/>
        <w:rPr>
          <w:rFonts w:ascii="Times New Roman" w:hAnsi="Times New Roman" w:cs="Times New Roman"/>
        </w:rPr>
      </w:pPr>
    </w:p>
    <w:p w:rsidR="00EB7EC8" w:rsidRDefault="00EB7EC8">
      <w:pPr>
        <w:contextualSpacing/>
        <w:rPr>
          <w:rFonts w:ascii="Times New Roman" w:hAnsi="Times New Roman" w:cs="Times New Roman"/>
        </w:rPr>
      </w:pPr>
    </w:p>
    <w:p w:rsidR="00EB7EC8" w:rsidRDefault="00EB7EC8">
      <w:pPr>
        <w:contextualSpacing/>
        <w:rPr>
          <w:rFonts w:ascii="Times New Roman" w:hAnsi="Times New Roman" w:cs="Times New Roman"/>
        </w:rPr>
      </w:pPr>
    </w:p>
    <w:p w:rsidR="00EB7EC8" w:rsidRDefault="00EB7EC8">
      <w:pPr>
        <w:contextualSpacing/>
        <w:rPr>
          <w:rFonts w:ascii="Times New Roman" w:hAnsi="Times New Roman" w:cs="Times New Roman"/>
        </w:rPr>
      </w:pPr>
    </w:p>
    <w:p w:rsidR="00EB7EC8" w:rsidRDefault="00EB7EC8">
      <w:pPr>
        <w:contextualSpacing/>
        <w:rPr>
          <w:rFonts w:ascii="Times New Roman" w:hAnsi="Times New Roman" w:cs="Times New Roman"/>
        </w:rPr>
      </w:pPr>
    </w:p>
    <w:p w:rsidR="00EB7EC8" w:rsidRDefault="00EB7EC8">
      <w:pPr>
        <w:contextualSpacing/>
        <w:rPr>
          <w:rFonts w:ascii="Times New Roman" w:hAnsi="Times New Roman" w:cs="Times New Roman"/>
        </w:rPr>
      </w:pPr>
    </w:p>
    <w:p w:rsidR="00EB7EC8" w:rsidRDefault="00EB7EC8">
      <w:pPr>
        <w:contextualSpacing/>
        <w:rPr>
          <w:rFonts w:ascii="Times New Roman" w:hAnsi="Times New Roman" w:cs="Times New Roman"/>
        </w:rPr>
      </w:pPr>
    </w:p>
    <w:p w:rsidR="00EB7EC8" w:rsidRDefault="00EB7EC8">
      <w:pPr>
        <w:contextualSpacing/>
        <w:rPr>
          <w:rFonts w:ascii="Times New Roman" w:hAnsi="Times New Roman" w:cs="Times New Roman"/>
        </w:rPr>
      </w:pPr>
    </w:p>
    <w:p w:rsidR="00EB7EC8" w:rsidRDefault="0061586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Разослано:  администрации района, прокурору района, в дело.</w:t>
      </w:r>
    </w:p>
    <w:p w:rsidR="00EB7EC8" w:rsidRDefault="00EB7E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7EC8" w:rsidRDefault="0061586D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EB7EC8" w:rsidRDefault="0061586D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B7EC8" w:rsidRDefault="0061586D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Беляевский сельсовет</w:t>
      </w:r>
    </w:p>
    <w:p w:rsidR="00EB7EC8" w:rsidRDefault="0061586D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09.02.2026 № 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EB7EC8" w:rsidRDefault="00EB7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7EC8" w:rsidRDefault="006158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EB7EC8" w:rsidRDefault="006158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организации работы и проведению публичных слушаний по проекту внесения изменений в Правила землепользования и застройки муниципального образования Беляевский сель</w:t>
      </w:r>
      <w:r>
        <w:rPr>
          <w:rFonts w:ascii="Times New Roman" w:hAnsi="Times New Roman" w:cs="Times New Roman"/>
          <w:sz w:val="28"/>
          <w:szCs w:val="28"/>
        </w:rPr>
        <w:t>совет Беляевского района Оренбургской области</w:t>
      </w:r>
    </w:p>
    <w:p w:rsidR="00EB7EC8" w:rsidRDefault="00EB7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7EC8" w:rsidRDefault="00615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КОМИССИИ- </w:t>
      </w:r>
    </w:p>
    <w:p w:rsidR="00EB7EC8" w:rsidRDefault="00615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глава муниципального образования Беляевский сельсовет;</w:t>
      </w:r>
    </w:p>
    <w:p w:rsidR="00EB7EC8" w:rsidRDefault="00EB7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7EC8" w:rsidRDefault="00615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КОМИССИИ-</w:t>
      </w:r>
    </w:p>
    <w:p w:rsidR="00EB7EC8" w:rsidRDefault="00615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 Викторович – специалист 1 категории администраци</w:t>
      </w:r>
      <w:r>
        <w:rPr>
          <w:rFonts w:ascii="Times New Roman" w:hAnsi="Times New Roman" w:cs="Times New Roman"/>
          <w:sz w:val="28"/>
          <w:szCs w:val="28"/>
        </w:rPr>
        <w:t>и  муниципального  образования  Беляевский  сельсовет;</w:t>
      </w:r>
    </w:p>
    <w:p w:rsidR="00EB7EC8" w:rsidRDefault="00EB7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7EC8" w:rsidRDefault="00615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КОМИССИИ:-</w:t>
      </w:r>
    </w:p>
    <w:p w:rsidR="00EB7EC8" w:rsidRDefault="00615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Александровна – бухгалтер администрации  муниципального  образования  Беляевский  сельсовет;</w:t>
      </w:r>
    </w:p>
    <w:p w:rsidR="00EB7EC8" w:rsidRDefault="00EB7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7EC8" w:rsidRDefault="00615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КОМИССИИ:-</w:t>
      </w:r>
    </w:p>
    <w:p w:rsidR="00EB7EC8" w:rsidRDefault="00615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Ермолов Петр Георгиевич – специалист 1 категории а</w:t>
      </w:r>
      <w:r>
        <w:rPr>
          <w:rFonts w:ascii="Times New Roman" w:hAnsi="Times New Roman" w:cs="Times New Roman"/>
          <w:sz w:val="28"/>
          <w:szCs w:val="28"/>
        </w:rPr>
        <w:t>дминистрации муниципального  образования  Беляевский  сельсовет;</w:t>
      </w:r>
    </w:p>
    <w:p w:rsidR="00EB7EC8" w:rsidRDefault="00615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 Виктор Сергеевич – депутат Совета депутатов муниципального образования Беляевский  сельсовет.</w:t>
      </w:r>
    </w:p>
    <w:p w:rsidR="00EB7EC8" w:rsidRDefault="00EB7E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7EC8" w:rsidRDefault="00EB7E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7EC8" w:rsidRDefault="00EB7EC8"/>
    <w:sectPr w:rsidR="00EB7EC8" w:rsidSect="00EB7EC8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B7EC8"/>
    <w:rsid w:val="0061586D"/>
    <w:rsid w:val="00EB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2B2AD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2B2ADE"/>
    <w:pPr>
      <w:spacing w:after="140"/>
    </w:pPr>
  </w:style>
  <w:style w:type="paragraph" w:styleId="a4">
    <w:name w:val="List"/>
    <w:basedOn w:val="a3"/>
    <w:rsid w:val="002B2ADE"/>
  </w:style>
  <w:style w:type="paragraph" w:customStyle="1" w:styleId="Caption">
    <w:name w:val="Caption"/>
    <w:basedOn w:val="a"/>
    <w:qFormat/>
    <w:rsid w:val="00EB7EC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B2ADE"/>
    <w:pPr>
      <w:suppressLineNumbers/>
    </w:pPr>
  </w:style>
  <w:style w:type="paragraph" w:customStyle="1" w:styleId="1">
    <w:name w:val="Название объекта1"/>
    <w:basedOn w:val="a"/>
    <w:qFormat/>
    <w:rsid w:val="002B2AD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msonormalbullet1gif">
    <w:name w:val="msonormalbullet1.gif"/>
    <w:basedOn w:val="a"/>
    <w:qFormat/>
    <w:rsid w:val="00F063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qFormat/>
    <w:rsid w:val="00F063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qFormat/>
    <w:rsid w:val="00B22124"/>
    <w:rPr>
      <w:rFonts w:eastAsia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AE54-E5EA-4E02-A1A7-E11239A7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5561</Characters>
  <Application>Microsoft Office Word</Application>
  <DocSecurity>0</DocSecurity>
  <Lines>46</Lines>
  <Paragraphs>13</Paragraphs>
  <ScaleCrop>false</ScaleCrop>
  <Company>Microsoft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Карпенко</cp:lastModifiedBy>
  <cp:revision>2</cp:revision>
  <cp:lastPrinted>2026-02-09T11:07:00Z</cp:lastPrinted>
  <dcterms:created xsi:type="dcterms:W3CDTF">2026-02-09T11:08:00Z</dcterms:created>
  <dcterms:modified xsi:type="dcterms:W3CDTF">2026-02-09T11:08:00Z</dcterms:modified>
  <dc:language>ru-RU</dc:language>
</cp:coreProperties>
</file>