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8226FE" w:rsidRPr="00797172" w:rsidTr="005B6067">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8226FE" w:rsidRPr="00797172" w:rsidRDefault="008226FE" w:rsidP="005B6067">
            <w:pPr>
              <w:suppressAutoHyphens/>
              <w:autoSpaceDN w:val="0"/>
              <w:spacing w:after="0" w:line="276" w:lineRule="auto"/>
              <w:rPr>
                <w:rFonts w:ascii="Times New Roman" w:eastAsia="Times New Roman" w:hAnsi="Times New Roman" w:cs="Times New Roman"/>
                <w:sz w:val="24"/>
                <w:szCs w:val="24"/>
                <w:lang w:val="en-US" w:eastAsia="ar-SA"/>
              </w:rPr>
            </w:pPr>
          </w:p>
          <w:p w:rsidR="008226FE" w:rsidRPr="00797172" w:rsidRDefault="008226FE" w:rsidP="005B6067">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8226FE" w:rsidRPr="00797172" w:rsidRDefault="008226FE" w:rsidP="005B6067">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8226FE" w:rsidRPr="00797172" w:rsidRDefault="008226FE" w:rsidP="005B6067">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8226FE" w:rsidRPr="00797172" w:rsidRDefault="008226FE" w:rsidP="005B6067">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8226FE" w:rsidRPr="00797172" w:rsidRDefault="008226FE" w:rsidP="005B6067">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8226FE" w:rsidRPr="00797172" w:rsidRDefault="008226FE" w:rsidP="005B6067">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8226FE" w:rsidRPr="00797172" w:rsidRDefault="008226FE" w:rsidP="005B6067">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8226FE" w:rsidRPr="00797172" w:rsidRDefault="008226FE" w:rsidP="005B6067">
            <w:pPr>
              <w:suppressAutoHyphens/>
              <w:autoSpaceDN w:val="0"/>
              <w:spacing w:after="0" w:line="276" w:lineRule="auto"/>
              <w:rPr>
                <w:rFonts w:ascii="Times New Roman" w:eastAsia="Times New Roman" w:hAnsi="Times New Roman" w:cs="Times New Roman"/>
                <w:sz w:val="24"/>
                <w:szCs w:val="24"/>
                <w:lang w:eastAsia="ar-SA"/>
              </w:rPr>
            </w:pPr>
          </w:p>
          <w:p w:rsidR="008226FE" w:rsidRPr="00797172" w:rsidRDefault="008226FE" w:rsidP="005B6067">
            <w:pPr>
              <w:suppressAutoHyphens/>
              <w:autoSpaceDN w:val="0"/>
              <w:spacing w:after="0" w:line="276" w:lineRule="auto"/>
              <w:rPr>
                <w:rFonts w:ascii="Times New Roman" w:eastAsia="Times New Roman" w:hAnsi="Times New Roman" w:cs="Times New Roman"/>
                <w:sz w:val="24"/>
                <w:szCs w:val="24"/>
                <w:lang w:eastAsia="ar-SA"/>
              </w:rPr>
            </w:pPr>
          </w:p>
          <w:p w:rsidR="008226FE" w:rsidRPr="00797172" w:rsidRDefault="008226FE" w:rsidP="005B6067">
            <w:pPr>
              <w:suppressAutoHyphens/>
              <w:autoSpaceDN w:val="0"/>
              <w:spacing w:after="0" w:line="276" w:lineRule="auto"/>
              <w:rPr>
                <w:rFonts w:ascii="Times New Roman" w:eastAsia="Times New Roman" w:hAnsi="Times New Roman" w:cs="Times New Roman"/>
                <w:sz w:val="24"/>
                <w:szCs w:val="24"/>
                <w:lang w:eastAsia="ar-SA"/>
              </w:rPr>
            </w:pPr>
          </w:p>
          <w:p w:rsidR="008226FE" w:rsidRPr="00797172" w:rsidRDefault="008226FE" w:rsidP="005B6067">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17 (150</w:t>
            </w:r>
            <w:r w:rsidRPr="00797172">
              <w:rPr>
                <w:rFonts w:ascii="Times New Roman" w:eastAsia="Times New Roman" w:hAnsi="Times New Roman" w:cs="Times New Roman"/>
                <w:b/>
                <w:sz w:val="36"/>
                <w:szCs w:val="36"/>
                <w:lang w:eastAsia="ar-SA"/>
              </w:rPr>
              <w:t>)</w:t>
            </w:r>
          </w:p>
          <w:p w:rsidR="008226FE" w:rsidRPr="00797172" w:rsidRDefault="008226FE" w:rsidP="005B6067">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13.11</w:t>
            </w:r>
            <w:r w:rsidRPr="00797172">
              <w:rPr>
                <w:rFonts w:ascii="Times New Roman" w:eastAsia="Times New Roman" w:hAnsi="Times New Roman" w:cs="Times New Roman"/>
                <w:b/>
                <w:sz w:val="36"/>
                <w:szCs w:val="36"/>
                <w:u w:val="single"/>
                <w:lang w:eastAsia="ar-SA"/>
              </w:rPr>
              <w:t>.2023 г.</w:t>
            </w:r>
          </w:p>
          <w:p w:rsidR="008226FE" w:rsidRPr="00797172" w:rsidRDefault="008226FE" w:rsidP="005B6067">
            <w:pPr>
              <w:suppressAutoHyphens/>
              <w:autoSpaceDN w:val="0"/>
              <w:spacing w:after="0" w:line="276" w:lineRule="auto"/>
              <w:rPr>
                <w:rFonts w:ascii="Times New Roman" w:eastAsia="Times New Roman" w:hAnsi="Times New Roman" w:cs="Times New Roman"/>
                <w:b/>
                <w:lang w:eastAsia="ar-SA"/>
              </w:rPr>
            </w:pPr>
          </w:p>
          <w:p w:rsidR="008226FE" w:rsidRPr="00797172" w:rsidRDefault="008226FE"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8226FE" w:rsidRPr="00797172" w:rsidRDefault="008226FE"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8226FE" w:rsidRPr="00797172" w:rsidRDefault="008226FE"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8226FE" w:rsidRPr="00797172" w:rsidRDefault="008226FE"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8226FE" w:rsidRPr="00797172" w:rsidRDefault="008226FE"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8226FE" w:rsidRPr="00797172" w:rsidRDefault="008226FE"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8226FE" w:rsidRPr="00797172" w:rsidRDefault="008226FE" w:rsidP="005B6067">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8226FE" w:rsidRPr="00797172" w:rsidRDefault="008226FE" w:rsidP="005B6067">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13.11</w:t>
            </w:r>
            <w:r w:rsidRPr="00797172">
              <w:rPr>
                <w:rFonts w:ascii="Times New Roman" w:eastAsia="Times New Roman" w:hAnsi="Times New Roman" w:cs="Times New Roman"/>
                <w:b/>
                <w:sz w:val="18"/>
                <w:szCs w:val="18"/>
                <w:lang w:eastAsia="ar-SA"/>
              </w:rPr>
              <w:t>.2023 г.</w:t>
            </w:r>
            <w:r w:rsidRPr="00797172">
              <w:rPr>
                <w:rFonts w:ascii="Times New Roman" w:eastAsia="Times New Roman" w:hAnsi="Times New Roman" w:cs="Times New Roman"/>
                <w:sz w:val="18"/>
                <w:szCs w:val="18"/>
                <w:lang w:eastAsia="ar-SA"/>
              </w:rPr>
              <w:t xml:space="preserve"> </w:t>
            </w:r>
          </w:p>
        </w:tc>
      </w:tr>
    </w:tbl>
    <w:p w:rsidR="00A0031C" w:rsidRDefault="00A0031C"/>
    <w:p w:rsidR="008226FE" w:rsidRDefault="008226FE"/>
    <w:p w:rsidR="008226FE" w:rsidRDefault="008226FE"/>
    <w:p w:rsidR="008226FE" w:rsidRDefault="008226FE"/>
    <w:p w:rsidR="008226FE" w:rsidRDefault="008226FE"/>
    <w:p w:rsidR="008226FE" w:rsidRDefault="008226FE"/>
    <w:p w:rsidR="008226FE" w:rsidRDefault="008226FE"/>
    <w:p w:rsidR="008226FE" w:rsidRDefault="008226FE"/>
    <w:p w:rsidR="008226FE" w:rsidRDefault="008226FE"/>
    <w:p w:rsidR="008226FE" w:rsidRDefault="008226FE"/>
    <w:p w:rsidR="008226FE" w:rsidRDefault="008226FE"/>
    <w:tbl>
      <w:tblPr>
        <w:tblW w:w="9011" w:type="dxa"/>
        <w:tblInd w:w="70" w:type="dxa"/>
        <w:tblLayout w:type="fixed"/>
        <w:tblCellMar>
          <w:left w:w="70" w:type="dxa"/>
          <w:right w:w="70" w:type="dxa"/>
        </w:tblCellMar>
        <w:tblLook w:val="04A0" w:firstRow="1" w:lastRow="0" w:firstColumn="1" w:lastColumn="0" w:noHBand="0" w:noVBand="1"/>
      </w:tblPr>
      <w:tblGrid>
        <w:gridCol w:w="9011"/>
      </w:tblGrid>
      <w:tr w:rsidR="008226FE" w:rsidRPr="008226FE" w:rsidTr="008226FE">
        <w:trPr>
          <w:cantSplit/>
          <w:trHeight w:val="999"/>
        </w:trPr>
        <w:tc>
          <w:tcPr>
            <w:tcW w:w="9011" w:type="dxa"/>
            <w:tcBorders>
              <w:bottom w:val="double" w:sz="12" w:space="0" w:color="000000"/>
            </w:tcBorders>
          </w:tcPr>
          <w:p w:rsidR="008226FE" w:rsidRPr="008226FE" w:rsidRDefault="008226FE" w:rsidP="005B6067">
            <w:pPr>
              <w:widowControl w:val="0"/>
              <w:spacing w:after="0"/>
              <w:jc w:val="center"/>
              <w:rPr>
                <w:rFonts w:ascii="Times New Roman" w:eastAsia="Times New Roman" w:hAnsi="Times New Roman" w:cs="Times New Roman"/>
                <w:b/>
                <w:sz w:val="24"/>
                <w:szCs w:val="24"/>
              </w:rPr>
            </w:pPr>
            <w:r w:rsidRPr="008226FE">
              <w:rPr>
                <w:rFonts w:ascii="Times New Roman" w:eastAsia="Times New Roman" w:hAnsi="Times New Roman" w:cs="Times New Roman"/>
                <w:b/>
                <w:sz w:val="24"/>
                <w:szCs w:val="24"/>
              </w:rPr>
              <w:lastRenderedPageBreak/>
              <w:t>АДМИНИСТРАЦИЯ</w:t>
            </w:r>
          </w:p>
          <w:p w:rsidR="008226FE" w:rsidRPr="008226FE" w:rsidRDefault="008226FE" w:rsidP="005B6067">
            <w:pPr>
              <w:widowControl w:val="0"/>
              <w:spacing w:after="0"/>
              <w:jc w:val="center"/>
              <w:rPr>
                <w:rFonts w:ascii="Times New Roman" w:eastAsia="Times New Roman" w:hAnsi="Times New Roman" w:cs="Times New Roman"/>
                <w:b/>
                <w:sz w:val="24"/>
                <w:szCs w:val="24"/>
              </w:rPr>
            </w:pPr>
            <w:r w:rsidRPr="008226FE">
              <w:rPr>
                <w:rFonts w:ascii="Times New Roman" w:eastAsia="Times New Roman" w:hAnsi="Times New Roman" w:cs="Times New Roman"/>
                <w:b/>
                <w:sz w:val="24"/>
                <w:szCs w:val="24"/>
              </w:rPr>
              <w:t>МУНИЦИПАЛЬНОГО ОБРАЗОВАНИЯ</w:t>
            </w:r>
          </w:p>
          <w:p w:rsidR="008226FE" w:rsidRPr="008226FE" w:rsidRDefault="008226FE" w:rsidP="005B6067">
            <w:pPr>
              <w:widowControl w:val="0"/>
              <w:spacing w:after="0"/>
              <w:jc w:val="center"/>
              <w:rPr>
                <w:rFonts w:ascii="Times New Roman" w:eastAsia="Times New Roman" w:hAnsi="Times New Roman" w:cs="Times New Roman"/>
                <w:b/>
                <w:sz w:val="24"/>
                <w:szCs w:val="24"/>
              </w:rPr>
            </w:pPr>
            <w:r w:rsidRPr="008226FE">
              <w:rPr>
                <w:rFonts w:ascii="Times New Roman" w:eastAsia="Times New Roman" w:hAnsi="Times New Roman" w:cs="Times New Roman"/>
                <w:b/>
                <w:sz w:val="24"/>
                <w:szCs w:val="24"/>
              </w:rPr>
              <w:t>БЕЛЯЕВСКИЙ СЕЛЬСОВЕТ</w:t>
            </w:r>
          </w:p>
          <w:p w:rsidR="008226FE" w:rsidRPr="008226FE" w:rsidRDefault="008226FE" w:rsidP="005B6067">
            <w:pPr>
              <w:widowControl w:val="0"/>
              <w:spacing w:after="0"/>
              <w:jc w:val="center"/>
              <w:rPr>
                <w:rFonts w:ascii="Times New Roman" w:eastAsia="Times New Roman" w:hAnsi="Times New Roman" w:cs="Times New Roman"/>
                <w:b/>
                <w:sz w:val="24"/>
                <w:szCs w:val="24"/>
              </w:rPr>
            </w:pPr>
            <w:r w:rsidRPr="008226FE">
              <w:rPr>
                <w:rFonts w:ascii="Times New Roman" w:eastAsia="Times New Roman" w:hAnsi="Times New Roman" w:cs="Times New Roman"/>
                <w:b/>
                <w:sz w:val="24"/>
                <w:szCs w:val="24"/>
              </w:rPr>
              <w:t>БЕЛЯЕВСКОГО РАЙОНА ОРЕНБУРГСКОЙ ОБЛАСТИ</w:t>
            </w:r>
          </w:p>
        </w:tc>
      </w:tr>
      <w:tr w:rsidR="008226FE" w:rsidRPr="008226FE" w:rsidTr="008226FE">
        <w:trPr>
          <w:cantSplit/>
          <w:trHeight w:val="932"/>
        </w:trPr>
        <w:tc>
          <w:tcPr>
            <w:tcW w:w="9011" w:type="dxa"/>
            <w:vAlign w:val="bottom"/>
          </w:tcPr>
          <w:p w:rsidR="008226FE" w:rsidRPr="008226FE" w:rsidRDefault="008226FE" w:rsidP="005B6067">
            <w:pPr>
              <w:widowControl w:val="0"/>
              <w:spacing w:after="0"/>
              <w:rPr>
                <w:rFonts w:ascii="Times New Roman" w:eastAsia="Times New Roman" w:hAnsi="Times New Roman" w:cs="Times New Roman"/>
                <w:b/>
                <w:sz w:val="24"/>
                <w:szCs w:val="24"/>
              </w:rPr>
            </w:pPr>
          </w:p>
          <w:p w:rsidR="008226FE" w:rsidRPr="008226FE" w:rsidRDefault="008226FE" w:rsidP="005B6067">
            <w:pPr>
              <w:widowControl w:val="0"/>
              <w:spacing w:after="0"/>
              <w:jc w:val="center"/>
              <w:rPr>
                <w:rFonts w:ascii="Times New Roman" w:eastAsia="Times New Roman" w:hAnsi="Times New Roman" w:cs="Times New Roman"/>
                <w:b/>
                <w:sz w:val="24"/>
                <w:szCs w:val="24"/>
              </w:rPr>
            </w:pPr>
            <w:r w:rsidRPr="008226FE">
              <w:rPr>
                <w:rFonts w:ascii="Times New Roman" w:eastAsia="Times New Roman" w:hAnsi="Times New Roman" w:cs="Times New Roman"/>
                <w:b/>
                <w:sz w:val="24"/>
                <w:szCs w:val="24"/>
              </w:rPr>
              <w:t>ПОСТАНОВЛЕНИЕ</w:t>
            </w:r>
          </w:p>
          <w:p w:rsidR="008226FE" w:rsidRPr="008226FE" w:rsidRDefault="008226FE" w:rsidP="005B6067">
            <w:pPr>
              <w:widowControl w:val="0"/>
              <w:spacing w:after="0"/>
              <w:jc w:val="center"/>
              <w:rPr>
                <w:rFonts w:ascii="Times New Roman" w:eastAsia="Times New Roman" w:hAnsi="Times New Roman" w:cs="Times New Roman"/>
                <w:sz w:val="24"/>
                <w:szCs w:val="24"/>
              </w:rPr>
            </w:pPr>
          </w:p>
          <w:p w:rsidR="008226FE" w:rsidRPr="008226FE" w:rsidRDefault="008226FE" w:rsidP="005B6067">
            <w:pPr>
              <w:widowControl w:val="0"/>
              <w:spacing w:after="0"/>
              <w:jc w:val="center"/>
              <w:rPr>
                <w:rFonts w:ascii="Times New Roman" w:eastAsia="Times New Roman" w:hAnsi="Times New Roman" w:cs="Times New Roman"/>
                <w:sz w:val="24"/>
                <w:szCs w:val="24"/>
                <w:lang w:val="en-US"/>
              </w:rPr>
            </w:pPr>
            <w:r w:rsidRPr="008226FE">
              <w:rPr>
                <w:rFonts w:ascii="Times New Roman" w:eastAsia="Times New Roman" w:hAnsi="Times New Roman" w:cs="Times New Roman"/>
                <w:noProof/>
                <w:sz w:val="24"/>
                <w:szCs w:val="24"/>
                <w:lang w:eastAsia="ru-RU"/>
              </w:rPr>
              <w:drawing>
                <wp:inline distT="0" distB="0" distL="0" distR="0" wp14:anchorId="3D818216" wp14:editId="2C685185">
                  <wp:extent cx="2915920" cy="2159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2915920" cy="215900"/>
                          </a:xfrm>
                          <a:prstGeom prst="rect">
                            <a:avLst/>
                          </a:prstGeom>
                        </pic:spPr>
                      </pic:pic>
                    </a:graphicData>
                  </a:graphic>
                </wp:inline>
              </w:drawing>
            </w:r>
          </w:p>
          <w:p w:rsidR="008226FE" w:rsidRPr="008226FE" w:rsidRDefault="008226FE" w:rsidP="005B6067">
            <w:pPr>
              <w:widowControl w:val="0"/>
              <w:spacing w:after="0"/>
              <w:jc w:val="center"/>
              <w:rPr>
                <w:rFonts w:ascii="Times New Roman" w:eastAsia="Times New Roman" w:hAnsi="Times New Roman" w:cs="Times New Roman"/>
                <w:sz w:val="24"/>
                <w:szCs w:val="24"/>
              </w:rPr>
            </w:pPr>
          </w:p>
        </w:tc>
      </w:tr>
    </w:tbl>
    <w:p w:rsidR="008226FE" w:rsidRPr="008226FE" w:rsidRDefault="008226FE" w:rsidP="008226FE">
      <w:pPr>
        <w:spacing w:after="0" w:line="240" w:lineRule="auto"/>
        <w:rPr>
          <w:rFonts w:ascii="Times New Roman" w:eastAsia="Times New Roman" w:hAnsi="Times New Roman" w:cs="Times New Roman"/>
          <w:sz w:val="24"/>
          <w:szCs w:val="24"/>
          <w:lang w:eastAsia="ru-RU"/>
        </w:rPr>
      </w:pPr>
    </w:p>
    <w:tbl>
      <w:tblPr>
        <w:tblW w:w="9090" w:type="dxa"/>
        <w:tblInd w:w="250" w:type="dxa"/>
        <w:tblLayout w:type="fixed"/>
        <w:tblLook w:val="04A0" w:firstRow="1" w:lastRow="0" w:firstColumn="1" w:lastColumn="0" w:noHBand="0" w:noVBand="1"/>
      </w:tblPr>
      <w:tblGrid>
        <w:gridCol w:w="9090"/>
      </w:tblGrid>
      <w:tr w:rsidR="008226FE" w:rsidRPr="008226FE" w:rsidTr="005B6067">
        <w:trPr>
          <w:trHeight w:val="836"/>
        </w:trPr>
        <w:tc>
          <w:tcPr>
            <w:tcW w:w="9090" w:type="dxa"/>
          </w:tcPr>
          <w:p w:rsidR="008226FE" w:rsidRPr="008226FE" w:rsidRDefault="008226FE" w:rsidP="005B6067">
            <w:pPr>
              <w:widowControl w:val="0"/>
              <w:spacing w:after="0" w:line="240" w:lineRule="auto"/>
              <w:jc w:val="center"/>
              <w:rPr>
                <w:rFonts w:ascii="Times New Roman" w:hAnsi="Times New Roman" w:cs="Times New Roman"/>
                <w:bCs/>
                <w:sz w:val="24"/>
                <w:szCs w:val="24"/>
              </w:rPr>
            </w:pPr>
            <w:r w:rsidRPr="008226FE">
              <w:rPr>
                <w:rFonts w:ascii="Times New Roman" w:eastAsia="Times New Roman" w:hAnsi="Times New Roman" w:cs="Times New Roman"/>
                <w:bCs/>
                <w:sz w:val="24"/>
                <w:szCs w:val="24"/>
                <w:lang w:eastAsia="ru-RU"/>
              </w:rPr>
              <w:t xml:space="preserve">О </w:t>
            </w:r>
            <w:r w:rsidRPr="008226FE">
              <w:rPr>
                <w:rFonts w:ascii="Times New Roman" w:hAnsi="Times New Roman" w:cs="Times New Roman"/>
                <w:sz w:val="24"/>
                <w:szCs w:val="24"/>
              </w:rPr>
              <w:t xml:space="preserve">предоставлении разрешения на отклонения от предельных параметров разрешенного строительства на </w:t>
            </w:r>
            <w:r w:rsidRPr="008226FE">
              <w:rPr>
                <w:rFonts w:ascii="Times New Roman" w:hAnsi="Times New Roman" w:cs="Times New Roman"/>
                <w:bCs/>
                <w:sz w:val="24"/>
                <w:szCs w:val="24"/>
              </w:rPr>
              <w:t xml:space="preserve">земельном участке, расположенного по адресу: Оренбургская область, </w:t>
            </w:r>
            <w:proofErr w:type="spellStart"/>
            <w:r w:rsidRPr="008226FE">
              <w:rPr>
                <w:rFonts w:ascii="Times New Roman" w:hAnsi="Times New Roman" w:cs="Times New Roman"/>
                <w:bCs/>
                <w:sz w:val="24"/>
                <w:szCs w:val="24"/>
              </w:rPr>
              <w:t>Беляевский</w:t>
            </w:r>
            <w:proofErr w:type="spellEnd"/>
            <w:r w:rsidRPr="008226FE">
              <w:rPr>
                <w:rFonts w:ascii="Times New Roman" w:hAnsi="Times New Roman" w:cs="Times New Roman"/>
                <w:bCs/>
                <w:sz w:val="24"/>
                <w:szCs w:val="24"/>
              </w:rPr>
              <w:t xml:space="preserve"> район, </w:t>
            </w:r>
            <w:r w:rsidRPr="008226FE">
              <w:rPr>
                <w:rFonts w:ascii="Times New Roman" w:hAnsi="Times New Roman" w:cs="Times New Roman"/>
                <w:sz w:val="24"/>
                <w:szCs w:val="24"/>
              </w:rPr>
              <w:t xml:space="preserve">с. Беляевка, ул. </w:t>
            </w:r>
            <w:proofErr w:type="spellStart"/>
            <w:r w:rsidRPr="008226FE">
              <w:rPr>
                <w:rFonts w:ascii="Times New Roman" w:hAnsi="Times New Roman" w:cs="Times New Roman"/>
                <w:sz w:val="24"/>
                <w:szCs w:val="24"/>
              </w:rPr>
              <w:t>Уральная</w:t>
            </w:r>
            <w:proofErr w:type="spellEnd"/>
            <w:r w:rsidRPr="008226FE">
              <w:rPr>
                <w:rFonts w:ascii="Times New Roman" w:hAnsi="Times New Roman" w:cs="Times New Roman"/>
                <w:sz w:val="24"/>
                <w:szCs w:val="24"/>
              </w:rPr>
              <w:t>, д.47</w:t>
            </w:r>
          </w:p>
        </w:tc>
      </w:tr>
    </w:tbl>
    <w:p w:rsidR="008226FE" w:rsidRPr="008226FE" w:rsidRDefault="008226FE" w:rsidP="008226FE">
      <w:pPr>
        <w:spacing w:after="0" w:line="240" w:lineRule="auto"/>
        <w:ind w:firstLine="567"/>
        <w:jc w:val="both"/>
        <w:rPr>
          <w:rFonts w:ascii="Times New Roman" w:eastAsia="Times New Roman" w:hAnsi="Times New Roman" w:cs="Times New Roman"/>
          <w:sz w:val="24"/>
          <w:szCs w:val="24"/>
          <w:lang w:eastAsia="ru-RU"/>
        </w:rPr>
      </w:pPr>
      <w:r w:rsidRPr="008226FE">
        <w:rPr>
          <w:rFonts w:ascii="Times New Roman" w:eastAsia="Times New Roman" w:hAnsi="Times New Roman" w:cs="Times New Roman"/>
          <w:sz w:val="24"/>
          <w:szCs w:val="24"/>
          <w:lang w:eastAsia="ru-RU"/>
        </w:rPr>
        <w:tab/>
      </w:r>
    </w:p>
    <w:p w:rsidR="008226FE" w:rsidRPr="008226FE" w:rsidRDefault="008226FE" w:rsidP="008226FE">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8226FE">
        <w:rPr>
          <w:rFonts w:ascii="Times New Roman" w:eastAsia="Times New Roman" w:hAnsi="Times New Roman" w:cs="Times New Roman"/>
          <w:sz w:val="24"/>
          <w:szCs w:val="24"/>
          <w:lang w:eastAsia="ru-RU"/>
        </w:rPr>
        <w:t xml:space="preserve">В соответствии с Градостроительным Кодексом Российской Федерации, на основании заключения по результатам публичных слушаний по вопросу </w:t>
      </w:r>
      <w:r w:rsidRPr="008226FE">
        <w:rPr>
          <w:rFonts w:ascii="Times New Roman" w:hAnsi="Times New Roman"/>
          <w:sz w:val="24"/>
          <w:szCs w:val="24"/>
        </w:rPr>
        <w:t>предоставления</w:t>
      </w:r>
      <w:r w:rsidRPr="008226FE">
        <w:rPr>
          <w:rFonts w:ascii="Times New Roman" w:eastAsia="Calibri" w:hAnsi="Times New Roman" w:cs="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8226FE">
        <w:rPr>
          <w:rFonts w:ascii="Times New Roman" w:eastAsia="Times New Roman" w:hAnsi="Times New Roman" w:cs="Times New Roman"/>
          <w:sz w:val="24"/>
          <w:szCs w:val="24"/>
          <w:lang w:eastAsia="ru-RU"/>
        </w:rPr>
        <w:t xml:space="preserve"> от 03.11.2023 г. постановляю:</w:t>
      </w:r>
    </w:p>
    <w:p w:rsidR="008226FE" w:rsidRPr="008226FE" w:rsidRDefault="008226FE" w:rsidP="008226FE">
      <w:pPr>
        <w:pStyle w:val="a3"/>
        <w:ind w:firstLine="567"/>
        <w:jc w:val="both"/>
        <w:rPr>
          <w:rFonts w:ascii="Times New Roman" w:hAnsi="Times New Roman" w:cs="Times New Roman"/>
          <w:sz w:val="24"/>
          <w:szCs w:val="24"/>
          <w:lang w:eastAsia="ru-RU"/>
        </w:rPr>
      </w:pPr>
      <w:r w:rsidRPr="008226FE">
        <w:rPr>
          <w:rFonts w:ascii="Times New Roman" w:hAnsi="Times New Roman" w:cs="Times New Roman"/>
          <w:sz w:val="24"/>
          <w:szCs w:val="24"/>
          <w:lang w:eastAsia="ru-RU"/>
        </w:rPr>
        <w:t>1.</w:t>
      </w:r>
      <w:r w:rsidRPr="008226FE">
        <w:rPr>
          <w:rFonts w:ascii="Times New Roman" w:hAnsi="Times New Roman" w:cs="Times New Roman"/>
          <w:sz w:val="24"/>
          <w:szCs w:val="24"/>
          <w:lang w:eastAsia="ru-RU"/>
        </w:rPr>
        <w:tab/>
        <w:t xml:space="preserve">Предоставить Неклюдову Александру Николаевичу </w:t>
      </w:r>
      <w:r w:rsidRPr="008226FE">
        <w:rPr>
          <w:rFonts w:ascii="Times New Roman" w:eastAsia="Calibri" w:hAnsi="Times New Roman" w:cs="Times New Roman"/>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8226FE">
        <w:rPr>
          <w:rFonts w:ascii="Times New Roman" w:hAnsi="Times New Roman" w:cs="Times New Roman"/>
          <w:sz w:val="24"/>
          <w:szCs w:val="24"/>
          <w:lang w:eastAsia="ru-RU"/>
        </w:rPr>
        <w:t xml:space="preserve"> на земельном участке:</w:t>
      </w:r>
    </w:p>
    <w:p w:rsidR="008226FE" w:rsidRPr="008226FE" w:rsidRDefault="008226FE" w:rsidP="008226FE">
      <w:pPr>
        <w:pStyle w:val="a3"/>
        <w:ind w:firstLine="567"/>
        <w:jc w:val="both"/>
        <w:rPr>
          <w:rFonts w:ascii="Times New Roman" w:hAnsi="Times New Roman" w:cs="Times New Roman"/>
          <w:sz w:val="24"/>
          <w:szCs w:val="24"/>
        </w:rPr>
      </w:pPr>
      <w:r w:rsidRPr="008226FE">
        <w:rPr>
          <w:rFonts w:ascii="Times New Roman" w:hAnsi="Times New Roman" w:cs="Times New Roman"/>
          <w:sz w:val="24"/>
          <w:szCs w:val="24"/>
        </w:rPr>
        <w:t xml:space="preserve">- разрешение на отступы от предельных параметров разрешенного строительства, по отступам от границ земельного участка с западной стороны (боковой) с 3 метров до 2,1 метра земельного участка с кадастровым номером 56:06:0201006:75 площадью 1800 </w:t>
      </w:r>
      <w:proofErr w:type="spellStart"/>
      <w:r w:rsidRPr="008226FE">
        <w:rPr>
          <w:rFonts w:ascii="Times New Roman" w:hAnsi="Times New Roman" w:cs="Times New Roman"/>
          <w:sz w:val="24"/>
          <w:szCs w:val="24"/>
        </w:rPr>
        <w:t>кв.м</w:t>
      </w:r>
      <w:proofErr w:type="spellEnd"/>
      <w:r w:rsidRPr="008226FE">
        <w:rPr>
          <w:rFonts w:ascii="Times New Roman" w:hAnsi="Times New Roman" w:cs="Times New Roman"/>
          <w:sz w:val="24"/>
          <w:szCs w:val="24"/>
        </w:rPr>
        <w:t xml:space="preserve">., расположенного по адресу: Оренбургская область,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район,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с/с, с. Беляевка, ул. </w:t>
      </w:r>
      <w:proofErr w:type="spellStart"/>
      <w:r w:rsidRPr="008226FE">
        <w:rPr>
          <w:rFonts w:ascii="Times New Roman" w:hAnsi="Times New Roman" w:cs="Times New Roman"/>
          <w:sz w:val="24"/>
          <w:szCs w:val="24"/>
        </w:rPr>
        <w:t>Уральная</w:t>
      </w:r>
      <w:proofErr w:type="spellEnd"/>
      <w:r w:rsidRPr="008226FE">
        <w:rPr>
          <w:rFonts w:ascii="Times New Roman" w:hAnsi="Times New Roman" w:cs="Times New Roman"/>
          <w:sz w:val="24"/>
          <w:szCs w:val="24"/>
        </w:rPr>
        <w:t xml:space="preserve"> д.47.</w:t>
      </w:r>
    </w:p>
    <w:p w:rsidR="008226FE" w:rsidRPr="008226FE" w:rsidRDefault="008226FE" w:rsidP="008226FE">
      <w:pPr>
        <w:pStyle w:val="a3"/>
        <w:ind w:firstLine="567"/>
        <w:jc w:val="both"/>
        <w:rPr>
          <w:rFonts w:ascii="Times New Roman" w:hAnsi="Times New Roman" w:cs="Times New Roman"/>
          <w:sz w:val="24"/>
          <w:szCs w:val="24"/>
        </w:rPr>
      </w:pPr>
      <w:r w:rsidRPr="008226FE">
        <w:rPr>
          <w:rFonts w:ascii="Times New Roman" w:eastAsia="Times New Roman" w:hAnsi="Times New Roman" w:cs="Times New Roman"/>
          <w:sz w:val="24"/>
          <w:szCs w:val="24"/>
          <w:lang w:eastAsia="ru-RU"/>
        </w:rPr>
        <w:t>2.</w:t>
      </w:r>
      <w:r w:rsidRPr="008226FE">
        <w:rPr>
          <w:rFonts w:ascii="Times New Roman" w:eastAsia="Times New Roman" w:hAnsi="Times New Roman" w:cs="Times New Roman"/>
          <w:sz w:val="24"/>
          <w:szCs w:val="24"/>
          <w:lang w:eastAsia="ru-RU"/>
        </w:rPr>
        <w:tab/>
      </w:r>
      <w:r w:rsidRPr="008226FE">
        <w:rPr>
          <w:rFonts w:ascii="Times New Roman" w:hAnsi="Times New Roman" w:cs="Times New Roman"/>
          <w:sz w:val="24"/>
          <w:szCs w:val="24"/>
        </w:rPr>
        <w:t>Опубликовать настоящее постановление на официальном сайте администрации Беляевского сельсовета в сети Интернет.</w:t>
      </w:r>
    </w:p>
    <w:p w:rsidR="008226FE" w:rsidRPr="008226FE" w:rsidRDefault="008226FE" w:rsidP="008226FE">
      <w:pPr>
        <w:pStyle w:val="a3"/>
        <w:ind w:firstLine="567"/>
        <w:jc w:val="both"/>
        <w:rPr>
          <w:rFonts w:ascii="Times New Roman" w:eastAsia="Times New Roman" w:hAnsi="Times New Roman" w:cs="Times New Roman"/>
          <w:sz w:val="24"/>
          <w:szCs w:val="24"/>
          <w:lang w:eastAsia="ru-RU"/>
        </w:rPr>
      </w:pPr>
      <w:r w:rsidRPr="008226FE">
        <w:rPr>
          <w:rFonts w:ascii="Times New Roman" w:eastAsia="Times New Roman" w:hAnsi="Times New Roman" w:cs="Times New Roman"/>
          <w:sz w:val="24"/>
          <w:szCs w:val="24"/>
          <w:lang w:eastAsia="ru-RU"/>
        </w:rPr>
        <w:t>3.</w:t>
      </w:r>
      <w:r w:rsidRPr="008226FE">
        <w:rPr>
          <w:rFonts w:ascii="Times New Roman" w:eastAsia="Times New Roman" w:hAnsi="Times New Roman" w:cs="Times New Roman"/>
          <w:sz w:val="24"/>
          <w:szCs w:val="24"/>
          <w:lang w:eastAsia="ru-RU"/>
        </w:rPr>
        <w:tab/>
        <w:t>Контроль за исполнением настоящего постановления оставляю за собой.</w:t>
      </w:r>
    </w:p>
    <w:p w:rsidR="008226FE" w:rsidRPr="008226FE" w:rsidRDefault="008226FE" w:rsidP="008226FE">
      <w:pPr>
        <w:pStyle w:val="a3"/>
        <w:ind w:firstLine="567"/>
        <w:jc w:val="both"/>
        <w:rPr>
          <w:rFonts w:ascii="Times New Roman" w:eastAsia="Times New Roman" w:hAnsi="Times New Roman" w:cs="Times New Roman"/>
          <w:sz w:val="24"/>
          <w:szCs w:val="24"/>
          <w:lang w:eastAsia="ru-RU"/>
        </w:rPr>
      </w:pPr>
      <w:r w:rsidRPr="008226FE">
        <w:rPr>
          <w:rFonts w:ascii="Times New Roman" w:eastAsia="Times New Roman" w:hAnsi="Times New Roman" w:cs="Times New Roman"/>
          <w:sz w:val="24"/>
          <w:szCs w:val="24"/>
          <w:lang w:eastAsia="ru-RU"/>
        </w:rPr>
        <w:t>4.</w:t>
      </w:r>
      <w:r w:rsidRPr="008226FE">
        <w:rPr>
          <w:rFonts w:ascii="Times New Roman" w:eastAsia="Times New Roman" w:hAnsi="Times New Roman" w:cs="Times New Roman"/>
          <w:sz w:val="24"/>
          <w:szCs w:val="24"/>
          <w:lang w:eastAsia="ru-RU"/>
        </w:rPr>
        <w:tab/>
        <w:t>Постановление вступает в силу с момента опубликования.</w:t>
      </w:r>
    </w:p>
    <w:p w:rsidR="008226FE" w:rsidRPr="008226FE" w:rsidRDefault="008226FE" w:rsidP="008226FE">
      <w:pPr>
        <w:pStyle w:val="a3"/>
        <w:jc w:val="both"/>
        <w:rPr>
          <w:rFonts w:ascii="Times New Roman" w:eastAsia="Times New Roman" w:hAnsi="Times New Roman" w:cs="Times New Roman"/>
          <w:sz w:val="24"/>
          <w:szCs w:val="24"/>
          <w:lang w:eastAsia="ru-RU"/>
        </w:rPr>
      </w:pPr>
    </w:p>
    <w:p w:rsidR="008226FE" w:rsidRPr="008226FE" w:rsidRDefault="008226FE" w:rsidP="008226FE">
      <w:pPr>
        <w:pStyle w:val="a3"/>
        <w:jc w:val="both"/>
        <w:rPr>
          <w:rFonts w:ascii="Times New Roman" w:eastAsia="Times New Roman" w:hAnsi="Times New Roman" w:cs="Times New Roman"/>
          <w:sz w:val="24"/>
          <w:szCs w:val="24"/>
          <w:lang w:eastAsia="ru-RU"/>
        </w:rPr>
      </w:pPr>
    </w:p>
    <w:tbl>
      <w:tblPr>
        <w:tblW w:w="9441" w:type="dxa"/>
        <w:tblInd w:w="109" w:type="dxa"/>
        <w:tblLayout w:type="fixed"/>
        <w:tblLook w:val="04A0" w:firstRow="1" w:lastRow="0" w:firstColumn="1" w:lastColumn="0" w:noHBand="0" w:noVBand="1"/>
      </w:tblPr>
      <w:tblGrid>
        <w:gridCol w:w="4760"/>
        <w:gridCol w:w="4681"/>
      </w:tblGrid>
      <w:tr w:rsidR="008226FE" w:rsidRPr="008226FE" w:rsidTr="005B6067">
        <w:trPr>
          <w:trHeight w:val="477"/>
        </w:trPr>
        <w:tc>
          <w:tcPr>
            <w:tcW w:w="4759" w:type="dxa"/>
          </w:tcPr>
          <w:p w:rsidR="008226FE" w:rsidRPr="008226FE" w:rsidRDefault="008226FE" w:rsidP="005B6067">
            <w:pPr>
              <w:widowControl w:val="0"/>
              <w:tabs>
                <w:tab w:val="left" w:pos="3836"/>
              </w:tabs>
              <w:spacing w:after="0"/>
              <w:rPr>
                <w:rFonts w:ascii="Times New Roman" w:eastAsia="Times New Roman" w:hAnsi="Times New Roman" w:cs="Times New Roman"/>
                <w:sz w:val="24"/>
                <w:szCs w:val="24"/>
              </w:rPr>
            </w:pPr>
            <w:r w:rsidRPr="008226FE">
              <w:rPr>
                <w:rFonts w:ascii="Times New Roman" w:hAnsi="Times New Roman" w:cs="Times New Roman"/>
                <w:sz w:val="24"/>
                <w:szCs w:val="24"/>
              </w:rPr>
              <w:t xml:space="preserve">Глава муниципального образования </w:t>
            </w:r>
          </w:p>
        </w:tc>
        <w:tc>
          <w:tcPr>
            <w:tcW w:w="4681" w:type="dxa"/>
          </w:tcPr>
          <w:p w:rsidR="008226FE" w:rsidRPr="008226FE" w:rsidRDefault="00F0165C" w:rsidP="005B6067">
            <w:pPr>
              <w:widowControl w:val="0"/>
              <w:tabs>
                <w:tab w:val="left" w:pos="3836"/>
              </w:tabs>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F0165C">
              <w:rPr>
                <w:rFonts w:ascii="Times New Roman" w:hAnsi="Times New Roman" w:cs="Times New Roman"/>
                <w:i/>
                <w:sz w:val="24"/>
                <w:szCs w:val="24"/>
              </w:rPr>
              <w:t>подпись</w:t>
            </w:r>
            <w:r w:rsidR="008226FE" w:rsidRPr="00F0165C">
              <w:rPr>
                <w:rFonts w:ascii="Times New Roman" w:hAnsi="Times New Roman" w:cs="Times New Roman"/>
                <w:i/>
                <w:sz w:val="24"/>
                <w:szCs w:val="24"/>
              </w:rPr>
              <w:t xml:space="preserve">  </w:t>
            </w:r>
            <w:r w:rsidR="008226FE" w:rsidRPr="008226FE">
              <w:rPr>
                <w:rFonts w:ascii="Times New Roman" w:hAnsi="Times New Roman" w:cs="Times New Roman"/>
                <w:sz w:val="24"/>
                <w:szCs w:val="24"/>
              </w:rPr>
              <w:t xml:space="preserve">            </w:t>
            </w:r>
            <w:r>
              <w:rPr>
                <w:rFonts w:ascii="Times New Roman" w:hAnsi="Times New Roman" w:cs="Times New Roman"/>
                <w:sz w:val="24"/>
                <w:szCs w:val="24"/>
              </w:rPr>
              <w:t xml:space="preserve">  </w:t>
            </w:r>
            <w:r w:rsidR="008226FE" w:rsidRPr="008226FE">
              <w:rPr>
                <w:rFonts w:ascii="Times New Roman" w:hAnsi="Times New Roman" w:cs="Times New Roman"/>
                <w:sz w:val="24"/>
                <w:szCs w:val="24"/>
              </w:rPr>
              <w:t xml:space="preserve">         М.Х. </w:t>
            </w:r>
            <w:proofErr w:type="spellStart"/>
            <w:r w:rsidR="008226FE" w:rsidRPr="008226FE">
              <w:rPr>
                <w:rFonts w:ascii="Times New Roman" w:hAnsi="Times New Roman" w:cs="Times New Roman"/>
                <w:sz w:val="24"/>
                <w:szCs w:val="24"/>
              </w:rPr>
              <w:t>Елешев</w:t>
            </w:r>
            <w:proofErr w:type="spellEnd"/>
          </w:p>
        </w:tc>
      </w:tr>
    </w:tbl>
    <w:p w:rsidR="008226FE" w:rsidRPr="008226FE" w:rsidRDefault="008226FE" w:rsidP="008226FE">
      <w:pPr>
        <w:spacing w:after="0"/>
        <w:rPr>
          <w:rFonts w:ascii="Times New Roman" w:eastAsia="Times New Roman" w:hAnsi="Times New Roman"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8912"/>
      </w:tblGrid>
      <w:tr w:rsidR="008226FE" w:rsidRPr="008226FE" w:rsidTr="00230160">
        <w:trPr>
          <w:cantSplit/>
          <w:trHeight w:val="1078"/>
        </w:trPr>
        <w:tc>
          <w:tcPr>
            <w:tcW w:w="8912" w:type="dxa"/>
            <w:tcBorders>
              <w:bottom w:val="double" w:sz="12" w:space="0" w:color="000000"/>
            </w:tcBorders>
            <w:shd w:val="clear" w:color="auto" w:fill="auto"/>
          </w:tcPr>
          <w:p w:rsidR="008226FE" w:rsidRPr="008226FE" w:rsidRDefault="008226FE" w:rsidP="008226FE">
            <w:pPr>
              <w:widowControl w:val="0"/>
              <w:suppressAutoHyphens/>
              <w:spacing w:after="0" w:line="276" w:lineRule="auto"/>
              <w:jc w:val="center"/>
              <w:rPr>
                <w:rFonts w:ascii="Times New Roman" w:eastAsia="Times New Roman" w:hAnsi="Times New Roman" w:cs="Times New Roman"/>
                <w:sz w:val="24"/>
                <w:szCs w:val="24"/>
                <w:lang w:eastAsia="zh-CN"/>
              </w:rPr>
            </w:pPr>
            <w:r w:rsidRPr="008226FE">
              <w:rPr>
                <w:rFonts w:ascii="Times New Roman" w:eastAsia="Times New Roman" w:hAnsi="Times New Roman" w:cs="Times New Roman"/>
                <w:b/>
                <w:sz w:val="24"/>
                <w:szCs w:val="24"/>
              </w:rPr>
              <w:t>АДМИНИСТРАЦИЯ</w:t>
            </w:r>
          </w:p>
          <w:p w:rsidR="008226FE" w:rsidRPr="008226FE" w:rsidRDefault="008226FE" w:rsidP="008226FE">
            <w:pPr>
              <w:widowControl w:val="0"/>
              <w:suppressAutoHyphens/>
              <w:spacing w:after="0" w:line="276" w:lineRule="auto"/>
              <w:jc w:val="center"/>
              <w:rPr>
                <w:rFonts w:ascii="Times New Roman" w:eastAsia="Times New Roman" w:hAnsi="Times New Roman" w:cs="Times New Roman"/>
                <w:sz w:val="24"/>
                <w:szCs w:val="24"/>
                <w:lang w:eastAsia="zh-CN"/>
              </w:rPr>
            </w:pPr>
            <w:r w:rsidRPr="008226FE">
              <w:rPr>
                <w:rFonts w:ascii="Times New Roman" w:eastAsia="Times New Roman" w:hAnsi="Times New Roman" w:cs="Times New Roman"/>
                <w:b/>
                <w:sz w:val="24"/>
                <w:szCs w:val="24"/>
              </w:rPr>
              <w:t>МУНИЦИПАЛЬНОГО ОБРАЗОВАНИЯ</w:t>
            </w:r>
          </w:p>
          <w:p w:rsidR="008226FE" w:rsidRPr="008226FE" w:rsidRDefault="008226FE" w:rsidP="008226FE">
            <w:pPr>
              <w:widowControl w:val="0"/>
              <w:suppressAutoHyphens/>
              <w:spacing w:after="0" w:line="276" w:lineRule="auto"/>
              <w:jc w:val="center"/>
              <w:rPr>
                <w:rFonts w:ascii="Times New Roman" w:eastAsia="Times New Roman" w:hAnsi="Times New Roman" w:cs="Times New Roman"/>
                <w:sz w:val="24"/>
                <w:szCs w:val="24"/>
                <w:lang w:eastAsia="zh-CN"/>
              </w:rPr>
            </w:pPr>
            <w:r w:rsidRPr="008226FE">
              <w:rPr>
                <w:rFonts w:ascii="Times New Roman" w:eastAsia="Times New Roman" w:hAnsi="Times New Roman" w:cs="Times New Roman"/>
                <w:b/>
                <w:sz w:val="24"/>
                <w:szCs w:val="24"/>
              </w:rPr>
              <w:t>БЕЛЯЕВСКИЙ СЕЛЬСОВЕТ</w:t>
            </w:r>
          </w:p>
          <w:p w:rsidR="008226FE" w:rsidRPr="008226FE" w:rsidRDefault="008226FE" w:rsidP="008226FE">
            <w:pPr>
              <w:widowControl w:val="0"/>
              <w:suppressAutoHyphens/>
              <w:spacing w:after="0" w:line="276" w:lineRule="auto"/>
              <w:jc w:val="center"/>
              <w:rPr>
                <w:rFonts w:ascii="Times New Roman" w:eastAsia="Times New Roman" w:hAnsi="Times New Roman" w:cs="Times New Roman"/>
                <w:sz w:val="24"/>
                <w:szCs w:val="24"/>
                <w:lang w:eastAsia="zh-CN"/>
              </w:rPr>
            </w:pPr>
            <w:r w:rsidRPr="008226FE">
              <w:rPr>
                <w:rFonts w:ascii="Times New Roman" w:eastAsia="Times New Roman" w:hAnsi="Times New Roman" w:cs="Times New Roman"/>
                <w:b/>
                <w:sz w:val="24"/>
                <w:szCs w:val="24"/>
              </w:rPr>
              <w:t>БЕЛЯЕВСКОГО РАЙОНА ОРЕНБУРГСКОЙ ОБЛАСТИ</w:t>
            </w:r>
          </w:p>
        </w:tc>
      </w:tr>
      <w:tr w:rsidR="008226FE" w:rsidRPr="008226FE" w:rsidTr="00230160">
        <w:trPr>
          <w:cantSplit/>
          <w:trHeight w:val="1060"/>
        </w:trPr>
        <w:tc>
          <w:tcPr>
            <w:tcW w:w="8912" w:type="dxa"/>
            <w:shd w:val="clear" w:color="auto" w:fill="auto"/>
            <w:vAlign w:val="bottom"/>
          </w:tcPr>
          <w:p w:rsidR="008226FE" w:rsidRPr="008226FE" w:rsidRDefault="008226FE" w:rsidP="00230160">
            <w:pPr>
              <w:widowControl w:val="0"/>
              <w:suppressAutoHyphens/>
              <w:spacing w:after="0" w:line="276" w:lineRule="auto"/>
              <w:jc w:val="center"/>
              <w:rPr>
                <w:rFonts w:ascii="Times New Roman" w:eastAsia="Times New Roman" w:hAnsi="Times New Roman" w:cs="Times New Roman"/>
                <w:sz w:val="24"/>
                <w:szCs w:val="24"/>
                <w:lang w:eastAsia="zh-CN"/>
              </w:rPr>
            </w:pPr>
            <w:r w:rsidRPr="008226FE">
              <w:rPr>
                <w:rFonts w:ascii="Times New Roman" w:eastAsia="Times New Roman" w:hAnsi="Times New Roman" w:cs="Times New Roman"/>
                <w:b/>
                <w:sz w:val="24"/>
                <w:szCs w:val="24"/>
              </w:rPr>
              <w:t>ПОСТАНОВЛЕНИЕ</w:t>
            </w:r>
          </w:p>
          <w:p w:rsidR="008226FE" w:rsidRPr="008226FE" w:rsidRDefault="008226FE" w:rsidP="008226FE">
            <w:pPr>
              <w:widowControl w:val="0"/>
              <w:suppressAutoHyphens/>
              <w:spacing w:after="0" w:line="276" w:lineRule="auto"/>
              <w:rPr>
                <w:rFonts w:ascii="Times New Roman" w:eastAsia="Times New Roman" w:hAnsi="Times New Roman" w:cs="Times New Roman"/>
                <w:b/>
                <w:sz w:val="24"/>
                <w:szCs w:val="24"/>
              </w:rPr>
            </w:pPr>
          </w:p>
          <w:p w:rsidR="008226FE" w:rsidRPr="008226FE" w:rsidRDefault="00230160" w:rsidP="008226FE">
            <w:pPr>
              <w:widowControl w:val="0"/>
              <w:suppressAutoHyphens/>
              <w:spacing w:after="0" w:line="27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ru-RU"/>
              </w:rPr>
              <w:t>09.11.2023№ 123-п</w:t>
            </w:r>
          </w:p>
        </w:tc>
      </w:tr>
    </w:tbl>
    <w:p w:rsidR="008226FE" w:rsidRPr="008226FE" w:rsidRDefault="008226FE" w:rsidP="00807CD5">
      <w:pPr>
        <w:suppressAutoHyphens/>
        <w:spacing w:after="0" w:line="240" w:lineRule="auto"/>
        <w:rPr>
          <w:rFonts w:ascii="Times New Roman" w:eastAsia="Times New Roman" w:hAnsi="Times New Roman" w:cs="Times New Roman"/>
          <w:sz w:val="24"/>
          <w:szCs w:val="24"/>
        </w:rPr>
      </w:pPr>
    </w:p>
    <w:tbl>
      <w:tblPr>
        <w:tblW w:w="0" w:type="auto"/>
        <w:tblInd w:w="250" w:type="dxa"/>
        <w:tblLayout w:type="fixed"/>
        <w:tblLook w:val="0000" w:firstRow="0" w:lastRow="0" w:firstColumn="0" w:lastColumn="0" w:noHBand="0" w:noVBand="0"/>
      </w:tblPr>
      <w:tblGrid>
        <w:gridCol w:w="8797"/>
      </w:tblGrid>
      <w:tr w:rsidR="008226FE" w:rsidRPr="008226FE" w:rsidTr="00807CD5">
        <w:trPr>
          <w:trHeight w:val="855"/>
        </w:trPr>
        <w:tc>
          <w:tcPr>
            <w:tcW w:w="8797" w:type="dxa"/>
            <w:shd w:val="clear" w:color="auto" w:fill="auto"/>
          </w:tcPr>
          <w:p w:rsidR="00230160" w:rsidRDefault="008226FE" w:rsidP="00230160">
            <w:pPr>
              <w:widowControl w:val="0"/>
              <w:suppressAutoHyphens/>
              <w:spacing w:after="0" w:line="240" w:lineRule="auto"/>
              <w:ind w:hanging="71"/>
              <w:jc w:val="center"/>
              <w:rPr>
                <w:rFonts w:ascii="Times New Roman" w:eastAsia="Times New Roman" w:hAnsi="Times New Roman" w:cs="Times New Roman"/>
                <w:color w:val="222222"/>
                <w:sz w:val="24"/>
                <w:szCs w:val="24"/>
                <w:lang w:eastAsia="zh-CN"/>
              </w:rPr>
            </w:pPr>
            <w:r w:rsidRPr="008226FE">
              <w:rPr>
                <w:rFonts w:ascii="Times New Roman" w:eastAsia="Times New Roman" w:hAnsi="Times New Roman" w:cs="Times New Roman"/>
                <w:bCs/>
                <w:color w:val="052635"/>
                <w:sz w:val="24"/>
                <w:szCs w:val="24"/>
                <w:lang w:eastAsia="zh-CN"/>
              </w:rPr>
              <w:t xml:space="preserve">О назначении публичных слушаний </w:t>
            </w:r>
            <w:r w:rsidRPr="008226FE">
              <w:rPr>
                <w:rFonts w:ascii="Times New Roman" w:eastAsia="Times New Roman" w:hAnsi="Times New Roman" w:cs="Times New Roman"/>
                <w:sz w:val="24"/>
                <w:szCs w:val="24"/>
                <w:lang w:eastAsia="zh-CN"/>
              </w:rPr>
              <w:t xml:space="preserve">в отношении земельного участка с кадастровым номером 56:06:0201014:261 </w:t>
            </w:r>
            <w:r w:rsidR="00230160">
              <w:rPr>
                <w:rFonts w:ascii="Times New Roman" w:eastAsia="Times New Roman" w:hAnsi="Times New Roman" w:cs="Times New Roman"/>
                <w:color w:val="222222"/>
                <w:sz w:val="24"/>
                <w:szCs w:val="24"/>
                <w:lang w:eastAsia="zh-CN"/>
              </w:rPr>
              <w:t>расположенного по адресу:</w:t>
            </w:r>
          </w:p>
          <w:p w:rsidR="008226FE" w:rsidRPr="008226FE" w:rsidRDefault="008226FE" w:rsidP="00230160">
            <w:pPr>
              <w:widowControl w:val="0"/>
              <w:suppressAutoHyphens/>
              <w:spacing w:after="0" w:line="240" w:lineRule="auto"/>
              <w:jc w:val="center"/>
              <w:rPr>
                <w:rFonts w:ascii="Times New Roman" w:eastAsia="Times New Roman" w:hAnsi="Times New Roman" w:cs="Times New Roman"/>
                <w:sz w:val="24"/>
                <w:szCs w:val="24"/>
                <w:lang w:eastAsia="zh-CN"/>
              </w:rPr>
            </w:pPr>
            <w:r w:rsidRPr="008226FE">
              <w:rPr>
                <w:rFonts w:ascii="Times New Roman" w:eastAsia="Times New Roman" w:hAnsi="Times New Roman" w:cs="Times New Roman"/>
                <w:color w:val="222222"/>
                <w:sz w:val="24"/>
                <w:szCs w:val="24"/>
                <w:lang w:eastAsia="zh-CN"/>
              </w:rPr>
              <w:t xml:space="preserve">Оренбургская область, </w:t>
            </w:r>
            <w:proofErr w:type="spellStart"/>
            <w:r w:rsidRPr="008226FE">
              <w:rPr>
                <w:rFonts w:ascii="Times New Roman" w:eastAsia="Times New Roman" w:hAnsi="Times New Roman" w:cs="Times New Roman"/>
                <w:color w:val="222222"/>
                <w:sz w:val="24"/>
                <w:szCs w:val="24"/>
                <w:lang w:eastAsia="zh-CN"/>
              </w:rPr>
              <w:t>Беляевский</w:t>
            </w:r>
            <w:proofErr w:type="spellEnd"/>
            <w:r w:rsidRPr="008226FE">
              <w:rPr>
                <w:rFonts w:ascii="Times New Roman" w:eastAsia="Times New Roman" w:hAnsi="Times New Roman" w:cs="Times New Roman"/>
                <w:color w:val="222222"/>
                <w:sz w:val="24"/>
                <w:szCs w:val="24"/>
                <w:lang w:eastAsia="zh-CN"/>
              </w:rPr>
              <w:t xml:space="preserve"> район, с. Беляевка, ул. Первомайская д.41</w:t>
            </w:r>
          </w:p>
        </w:tc>
      </w:tr>
    </w:tbl>
    <w:p w:rsidR="008226FE" w:rsidRPr="008226FE" w:rsidRDefault="008226FE" w:rsidP="008226FE">
      <w:pPr>
        <w:suppressAutoHyphens/>
        <w:spacing w:after="0" w:line="240" w:lineRule="auto"/>
        <w:rPr>
          <w:rFonts w:ascii="Verdana" w:eastAsia="Times New Roman" w:hAnsi="Verdana" w:cs="Verdana"/>
          <w:b/>
          <w:bCs/>
          <w:color w:val="052635"/>
          <w:sz w:val="24"/>
          <w:szCs w:val="24"/>
          <w:lang w:eastAsia="zh-CN"/>
        </w:rPr>
      </w:pPr>
    </w:p>
    <w:p w:rsidR="008226FE" w:rsidRPr="008226FE" w:rsidRDefault="008226FE" w:rsidP="008226FE">
      <w:pPr>
        <w:tabs>
          <w:tab w:val="left" w:pos="850"/>
        </w:tabs>
        <w:suppressAutoHyphens/>
        <w:spacing w:after="0" w:line="240" w:lineRule="atLeast"/>
        <w:ind w:firstLine="567"/>
        <w:jc w:val="both"/>
        <w:rPr>
          <w:rFonts w:ascii="Times New Roman" w:eastAsia="Times New Roman" w:hAnsi="Times New Roman" w:cs="Times New Roman"/>
          <w:sz w:val="24"/>
          <w:szCs w:val="24"/>
          <w:lang w:eastAsia="zh-CN"/>
        </w:rPr>
      </w:pPr>
      <w:r w:rsidRPr="008226FE">
        <w:rPr>
          <w:rFonts w:ascii="Times New Roman" w:eastAsia="Times New Roman" w:hAnsi="Times New Roman" w:cs="Times New Roman"/>
          <w:sz w:val="24"/>
          <w:szCs w:val="24"/>
          <w:lang w:eastAsia="zh-CN"/>
        </w:rPr>
        <w:t xml:space="preserve">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sidRPr="008226FE">
        <w:rPr>
          <w:rFonts w:ascii="Times New Roman" w:eastAsia="Times New Roman" w:hAnsi="Times New Roman" w:cs="Times New Roman"/>
          <w:sz w:val="24"/>
          <w:szCs w:val="24"/>
          <w:lang w:eastAsia="zh-CN"/>
        </w:rPr>
        <w:t>Беляевский</w:t>
      </w:r>
      <w:proofErr w:type="spellEnd"/>
      <w:r w:rsidRPr="008226FE">
        <w:rPr>
          <w:rFonts w:ascii="Times New Roman" w:eastAsia="Times New Roman" w:hAnsi="Times New Roman" w:cs="Times New Roman"/>
          <w:sz w:val="24"/>
          <w:szCs w:val="24"/>
          <w:lang w:eastAsia="zh-CN"/>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sidRPr="008226FE">
        <w:rPr>
          <w:rFonts w:ascii="Times New Roman" w:eastAsia="Times New Roman" w:hAnsi="Times New Roman" w:cs="Times New Roman"/>
          <w:sz w:val="24"/>
          <w:szCs w:val="24"/>
          <w:lang w:eastAsia="zh-CN"/>
        </w:rPr>
        <w:t>Беляевский</w:t>
      </w:r>
      <w:proofErr w:type="spellEnd"/>
      <w:r w:rsidRPr="008226FE">
        <w:rPr>
          <w:rFonts w:ascii="Times New Roman" w:eastAsia="Times New Roman" w:hAnsi="Times New Roman" w:cs="Times New Roman"/>
          <w:sz w:val="24"/>
          <w:szCs w:val="24"/>
          <w:lang w:eastAsia="zh-CN"/>
        </w:rPr>
        <w:t xml:space="preserve"> сельсовет от 25.12.2014г. № 187, руководствуясь Уставом муниципального образования </w:t>
      </w:r>
      <w:proofErr w:type="spellStart"/>
      <w:r w:rsidRPr="008226FE">
        <w:rPr>
          <w:rFonts w:ascii="Times New Roman" w:eastAsia="Times New Roman" w:hAnsi="Times New Roman" w:cs="Times New Roman"/>
          <w:bCs/>
          <w:sz w:val="24"/>
          <w:szCs w:val="24"/>
          <w:lang w:eastAsia="zh-CN"/>
        </w:rPr>
        <w:t>Беляевский</w:t>
      </w:r>
      <w:proofErr w:type="spellEnd"/>
      <w:r w:rsidRPr="008226FE">
        <w:rPr>
          <w:rFonts w:ascii="Times New Roman" w:eastAsia="Times New Roman" w:hAnsi="Times New Roman" w:cs="Times New Roman"/>
          <w:bCs/>
          <w:sz w:val="24"/>
          <w:szCs w:val="24"/>
          <w:lang w:eastAsia="zh-CN"/>
        </w:rPr>
        <w:t xml:space="preserve"> сельсовет Беляевского района Оренбургской области</w:t>
      </w:r>
      <w:r w:rsidRPr="008226FE">
        <w:rPr>
          <w:rFonts w:ascii="Times New Roman" w:eastAsia="Times New Roman" w:hAnsi="Times New Roman" w:cs="Times New Roman"/>
          <w:sz w:val="24"/>
          <w:szCs w:val="24"/>
          <w:lang w:eastAsia="zh-CN"/>
        </w:rPr>
        <w:t>, постановляю:</w:t>
      </w:r>
    </w:p>
    <w:p w:rsidR="008226FE" w:rsidRPr="008226FE" w:rsidRDefault="008226FE" w:rsidP="008226FE">
      <w:pPr>
        <w:tabs>
          <w:tab w:val="left" w:pos="850"/>
        </w:tabs>
        <w:suppressAutoHyphens/>
        <w:spacing w:after="0" w:line="240" w:lineRule="atLeast"/>
        <w:ind w:firstLine="567"/>
        <w:jc w:val="both"/>
        <w:rPr>
          <w:rFonts w:ascii="Times New Roman" w:eastAsia="Times New Roman" w:hAnsi="Times New Roman" w:cs="Times New Roman"/>
          <w:sz w:val="24"/>
          <w:szCs w:val="24"/>
          <w:lang w:eastAsia="zh-CN"/>
        </w:rPr>
      </w:pPr>
      <w:r w:rsidRPr="008226FE">
        <w:rPr>
          <w:rFonts w:ascii="Times New Roman" w:eastAsia="Times New Roman" w:hAnsi="Times New Roman" w:cs="Times New Roman"/>
          <w:sz w:val="24"/>
          <w:szCs w:val="24"/>
          <w:lang w:eastAsia="zh-CN"/>
        </w:rPr>
        <w:t xml:space="preserve">1. </w:t>
      </w:r>
      <w:r w:rsidRPr="008226FE">
        <w:rPr>
          <w:rFonts w:ascii="Times New Roman" w:eastAsia="Times New Roman" w:hAnsi="Times New Roman" w:cs="Times New Roman"/>
          <w:sz w:val="24"/>
          <w:szCs w:val="24"/>
          <w:lang w:eastAsia="zh-CN"/>
        </w:rPr>
        <w:tab/>
      </w:r>
      <w:r w:rsidRPr="008226FE">
        <w:rPr>
          <w:rFonts w:ascii="Times New Roman" w:eastAsia="Times New Roman" w:hAnsi="Times New Roman" w:cs="Times New Roman"/>
          <w:sz w:val="24"/>
          <w:szCs w:val="24"/>
          <w:lang w:eastAsia="zh-CN"/>
        </w:rPr>
        <w:tab/>
        <w:t>Назначить публичные слушания по вопросу:</w:t>
      </w:r>
    </w:p>
    <w:p w:rsidR="008226FE" w:rsidRPr="008226FE" w:rsidRDefault="008226FE" w:rsidP="008226FE">
      <w:pPr>
        <w:tabs>
          <w:tab w:val="left" w:pos="0"/>
          <w:tab w:val="left" w:pos="567"/>
        </w:tabs>
        <w:suppressAutoHyphens/>
        <w:spacing w:after="0" w:line="240" w:lineRule="atLeast"/>
        <w:ind w:firstLine="567"/>
        <w:jc w:val="both"/>
        <w:rPr>
          <w:rFonts w:ascii="Times New Roman" w:eastAsia="Times New Roman" w:hAnsi="Times New Roman" w:cs="Times New Roman"/>
          <w:sz w:val="24"/>
          <w:szCs w:val="24"/>
          <w:lang w:eastAsia="zh-CN"/>
        </w:rPr>
      </w:pPr>
      <w:r w:rsidRPr="008226FE">
        <w:rPr>
          <w:rFonts w:ascii="Times New Roman" w:eastAsia="Times New Roman" w:hAnsi="Times New Roman" w:cs="Times New Roman"/>
          <w:sz w:val="24"/>
          <w:szCs w:val="24"/>
          <w:lang w:eastAsia="zh-CN"/>
        </w:rPr>
        <w:t xml:space="preserve">- предоставления разрешение на отступы от предельных параметров разрешенного строительства, по отступам от границ земельного участка  фасадной стороны дома, южной стороны ул. Первомайской с 5 метров до 2,9 метров, на отступ с восточной стороны дома до границы соседнего земельного участка с 3 метров до 1,5 метров земельного участка с кадастровым номером 56:06:0201014:261 площадью 831 </w:t>
      </w:r>
      <w:proofErr w:type="spellStart"/>
      <w:r w:rsidRPr="008226FE">
        <w:rPr>
          <w:rFonts w:ascii="Times New Roman" w:eastAsia="Times New Roman" w:hAnsi="Times New Roman" w:cs="Times New Roman"/>
          <w:sz w:val="24"/>
          <w:szCs w:val="24"/>
          <w:lang w:eastAsia="zh-CN"/>
        </w:rPr>
        <w:t>кв.м</w:t>
      </w:r>
      <w:proofErr w:type="spellEnd"/>
      <w:r w:rsidRPr="008226FE">
        <w:rPr>
          <w:rFonts w:ascii="Times New Roman" w:eastAsia="Times New Roman" w:hAnsi="Times New Roman" w:cs="Times New Roman"/>
          <w:sz w:val="24"/>
          <w:szCs w:val="24"/>
          <w:lang w:eastAsia="zh-CN"/>
        </w:rPr>
        <w:t xml:space="preserve">., расположенного по адресу: Оренбургская область, </w:t>
      </w:r>
      <w:proofErr w:type="spellStart"/>
      <w:r w:rsidRPr="008226FE">
        <w:rPr>
          <w:rFonts w:ascii="Times New Roman" w:eastAsia="Times New Roman" w:hAnsi="Times New Roman" w:cs="Times New Roman"/>
          <w:sz w:val="24"/>
          <w:szCs w:val="24"/>
          <w:lang w:eastAsia="zh-CN"/>
        </w:rPr>
        <w:t>Беляевский</w:t>
      </w:r>
      <w:proofErr w:type="spellEnd"/>
      <w:r w:rsidRPr="008226FE">
        <w:rPr>
          <w:rFonts w:ascii="Times New Roman" w:eastAsia="Times New Roman" w:hAnsi="Times New Roman" w:cs="Times New Roman"/>
          <w:sz w:val="24"/>
          <w:szCs w:val="24"/>
          <w:lang w:eastAsia="zh-CN"/>
        </w:rPr>
        <w:t xml:space="preserve"> район, </w:t>
      </w:r>
      <w:proofErr w:type="spellStart"/>
      <w:r w:rsidRPr="008226FE">
        <w:rPr>
          <w:rFonts w:ascii="Times New Roman" w:eastAsia="Times New Roman" w:hAnsi="Times New Roman" w:cs="Times New Roman"/>
          <w:sz w:val="24"/>
          <w:szCs w:val="24"/>
          <w:lang w:eastAsia="zh-CN"/>
        </w:rPr>
        <w:t>Беляевский</w:t>
      </w:r>
      <w:proofErr w:type="spellEnd"/>
      <w:r w:rsidRPr="008226FE">
        <w:rPr>
          <w:rFonts w:ascii="Times New Roman" w:eastAsia="Times New Roman" w:hAnsi="Times New Roman" w:cs="Times New Roman"/>
          <w:sz w:val="24"/>
          <w:szCs w:val="24"/>
          <w:lang w:eastAsia="zh-CN"/>
        </w:rPr>
        <w:t xml:space="preserve"> с/с, с. Беляевка, ул. Первомайская д.41. </w:t>
      </w:r>
    </w:p>
    <w:p w:rsidR="008226FE" w:rsidRPr="008226FE" w:rsidRDefault="008226FE" w:rsidP="008226FE">
      <w:pPr>
        <w:tabs>
          <w:tab w:val="left" w:pos="0"/>
          <w:tab w:val="left" w:pos="567"/>
        </w:tabs>
        <w:suppressAutoHyphens/>
        <w:spacing w:after="0" w:line="240" w:lineRule="atLeast"/>
        <w:ind w:firstLine="567"/>
        <w:jc w:val="both"/>
        <w:rPr>
          <w:rFonts w:ascii="Times New Roman" w:eastAsia="Times New Roman" w:hAnsi="Times New Roman" w:cs="Times New Roman"/>
          <w:sz w:val="24"/>
          <w:szCs w:val="24"/>
          <w:lang w:eastAsia="zh-CN"/>
        </w:rPr>
      </w:pPr>
      <w:r w:rsidRPr="008226FE">
        <w:rPr>
          <w:rFonts w:ascii="Times New Roman" w:eastAsia="Times New Roman" w:hAnsi="Times New Roman" w:cs="Times New Roman"/>
          <w:sz w:val="24"/>
          <w:szCs w:val="24"/>
          <w:lang w:eastAsia="zh-CN"/>
        </w:rPr>
        <w:t>2.</w:t>
      </w:r>
      <w:r w:rsidRPr="008226FE">
        <w:rPr>
          <w:rFonts w:ascii="Times New Roman" w:eastAsia="Times New Roman" w:hAnsi="Times New Roman" w:cs="Times New Roman"/>
          <w:sz w:val="24"/>
          <w:szCs w:val="24"/>
          <w:lang w:eastAsia="zh-CN"/>
        </w:rPr>
        <w:tab/>
        <w:t xml:space="preserve">Провести публичные слушания 08 декабря 2023 г. в 15-00 часов местного времени по адресу: Оренбургская область, </w:t>
      </w:r>
      <w:proofErr w:type="spellStart"/>
      <w:r w:rsidRPr="008226FE">
        <w:rPr>
          <w:rFonts w:ascii="Times New Roman" w:eastAsia="Times New Roman" w:hAnsi="Times New Roman" w:cs="Times New Roman"/>
          <w:sz w:val="24"/>
          <w:szCs w:val="24"/>
          <w:lang w:eastAsia="zh-CN"/>
        </w:rPr>
        <w:t>Беляевский</w:t>
      </w:r>
      <w:proofErr w:type="spellEnd"/>
      <w:r w:rsidRPr="008226FE">
        <w:rPr>
          <w:rFonts w:ascii="Times New Roman" w:eastAsia="Times New Roman" w:hAnsi="Times New Roman" w:cs="Times New Roman"/>
          <w:sz w:val="24"/>
          <w:szCs w:val="24"/>
          <w:lang w:eastAsia="zh-CN"/>
        </w:rPr>
        <w:t xml:space="preserve"> район, с. Беляевка, ул. Банковская, д. 9, кабинет главы администрации муниципального образования </w:t>
      </w:r>
      <w:proofErr w:type="spellStart"/>
      <w:r w:rsidRPr="008226FE">
        <w:rPr>
          <w:rFonts w:ascii="Times New Roman" w:eastAsia="Times New Roman" w:hAnsi="Times New Roman" w:cs="Times New Roman"/>
          <w:sz w:val="24"/>
          <w:szCs w:val="24"/>
          <w:lang w:eastAsia="zh-CN"/>
        </w:rPr>
        <w:t>Беляевский</w:t>
      </w:r>
      <w:proofErr w:type="spellEnd"/>
      <w:r w:rsidRPr="008226FE">
        <w:rPr>
          <w:rFonts w:ascii="Times New Roman" w:eastAsia="Times New Roman" w:hAnsi="Times New Roman" w:cs="Times New Roman"/>
          <w:sz w:val="24"/>
          <w:szCs w:val="24"/>
          <w:lang w:eastAsia="zh-CN"/>
        </w:rPr>
        <w:t xml:space="preserve"> сельсовет. </w:t>
      </w:r>
    </w:p>
    <w:p w:rsidR="008226FE" w:rsidRPr="008226FE" w:rsidRDefault="008226FE" w:rsidP="008226FE">
      <w:pPr>
        <w:tabs>
          <w:tab w:val="left" w:pos="567"/>
          <w:tab w:val="left" w:pos="709"/>
        </w:tabs>
        <w:suppressAutoHyphens/>
        <w:spacing w:after="0" w:line="240" w:lineRule="auto"/>
        <w:ind w:firstLine="567"/>
        <w:jc w:val="both"/>
        <w:rPr>
          <w:rFonts w:ascii="Times New Roman" w:eastAsia="Times New Roman" w:hAnsi="Times New Roman" w:cs="Times New Roman"/>
          <w:sz w:val="24"/>
          <w:szCs w:val="24"/>
          <w:lang w:eastAsia="zh-CN"/>
        </w:rPr>
      </w:pPr>
      <w:r w:rsidRPr="008226FE">
        <w:rPr>
          <w:rFonts w:ascii="Times New Roman" w:eastAsia="Times New Roman" w:hAnsi="Times New Roman" w:cs="Times New Roman"/>
          <w:sz w:val="24"/>
          <w:szCs w:val="24"/>
          <w:lang w:eastAsia="zh-CN"/>
        </w:rPr>
        <w:t xml:space="preserve">Ознакомиться с материалами дела можно с 16.11.2023г. по 07.12.2023 г. в здании администрации муниципального образования </w:t>
      </w:r>
      <w:proofErr w:type="spellStart"/>
      <w:r w:rsidRPr="008226FE">
        <w:rPr>
          <w:rFonts w:ascii="Times New Roman" w:eastAsia="Times New Roman" w:hAnsi="Times New Roman" w:cs="Times New Roman"/>
          <w:bCs/>
          <w:sz w:val="24"/>
          <w:szCs w:val="24"/>
          <w:lang w:eastAsia="zh-CN"/>
        </w:rPr>
        <w:t>Беляевский</w:t>
      </w:r>
      <w:proofErr w:type="spellEnd"/>
      <w:r w:rsidRPr="008226FE">
        <w:rPr>
          <w:rFonts w:ascii="Times New Roman" w:eastAsia="Times New Roman" w:hAnsi="Times New Roman" w:cs="Times New Roman"/>
          <w:bCs/>
          <w:sz w:val="24"/>
          <w:szCs w:val="24"/>
          <w:lang w:eastAsia="zh-CN"/>
        </w:rPr>
        <w:t xml:space="preserve"> сельсовет Беляевского района Оренбургской области</w:t>
      </w:r>
      <w:r w:rsidRPr="008226FE">
        <w:rPr>
          <w:rFonts w:ascii="Times New Roman" w:eastAsia="Times New Roman" w:hAnsi="Times New Roman" w:cs="Times New Roman"/>
          <w:sz w:val="24"/>
          <w:szCs w:val="24"/>
          <w:lang w:eastAsia="zh-CN"/>
        </w:rPr>
        <w:t xml:space="preserve"> с 09-00 до 17-00 кабинет специалистов, </w:t>
      </w:r>
      <w:r w:rsidRPr="008226FE">
        <w:rPr>
          <w:rFonts w:ascii="Times New Roman" w:eastAsia="Times New Roman" w:hAnsi="Times New Roman" w:cs="Times New Roman"/>
          <w:bCs/>
          <w:sz w:val="24"/>
          <w:szCs w:val="24"/>
          <w:lang w:eastAsia="zh-CN"/>
        </w:rPr>
        <w:t xml:space="preserve">по адресу: Оренбургская область, </w:t>
      </w:r>
      <w:proofErr w:type="spellStart"/>
      <w:r w:rsidRPr="008226FE">
        <w:rPr>
          <w:rFonts w:ascii="Times New Roman" w:eastAsia="Times New Roman" w:hAnsi="Times New Roman" w:cs="Times New Roman"/>
          <w:bCs/>
          <w:sz w:val="24"/>
          <w:szCs w:val="24"/>
          <w:lang w:eastAsia="zh-CN"/>
        </w:rPr>
        <w:t>Беляевский</w:t>
      </w:r>
      <w:proofErr w:type="spellEnd"/>
      <w:r w:rsidRPr="008226FE">
        <w:rPr>
          <w:rFonts w:ascii="Times New Roman" w:eastAsia="Times New Roman" w:hAnsi="Times New Roman" w:cs="Times New Roman"/>
          <w:bCs/>
          <w:sz w:val="24"/>
          <w:szCs w:val="24"/>
          <w:lang w:eastAsia="zh-CN"/>
        </w:rPr>
        <w:t xml:space="preserve"> район, с. Беляевка, ул. Банковская, д. 9</w:t>
      </w:r>
      <w:r w:rsidRPr="008226FE">
        <w:rPr>
          <w:rFonts w:ascii="Times New Roman" w:eastAsia="Times New Roman" w:hAnsi="Times New Roman" w:cs="Times New Roman"/>
          <w:sz w:val="24"/>
          <w:szCs w:val="24"/>
          <w:lang w:eastAsia="zh-CN"/>
        </w:rPr>
        <w:t>.</w:t>
      </w:r>
    </w:p>
    <w:p w:rsidR="008226FE" w:rsidRPr="008226FE" w:rsidRDefault="008226FE" w:rsidP="008226FE">
      <w:pPr>
        <w:tabs>
          <w:tab w:val="left" w:pos="0"/>
          <w:tab w:val="left" w:pos="567"/>
        </w:tabs>
        <w:suppressAutoHyphens/>
        <w:spacing w:after="0" w:line="240" w:lineRule="atLeast"/>
        <w:ind w:firstLine="567"/>
        <w:jc w:val="both"/>
        <w:rPr>
          <w:rFonts w:ascii="Times New Roman" w:eastAsia="Times New Roman" w:hAnsi="Times New Roman" w:cs="Times New Roman"/>
          <w:sz w:val="24"/>
          <w:szCs w:val="24"/>
          <w:lang w:eastAsia="zh-CN"/>
        </w:rPr>
      </w:pPr>
      <w:r w:rsidRPr="008226FE">
        <w:rPr>
          <w:rFonts w:ascii="Times New Roman" w:eastAsia="Times New Roman" w:hAnsi="Times New Roman" w:cs="Times New Roman"/>
          <w:sz w:val="24"/>
          <w:szCs w:val="24"/>
          <w:lang w:eastAsia="zh-CN"/>
        </w:rPr>
        <w:t>3.</w:t>
      </w:r>
      <w:r w:rsidRPr="008226FE">
        <w:rPr>
          <w:rFonts w:ascii="Times New Roman" w:eastAsia="Times New Roman" w:hAnsi="Times New Roman" w:cs="Times New Roman"/>
          <w:sz w:val="24"/>
          <w:szCs w:val="24"/>
          <w:lang w:eastAsia="zh-CN"/>
        </w:rPr>
        <w:tab/>
        <w:t xml:space="preserve">Определить местом сбора предложений и замечаний по вопросу </w:t>
      </w:r>
      <w:r w:rsidRPr="008226FE">
        <w:rPr>
          <w:rFonts w:ascii="Times New Roman" w:eastAsia="Times New Roman" w:hAnsi="Times New Roman" w:cs="Times New Roman"/>
          <w:bCs/>
          <w:sz w:val="24"/>
          <w:szCs w:val="24"/>
          <w:lang w:eastAsia="zh-CN"/>
        </w:rPr>
        <w:t xml:space="preserve">предоставления </w:t>
      </w:r>
      <w:r w:rsidRPr="008226FE">
        <w:rPr>
          <w:rFonts w:ascii="Times New Roman" w:eastAsia="Times New Roman" w:hAnsi="Times New Roman" w:cs="Times New Roman"/>
          <w:sz w:val="24"/>
          <w:szCs w:val="24"/>
          <w:lang w:eastAsia="zh-CN"/>
        </w:rPr>
        <w:t xml:space="preserve">разрешение на отступы от предельных параметров разрешенного строительства, по отступам от границ земельного участка  фасадной стороны дома, южной стороны ул. Первомайской с 5 метров до 2,9 метров, на отступ с восточной стороны дома до границы соседнего земельного участка с 3 метров до 1,5 метров земельного участка с кадастровым номером 56:06:0201014:261 площадью 831 </w:t>
      </w:r>
      <w:proofErr w:type="spellStart"/>
      <w:r w:rsidRPr="008226FE">
        <w:rPr>
          <w:rFonts w:ascii="Times New Roman" w:eastAsia="Times New Roman" w:hAnsi="Times New Roman" w:cs="Times New Roman"/>
          <w:sz w:val="24"/>
          <w:szCs w:val="24"/>
          <w:lang w:eastAsia="zh-CN"/>
        </w:rPr>
        <w:t>кв.м</w:t>
      </w:r>
      <w:proofErr w:type="spellEnd"/>
      <w:r w:rsidRPr="008226FE">
        <w:rPr>
          <w:rFonts w:ascii="Times New Roman" w:eastAsia="Times New Roman" w:hAnsi="Times New Roman" w:cs="Times New Roman"/>
          <w:sz w:val="24"/>
          <w:szCs w:val="24"/>
          <w:lang w:eastAsia="zh-CN"/>
        </w:rPr>
        <w:t xml:space="preserve">., расположенного по адресу: Оренбургская область, </w:t>
      </w:r>
      <w:proofErr w:type="spellStart"/>
      <w:r w:rsidRPr="008226FE">
        <w:rPr>
          <w:rFonts w:ascii="Times New Roman" w:eastAsia="Times New Roman" w:hAnsi="Times New Roman" w:cs="Times New Roman"/>
          <w:sz w:val="24"/>
          <w:szCs w:val="24"/>
          <w:lang w:eastAsia="zh-CN"/>
        </w:rPr>
        <w:t>Беляевский</w:t>
      </w:r>
      <w:proofErr w:type="spellEnd"/>
      <w:r w:rsidRPr="008226FE">
        <w:rPr>
          <w:rFonts w:ascii="Times New Roman" w:eastAsia="Times New Roman" w:hAnsi="Times New Roman" w:cs="Times New Roman"/>
          <w:sz w:val="24"/>
          <w:szCs w:val="24"/>
          <w:lang w:eastAsia="zh-CN"/>
        </w:rPr>
        <w:t xml:space="preserve"> район, </w:t>
      </w:r>
      <w:proofErr w:type="spellStart"/>
      <w:r w:rsidRPr="008226FE">
        <w:rPr>
          <w:rFonts w:ascii="Times New Roman" w:eastAsia="Times New Roman" w:hAnsi="Times New Roman" w:cs="Times New Roman"/>
          <w:sz w:val="24"/>
          <w:szCs w:val="24"/>
          <w:lang w:eastAsia="zh-CN"/>
        </w:rPr>
        <w:t>Беляевский</w:t>
      </w:r>
      <w:proofErr w:type="spellEnd"/>
      <w:r w:rsidRPr="008226FE">
        <w:rPr>
          <w:rFonts w:ascii="Times New Roman" w:eastAsia="Times New Roman" w:hAnsi="Times New Roman" w:cs="Times New Roman"/>
          <w:sz w:val="24"/>
          <w:szCs w:val="24"/>
          <w:lang w:eastAsia="zh-CN"/>
        </w:rPr>
        <w:t xml:space="preserve"> с/с, с. Беляевка, ул. Первомайская</w:t>
      </w:r>
      <w:r w:rsidRPr="008226FE">
        <w:rPr>
          <w:rFonts w:ascii="Times New Roman" w:eastAsia="Times New Roman" w:hAnsi="Times New Roman" w:cs="Times New Roman"/>
          <w:color w:val="000000"/>
          <w:sz w:val="24"/>
          <w:szCs w:val="24"/>
          <w:lang w:eastAsia="zh-CN"/>
        </w:rPr>
        <w:t xml:space="preserve"> д.41</w:t>
      </w:r>
      <w:r w:rsidRPr="008226FE">
        <w:rPr>
          <w:rFonts w:ascii="Times New Roman" w:eastAsia="Times New Roman" w:hAnsi="Times New Roman" w:cs="Times New Roman"/>
          <w:sz w:val="24"/>
          <w:szCs w:val="24"/>
          <w:lang w:eastAsia="zh-CN"/>
        </w:rPr>
        <w:t xml:space="preserve">, кабинет специалистов администрации муниципального образования </w:t>
      </w:r>
      <w:proofErr w:type="spellStart"/>
      <w:r w:rsidRPr="008226FE">
        <w:rPr>
          <w:rFonts w:ascii="Times New Roman" w:eastAsia="Times New Roman" w:hAnsi="Times New Roman" w:cs="Times New Roman"/>
          <w:bCs/>
          <w:sz w:val="24"/>
          <w:szCs w:val="24"/>
          <w:lang w:eastAsia="zh-CN"/>
        </w:rPr>
        <w:t>Беляевский</w:t>
      </w:r>
      <w:proofErr w:type="spellEnd"/>
      <w:r w:rsidRPr="008226FE">
        <w:rPr>
          <w:rFonts w:ascii="Times New Roman" w:eastAsia="Times New Roman" w:hAnsi="Times New Roman" w:cs="Times New Roman"/>
          <w:bCs/>
          <w:sz w:val="24"/>
          <w:szCs w:val="24"/>
          <w:lang w:eastAsia="zh-CN"/>
        </w:rPr>
        <w:t xml:space="preserve"> сельсовет Беляевского района Оренбургской области по адресу: Оренбургская область, </w:t>
      </w:r>
      <w:proofErr w:type="spellStart"/>
      <w:r w:rsidRPr="008226FE">
        <w:rPr>
          <w:rFonts w:ascii="Times New Roman" w:eastAsia="Times New Roman" w:hAnsi="Times New Roman" w:cs="Times New Roman"/>
          <w:bCs/>
          <w:sz w:val="24"/>
          <w:szCs w:val="24"/>
          <w:lang w:eastAsia="zh-CN"/>
        </w:rPr>
        <w:t>Беляевский</w:t>
      </w:r>
      <w:proofErr w:type="spellEnd"/>
      <w:r w:rsidRPr="008226FE">
        <w:rPr>
          <w:rFonts w:ascii="Times New Roman" w:eastAsia="Times New Roman" w:hAnsi="Times New Roman" w:cs="Times New Roman"/>
          <w:bCs/>
          <w:sz w:val="24"/>
          <w:szCs w:val="24"/>
          <w:lang w:eastAsia="zh-CN"/>
        </w:rPr>
        <w:t xml:space="preserve"> район, с. Беляевка, ул. Банковская, д. 9</w:t>
      </w:r>
      <w:r w:rsidRPr="008226FE">
        <w:rPr>
          <w:rFonts w:ascii="Times New Roman" w:eastAsia="Times New Roman" w:hAnsi="Times New Roman" w:cs="Times New Roman"/>
          <w:sz w:val="24"/>
          <w:szCs w:val="24"/>
          <w:lang w:eastAsia="zh-CN"/>
        </w:rPr>
        <w:t>.</w:t>
      </w:r>
    </w:p>
    <w:p w:rsidR="008226FE" w:rsidRPr="008226FE" w:rsidRDefault="008226FE" w:rsidP="008226FE">
      <w:pPr>
        <w:tabs>
          <w:tab w:val="left" w:pos="567"/>
          <w:tab w:val="left" w:pos="709"/>
        </w:tabs>
        <w:suppressAutoHyphens/>
        <w:spacing w:after="0" w:line="240" w:lineRule="auto"/>
        <w:ind w:firstLine="567"/>
        <w:jc w:val="both"/>
        <w:rPr>
          <w:rFonts w:ascii="Times New Roman" w:eastAsia="Times New Roman" w:hAnsi="Times New Roman" w:cs="Times New Roman"/>
          <w:sz w:val="24"/>
          <w:szCs w:val="24"/>
          <w:lang w:eastAsia="zh-CN"/>
        </w:rPr>
      </w:pPr>
      <w:r w:rsidRPr="008226FE">
        <w:rPr>
          <w:rFonts w:ascii="Times New Roman" w:eastAsia="Times New Roman" w:hAnsi="Times New Roman" w:cs="Times New Roman"/>
          <w:bCs/>
          <w:sz w:val="24"/>
          <w:szCs w:val="24"/>
          <w:lang w:eastAsia="zh-CN"/>
        </w:rPr>
        <w:t>4.</w:t>
      </w:r>
      <w:r w:rsidRPr="008226FE">
        <w:rPr>
          <w:rFonts w:ascii="Times New Roman" w:eastAsia="Times New Roman" w:hAnsi="Times New Roman" w:cs="Times New Roman"/>
          <w:bCs/>
          <w:sz w:val="24"/>
          <w:szCs w:val="24"/>
          <w:lang w:eastAsia="zh-CN"/>
        </w:rPr>
        <w:tab/>
        <w:t>Разместить постановление и информационное сообщение о проведении публичных слушаний на официальном сайте в сети «Интернет».</w:t>
      </w:r>
    </w:p>
    <w:p w:rsidR="008226FE" w:rsidRPr="008226FE" w:rsidRDefault="008226FE" w:rsidP="008226FE">
      <w:pPr>
        <w:tabs>
          <w:tab w:val="left" w:pos="567"/>
          <w:tab w:val="left" w:pos="709"/>
        </w:tabs>
        <w:suppressAutoHyphens/>
        <w:spacing w:after="0" w:line="240" w:lineRule="auto"/>
        <w:ind w:firstLine="567"/>
        <w:jc w:val="both"/>
        <w:rPr>
          <w:rFonts w:ascii="Times New Roman" w:eastAsia="Times New Roman" w:hAnsi="Times New Roman" w:cs="Times New Roman"/>
          <w:sz w:val="24"/>
          <w:szCs w:val="24"/>
          <w:lang w:eastAsia="zh-CN"/>
        </w:rPr>
      </w:pPr>
      <w:r w:rsidRPr="008226FE">
        <w:rPr>
          <w:rFonts w:ascii="Times New Roman" w:eastAsia="Times New Roman" w:hAnsi="Times New Roman" w:cs="Times New Roman"/>
          <w:sz w:val="24"/>
          <w:szCs w:val="24"/>
          <w:lang w:eastAsia="zh-CN"/>
        </w:rPr>
        <w:t>5.</w:t>
      </w:r>
      <w:r w:rsidRPr="008226FE">
        <w:rPr>
          <w:rFonts w:ascii="Times New Roman" w:eastAsia="Times New Roman" w:hAnsi="Times New Roman" w:cs="Times New Roman"/>
          <w:sz w:val="24"/>
          <w:szCs w:val="24"/>
          <w:lang w:eastAsia="zh-CN"/>
        </w:rPr>
        <w:tab/>
        <w:t>Контроль за выполнением настоящего постановления оставляю за собой.</w:t>
      </w:r>
    </w:p>
    <w:p w:rsidR="008226FE" w:rsidRPr="008226FE" w:rsidRDefault="008226FE" w:rsidP="008226FE">
      <w:pPr>
        <w:tabs>
          <w:tab w:val="left" w:pos="426"/>
        </w:tabs>
        <w:suppressAutoHyphens/>
        <w:spacing w:after="0" w:line="240" w:lineRule="auto"/>
        <w:rPr>
          <w:rFonts w:ascii="Times New Roman" w:eastAsia="Times New Roman" w:hAnsi="Times New Roman" w:cs="Times New Roman"/>
          <w:sz w:val="24"/>
          <w:szCs w:val="24"/>
          <w:lang w:eastAsia="zh-CN"/>
        </w:rPr>
      </w:pPr>
    </w:p>
    <w:tbl>
      <w:tblPr>
        <w:tblW w:w="0" w:type="auto"/>
        <w:tblInd w:w="109" w:type="dxa"/>
        <w:tblLayout w:type="fixed"/>
        <w:tblLook w:val="0000" w:firstRow="0" w:lastRow="0" w:firstColumn="0" w:lastColumn="0" w:noHBand="0" w:noVBand="0"/>
      </w:tblPr>
      <w:tblGrid>
        <w:gridCol w:w="4759"/>
        <w:gridCol w:w="4682"/>
      </w:tblGrid>
      <w:tr w:rsidR="008226FE" w:rsidRPr="008226FE" w:rsidTr="005B6067">
        <w:trPr>
          <w:trHeight w:val="477"/>
        </w:trPr>
        <w:tc>
          <w:tcPr>
            <w:tcW w:w="4759" w:type="dxa"/>
            <w:shd w:val="clear" w:color="auto" w:fill="auto"/>
          </w:tcPr>
          <w:p w:rsidR="008226FE" w:rsidRPr="008226FE" w:rsidRDefault="008226FE" w:rsidP="008226FE">
            <w:pPr>
              <w:widowControl w:val="0"/>
              <w:tabs>
                <w:tab w:val="left" w:pos="3836"/>
              </w:tabs>
              <w:suppressAutoHyphens/>
              <w:snapToGrid w:val="0"/>
              <w:spacing w:after="0" w:line="276" w:lineRule="auto"/>
              <w:rPr>
                <w:rFonts w:ascii="Times New Roman" w:eastAsia="Times New Roman" w:hAnsi="Times New Roman" w:cs="Times New Roman"/>
                <w:sz w:val="24"/>
                <w:szCs w:val="24"/>
              </w:rPr>
            </w:pPr>
          </w:p>
          <w:p w:rsidR="008226FE" w:rsidRPr="008226FE" w:rsidRDefault="008226FE" w:rsidP="008226FE">
            <w:pPr>
              <w:widowControl w:val="0"/>
              <w:tabs>
                <w:tab w:val="left" w:pos="3836"/>
              </w:tabs>
              <w:suppressAutoHyphens/>
              <w:spacing w:after="0" w:line="276" w:lineRule="auto"/>
              <w:rPr>
                <w:rFonts w:ascii="Times New Roman" w:eastAsia="Times New Roman" w:hAnsi="Times New Roman" w:cs="Times New Roman"/>
                <w:sz w:val="24"/>
                <w:szCs w:val="24"/>
                <w:lang w:eastAsia="zh-CN"/>
              </w:rPr>
            </w:pPr>
            <w:r w:rsidRPr="008226FE">
              <w:rPr>
                <w:rFonts w:ascii="Times New Roman" w:eastAsia="Times New Roman" w:hAnsi="Times New Roman" w:cs="Times New Roman"/>
                <w:sz w:val="24"/>
                <w:szCs w:val="24"/>
              </w:rPr>
              <w:t xml:space="preserve">Глава  муниципального образования </w:t>
            </w:r>
          </w:p>
        </w:tc>
        <w:tc>
          <w:tcPr>
            <w:tcW w:w="4682" w:type="dxa"/>
            <w:shd w:val="clear" w:color="auto" w:fill="auto"/>
          </w:tcPr>
          <w:p w:rsidR="008226FE" w:rsidRPr="008226FE" w:rsidRDefault="008226FE" w:rsidP="008226FE">
            <w:pPr>
              <w:widowControl w:val="0"/>
              <w:tabs>
                <w:tab w:val="left" w:pos="3836"/>
              </w:tabs>
              <w:suppressAutoHyphens/>
              <w:snapToGrid w:val="0"/>
              <w:spacing w:after="0" w:line="276" w:lineRule="auto"/>
              <w:rPr>
                <w:rFonts w:ascii="Times New Roman" w:eastAsia="Times New Roman" w:hAnsi="Times New Roman" w:cs="Times New Roman"/>
                <w:sz w:val="24"/>
                <w:szCs w:val="24"/>
              </w:rPr>
            </w:pPr>
          </w:p>
          <w:p w:rsidR="008226FE" w:rsidRPr="008226FE" w:rsidRDefault="00F0165C" w:rsidP="008226FE">
            <w:pPr>
              <w:widowControl w:val="0"/>
              <w:tabs>
                <w:tab w:val="left" w:pos="3836"/>
              </w:tabs>
              <w:suppressAutoHyphens/>
              <w:spacing w:after="0" w:line="276"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 xml:space="preserve">     </w:t>
            </w:r>
            <w:r w:rsidRPr="00F0165C">
              <w:rPr>
                <w:rFonts w:ascii="Times New Roman" w:eastAsia="Times New Roman" w:hAnsi="Times New Roman" w:cs="Times New Roman"/>
                <w:i/>
                <w:sz w:val="24"/>
                <w:szCs w:val="24"/>
              </w:rPr>
              <w:t xml:space="preserve">    подпись</w:t>
            </w:r>
            <w:r w:rsidR="008226FE" w:rsidRPr="008226FE">
              <w:rPr>
                <w:rFonts w:ascii="Times New Roman" w:eastAsia="Times New Roman" w:hAnsi="Times New Roman" w:cs="Times New Roman"/>
                <w:i/>
                <w:sz w:val="24"/>
                <w:szCs w:val="24"/>
              </w:rPr>
              <w:t xml:space="preserve">                           </w:t>
            </w:r>
            <w:r w:rsidR="008226FE" w:rsidRPr="008226FE">
              <w:rPr>
                <w:rFonts w:ascii="Times New Roman" w:eastAsia="Times New Roman" w:hAnsi="Times New Roman" w:cs="Times New Roman"/>
                <w:sz w:val="24"/>
                <w:szCs w:val="24"/>
              </w:rPr>
              <w:t xml:space="preserve">М.Х. </w:t>
            </w:r>
            <w:proofErr w:type="spellStart"/>
            <w:r w:rsidR="008226FE" w:rsidRPr="008226FE">
              <w:rPr>
                <w:rFonts w:ascii="Times New Roman" w:eastAsia="Times New Roman" w:hAnsi="Times New Roman" w:cs="Times New Roman"/>
                <w:sz w:val="24"/>
                <w:szCs w:val="24"/>
              </w:rPr>
              <w:t>Елешев</w:t>
            </w:r>
            <w:proofErr w:type="spellEnd"/>
          </w:p>
        </w:tc>
      </w:tr>
    </w:tbl>
    <w:p w:rsidR="008226FE" w:rsidRPr="008226FE" w:rsidRDefault="008226FE" w:rsidP="008226FE">
      <w:pPr>
        <w:tabs>
          <w:tab w:val="left" w:pos="426"/>
        </w:tabs>
        <w:suppressAutoHyphens/>
        <w:spacing w:after="0" w:line="240" w:lineRule="auto"/>
        <w:jc w:val="center"/>
        <w:rPr>
          <w:rFonts w:ascii="Times New Roman" w:eastAsia="Times New Roman" w:hAnsi="Times New Roman" w:cs="Times New Roman"/>
          <w:sz w:val="24"/>
          <w:szCs w:val="24"/>
        </w:rPr>
      </w:pPr>
    </w:p>
    <w:p w:rsidR="008226FE" w:rsidRPr="008226FE" w:rsidRDefault="008226FE" w:rsidP="008226FE">
      <w:pPr>
        <w:spacing w:after="0"/>
        <w:rPr>
          <w:rFonts w:ascii="Times New Roman" w:eastAsia="Times New Roman" w:hAnsi="Times New Roman" w:cs="Times New Roman"/>
          <w:sz w:val="24"/>
          <w:szCs w:val="24"/>
        </w:rPr>
      </w:pPr>
    </w:p>
    <w:tbl>
      <w:tblPr>
        <w:tblW w:w="9492" w:type="dxa"/>
        <w:tblInd w:w="70" w:type="dxa"/>
        <w:tblLayout w:type="fixed"/>
        <w:tblCellMar>
          <w:left w:w="70" w:type="dxa"/>
          <w:right w:w="70" w:type="dxa"/>
        </w:tblCellMar>
        <w:tblLook w:val="04A0" w:firstRow="1" w:lastRow="0" w:firstColumn="1" w:lastColumn="0" w:noHBand="0" w:noVBand="1"/>
      </w:tblPr>
      <w:tblGrid>
        <w:gridCol w:w="9492"/>
      </w:tblGrid>
      <w:tr w:rsidR="008226FE" w:rsidRPr="008226FE" w:rsidTr="00807CD5">
        <w:trPr>
          <w:cantSplit/>
          <w:trHeight w:val="1130"/>
        </w:trPr>
        <w:tc>
          <w:tcPr>
            <w:tcW w:w="9492" w:type="dxa"/>
            <w:tcBorders>
              <w:bottom w:val="double" w:sz="12" w:space="0" w:color="000000"/>
            </w:tcBorders>
          </w:tcPr>
          <w:p w:rsidR="008226FE" w:rsidRPr="008226FE" w:rsidRDefault="008226FE" w:rsidP="008226FE">
            <w:pPr>
              <w:widowControl w:val="0"/>
              <w:numPr>
                <w:ilvl w:val="0"/>
                <w:numId w:val="2"/>
              </w:numPr>
              <w:suppressAutoHyphens/>
              <w:spacing w:after="0" w:line="240" w:lineRule="auto"/>
              <w:jc w:val="center"/>
              <w:rPr>
                <w:rFonts w:ascii="Times New Roman" w:eastAsia="Times New Roman" w:hAnsi="Times New Roman" w:cs="Times New Roman"/>
                <w:b/>
                <w:sz w:val="24"/>
                <w:szCs w:val="24"/>
                <w:lang w:eastAsia="ru-RU"/>
              </w:rPr>
            </w:pPr>
            <w:r w:rsidRPr="008226FE">
              <w:rPr>
                <w:rFonts w:ascii="Times New Roman" w:eastAsia="Times New Roman" w:hAnsi="Times New Roman" w:cs="Times New Roman"/>
                <w:b/>
                <w:sz w:val="24"/>
                <w:szCs w:val="24"/>
                <w:lang w:eastAsia="ru-RU"/>
              </w:rPr>
              <w:t>АДМИНИСТРАЦИЯ</w:t>
            </w:r>
          </w:p>
          <w:p w:rsidR="008226FE" w:rsidRPr="008226FE" w:rsidRDefault="008226FE" w:rsidP="008226FE">
            <w:pPr>
              <w:widowControl w:val="0"/>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8226FE">
              <w:rPr>
                <w:rFonts w:ascii="Times New Roman" w:eastAsia="Times New Roman" w:hAnsi="Times New Roman" w:cs="Times New Roman"/>
                <w:b/>
                <w:sz w:val="24"/>
                <w:szCs w:val="24"/>
                <w:lang w:eastAsia="ru-RU"/>
              </w:rPr>
              <w:t>МУНИЦИПАЛЬНОГО ОБРАЗОВАНИЯ</w:t>
            </w:r>
          </w:p>
          <w:p w:rsidR="008226FE" w:rsidRPr="008226FE" w:rsidRDefault="008226FE" w:rsidP="008226FE">
            <w:pPr>
              <w:widowControl w:val="0"/>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8226FE">
              <w:rPr>
                <w:rFonts w:ascii="Times New Roman" w:eastAsia="Times New Roman" w:hAnsi="Times New Roman" w:cs="Times New Roman"/>
                <w:b/>
                <w:sz w:val="24"/>
                <w:szCs w:val="24"/>
                <w:lang w:eastAsia="ru-RU"/>
              </w:rPr>
              <w:t>БЕЛЯЕВСКИЙ СЕЛЬСОВЕТ</w:t>
            </w:r>
          </w:p>
          <w:p w:rsidR="008226FE" w:rsidRPr="008226FE" w:rsidRDefault="008226FE" w:rsidP="008226FE">
            <w:pPr>
              <w:widowControl w:val="0"/>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8226FE">
              <w:rPr>
                <w:rFonts w:ascii="Times New Roman" w:eastAsia="Times New Roman" w:hAnsi="Times New Roman" w:cs="Times New Roman"/>
                <w:b/>
                <w:sz w:val="24"/>
                <w:szCs w:val="24"/>
                <w:lang w:eastAsia="ru-RU"/>
              </w:rPr>
              <w:t>БЕЛЯЕВСКОГО  РАЙОНА ОРЕНБУРГСКОЙ ОБЛАСТИ</w:t>
            </w:r>
          </w:p>
        </w:tc>
      </w:tr>
      <w:tr w:rsidR="008226FE" w:rsidRPr="008226FE" w:rsidTr="00807CD5">
        <w:trPr>
          <w:cantSplit/>
          <w:trHeight w:val="1090"/>
        </w:trPr>
        <w:tc>
          <w:tcPr>
            <w:tcW w:w="9492" w:type="dxa"/>
            <w:vAlign w:val="bottom"/>
          </w:tcPr>
          <w:p w:rsidR="008226FE" w:rsidRPr="008226FE" w:rsidRDefault="008226FE" w:rsidP="005B6067">
            <w:pPr>
              <w:widowControl w:val="0"/>
              <w:spacing w:after="0" w:line="240" w:lineRule="auto"/>
              <w:rPr>
                <w:rFonts w:ascii="Times New Roman" w:eastAsia="Times New Roman" w:hAnsi="Times New Roman" w:cs="Times New Roman"/>
                <w:b/>
                <w:sz w:val="24"/>
                <w:szCs w:val="24"/>
                <w:lang w:eastAsia="ru-RU"/>
              </w:rPr>
            </w:pPr>
          </w:p>
          <w:p w:rsidR="008226FE" w:rsidRPr="008226FE" w:rsidRDefault="008226FE" w:rsidP="005B6067">
            <w:pPr>
              <w:widowControl w:val="0"/>
              <w:spacing w:after="0" w:line="240" w:lineRule="auto"/>
              <w:jc w:val="center"/>
              <w:rPr>
                <w:rFonts w:ascii="Times New Roman" w:eastAsia="Times New Roman" w:hAnsi="Times New Roman" w:cs="Times New Roman"/>
                <w:b/>
                <w:sz w:val="24"/>
                <w:szCs w:val="24"/>
                <w:lang w:eastAsia="ru-RU"/>
              </w:rPr>
            </w:pPr>
            <w:r w:rsidRPr="008226FE">
              <w:rPr>
                <w:rFonts w:ascii="Times New Roman" w:eastAsia="Times New Roman" w:hAnsi="Times New Roman" w:cs="Times New Roman"/>
                <w:b/>
                <w:sz w:val="24"/>
                <w:szCs w:val="24"/>
                <w:lang w:eastAsia="ru-RU"/>
              </w:rPr>
              <w:t>ПОСТАНОВЛЕНИЕ</w:t>
            </w:r>
          </w:p>
          <w:p w:rsidR="008226FE" w:rsidRPr="008226FE" w:rsidRDefault="008226FE" w:rsidP="005B6067">
            <w:pPr>
              <w:widowControl w:val="0"/>
              <w:spacing w:after="0" w:line="240" w:lineRule="auto"/>
              <w:jc w:val="center"/>
              <w:rPr>
                <w:rFonts w:ascii="Times New Roman" w:eastAsia="Times New Roman" w:hAnsi="Times New Roman" w:cs="Times New Roman"/>
                <w:b/>
                <w:sz w:val="24"/>
                <w:szCs w:val="24"/>
                <w:lang w:eastAsia="ru-RU"/>
              </w:rPr>
            </w:pPr>
          </w:p>
          <w:p w:rsidR="008226FE" w:rsidRPr="008226FE" w:rsidRDefault="008226FE" w:rsidP="005B6067">
            <w:pPr>
              <w:widowControl w:val="0"/>
              <w:jc w:val="center"/>
              <w:rPr>
                <w:rFonts w:ascii="Times New Roman" w:eastAsia="Times New Roman" w:hAnsi="Times New Roman" w:cs="Times New Roman"/>
                <w:sz w:val="24"/>
                <w:szCs w:val="24"/>
                <w:lang w:eastAsia="ru-RU"/>
              </w:rPr>
            </w:pPr>
            <w:r w:rsidRPr="008226FE">
              <w:rPr>
                <w:noProof/>
                <w:sz w:val="24"/>
                <w:szCs w:val="24"/>
                <w:lang w:eastAsia="ru-RU"/>
              </w:rPr>
              <w:drawing>
                <wp:inline distT="0" distB="0" distL="0" distR="0" wp14:anchorId="7E8DCDAC" wp14:editId="21184E60">
                  <wp:extent cx="2915920" cy="21590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6"/>
                          <a:stretch>
                            <a:fillRect/>
                          </a:stretch>
                        </pic:blipFill>
                        <pic:spPr bwMode="auto">
                          <a:xfrm>
                            <a:off x="0" y="0"/>
                            <a:ext cx="2915920" cy="215900"/>
                          </a:xfrm>
                          <a:prstGeom prst="rect">
                            <a:avLst/>
                          </a:prstGeom>
                        </pic:spPr>
                      </pic:pic>
                    </a:graphicData>
                  </a:graphic>
                </wp:inline>
              </w:drawing>
            </w:r>
          </w:p>
        </w:tc>
      </w:tr>
    </w:tbl>
    <w:p w:rsidR="008226FE" w:rsidRPr="008226FE" w:rsidRDefault="008226FE" w:rsidP="00807CD5">
      <w:pPr>
        <w:spacing w:after="0" w:line="240" w:lineRule="auto"/>
        <w:rPr>
          <w:rFonts w:ascii="Times New Roman" w:eastAsia="Times New Roman" w:hAnsi="Times New Roman" w:cs="Times New Roman"/>
          <w:sz w:val="24"/>
          <w:szCs w:val="24"/>
          <w:lang w:eastAsia="ru-RU"/>
        </w:rPr>
      </w:pPr>
    </w:p>
    <w:p w:rsidR="008226FE" w:rsidRPr="008226FE" w:rsidRDefault="008226FE" w:rsidP="008226FE">
      <w:pPr>
        <w:spacing w:after="0" w:line="240" w:lineRule="auto"/>
        <w:jc w:val="center"/>
        <w:rPr>
          <w:rFonts w:ascii="Times New Roman" w:eastAsia="Times New Roman" w:hAnsi="Times New Roman" w:cs="Times New Roman"/>
          <w:sz w:val="24"/>
          <w:szCs w:val="24"/>
          <w:lang w:eastAsia="ru-RU"/>
        </w:rPr>
      </w:pPr>
      <w:r w:rsidRPr="008226FE">
        <w:rPr>
          <w:rFonts w:ascii="Times New Roman" w:eastAsia="Times New Roman" w:hAnsi="Times New Roman" w:cs="Times New Roman"/>
          <w:sz w:val="24"/>
          <w:szCs w:val="24"/>
          <w:lang w:eastAsia="ru-RU"/>
        </w:rPr>
        <w:t xml:space="preserve">О признании утратившим силу постановления администрации муниципального образования </w:t>
      </w:r>
      <w:proofErr w:type="spellStart"/>
      <w:r w:rsidRPr="008226FE">
        <w:rPr>
          <w:rFonts w:ascii="Times New Roman" w:eastAsia="Times New Roman" w:hAnsi="Times New Roman" w:cs="Times New Roman"/>
          <w:sz w:val="24"/>
          <w:szCs w:val="24"/>
          <w:lang w:eastAsia="ru-RU"/>
        </w:rPr>
        <w:t>Беляевский</w:t>
      </w:r>
      <w:proofErr w:type="spellEnd"/>
      <w:r w:rsidRPr="008226FE">
        <w:rPr>
          <w:rFonts w:ascii="Times New Roman" w:eastAsia="Times New Roman" w:hAnsi="Times New Roman" w:cs="Times New Roman"/>
          <w:sz w:val="24"/>
          <w:szCs w:val="24"/>
          <w:lang w:eastAsia="ru-RU"/>
        </w:rPr>
        <w:t xml:space="preserve"> сельсовет от 24.10.2022 № 112-п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транспортного средства, осуществляющего перевозку тяжеловесных и (или) крупногабаритных грузов»</w:t>
      </w:r>
    </w:p>
    <w:p w:rsidR="008226FE" w:rsidRPr="008226FE" w:rsidRDefault="008226FE" w:rsidP="008226FE">
      <w:pPr>
        <w:spacing w:after="1" w:line="278" w:lineRule="auto"/>
        <w:rPr>
          <w:rFonts w:ascii="Times New Roman" w:eastAsia="Times New Roman" w:hAnsi="Times New Roman" w:cs="Times New Roman"/>
          <w:sz w:val="24"/>
          <w:szCs w:val="24"/>
          <w:lang w:eastAsia="ru-RU"/>
        </w:rPr>
      </w:pPr>
    </w:p>
    <w:p w:rsidR="008226FE" w:rsidRPr="008226FE" w:rsidRDefault="008226FE" w:rsidP="008226FE">
      <w:pPr>
        <w:spacing w:after="0" w:line="240" w:lineRule="auto"/>
        <w:ind w:firstLine="709"/>
        <w:jc w:val="both"/>
        <w:rPr>
          <w:rFonts w:ascii="Times New Roman" w:eastAsia="Times New Roman" w:hAnsi="Times New Roman" w:cs="Times New Roman"/>
          <w:sz w:val="24"/>
          <w:szCs w:val="24"/>
          <w:lang w:eastAsia="ru-RU"/>
        </w:rPr>
      </w:pPr>
      <w:r w:rsidRPr="008226FE">
        <w:rPr>
          <w:rFonts w:ascii="Times New Roman" w:eastAsia="Times New Roman" w:hAnsi="Times New Roman" w:cs="Times New Roman"/>
          <w:sz w:val="24"/>
          <w:szCs w:val="24"/>
          <w:lang w:eastAsia="ru-RU"/>
        </w:rPr>
        <w:t>Руководствуясь статьей 31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26FE" w:rsidRPr="008226FE" w:rsidRDefault="008226FE" w:rsidP="008226FE">
      <w:pPr>
        <w:spacing w:after="0" w:line="240" w:lineRule="auto"/>
        <w:ind w:firstLine="709"/>
        <w:jc w:val="both"/>
        <w:rPr>
          <w:rFonts w:ascii="Times New Roman" w:eastAsia="Times New Roman" w:hAnsi="Times New Roman" w:cs="Times New Roman"/>
          <w:sz w:val="24"/>
          <w:szCs w:val="24"/>
          <w:lang w:eastAsia="ru-RU"/>
        </w:rPr>
      </w:pPr>
      <w:r w:rsidRPr="008226FE">
        <w:rPr>
          <w:rFonts w:ascii="Times New Roman" w:eastAsia="Times New Roman" w:hAnsi="Times New Roman" w:cs="Times New Roman"/>
          <w:sz w:val="24"/>
          <w:szCs w:val="24"/>
          <w:lang w:eastAsia="ru-RU"/>
        </w:rPr>
        <w:t xml:space="preserve">1. Признать утратившим силу постановление администрации муниципального образования </w:t>
      </w:r>
      <w:proofErr w:type="spellStart"/>
      <w:r w:rsidRPr="008226FE">
        <w:rPr>
          <w:rFonts w:ascii="Times New Roman" w:eastAsia="Times New Roman" w:hAnsi="Times New Roman" w:cs="Times New Roman"/>
          <w:sz w:val="24"/>
          <w:szCs w:val="24"/>
          <w:lang w:eastAsia="ru-RU"/>
        </w:rPr>
        <w:t>Беляевский</w:t>
      </w:r>
      <w:proofErr w:type="spellEnd"/>
      <w:r w:rsidRPr="008226FE">
        <w:rPr>
          <w:rFonts w:ascii="Times New Roman" w:eastAsia="Times New Roman" w:hAnsi="Times New Roman" w:cs="Times New Roman"/>
          <w:sz w:val="24"/>
          <w:szCs w:val="24"/>
          <w:lang w:eastAsia="ru-RU"/>
        </w:rPr>
        <w:t xml:space="preserve"> сельсовет от 24.10.2022 № 112-п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транспортного средства, осуществляющего перевозку тяжеловесных и (или) крупногабаритных грузов».</w:t>
      </w:r>
    </w:p>
    <w:p w:rsidR="008226FE" w:rsidRPr="008226FE" w:rsidRDefault="008226FE" w:rsidP="008226FE">
      <w:pPr>
        <w:spacing w:after="0" w:line="240" w:lineRule="auto"/>
        <w:ind w:firstLine="709"/>
        <w:jc w:val="both"/>
        <w:rPr>
          <w:rFonts w:ascii="Times New Roman" w:eastAsia="Times New Roman" w:hAnsi="Times New Roman" w:cs="Times New Roman"/>
          <w:sz w:val="24"/>
          <w:szCs w:val="24"/>
          <w:lang w:eastAsia="ru-RU"/>
        </w:rPr>
      </w:pPr>
      <w:r w:rsidRPr="008226FE">
        <w:rPr>
          <w:rFonts w:ascii="Times New Roman" w:eastAsia="Times New Roman" w:hAnsi="Times New Roman" w:cs="Times New Roman"/>
          <w:sz w:val="24"/>
          <w:szCs w:val="24"/>
          <w:lang w:eastAsia="ru-RU"/>
        </w:rPr>
        <w:t>2. Контроль за исполнением настоящего постановления оставляю за собой.</w:t>
      </w:r>
    </w:p>
    <w:p w:rsidR="008226FE" w:rsidRPr="008226FE" w:rsidRDefault="008226FE" w:rsidP="00807CD5">
      <w:pPr>
        <w:spacing w:after="0" w:line="240" w:lineRule="auto"/>
        <w:ind w:firstLine="709"/>
        <w:jc w:val="both"/>
        <w:rPr>
          <w:rFonts w:ascii="Times New Roman" w:eastAsia="Times New Roman" w:hAnsi="Times New Roman" w:cs="Times New Roman"/>
          <w:sz w:val="24"/>
          <w:szCs w:val="24"/>
          <w:lang w:eastAsia="ru-RU"/>
        </w:rPr>
      </w:pPr>
      <w:r w:rsidRPr="008226FE">
        <w:rPr>
          <w:rFonts w:ascii="Times New Roman" w:eastAsia="Times New Roman" w:hAnsi="Times New Roman" w:cs="Times New Roman"/>
          <w:sz w:val="24"/>
          <w:szCs w:val="24"/>
          <w:lang w:eastAsia="ru-RU"/>
        </w:rPr>
        <w:t xml:space="preserve">3. </w:t>
      </w:r>
      <w:proofErr w:type="gramStart"/>
      <w:r w:rsidRPr="008226FE">
        <w:rPr>
          <w:rFonts w:ascii="Times New Roman" w:eastAsia="Times New Roman" w:hAnsi="Times New Roman" w:cs="Times New Roman"/>
          <w:sz w:val="24"/>
          <w:szCs w:val="24"/>
          <w:lang w:eastAsia="ru-RU"/>
        </w:rPr>
        <w:t>Постановление  вступает</w:t>
      </w:r>
      <w:proofErr w:type="gramEnd"/>
      <w:r w:rsidRPr="008226FE">
        <w:rPr>
          <w:rFonts w:ascii="Times New Roman" w:eastAsia="Times New Roman" w:hAnsi="Times New Roman" w:cs="Times New Roman"/>
          <w:sz w:val="24"/>
          <w:szCs w:val="24"/>
          <w:lang w:eastAsia="ru-RU"/>
        </w:rPr>
        <w:t xml:space="preserve"> в силу после его официального опубликования (обнародования).</w:t>
      </w:r>
    </w:p>
    <w:tbl>
      <w:tblPr>
        <w:tblW w:w="9441" w:type="dxa"/>
        <w:tblInd w:w="109" w:type="dxa"/>
        <w:tblLayout w:type="fixed"/>
        <w:tblLook w:val="0000" w:firstRow="0" w:lastRow="0" w:firstColumn="0" w:lastColumn="0" w:noHBand="0" w:noVBand="0"/>
      </w:tblPr>
      <w:tblGrid>
        <w:gridCol w:w="4760"/>
        <w:gridCol w:w="4681"/>
      </w:tblGrid>
      <w:tr w:rsidR="008226FE" w:rsidRPr="008226FE" w:rsidTr="008226FE">
        <w:trPr>
          <w:trHeight w:val="477"/>
        </w:trPr>
        <w:tc>
          <w:tcPr>
            <w:tcW w:w="4760" w:type="dxa"/>
            <w:shd w:val="clear" w:color="auto" w:fill="auto"/>
          </w:tcPr>
          <w:p w:rsidR="008226FE" w:rsidRPr="008226FE" w:rsidRDefault="008226FE" w:rsidP="005B6067">
            <w:pPr>
              <w:widowControl w:val="0"/>
              <w:tabs>
                <w:tab w:val="left" w:pos="3836"/>
              </w:tabs>
              <w:snapToGrid w:val="0"/>
              <w:rPr>
                <w:rFonts w:ascii="Times New Roman" w:hAnsi="Times New Roman" w:cs="Times New Roman"/>
                <w:sz w:val="24"/>
                <w:szCs w:val="24"/>
              </w:rPr>
            </w:pPr>
          </w:p>
          <w:p w:rsidR="008226FE" w:rsidRPr="008226FE" w:rsidRDefault="008226FE" w:rsidP="005B6067">
            <w:pPr>
              <w:widowControl w:val="0"/>
              <w:tabs>
                <w:tab w:val="left" w:pos="3836"/>
              </w:tabs>
              <w:rPr>
                <w:rFonts w:ascii="Times New Roman" w:hAnsi="Times New Roman" w:cs="Times New Roman"/>
                <w:sz w:val="24"/>
                <w:szCs w:val="24"/>
              </w:rPr>
            </w:pPr>
            <w:r w:rsidRPr="008226FE">
              <w:rPr>
                <w:rFonts w:ascii="Times New Roman" w:hAnsi="Times New Roman" w:cs="Times New Roman"/>
                <w:sz w:val="24"/>
                <w:szCs w:val="24"/>
              </w:rPr>
              <w:t xml:space="preserve">Глава  муниципального образования </w:t>
            </w:r>
          </w:p>
        </w:tc>
        <w:tc>
          <w:tcPr>
            <w:tcW w:w="4681" w:type="dxa"/>
            <w:shd w:val="clear" w:color="auto" w:fill="auto"/>
          </w:tcPr>
          <w:p w:rsidR="008226FE" w:rsidRPr="008226FE" w:rsidRDefault="008226FE" w:rsidP="005B6067">
            <w:pPr>
              <w:widowControl w:val="0"/>
              <w:tabs>
                <w:tab w:val="left" w:pos="3836"/>
              </w:tabs>
              <w:snapToGrid w:val="0"/>
              <w:rPr>
                <w:rFonts w:ascii="Times New Roman" w:hAnsi="Times New Roman" w:cs="Times New Roman"/>
                <w:sz w:val="24"/>
                <w:szCs w:val="24"/>
              </w:rPr>
            </w:pPr>
          </w:p>
          <w:p w:rsidR="008226FE" w:rsidRPr="008226FE" w:rsidRDefault="00F0165C" w:rsidP="00F0165C">
            <w:pPr>
              <w:widowControl w:val="0"/>
              <w:tabs>
                <w:tab w:val="left" w:pos="3836"/>
              </w:tabs>
              <w:rPr>
                <w:rFonts w:ascii="Times New Roman" w:hAnsi="Times New Roman" w:cs="Times New Roman"/>
                <w:sz w:val="24"/>
                <w:szCs w:val="24"/>
              </w:rPr>
            </w:pPr>
            <w:r>
              <w:rPr>
                <w:rFonts w:ascii="Times New Roman" w:hAnsi="Times New Roman" w:cs="Times New Roman"/>
                <w:sz w:val="24"/>
                <w:szCs w:val="24"/>
              </w:rPr>
              <w:t xml:space="preserve">     </w:t>
            </w:r>
            <w:r w:rsidRPr="00F0165C">
              <w:rPr>
                <w:rFonts w:ascii="Times New Roman" w:hAnsi="Times New Roman" w:cs="Times New Roman"/>
                <w:i/>
                <w:sz w:val="24"/>
                <w:szCs w:val="24"/>
              </w:rPr>
              <w:t>подпис</w:t>
            </w:r>
            <w:r>
              <w:rPr>
                <w:rFonts w:ascii="Times New Roman" w:hAnsi="Times New Roman" w:cs="Times New Roman"/>
                <w:sz w:val="24"/>
                <w:szCs w:val="24"/>
              </w:rPr>
              <w:t>ь</w:t>
            </w:r>
            <w:r w:rsidR="008226FE" w:rsidRPr="008226FE">
              <w:rPr>
                <w:rFonts w:ascii="Times New Roman" w:hAnsi="Times New Roman" w:cs="Times New Roman"/>
                <w:sz w:val="24"/>
                <w:szCs w:val="24"/>
              </w:rPr>
              <w:t xml:space="preserve">                         М.Х. </w:t>
            </w:r>
            <w:proofErr w:type="spellStart"/>
            <w:r w:rsidR="008226FE" w:rsidRPr="008226FE">
              <w:rPr>
                <w:rFonts w:ascii="Times New Roman" w:hAnsi="Times New Roman" w:cs="Times New Roman"/>
                <w:sz w:val="24"/>
                <w:szCs w:val="24"/>
              </w:rPr>
              <w:t>Елешев</w:t>
            </w:r>
            <w:proofErr w:type="spellEnd"/>
          </w:p>
        </w:tc>
      </w:tr>
    </w:tbl>
    <w:p w:rsidR="008226FE" w:rsidRDefault="008226FE" w:rsidP="008226FE">
      <w:pPr>
        <w:spacing w:after="0"/>
        <w:rPr>
          <w:szCs w:val="28"/>
        </w:rPr>
      </w:pPr>
    </w:p>
    <w:tbl>
      <w:tblPr>
        <w:tblW w:w="9214" w:type="dxa"/>
        <w:tblInd w:w="-141" w:type="dxa"/>
        <w:tblLayout w:type="fixed"/>
        <w:tblCellMar>
          <w:left w:w="70" w:type="dxa"/>
          <w:right w:w="70" w:type="dxa"/>
        </w:tblCellMar>
        <w:tblLook w:val="0000" w:firstRow="0" w:lastRow="0" w:firstColumn="0" w:lastColumn="0" w:noHBand="0" w:noVBand="0"/>
      </w:tblPr>
      <w:tblGrid>
        <w:gridCol w:w="9214"/>
      </w:tblGrid>
      <w:tr w:rsidR="008226FE" w:rsidRPr="008226FE" w:rsidTr="005B6067">
        <w:trPr>
          <w:cantSplit/>
          <w:trHeight w:val="1519"/>
        </w:trPr>
        <w:tc>
          <w:tcPr>
            <w:tcW w:w="9214" w:type="dxa"/>
            <w:shd w:val="clear" w:color="auto" w:fill="auto"/>
          </w:tcPr>
          <w:p w:rsidR="008226FE" w:rsidRPr="008226FE" w:rsidRDefault="008226FE" w:rsidP="005B6067">
            <w:pPr>
              <w:widowControl w:val="0"/>
              <w:tabs>
                <w:tab w:val="center" w:pos="4466"/>
                <w:tab w:val="left" w:pos="7455"/>
              </w:tabs>
              <w:spacing w:after="0"/>
              <w:jc w:val="center"/>
              <w:rPr>
                <w:rFonts w:ascii="Times New Roman" w:eastAsia="Times New Roman" w:hAnsi="Times New Roman" w:cs="Times New Roman"/>
                <w:b/>
                <w:sz w:val="24"/>
                <w:szCs w:val="24"/>
              </w:rPr>
            </w:pPr>
            <w:r w:rsidRPr="008226FE">
              <w:rPr>
                <w:rFonts w:ascii="Times New Roman" w:eastAsia="Times New Roman" w:hAnsi="Times New Roman" w:cs="Times New Roman"/>
                <w:b/>
                <w:sz w:val="24"/>
                <w:szCs w:val="24"/>
              </w:rPr>
              <w:t>АДМИНИСТРАЦИЯ</w:t>
            </w:r>
          </w:p>
          <w:p w:rsidR="008226FE" w:rsidRPr="008226FE" w:rsidRDefault="008226FE" w:rsidP="005B6067">
            <w:pPr>
              <w:widowControl w:val="0"/>
              <w:spacing w:after="0"/>
              <w:jc w:val="center"/>
              <w:rPr>
                <w:rFonts w:ascii="Times New Roman" w:eastAsia="Times New Roman" w:hAnsi="Times New Roman" w:cs="Times New Roman"/>
                <w:b/>
                <w:sz w:val="24"/>
                <w:szCs w:val="24"/>
              </w:rPr>
            </w:pPr>
            <w:r w:rsidRPr="008226FE">
              <w:rPr>
                <w:rFonts w:ascii="Times New Roman" w:eastAsia="Times New Roman" w:hAnsi="Times New Roman" w:cs="Times New Roman"/>
                <w:b/>
                <w:sz w:val="24"/>
                <w:szCs w:val="24"/>
              </w:rPr>
              <w:t>МУНИЦИПАЛЬНОГО ОБРАЗОВАНИЯ</w:t>
            </w:r>
          </w:p>
          <w:p w:rsidR="008226FE" w:rsidRPr="008226FE" w:rsidRDefault="008226FE" w:rsidP="005B6067">
            <w:pPr>
              <w:widowControl w:val="0"/>
              <w:spacing w:after="0"/>
              <w:jc w:val="center"/>
              <w:rPr>
                <w:rFonts w:ascii="Times New Roman" w:eastAsia="Times New Roman" w:hAnsi="Times New Roman" w:cs="Times New Roman"/>
                <w:b/>
                <w:sz w:val="24"/>
                <w:szCs w:val="24"/>
              </w:rPr>
            </w:pPr>
            <w:r w:rsidRPr="008226FE">
              <w:rPr>
                <w:rFonts w:ascii="Times New Roman" w:eastAsia="Times New Roman" w:hAnsi="Times New Roman" w:cs="Times New Roman"/>
                <w:b/>
                <w:sz w:val="24"/>
                <w:szCs w:val="24"/>
              </w:rPr>
              <w:t>БЕЛЯЕВСКИЙ СЕЛЬСОВЕТ</w:t>
            </w:r>
          </w:p>
          <w:p w:rsidR="008226FE" w:rsidRPr="008226FE" w:rsidRDefault="008226FE" w:rsidP="005B6067">
            <w:pPr>
              <w:widowControl w:val="0"/>
              <w:spacing w:after="0"/>
              <w:jc w:val="center"/>
              <w:rPr>
                <w:rFonts w:ascii="Times New Roman" w:eastAsia="Times New Roman" w:hAnsi="Times New Roman" w:cs="Times New Roman"/>
                <w:b/>
                <w:sz w:val="24"/>
                <w:szCs w:val="24"/>
              </w:rPr>
            </w:pPr>
            <w:r w:rsidRPr="008226FE">
              <w:rPr>
                <w:rFonts w:ascii="Times New Roman" w:eastAsia="Times New Roman" w:hAnsi="Times New Roman" w:cs="Times New Roman"/>
                <w:b/>
                <w:sz w:val="24"/>
                <w:szCs w:val="24"/>
              </w:rPr>
              <w:t>БЕЛЯЕВСКОГО  РАЙОНА ОРЕНБУРГСКОЙ ОБЛАСТИ</w:t>
            </w:r>
          </w:p>
        </w:tc>
      </w:tr>
      <w:tr w:rsidR="008226FE" w:rsidRPr="008226FE" w:rsidTr="005B6067">
        <w:trPr>
          <w:cantSplit/>
          <w:trHeight w:val="701"/>
        </w:trPr>
        <w:tc>
          <w:tcPr>
            <w:tcW w:w="9214" w:type="dxa"/>
            <w:shd w:val="clear" w:color="auto" w:fill="auto"/>
            <w:vAlign w:val="bottom"/>
          </w:tcPr>
          <w:p w:rsidR="008226FE" w:rsidRPr="008226FE" w:rsidRDefault="008226FE" w:rsidP="005B6067">
            <w:pPr>
              <w:widowControl w:val="0"/>
              <w:snapToGrid w:val="0"/>
              <w:spacing w:after="0"/>
              <w:rPr>
                <w:rFonts w:ascii="Times New Roman" w:eastAsia="Times New Roman" w:hAnsi="Times New Roman" w:cs="Times New Roman"/>
                <w:b/>
                <w:sz w:val="24"/>
                <w:szCs w:val="24"/>
                <w:lang w:eastAsia="ru-RU"/>
              </w:rPr>
            </w:pPr>
          </w:p>
          <w:p w:rsidR="00807CD5" w:rsidRDefault="008226FE" w:rsidP="00807CD5">
            <w:pPr>
              <w:widowControl w:val="0"/>
              <w:spacing w:after="0"/>
              <w:jc w:val="center"/>
              <w:rPr>
                <w:rFonts w:ascii="Times New Roman" w:eastAsia="Times New Roman" w:hAnsi="Times New Roman" w:cs="Times New Roman"/>
                <w:b/>
                <w:sz w:val="24"/>
                <w:szCs w:val="24"/>
              </w:rPr>
            </w:pPr>
            <w:r w:rsidRPr="008226FE">
              <w:rPr>
                <w:rFonts w:ascii="Times New Roman" w:eastAsia="Times New Roman" w:hAnsi="Times New Roman" w:cs="Times New Roman"/>
                <w:b/>
                <w:sz w:val="24"/>
                <w:szCs w:val="24"/>
              </w:rPr>
              <w:t>ПОСТАНОВЛЕНИЕ</w:t>
            </w:r>
          </w:p>
          <w:p w:rsidR="00F0165C" w:rsidRPr="008226FE" w:rsidRDefault="00F0165C" w:rsidP="00807CD5">
            <w:pPr>
              <w:widowControl w:val="0"/>
              <w:spacing w:after="0"/>
              <w:jc w:val="center"/>
              <w:rPr>
                <w:rFonts w:ascii="Times New Roman" w:eastAsia="Times New Roman" w:hAnsi="Times New Roman" w:cs="Times New Roman"/>
                <w:b/>
                <w:sz w:val="24"/>
                <w:szCs w:val="24"/>
              </w:rPr>
            </w:pPr>
          </w:p>
          <w:p w:rsidR="008226FE" w:rsidRPr="008226FE" w:rsidRDefault="008226FE" w:rsidP="005B6067">
            <w:pPr>
              <w:widowControl w:val="0"/>
              <w:spacing w:after="0"/>
              <w:jc w:val="center"/>
              <w:rPr>
                <w:rFonts w:ascii="Times New Roman" w:eastAsia="Times New Roman" w:hAnsi="Times New Roman" w:cs="Times New Roman"/>
                <w:sz w:val="24"/>
                <w:szCs w:val="24"/>
                <w:lang w:val="en-US"/>
              </w:rPr>
            </w:pPr>
            <w:r w:rsidRPr="008226FE">
              <w:rPr>
                <w:rFonts w:ascii="Times New Roman" w:eastAsia="Times New Roman" w:hAnsi="Times New Roman" w:cs="Times New Roman"/>
                <w:noProof/>
                <w:sz w:val="24"/>
                <w:szCs w:val="24"/>
                <w:lang w:eastAsia="ru-RU"/>
              </w:rPr>
              <w:drawing>
                <wp:inline distT="0" distB="0" distL="0" distR="0" wp14:anchorId="3199B84D" wp14:editId="71403F68">
                  <wp:extent cx="2915920" cy="21590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2915920" cy="215900"/>
                          </a:xfrm>
                          <a:prstGeom prst="rect">
                            <a:avLst/>
                          </a:prstGeom>
                        </pic:spPr>
                      </pic:pic>
                    </a:graphicData>
                  </a:graphic>
                </wp:inline>
              </w:drawing>
            </w:r>
          </w:p>
        </w:tc>
      </w:tr>
    </w:tbl>
    <w:p w:rsidR="008226FE" w:rsidRPr="008226FE" w:rsidRDefault="008226FE" w:rsidP="008226FE">
      <w:pPr>
        <w:tabs>
          <w:tab w:val="left" w:pos="3615"/>
          <w:tab w:val="center" w:pos="4677"/>
        </w:tabs>
        <w:spacing w:after="0" w:line="240" w:lineRule="auto"/>
        <w:rPr>
          <w:rFonts w:ascii="Times New Roman" w:hAnsi="Times New Roman" w:cs="Times New Roman"/>
          <w:sz w:val="24"/>
          <w:szCs w:val="24"/>
        </w:rPr>
      </w:pPr>
      <w:r w:rsidRPr="008226FE">
        <w:rPr>
          <w:rFonts w:ascii="Times New Roman" w:eastAsia="Times New Roman" w:hAnsi="Times New Roman" w:cs="Times New Roman"/>
          <w:sz w:val="24"/>
          <w:szCs w:val="24"/>
          <w:lang w:eastAsia="ru-RU"/>
        </w:rPr>
        <w:tab/>
      </w:r>
    </w:p>
    <w:p w:rsidR="008226FE" w:rsidRPr="008226FE" w:rsidRDefault="008226FE" w:rsidP="008226FE">
      <w:pPr>
        <w:spacing w:after="0" w:line="240" w:lineRule="auto"/>
        <w:jc w:val="center"/>
        <w:rPr>
          <w:rFonts w:ascii="Times New Roman" w:hAnsi="Times New Roman" w:cs="Times New Roman"/>
          <w:sz w:val="24"/>
          <w:szCs w:val="24"/>
        </w:rPr>
      </w:pPr>
      <w:r w:rsidRPr="008226FE">
        <w:rPr>
          <w:rFonts w:ascii="Times New Roman" w:hAnsi="Times New Roman" w:cs="Times New Roman"/>
          <w:sz w:val="24"/>
          <w:szCs w:val="24"/>
        </w:rPr>
        <w:t xml:space="preserve">О проведении публичных слушаний </w:t>
      </w:r>
    </w:p>
    <w:p w:rsidR="008226FE" w:rsidRPr="008226FE" w:rsidRDefault="008226FE" w:rsidP="008226FE">
      <w:pPr>
        <w:spacing w:after="0" w:line="240" w:lineRule="auto"/>
        <w:jc w:val="center"/>
        <w:rPr>
          <w:rFonts w:ascii="Times New Roman" w:hAnsi="Times New Roman" w:cs="Times New Roman"/>
          <w:sz w:val="24"/>
          <w:szCs w:val="24"/>
        </w:rPr>
      </w:pPr>
      <w:r w:rsidRPr="008226FE">
        <w:rPr>
          <w:rFonts w:ascii="Times New Roman" w:hAnsi="Times New Roman" w:cs="Times New Roman"/>
          <w:sz w:val="24"/>
          <w:szCs w:val="24"/>
        </w:rPr>
        <w:t>проекта решения Совета депутатов</w:t>
      </w:r>
    </w:p>
    <w:p w:rsidR="008226FE" w:rsidRPr="008226FE" w:rsidRDefault="008226FE" w:rsidP="008226FE">
      <w:pPr>
        <w:spacing w:after="0" w:line="240" w:lineRule="auto"/>
        <w:ind w:firstLine="567"/>
        <w:jc w:val="center"/>
        <w:rPr>
          <w:rFonts w:ascii="Times New Roman" w:hAnsi="Times New Roman" w:cs="Times New Roman"/>
          <w:sz w:val="24"/>
          <w:szCs w:val="24"/>
        </w:rPr>
      </w:pPr>
    </w:p>
    <w:p w:rsidR="008226FE" w:rsidRPr="008226FE" w:rsidRDefault="008226FE" w:rsidP="008226FE">
      <w:pPr>
        <w:tabs>
          <w:tab w:val="left" w:pos="567"/>
        </w:tabs>
        <w:spacing w:after="0" w:line="240" w:lineRule="auto"/>
        <w:ind w:firstLine="284"/>
        <w:jc w:val="both"/>
        <w:rPr>
          <w:rFonts w:ascii="Times New Roman" w:hAnsi="Times New Roman" w:cs="Times New Roman"/>
          <w:sz w:val="24"/>
          <w:szCs w:val="24"/>
        </w:rPr>
      </w:pPr>
      <w:r w:rsidRPr="008226FE">
        <w:rPr>
          <w:rFonts w:ascii="Times New Roman" w:hAnsi="Times New Roman" w:cs="Times New Roman"/>
          <w:sz w:val="24"/>
          <w:szCs w:val="24"/>
        </w:rPr>
        <w:t xml:space="preserve">В соответствии со статьей 13 Устава муниципального образования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сельсовет:</w:t>
      </w:r>
    </w:p>
    <w:p w:rsidR="008226FE" w:rsidRPr="008226FE" w:rsidRDefault="008226FE" w:rsidP="008226FE">
      <w:pPr>
        <w:spacing w:after="0" w:line="240" w:lineRule="auto"/>
        <w:ind w:firstLine="284"/>
        <w:jc w:val="both"/>
        <w:rPr>
          <w:rFonts w:ascii="Times New Roman" w:hAnsi="Times New Roman" w:cs="Times New Roman"/>
          <w:sz w:val="24"/>
          <w:szCs w:val="24"/>
        </w:rPr>
      </w:pPr>
      <w:r w:rsidRPr="008226FE">
        <w:rPr>
          <w:rFonts w:ascii="Times New Roman" w:hAnsi="Times New Roman" w:cs="Times New Roman"/>
          <w:sz w:val="24"/>
          <w:szCs w:val="24"/>
        </w:rPr>
        <w:t xml:space="preserve">1. Провести в администрации сельсовета публичные слушания проекта решения Совета депутатов муниципального образования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сельсовет </w:t>
      </w:r>
      <w:r w:rsidRPr="008226FE">
        <w:rPr>
          <w:rFonts w:ascii="Times New Roman" w:hAnsi="Times New Roman" w:cs="Times New Roman"/>
          <w:sz w:val="24"/>
          <w:szCs w:val="24"/>
          <w:shd w:val="clear" w:color="auto" w:fill="FFFFFF"/>
        </w:rPr>
        <w:t>«</w:t>
      </w:r>
      <w:r w:rsidRPr="008226FE">
        <w:rPr>
          <w:rFonts w:ascii="Times New Roman" w:hAnsi="Times New Roman" w:cs="Times New Roman"/>
          <w:sz w:val="24"/>
          <w:szCs w:val="24"/>
        </w:rPr>
        <w:t xml:space="preserve">О бюджете </w:t>
      </w:r>
      <w:r w:rsidRPr="008226FE">
        <w:rPr>
          <w:rFonts w:ascii="Times New Roman" w:hAnsi="Times New Roman" w:cs="Times New Roman"/>
          <w:sz w:val="24"/>
          <w:szCs w:val="24"/>
        </w:rPr>
        <w:lastRenderedPageBreak/>
        <w:t xml:space="preserve">муниципального образования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сельсовет Беляевского района Оренбургской области на 2024 год и на плановый период 2025 и 2026годов</w:t>
      </w:r>
      <w:r w:rsidRPr="008226FE">
        <w:rPr>
          <w:rFonts w:ascii="Times New Roman" w:hAnsi="Times New Roman" w:cs="Times New Roman"/>
          <w:sz w:val="24"/>
          <w:szCs w:val="24"/>
          <w:shd w:val="clear" w:color="auto" w:fill="FFFFFF"/>
        </w:rPr>
        <w:t>»</w:t>
      </w:r>
    </w:p>
    <w:p w:rsidR="008226FE" w:rsidRPr="008226FE" w:rsidRDefault="008226FE" w:rsidP="008226FE">
      <w:pPr>
        <w:spacing w:after="0" w:line="240" w:lineRule="auto"/>
        <w:ind w:firstLine="284"/>
        <w:jc w:val="both"/>
        <w:rPr>
          <w:rFonts w:ascii="Times New Roman" w:hAnsi="Times New Roman" w:cs="Times New Roman"/>
          <w:sz w:val="24"/>
          <w:szCs w:val="24"/>
        </w:rPr>
      </w:pPr>
      <w:r w:rsidRPr="008226FE">
        <w:rPr>
          <w:rFonts w:ascii="Times New Roman" w:hAnsi="Times New Roman" w:cs="Times New Roman"/>
          <w:sz w:val="24"/>
          <w:szCs w:val="24"/>
        </w:rPr>
        <w:t xml:space="preserve">2. Назначить проведение публичных </w:t>
      </w:r>
      <w:proofErr w:type="gramStart"/>
      <w:r w:rsidRPr="008226FE">
        <w:rPr>
          <w:rFonts w:ascii="Times New Roman" w:hAnsi="Times New Roman" w:cs="Times New Roman"/>
          <w:sz w:val="24"/>
          <w:szCs w:val="24"/>
        </w:rPr>
        <w:t>слушаний  на</w:t>
      </w:r>
      <w:proofErr w:type="gramEnd"/>
      <w:r w:rsidRPr="008226FE">
        <w:rPr>
          <w:rFonts w:ascii="Times New Roman" w:hAnsi="Times New Roman" w:cs="Times New Roman"/>
          <w:sz w:val="24"/>
          <w:szCs w:val="24"/>
        </w:rPr>
        <w:t>12 декабря 2023года в 15.00 часов.</w:t>
      </w:r>
    </w:p>
    <w:p w:rsidR="008226FE" w:rsidRPr="008226FE" w:rsidRDefault="008226FE" w:rsidP="008226FE">
      <w:pPr>
        <w:spacing w:after="0" w:line="240" w:lineRule="auto"/>
        <w:ind w:firstLine="284"/>
        <w:jc w:val="both"/>
        <w:rPr>
          <w:rFonts w:ascii="Times New Roman" w:hAnsi="Times New Roman" w:cs="Times New Roman"/>
          <w:sz w:val="24"/>
          <w:szCs w:val="24"/>
        </w:rPr>
      </w:pPr>
      <w:r w:rsidRPr="008226FE">
        <w:rPr>
          <w:rFonts w:ascii="Times New Roman" w:hAnsi="Times New Roman" w:cs="Times New Roman"/>
          <w:sz w:val="24"/>
          <w:szCs w:val="24"/>
        </w:rPr>
        <w:t>3. Возложить подготовку и проведение слушаний на Мишукову Е.В.–ведущего специалиста администрации Беляевского сельсовета.</w:t>
      </w:r>
    </w:p>
    <w:p w:rsidR="008226FE" w:rsidRPr="008226FE" w:rsidRDefault="008226FE" w:rsidP="008226FE">
      <w:pPr>
        <w:spacing w:after="0" w:line="240" w:lineRule="auto"/>
        <w:ind w:firstLine="284"/>
        <w:jc w:val="both"/>
        <w:rPr>
          <w:rFonts w:ascii="Times New Roman" w:hAnsi="Times New Roman" w:cs="Times New Roman"/>
          <w:sz w:val="24"/>
          <w:szCs w:val="24"/>
        </w:rPr>
      </w:pPr>
      <w:r w:rsidRPr="008226FE">
        <w:rPr>
          <w:rFonts w:ascii="Times New Roman" w:hAnsi="Times New Roman" w:cs="Times New Roman"/>
          <w:sz w:val="24"/>
          <w:szCs w:val="24"/>
        </w:rPr>
        <w:t>4. Ответственному за подготовку и проведение слушаний:</w:t>
      </w:r>
    </w:p>
    <w:p w:rsidR="008226FE" w:rsidRPr="008226FE" w:rsidRDefault="008226FE" w:rsidP="008226FE">
      <w:pPr>
        <w:spacing w:after="0" w:line="240" w:lineRule="auto"/>
        <w:ind w:firstLine="284"/>
        <w:jc w:val="both"/>
        <w:rPr>
          <w:rFonts w:ascii="Times New Roman" w:hAnsi="Times New Roman" w:cs="Times New Roman"/>
          <w:sz w:val="24"/>
          <w:szCs w:val="24"/>
        </w:rPr>
      </w:pPr>
      <w:r w:rsidRPr="008226FE">
        <w:rPr>
          <w:rFonts w:ascii="Times New Roman" w:hAnsi="Times New Roman" w:cs="Times New Roman"/>
          <w:sz w:val="24"/>
          <w:szCs w:val="24"/>
        </w:rPr>
        <w:t>4.1. Определить предварительный состав участников слушаний, подготовить необходимые информационные материалы, которые предлагается принять по результатам слушаний, в том числе проект решения, выносимого на слушания.</w:t>
      </w:r>
    </w:p>
    <w:p w:rsidR="008226FE" w:rsidRPr="008226FE" w:rsidRDefault="008226FE" w:rsidP="008226FE">
      <w:pPr>
        <w:spacing w:after="0" w:line="240" w:lineRule="auto"/>
        <w:ind w:firstLine="284"/>
        <w:jc w:val="both"/>
        <w:rPr>
          <w:rFonts w:ascii="Times New Roman" w:hAnsi="Times New Roman" w:cs="Times New Roman"/>
          <w:sz w:val="24"/>
          <w:szCs w:val="24"/>
        </w:rPr>
      </w:pPr>
      <w:r w:rsidRPr="008226FE">
        <w:rPr>
          <w:rFonts w:ascii="Times New Roman" w:hAnsi="Times New Roman" w:cs="Times New Roman"/>
          <w:sz w:val="24"/>
          <w:szCs w:val="24"/>
        </w:rPr>
        <w:t xml:space="preserve">4.2. Опубликовать соответствующий проект решения Совета депутатов муниципального образования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сельсовет на официальном сайте администрации.</w:t>
      </w:r>
    </w:p>
    <w:p w:rsidR="008226FE" w:rsidRPr="008226FE" w:rsidRDefault="008226FE" w:rsidP="008226FE">
      <w:pPr>
        <w:spacing w:after="0" w:line="240" w:lineRule="auto"/>
        <w:ind w:firstLine="284"/>
        <w:jc w:val="both"/>
        <w:rPr>
          <w:rFonts w:ascii="Times New Roman" w:hAnsi="Times New Roman" w:cs="Times New Roman"/>
          <w:sz w:val="24"/>
          <w:szCs w:val="24"/>
        </w:rPr>
      </w:pPr>
      <w:r w:rsidRPr="008226FE">
        <w:rPr>
          <w:rFonts w:ascii="Times New Roman" w:hAnsi="Times New Roman" w:cs="Times New Roman"/>
          <w:sz w:val="24"/>
          <w:szCs w:val="24"/>
        </w:rPr>
        <w:t xml:space="preserve">4.3. Опубликовать итоговые документы по результатам слушаний и протокол слушаний в установленные сроки на официальном сайте администрации сельсовета. </w:t>
      </w:r>
    </w:p>
    <w:p w:rsidR="008226FE" w:rsidRPr="008226FE" w:rsidRDefault="008226FE" w:rsidP="008226FE">
      <w:pPr>
        <w:spacing w:after="0" w:line="240" w:lineRule="auto"/>
        <w:ind w:firstLine="284"/>
        <w:jc w:val="both"/>
        <w:rPr>
          <w:rFonts w:ascii="Times New Roman" w:hAnsi="Times New Roman" w:cs="Times New Roman"/>
          <w:sz w:val="24"/>
          <w:szCs w:val="24"/>
        </w:rPr>
      </w:pPr>
      <w:r w:rsidRPr="008226FE">
        <w:rPr>
          <w:rFonts w:ascii="Times New Roman" w:hAnsi="Times New Roman" w:cs="Times New Roman"/>
          <w:sz w:val="24"/>
          <w:szCs w:val="24"/>
        </w:rPr>
        <w:t>5. Контроль за исполнением настоящего постановления оставляю за собой.</w:t>
      </w:r>
    </w:p>
    <w:p w:rsidR="008226FE" w:rsidRPr="008226FE" w:rsidRDefault="008226FE" w:rsidP="00807CD5">
      <w:pPr>
        <w:spacing w:after="0" w:line="240" w:lineRule="auto"/>
        <w:ind w:firstLine="284"/>
        <w:jc w:val="both"/>
        <w:rPr>
          <w:rFonts w:ascii="Times New Roman" w:hAnsi="Times New Roman" w:cs="Times New Roman"/>
          <w:sz w:val="24"/>
          <w:szCs w:val="24"/>
        </w:rPr>
      </w:pPr>
      <w:r w:rsidRPr="008226FE">
        <w:rPr>
          <w:rFonts w:ascii="Times New Roman" w:hAnsi="Times New Roman" w:cs="Times New Roman"/>
          <w:sz w:val="24"/>
          <w:szCs w:val="24"/>
        </w:rPr>
        <w:t>6. Настоящее постановление вступает в силу после его официального опубликования на сайте администрации сельсовета.</w:t>
      </w:r>
    </w:p>
    <w:tbl>
      <w:tblPr>
        <w:tblW w:w="9471" w:type="dxa"/>
        <w:tblInd w:w="109" w:type="dxa"/>
        <w:tblLayout w:type="fixed"/>
        <w:tblLook w:val="04A0" w:firstRow="1" w:lastRow="0" w:firstColumn="1" w:lastColumn="0" w:noHBand="0" w:noVBand="1"/>
      </w:tblPr>
      <w:tblGrid>
        <w:gridCol w:w="4774"/>
        <w:gridCol w:w="4697"/>
      </w:tblGrid>
      <w:tr w:rsidR="008226FE" w:rsidRPr="008226FE" w:rsidTr="005B6067">
        <w:trPr>
          <w:trHeight w:val="353"/>
        </w:trPr>
        <w:tc>
          <w:tcPr>
            <w:tcW w:w="4773" w:type="dxa"/>
          </w:tcPr>
          <w:p w:rsidR="008226FE" w:rsidRPr="008226FE" w:rsidRDefault="008226FE" w:rsidP="005B6067">
            <w:pPr>
              <w:widowControl w:val="0"/>
              <w:tabs>
                <w:tab w:val="left" w:pos="3836"/>
              </w:tabs>
              <w:spacing w:after="0"/>
              <w:rPr>
                <w:rFonts w:ascii="Times New Roman" w:eastAsia="Times New Roman" w:hAnsi="Times New Roman" w:cs="Times New Roman"/>
                <w:sz w:val="24"/>
                <w:szCs w:val="24"/>
              </w:rPr>
            </w:pPr>
          </w:p>
          <w:p w:rsidR="008226FE" w:rsidRPr="008226FE" w:rsidRDefault="008226FE" w:rsidP="005B6067">
            <w:pPr>
              <w:widowControl w:val="0"/>
              <w:tabs>
                <w:tab w:val="left" w:pos="3836"/>
              </w:tabs>
              <w:spacing w:after="0"/>
              <w:rPr>
                <w:rFonts w:ascii="Times New Roman" w:eastAsia="Times New Roman" w:hAnsi="Times New Roman" w:cs="Times New Roman"/>
                <w:sz w:val="24"/>
                <w:szCs w:val="24"/>
              </w:rPr>
            </w:pPr>
            <w:r w:rsidRPr="008226FE">
              <w:rPr>
                <w:rFonts w:ascii="Times New Roman" w:eastAsia="Times New Roman" w:hAnsi="Times New Roman" w:cs="Times New Roman"/>
                <w:sz w:val="24"/>
                <w:szCs w:val="24"/>
              </w:rPr>
              <w:t xml:space="preserve">Глава муниципального образования </w:t>
            </w:r>
          </w:p>
        </w:tc>
        <w:tc>
          <w:tcPr>
            <w:tcW w:w="4697" w:type="dxa"/>
          </w:tcPr>
          <w:p w:rsidR="008226FE" w:rsidRPr="008226FE" w:rsidRDefault="008226FE" w:rsidP="005B6067">
            <w:pPr>
              <w:widowControl w:val="0"/>
              <w:tabs>
                <w:tab w:val="left" w:pos="3836"/>
              </w:tabs>
              <w:spacing w:after="0"/>
              <w:jc w:val="right"/>
              <w:rPr>
                <w:rFonts w:ascii="Times New Roman" w:eastAsia="Times New Roman" w:hAnsi="Times New Roman" w:cs="Times New Roman"/>
                <w:sz w:val="24"/>
                <w:szCs w:val="24"/>
              </w:rPr>
            </w:pPr>
          </w:p>
          <w:p w:rsidR="008226FE" w:rsidRPr="008226FE" w:rsidRDefault="00F0165C" w:rsidP="005B6067">
            <w:pPr>
              <w:widowControl w:val="0"/>
              <w:tabs>
                <w:tab w:val="left" w:pos="383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165C">
              <w:rPr>
                <w:rFonts w:ascii="Times New Roman" w:eastAsia="Times New Roman" w:hAnsi="Times New Roman" w:cs="Times New Roman"/>
                <w:i/>
                <w:sz w:val="24"/>
                <w:szCs w:val="24"/>
              </w:rPr>
              <w:t>подпись</w:t>
            </w:r>
            <w:r w:rsidR="008226FE" w:rsidRPr="008226FE">
              <w:rPr>
                <w:rFonts w:ascii="Times New Roman" w:eastAsia="Times New Roman" w:hAnsi="Times New Roman" w:cs="Times New Roman"/>
                <w:sz w:val="24"/>
                <w:szCs w:val="24"/>
              </w:rPr>
              <w:t xml:space="preserve">                       М.Х. </w:t>
            </w:r>
            <w:proofErr w:type="spellStart"/>
            <w:r w:rsidR="008226FE" w:rsidRPr="008226FE">
              <w:rPr>
                <w:rFonts w:ascii="Times New Roman" w:eastAsia="Times New Roman" w:hAnsi="Times New Roman" w:cs="Times New Roman"/>
                <w:sz w:val="24"/>
                <w:szCs w:val="24"/>
              </w:rPr>
              <w:t>Елешев</w:t>
            </w:r>
            <w:proofErr w:type="spellEnd"/>
          </w:p>
        </w:tc>
      </w:tr>
    </w:tbl>
    <w:p w:rsidR="008226FE" w:rsidRDefault="008226FE"/>
    <w:tbl>
      <w:tblPr>
        <w:tblW w:w="9214" w:type="dxa"/>
        <w:tblInd w:w="70" w:type="dxa"/>
        <w:tblLayout w:type="fixed"/>
        <w:tblCellMar>
          <w:left w:w="70" w:type="dxa"/>
          <w:right w:w="70" w:type="dxa"/>
        </w:tblCellMar>
        <w:tblLook w:val="04A0" w:firstRow="1" w:lastRow="0" w:firstColumn="1" w:lastColumn="0" w:noHBand="0" w:noVBand="1"/>
      </w:tblPr>
      <w:tblGrid>
        <w:gridCol w:w="9214"/>
      </w:tblGrid>
      <w:tr w:rsidR="008226FE" w:rsidRPr="008226FE" w:rsidTr="008226FE">
        <w:trPr>
          <w:cantSplit/>
          <w:trHeight w:val="1278"/>
        </w:trPr>
        <w:tc>
          <w:tcPr>
            <w:tcW w:w="9214" w:type="dxa"/>
            <w:tcBorders>
              <w:bottom w:val="double" w:sz="12" w:space="0" w:color="000000"/>
            </w:tcBorders>
          </w:tcPr>
          <w:p w:rsidR="008226FE" w:rsidRPr="008226FE" w:rsidRDefault="008226FE" w:rsidP="008226FE">
            <w:pPr>
              <w:widowControl w:val="0"/>
              <w:tabs>
                <w:tab w:val="center" w:pos="4466"/>
                <w:tab w:val="left" w:pos="7455"/>
              </w:tabs>
              <w:spacing w:after="0" w:line="276" w:lineRule="auto"/>
              <w:jc w:val="center"/>
              <w:rPr>
                <w:rFonts w:ascii="Times New Roman" w:eastAsia="Times New Roman" w:hAnsi="Times New Roman" w:cs="Times New Roman"/>
                <w:b/>
                <w:bCs/>
                <w:sz w:val="24"/>
                <w:szCs w:val="24"/>
              </w:rPr>
            </w:pPr>
            <w:r w:rsidRPr="008226FE">
              <w:rPr>
                <w:rFonts w:ascii="Times New Roman" w:eastAsia="Times New Roman" w:hAnsi="Times New Roman" w:cs="Times New Roman"/>
                <w:b/>
                <w:sz w:val="24"/>
                <w:szCs w:val="24"/>
              </w:rPr>
              <w:t>АДМИНИСТРАЦИЯ</w:t>
            </w:r>
          </w:p>
          <w:p w:rsidR="008226FE" w:rsidRPr="008226FE" w:rsidRDefault="008226FE" w:rsidP="008226FE">
            <w:pPr>
              <w:widowControl w:val="0"/>
              <w:spacing w:after="0" w:line="276" w:lineRule="auto"/>
              <w:jc w:val="center"/>
              <w:rPr>
                <w:rFonts w:ascii="Times New Roman" w:eastAsia="Times New Roman" w:hAnsi="Times New Roman" w:cs="Times New Roman"/>
                <w:b/>
                <w:bCs/>
                <w:sz w:val="24"/>
                <w:szCs w:val="24"/>
              </w:rPr>
            </w:pPr>
            <w:r w:rsidRPr="008226FE">
              <w:rPr>
                <w:rFonts w:ascii="Times New Roman" w:eastAsia="Times New Roman" w:hAnsi="Times New Roman" w:cs="Times New Roman"/>
                <w:b/>
                <w:sz w:val="24"/>
                <w:szCs w:val="24"/>
              </w:rPr>
              <w:t>МУНИЦИПАЛЬНОГО ОБРАЗОВАНИЯ</w:t>
            </w:r>
          </w:p>
          <w:p w:rsidR="008226FE" w:rsidRPr="008226FE" w:rsidRDefault="008226FE" w:rsidP="008226FE">
            <w:pPr>
              <w:widowControl w:val="0"/>
              <w:spacing w:after="0" w:line="276" w:lineRule="auto"/>
              <w:jc w:val="center"/>
              <w:rPr>
                <w:rFonts w:ascii="Times New Roman" w:eastAsia="Times New Roman" w:hAnsi="Times New Roman" w:cs="Times New Roman"/>
                <w:b/>
                <w:bCs/>
                <w:sz w:val="24"/>
                <w:szCs w:val="24"/>
              </w:rPr>
            </w:pPr>
            <w:r w:rsidRPr="008226FE">
              <w:rPr>
                <w:rFonts w:ascii="Times New Roman" w:eastAsia="Times New Roman" w:hAnsi="Times New Roman" w:cs="Times New Roman"/>
                <w:b/>
                <w:sz w:val="24"/>
                <w:szCs w:val="24"/>
              </w:rPr>
              <w:t>БЕЛЯЕВСКИЙ СЕЛЬСОВЕТ</w:t>
            </w:r>
          </w:p>
          <w:p w:rsidR="008226FE" w:rsidRPr="008226FE" w:rsidRDefault="008226FE" w:rsidP="008226FE">
            <w:pPr>
              <w:widowControl w:val="0"/>
              <w:spacing w:after="0" w:line="276" w:lineRule="auto"/>
              <w:jc w:val="center"/>
              <w:rPr>
                <w:rFonts w:ascii="Times New Roman" w:eastAsia="Times New Roman" w:hAnsi="Times New Roman" w:cs="Times New Roman"/>
                <w:b/>
                <w:bCs/>
                <w:sz w:val="24"/>
                <w:szCs w:val="24"/>
              </w:rPr>
            </w:pPr>
            <w:r w:rsidRPr="008226FE">
              <w:rPr>
                <w:rFonts w:ascii="Times New Roman" w:eastAsia="Times New Roman" w:hAnsi="Times New Roman" w:cs="Times New Roman"/>
                <w:b/>
                <w:sz w:val="24"/>
                <w:szCs w:val="24"/>
              </w:rPr>
              <w:t>БЕЛЯЕВСКОГО  РАЙОНА ОРЕНБУРГСКОЙ ОБЛАСТИ</w:t>
            </w:r>
          </w:p>
        </w:tc>
      </w:tr>
      <w:tr w:rsidR="008226FE" w:rsidRPr="008226FE" w:rsidTr="005B6067">
        <w:trPr>
          <w:cantSplit/>
          <w:trHeight w:val="1190"/>
        </w:trPr>
        <w:tc>
          <w:tcPr>
            <w:tcW w:w="9214" w:type="dxa"/>
            <w:vAlign w:val="bottom"/>
          </w:tcPr>
          <w:p w:rsidR="008226FE" w:rsidRPr="008226FE" w:rsidRDefault="008226FE" w:rsidP="005B6067">
            <w:pPr>
              <w:widowControl w:val="0"/>
              <w:spacing w:after="0" w:line="276" w:lineRule="auto"/>
              <w:rPr>
                <w:rFonts w:ascii="Times New Roman" w:eastAsia="Times New Roman" w:hAnsi="Times New Roman" w:cs="Times New Roman"/>
                <w:b/>
                <w:bCs/>
                <w:sz w:val="24"/>
                <w:szCs w:val="24"/>
              </w:rPr>
            </w:pPr>
          </w:p>
          <w:p w:rsidR="008226FE" w:rsidRPr="008226FE" w:rsidRDefault="008226FE" w:rsidP="008226FE">
            <w:pPr>
              <w:widowControl w:val="0"/>
              <w:spacing w:after="0" w:line="276" w:lineRule="auto"/>
              <w:jc w:val="center"/>
              <w:rPr>
                <w:rFonts w:ascii="Times New Roman" w:eastAsia="Times New Roman" w:hAnsi="Times New Roman" w:cs="Times New Roman"/>
                <w:b/>
                <w:bCs/>
                <w:sz w:val="24"/>
                <w:szCs w:val="24"/>
              </w:rPr>
            </w:pPr>
            <w:r w:rsidRPr="008226FE">
              <w:rPr>
                <w:rFonts w:ascii="Times New Roman" w:eastAsia="Times New Roman" w:hAnsi="Times New Roman" w:cs="Times New Roman"/>
                <w:b/>
                <w:sz w:val="24"/>
                <w:szCs w:val="24"/>
              </w:rPr>
              <w:t>ПОСТАНОВЛЕНИЕ</w:t>
            </w:r>
          </w:p>
          <w:p w:rsidR="008226FE" w:rsidRPr="008226FE" w:rsidRDefault="008226FE" w:rsidP="005B6067">
            <w:pPr>
              <w:widowControl w:val="0"/>
              <w:spacing w:after="0" w:line="276" w:lineRule="auto"/>
              <w:rPr>
                <w:rFonts w:ascii="Times New Roman" w:eastAsia="Times New Roman" w:hAnsi="Times New Roman" w:cs="Times New Roman"/>
                <w:bCs/>
                <w:sz w:val="24"/>
                <w:szCs w:val="24"/>
              </w:rPr>
            </w:pPr>
            <w:r w:rsidRPr="008226FE">
              <w:rPr>
                <w:rFonts w:ascii="Times New Roman" w:eastAsia="Times New Roman" w:hAnsi="Times New Roman" w:cs="Times New Roman"/>
                <w:bCs/>
                <w:noProof/>
                <w:sz w:val="24"/>
                <w:szCs w:val="24"/>
                <w:lang w:eastAsia="ru-RU"/>
              </w:rPr>
              <w:drawing>
                <wp:inline distT="0" distB="0" distL="0" distR="0" wp14:anchorId="461BD826" wp14:editId="35400D29">
                  <wp:extent cx="2915920" cy="215900"/>
                  <wp:effectExtent l="0" t="0" r="0"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915920" cy="215900"/>
                          </a:xfrm>
                          <a:prstGeom prst="rect">
                            <a:avLst/>
                          </a:prstGeom>
                        </pic:spPr>
                      </pic:pic>
                    </a:graphicData>
                  </a:graphic>
                </wp:inline>
              </w:drawing>
            </w:r>
          </w:p>
        </w:tc>
      </w:tr>
    </w:tbl>
    <w:p w:rsidR="008226FE" w:rsidRPr="008226FE" w:rsidRDefault="008226FE" w:rsidP="008226FE">
      <w:pPr>
        <w:spacing w:after="0"/>
        <w:rPr>
          <w:rFonts w:ascii="Times New Roman" w:eastAsia="Times New Roman" w:hAnsi="Times New Roman" w:cs="Times New Roman"/>
          <w:bCs/>
          <w:sz w:val="24"/>
          <w:szCs w:val="24"/>
          <w:lang w:eastAsia="ru-RU"/>
        </w:rPr>
      </w:pPr>
    </w:p>
    <w:tbl>
      <w:tblPr>
        <w:tblW w:w="6725" w:type="dxa"/>
        <w:tblInd w:w="2434" w:type="dxa"/>
        <w:tblLayout w:type="fixed"/>
        <w:tblLook w:val="04A0" w:firstRow="1" w:lastRow="0" w:firstColumn="1" w:lastColumn="0" w:noHBand="0" w:noVBand="1"/>
      </w:tblPr>
      <w:tblGrid>
        <w:gridCol w:w="6725"/>
      </w:tblGrid>
      <w:tr w:rsidR="008226FE" w:rsidRPr="008226FE" w:rsidTr="005B6067">
        <w:trPr>
          <w:trHeight w:val="416"/>
        </w:trPr>
        <w:tc>
          <w:tcPr>
            <w:tcW w:w="6725" w:type="dxa"/>
          </w:tcPr>
          <w:p w:rsidR="00807CD5" w:rsidRDefault="008226FE" w:rsidP="00807CD5">
            <w:pPr>
              <w:widowControl w:val="0"/>
              <w:spacing w:after="0"/>
              <w:jc w:val="center"/>
              <w:rPr>
                <w:rFonts w:ascii="Times New Roman" w:hAnsi="Times New Roman" w:cs="Times New Roman"/>
                <w:sz w:val="24"/>
                <w:szCs w:val="24"/>
              </w:rPr>
            </w:pPr>
            <w:r w:rsidRPr="008226FE">
              <w:rPr>
                <w:rFonts w:ascii="Times New Roman" w:hAnsi="Times New Roman" w:cs="Times New Roman"/>
                <w:sz w:val="24"/>
                <w:szCs w:val="24"/>
              </w:rPr>
              <w:t xml:space="preserve">Об утверждении методики формирования бюджета муниципального образования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сельсовет на 2024 год и плановый период 2025-2026гг</w:t>
            </w:r>
          </w:p>
          <w:p w:rsidR="008226FE" w:rsidRPr="008226FE" w:rsidRDefault="008226FE" w:rsidP="005B6067">
            <w:pPr>
              <w:widowControl w:val="0"/>
              <w:spacing w:after="0"/>
              <w:rPr>
                <w:rFonts w:ascii="Times New Roman" w:eastAsia="Times New Roman" w:hAnsi="Times New Roman" w:cs="Times New Roman"/>
                <w:bCs/>
                <w:sz w:val="24"/>
                <w:szCs w:val="24"/>
              </w:rPr>
            </w:pPr>
            <w:r w:rsidRPr="008226FE">
              <w:rPr>
                <w:rFonts w:ascii="Times New Roman" w:hAnsi="Times New Roman" w:cs="Times New Roman"/>
                <w:sz w:val="24"/>
                <w:szCs w:val="24"/>
              </w:rPr>
              <w:t>.</w:t>
            </w:r>
          </w:p>
        </w:tc>
      </w:tr>
    </w:tbl>
    <w:p w:rsidR="00807CD5" w:rsidRPr="00807CD5" w:rsidRDefault="00807CD5" w:rsidP="00807CD5">
      <w:pPr>
        <w:spacing w:after="0"/>
        <w:ind w:firstLine="567"/>
        <w:jc w:val="both"/>
        <w:rPr>
          <w:rFonts w:ascii="Times New Roman" w:hAnsi="Times New Roman" w:cs="Times New Roman"/>
          <w:sz w:val="24"/>
          <w:szCs w:val="24"/>
        </w:rPr>
      </w:pPr>
      <w:r w:rsidRPr="00807CD5">
        <w:rPr>
          <w:rFonts w:ascii="Times New Roman" w:hAnsi="Times New Roman" w:cs="Times New Roman"/>
          <w:sz w:val="24"/>
          <w:szCs w:val="24"/>
        </w:rPr>
        <w:t xml:space="preserve">В целях подготовки проекта бюджета муниципального образования </w:t>
      </w:r>
      <w:proofErr w:type="spellStart"/>
      <w:r w:rsidRPr="00807CD5">
        <w:rPr>
          <w:rFonts w:ascii="Times New Roman" w:hAnsi="Times New Roman" w:cs="Times New Roman"/>
          <w:sz w:val="24"/>
          <w:szCs w:val="24"/>
        </w:rPr>
        <w:t>Беляевский</w:t>
      </w:r>
      <w:proofErr w:type="spellEnd"/>
      <w:r w:rsidRPr="00807CD5">
        <w:rPr>
          <w:rFonts w:ascii="Times New Roman" w:hAnsi="Times New Roman" w:cs="Times New Roman"/>
          <w:sz w:val="24"/>
          <w:szCs w:val="24"/>
        </w:rPr>
        <w:t xml:space="preserve"> сельсовет на 2024 годи на плановый период 2025 и 2026 годы:</w:t>
      </w:r>
    </w:p>
    <w:p w:rsidR="00807CD5" w:rsidRPr="00807CD5" w:rsidRDefault="00807CD5" w:rsidP="00807CD5">
      <w:pPr>
        <w:numPr>
          <w:ilvl w:val="0"/>
          <w:numId w:val="3"/>
        </w:numPr>
        <w:suppressAutoHyphens/>
        <w:spacing w:after="200" w:line="276" w:lineRule="auto"/>
        <w:ind w:left="0" w:firstLine="567"/>
        <w:contextualSpacing/>
        <w:jc w:val="both"/>
        <w:rPr>
          <w:rFonts w:ascii="Times New Roman" w:hAnsi="Times New Roman" w:cs="Times New Roman"/>
          <w:sz w:val="24"/>
          <w:szCs w:val="24"/>
        </w:rPr>
      </w:pPr>
      <w:r w:rsidRPr="00807CD5">
        <w:rPr>
          <w:rFonts w:ascii="Times New Roman" w:hAnsi="Times New Roman" w:cs="Times New Roman"/>
          <w:sz w:val="24"/>
          <w:szCs w:val="24"/>
        </w:rPr>
        <w:t xml:space="preserve">Утвердить методику формирования бюджета муниципального образования </w:t>
      </w:r>
      <w:proofErr w:type="spellStart"/>
      <w:r w:rsidRPr="00807CD5">
        <w:rPr>
          <w:rFonts w:ascii="Times New Roman" w:hAnsi="Times New Roman" w:cs="Times New Roman"/>
          <w:sz w:val="24"/>
          <w:szCs w:val="24"/>
        </w:rPr>
        <w:t>Беляевский</w:t>
      </w:r>
      <w:proofErr w:type="spellEnd"/>
      <w:r w:rsidRPr="00807CD5">
        <w:rPr>
          <w:rFonts w:ascii="Times New Roman" w:hAnsi="Times New Roman" w:cs="Times New Roman"/>
          <w:sz w:val="24"/>
          <w:szCs w:val="24"/>
        </w:rPr>
        <w:t xml:space="preserve"> сельсовет на 2024 годы на плановый период 2025 и 2026 годы:</w:t>
      </w:r>
    </w:p>
    <w:p w:rsidR="00807CD5" w:rsidRPr="00807CD5" w:rsidRDefault="00807CD5" w:rsidP="00807CD5">
      <w:pPr>
        <w:numPr>
          <w:ilvl w:val="0"/>
          <w:numId w:val="3"/>
        </w:numPr>
        <w:suppressAutoHyphens/>
        <w:spacing w:after="200" w:line="276" w:lineRule="auto"/>
        <w:ind w:left="0" w:firstLine="567"/>
        <w:contextualSpacing/>
        <w:jc w:val="both"/>
        <w:rPr>
          <w:rFonts w:ascii="Times New Roman" w:hAnsi="Times New Roman" w:cs="Times New Roman"/>
          <w:sz w:val="24"/>
          <w:szCs w:val="24"/>
        </w:rPr>
      </w:pPr>
      <w:r w:rsidRPr="00807CD5">
        <w:rPr>
          <w:rFonts w:ascii="Times New Roman" w:eastAsia="Times New Roman" w:hAnsi="Times New Roman" w:cs="Times New Roman"/>
          <w:sz w:val="24"/>
          <w:szCs w:val="24"/>
          <w:lang w:eastAsia="ru-RU"/>
        </w:rPr>
        <w:t>Контроль за исполнением настоящего постановления возложить на ведущего специалиста по бухгалтерскому учету Мишукову Е.В.</w:t>
      </w:r>
    </w:p>
    <w:p w:rsidR="008226FE" w:rsidRPr="00807CD5" w:rsidRDefault="00807CD5" w:rsidP="00807CD5">
      <w:pPr>
        <w:numPr>
          <w:ilvl w:val="0"/>
          <w:numId w:val="3"/>
        </w:numPr>
        <w:suppressAutoHyphens/>
        <w:spacing w:after="200" w:line="276" w:lineRule="auto"/>
        <w:ind w:left="0" w:firstLine="567"/>
        <w:contextualSpacing/>
        <w:jc w:val="both"/>
        <w:rPr>
          <w:rFonts w:ascii="Times New Roman" w:hAnsi="Times New Roman" w:cs="Times New Roman"/>
          <w:sz w:val="24"/>
          <w:szCs w:val="24"/>
        </w:rPr>
      </w:pPr>
      <w:r w:rsidRPr="00807CD5">
        <w:rPr>
          <w:rFonts w:ascii="Times New Roman" w:eastAsia="Times New Roman" w:hAnsi="Times New Roman" w:cs="Times New Roman"/>
          <w:sz w:val="24"/>
          <w:szCs w:val="24"/>
          <w:lang w:eastAsia="ru-RU"/>
        </w:rPr>
        <w:t>Постановление вступает в силу со дня его подписания.</w:t>
      </w:r>
    </w:p>
    <w:tbl>
      <w:tblPr>
        <w:tblW w:w="9441" w:type="dxa"/>
        <w:tblInd w:w="109" w:type="dxa"/>
        <w:tblLayout w:type="fixed"/>
        <w:tblLook w:val="04A0" w:firstRow="1" w:lastRow="0" w:firstColumn="1" w:lastColumn="0" w:noHBand="0" w:noVBand="1"/>
      </w:tblPr>
      <w:tblGrid>
        <w:gridCol w:w="4759"/>
        <w:gridCol w:w="4682"/>
      </w:tblGrid>
      <w:tr w:rsidR="008226FE" w:rsidRPr="008226FE" w:rsidTr="00807CD5">
        <w:trPr>
          <w:trHeight w:val="477"/>
        </w:trPr>
        <w:tc>
          <w:tcPr>
            <w:tcW w:w="4758" w:type="dxa"/>
          </w:tcPr>
          <w:p w:rsidR="008226FE" w:rsidRPr="008226FE" w:rsidRDefault="008226FE" w:rsidP="005B6067">
            <w:pPr>
              <w:widowControl w:val="0"/>
              <w:tabs>
                <w:tab w:val="left" w:pos="3836"/>
              </w:tabs>
              <w:spacing w:after="0"/>
              <w:rPr>
                <w:rFonts w:ascii="Times New Roman" w:eastAsia="Times New Roman" w:hAnsi="Times New Roman" w:cs="Times New Roman"/>
                <w:sz w:val="24"/>
                <w:szCs w:val="24"/>
              </w:rPr>
            </w:pPr>
          </w:p>
          <w:p w:rsidR="008226FE" w:rsidRPr="008226FE" w:rsidRDefault="008226FE" w:rsidP="005B6067">
            <w:pPr>
              <w:widowControl w:val="0"/>
              <w:tabs>
                <w:tab w:val="left" w:pos="3836"/>
              </w:tabs>
              <w:spacing w:after="0"/>
              <w:rPr>
                <w:rFonts w:ascii="Times New Roman" w:eastAsia="Times New Roman" w:hAnsi="Times New Roman" w:cs="Times New Roman"/>
                <w:sz w:val="24"/>
                <w:szCs w:val="24"/>
              </w:rPr>
            </w:pPr>
            <w:r w:rsidRPr="008226FE">
              <w:rPr>
                <w:rFonts w:ascii="Times New Roman" w:eastAsia="Times New Roman" w:hAnsi="Times New Roman" w:cs="Times New Roman"/>
                <w:sz w:val="24"/>
                <w:szCs w:val="24"/>
              </w:rPr>
              <w:t xml:space="preserve">Глава муниципального образования </w:t>
            </w:r>
          </w:p>
        </w:tc>
        <w:tc>
          <w:tcPr>
            <w:tcW w:w="4682" w:type="dxa"/>
          </w:tcPr>
          <w:p w:rsidR="008226FE" w:rsidRPr="008226FE" w:rsidRDefault="008226FE" w:rsidP="005B6067">
            <w:pPr>
              <w:widowControl w:val="0"/>
              <w:tabs>
                <w:tab w:val="left" w:pos="3836"/>
              </w:tabs>
              <w:spacing w:after="0"/>
              <w:jc w:val="right"/>
              <w:rPr>
                <w:rFonts w:ascii="Times New Roman" w:eastAsia="Times New Roman" w:hAnsi="Times New Roman" w:cs="Times New Roman"/>
                <w:sz w:val="24"/>
                <w:szCs w:val="24"/>
              </w:rPr>
            </w:pPr>
          </w:p>
          <w:p w:rsidR="008226FE" w:rsidRPr="008226FE" w:rsidRDefault="00F0165C" w:rsidP="005B6067">
            <w:pPr>
              <w:widowControl w:val="0"/>
              <w:tabs>
                <w:tab w:val="left" w:pos="383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165C">
              <w:rPr>
                <w:rFonts w:ascii="Times New Roman" w:eastAsia="Times New Roman" w:hAnsi="Times New Roman" w:cs="Times New Roman"/>
                <w:i/>
                <w:sz w:val="24"/>
                <w:szCs w:val="24"/>
              </w:rPr>
              <w:t xml:space="preserve">подпись </w:t>
            </w:r>
            <w:r>
              <w:rPr>
                <w:rFonts w:ascii="Times New Roman" w:eastAsia="Times New Roman" w:hAnsi="Times New Roman" w:cs="Times New Roman"/>
                <w:sz w:val="24"/>
                <w:szCs w:val="24"/>
              </w:rPr>
              <w:t xml:space="preserve">        </w:t>
            </w:r>
            <w:r w:rsidR="008226FE" w:rsidRPr="008226FE">
              <w:rPr>
                <w:rFonts w:ascii="Times New Roman" w:eastAsia="Times New Roman" w:hAnsi="Times New Roman" w:cs="Times New Roman"/>
                <w:sz w:val="24"/>
                <w:szCs w:val="24"/>
              </w:rPr>
              <w:t xml:space="preserve">        </w:t>
            </w:r>
            <w:r w:rsidR="008226FE">
              <w:rPr>
                <w:rFonts w:ascii="Times New Roman" w:eastAsia="Times New Roman" w:hAnsi="Times New Roman" w:cs="Times New Roman"/>
                <w:sz w:val="24"/>
                <w:szCs w:val="24"/>
              </w:rPr>
              <w:t xml:space="preserve">              </w:t>
            </w:r>
            <w:r w:rsidR="008226FE" w:rsidRPr="008226FE">
              <w:rPr>
                <w:rFonts w:ascii="Times New Roman" w:eastAsia="Times New Roman" w:hAnsi="Times New Roman" w:cs="Times New Roman"/>
                <w:sz w:val="24"/>
                <w:szCs w:val="24"/>
              </w:rPr>
              <w:t xml:space="preserve">М.Х. </w:t>
            </w:r>
            <w:proofErr w:type="spellStart"/>
            <w:r w:rsidR="008226FE" w:rsidRPr="008226FE">
              <w:rPr>
                <w:rFonts w:ascii="Times New Roman" w:eastAsia="Times New Roman" w:hAnsi="Times New Roman" w:cs="Times New Roman"/>
                <w:sz w:val="24"/>
                <w:szCs w:val="24"/>
              </w:rPr>
              <w:t>Елешев</w:t>
            </w:r>
            <w:proofErr w:type="spellEnd"/>
          </w:p>
        </w:tc>
      </w:tr>
    </w:tbl>
    <w:p w:rsidR="008226FE" w:rsidRPr="008226FE" w:rsidRDefault="008226FE" w:rsidP="008226FE">
      <w:pPr>
        <w:spacing w:after="0" w:line="240" w:lineRule="auto"/>
        <w:jc w:val="right"/>
        <w:rPr>
          <w:rFonts w:ascii="Times New Roman" w:hAnsi="Times New Roman" w:cs="Times New Roman"/>
          <w:sz w:val="24"/>
          <w:szCs w:val="24"/>
        </w:rPr>
      </w:pPr>
      <w:r w:rsidRPr="008226FE">
        <w:rPr>
          <w:rFonts w:ascii="Times New Roman" w:hAnsi="Times New Roman" w:cs="Times New Roman"/>
          <w:sz w:val="24"/>
          <w:szCs w:val="24"/>
        </w:rPr>
        <w:t>Приложение</w:t>
      </w:r>
    </w:p>
    <w:p w:rsidR="008226FE" w:rsidRPr="008226FE" w:rsidRDefault="008226FE" w:rsidP="008226FE">
      <w:pPr>
        <w:spacing w:after="0" w:line="240" w:lineRule="auto"/>
        <w:ind w:left="4536"/>
        <w:jc w:val="right"/>
        <w:rPr>
          <w:rFonts w:ascii="Times New Roman" w:hAnsi="Times New Roman" w:cs="Times New Roman"/>
          <w:sz w:val="24"/>
          <w:szCs w:val="24"/>
        </w:rPr>
      </w:pPr>
      <w:r w:rsidRPr="008226FE">
        <w:rPr>
          <w:rFonts w:ascii="Times New Roman" w:hAnsi="Times New Roman" w:cs="Times New Roman"/>
          <w:sz w:val="24"/>
          <w:szCs w:val="24"/>
        </w:rPr>
        <w:t xml:space="preserve">к постановлению администрации муниципального образования </w:t>
      </w:r>
    </w:p>
    <w:p w:rsidR="008226FE" w:rsidRPr="008226FE" w:rsidRDefault="008226FE" w:rsidP="008226FE">
      <w:pPr>
        <w:spacing w:after="0" w:line="240" w:lineRule="auto"/>
        <w:ind w:left="4536"/>
        <w:jc w:val="right"/>
        <w:rPr>
          <w:rFonts w:ascii="Times New Roman" w:hAnsi="Times New Roman" w:cs="Times New Roman"/>
          <w:sz w:val="24"/>
          <w:szCs w:val="24"/>
        </w:rPr>
      </w:pP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сельсовет</w:t>
      </w:r>
    </w:p>
    <w:p w:rsidR="008226FE" w:rsidRPr="008226FE" w:rsidRDefault="008226FE" w:rsidP="008226FE">
      <w:pPr>
        <w:spacing w:after="0" w:line="240" w:lineRule="auto"/>
        <w:ind w:left="4536"/>
        <w:jc w:val="right"/>
        <w:rPr>
          <w:rFonts w:ascii="Times New Roman" w:hAnsi="Times New Roman" w:cs="Times New Roman"/>
          <w:sz w:val="24"/>
          <w:szCs w:val="24"/>
        </w:rPr>
      </w:pPr>
      <w:r w:rsidRPr="008226FE">
        <w:rPr>
          <w:rFonts w:ascii="Times New Roman" w:hAnsi="Times New Roman" w:cs="Times New Roman"/>
          <w:sz w:val="24"/>
          <w:szCs w:val="24"/>
        </w:rPr>
        <w:lastRenderedPageBreak/>
        <w:t>от 13.11.2023 № 127-п</w:t>
      </w:r>
    </w:p>
    <w:p w:rsidR="008226FE" w:rsidRPr="008226FE" w:rsidRDefault="008226FE" w:rsidP="008226FE">
      <w:pPr>
        <w:spacing w:after="0"/>
        <w:ind w:left="4536"/>
        <w:jc w:val="right"/>
        <w:rPr>
          <w:rFonts w:ascii="Times New Roman" w:hAnsi="Times New Roman" w:cs="Times New Roman"/>
          <w:sz w:val="24"/>
          <w:szCs w:val="24"/>
        </w:rPr>
      </w:pPr>
    </w:p>
    <w:p w:rsidR="008226FE" w:rsidRPr="008226FE" w:rsidRDefault="008226FE" w:rsidP="008226FE">
      <w:pPr>
        <w:spacing w:after="0"/>
        <w:ind w:firstLine="567"/>
        <w:jc w:val="center"/>
        <w:rPr>
          <w:rFonts w:ascii="Times New Roman" w:eastAsia="Times New Roman" w:hAnsi="Times New Roman" w:cs="Times New Roman"/>
          <w:bCs/>
          <w:sz w:val="24"/>
          <w:szCs w:val="24"/>
          <w:lang w:eastAsia="ru-RU"/>
        </w:rPr>
      </w:pPr>
      <w:r w:rsidRPr="008226FE">
        <w:rPr>
          <w:rFonts w:ascii="Times New Roman" w:eastAsia="Times New Roman" w:hAnsi="Times New Roman" w:cs="Times New Roman"/>
          <w:sz w:val="24"/>
          <w:szCs w:val="24"/>
          <w:lang w:eastAsia="ru-RU"/>
        </w:rPr>
        <w:t>Методика</w:t>
      </w:r>
    </w:p>
    <w:p w:rsidR="008226FE" w:rsidRPr="008226FE" w:rsidRDefault="008226FE" w:rsidP="008226FE">
      <w:pPr>
        <w:spacing w:after="0"/>
        <w:ind w:firstLine="567"/>
        <w:jc w:val="center"/>
        <w:rPr>
          <w:rFonts w:ascii="Times New Roman" w:eastAsia="Times New Roman" w:hAnsi="Times New Roman" w:cs="Times New Roman"/>
          <w:bCs/>
          <w:sz w:val="24"/>
          <w:szCs w:val="24"/>
          <w:lang w:eastAsia="ru-RU"/>
        </w:rPr>
      </w:pPr>
      <w:proofErr w:type="gramStart"/>
      <w:r w:rsidRPr="008226FE">
        <w:rPr>
          <w:rFonts w:ascii="Times New Roman" w:eastAsia="Times New Roman" w:hAnsi="Times New Roman" w:cs="Times New Roman"/>
          <w:sz w:val="24"/>
          <w:szCs w:val="24"/>
          <w:lang w:eastAsia="ru-RU"/>
        </w:rPr>
        <w:t>формирования  бюджета</w:t>
      </w:r>
      <w:proofErr w:type="gramEnd"/>
      <w:r w:rsidRPr="008226FE">
        <w:rPr>
          <w:rFonts w:ascii="Times New Roman" w:eastAsia="Times New Roman" w:hAnsi="Times New Roman" w:cs="Times New Roman"/>
          <w:sz w:val="24"/>
          <w:szCs w:val="24"/>
          <w:lang w:eastAsia="ru-RU"/>
        </w:rPr>
        <w:t xml:space="preserve"> поселения на </w:t>
      </w:r>
      <w:r w:rsidRPr="008226FE">
        <w:rPr>
          <w:rFonts w:ascii="Times New Roman" w:hAnsi="Times New Roman" w:cs="Times New Roman"/>
          <w:sz w:val="24"/>
          <w:szCs w:val="24"/>
        </w:rPr>
        <w:t>2024год и на плановый период 2025 и 2026годы</w:t>
      </w:r>
    </w:p>
    <w:p w:rsidR="008226FE" w:rsidRPr="008226FE" w:rsidRDefault="008226FE" w:rsidP="008226FE">
      <w:pPr>
        <w:spacing w:after="40"/>
        <w:ind w:firstLine="567"/>
        <w:jc w:val="both"/>
        <w:rPr>
          <w:rFonts w:ascii="Times New Roman" w:hAnsi="Times New Roman" w:cs="Times New Roman"/>
          <w:sz w:val="24"/>
          <w:szCs w:val="24"/>
        </w:rPr>
      </w:pPr>
    </w:p>
    <w:p w:rsidR="008226FE" w:rsidRPr="008226FE" w:rsidRDefault="008226FE" w:rsidP="008226FE">
      <w:pPr>
        <w:spacing w:after="0"/>
        <w:ind w:firstLine="567"/>
        <w:jc w:val="both"/>
        <w:rPr>
          <w:rFonts w:ascii="Times New Roman" w:eastAsia="Times New Roman" w:hAnsi="Times New Roman" w:cs="Times New Roman"/>
          <w:bCs/>
          <w:sz w:val="24"/>
          <w:szCs w:val="24"/>
          <w:lang w:eastAsia="ru-RU"/>
        </w:rPr>
      </w:pPr>
      <w:r w:rsidRPr="008226FE">
        <w:rPr>
          <w:rFonts w:ascii="Times New Roman" w:hAnsi="Times New Roman" w:cs="Times New Roman"/>
          <w:sz w:val="24"/>
          <w:szCs w:val="24"/>
        </w:rPr>
        <w:t xml:space="preserve">Настоящая Методика устанавливает основные подходы к формированию доходов и расходов, порядок и методику планирования бюджетных ассигнований  бюджета поселения на 2024 год и на плановый период 2025 и 2026 годы разработана в соответствии со статьей 174.2 Бюджетного кодекса Российской Федерации, статьей 4 Решения Совета депутатов муниципального образования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сельсовет от 23.12.2021 № 74 «</w:t>
      </w:r>
      <w:r w:rsidRPr="008226FE">
        <w:rPr>
          <w:rFonts w:ascii="Times New Roman" w:eastAsia="Times New Roman" w:hAnsi="Times New Roman" w:cs="Times New Roman"/>
          <w:kern w:val="2"/>
          <w:sz w:val="24"/>
          <w:szCs w:val="24"/>
          <w:lang w:eastAsia="ru-RU"/>
        </w:rPr>
        <w:t xml:space="preserve">Об утверждении Положения о бюджетном процессе в муниципальном образовании </w:t>
      </w:r>
      <w:proofErr w:type="spellStart"/>
      <w:r w:rsidRPr="008226FE">
        <w:rPr>
          <w:rFonts w:ascii="Times New Roman" w:eastAsia="Times New Roman" w:hAnsi="Times New Roman" w:cs="Times New Roman"/>
          <w:kern w:val="2"/>
          <w:sz w:val="24"/>
          <w:szCs w:val="24"/>
          <w:lang w:eastAsia="ru-RU"/>
        </w:rPr>
        <w:t>Беляевский</w:t>
      </w:r>
      <w:proofErr w:type="spellEnd"/>
      <w:r w:rsidRPr="008226FE">
        <w:rPr>
          <w:rFonts w:ascii="Times New Roman" w:eastAsia="Times New Roman" w:hAnsi="Times New Roman" w:cs="Times New Roman"/>
          <w:kern w:val="2"/>
          <w:sz w:val="24"/>
          <w:szCs w:val="24"/>
          <w:lang w:eastAsia="ru-RU"/>
        </w:rPr>
        <w:t xml:space="preserve"> сельсовет Беляевского района Оренбургской области</w:t>
      </w:r>
      <w:r w:rsidRPr="008226FE">
        <w:rPr>
          <w:rFonts w:ascii="Times New Roman" w:hAnsi="Times New Roman" w:cs="Times New Roman"/>
          <w:sz w:val="24"/>
          <w:szCs w:val="24"/>
        </w:rPr>
        <w:t xml:space="preserve">». Методика включает в себя разделы, определяющие порядок прогнозирования </w:t>
      </w:r>
      <w:proofErr w:type="gramStart"/>
      <w:r w:rsidRPr="008226FE">
        <w:rPr>
          <w:rFonts w:ascii="Times New Roman" w:hAnsi="Times New Roman" w:cs="Times New Roman"/>
          <w:sz w:val="24"/>
          <w:szCs w:val="24"/>
        </w:rPr>
        <w:t>доходов  бюджета</w:t>
      </w:r>
      <w:proofErr w:type="gramEnd"/>
      <w:r w:rsidRPr="008226FE">
        <w:rPr>
          <w:rFonts w:ascii="Times New Roman" w:hAnsi="Times New Roman" w:cs="Times New Roman"/>
          <w:sz w:val="24"/>
          <w:szCs w:val="24"/>
        </w:rPr>
        <w:t xml:space="preserve"> поселения, методику расчета прогноза поступления налогов в бюджет муниципального образования </w:t>
      </w:r>
      <w:r w:rsidRPr="008226FE">
        <w:rPr>
          <w:rFonts w:ascii="Times New Roman" w:eastAsia="Times New Roman" w:hAnsi="Times New Roman" w:cs="Times New Roman"/>
          <w:sz w:val="24"/>
          <w:szCs w:val="24"/>
          <w:lang w:eastAsia="ru-RU"/>
        </w:rPr>
        <w:t>и расходов местного бюджета по направлениям предоставления бюджетных услуг.</w:t>
      </w:r>
    </w:p>
    <w:p w:rsidR="008226FE" w:rsidRPr="008226FE" w:rsidRDefault="008226FE" w:rsidP="008226FE">
      <w:pPr>
        <w:spacing w:after="40"/>
        <w:ind w:firstLine="567"/>
        <w:jc w:val="both"/>
        <w:rPr>
          <w:rFonts w:ascii="Times New Roman" w:hAnsi="Times New Roman" w:cs="Times New Roman"/>
          <w:sz w:val="24"/>
          <w:szCs w:val="24"/>
        </w:rPr>
      </w:pPr>
      <w:r w:rsidRPr="008226FE">
        <w:rPr>
          <w:rFonts w:ascii="Times New Roman" w:hAnsi="Times New Roman" w:cs="Times New Roman"/>
          <w:sz w:val="24"/>
          <w:szCs w:val="24"/>
        </w:rPr>
        <w:t xml:space="preserve">В основу </w:t>
      </w:r>
      <w:proofErr w:type="gramStart"/>
      <w:r w:rsidRPr="008226FE">
        <w:rPr>
          <w:rFonts w:ascii="Times New Roman" w:hAnsi="Times New Roman" w:cs="Times New Roman"/>
          <w:sz w:val="24"/>
          <w:szCs w:val="24"/>
        </w:rPr>
        <w:t>составления  бюджета</w:t>
      </w:r>
      <w:proofErr w:type="gramEnd"/>
      <w:r w:rsidRPr="008226FE">
        <w:rPr>
          <w:rFonts w:ascii="Times New Roman" w:hAnsi="Times New Roman" w:cs="Times New Roman"/>
          <w:sz w:val="24"/>
          <w:szCs w:val="24"/>
        </w:rPr>
        <w:t xml:space="preserve"> поселения на 2024 год и на плановый период 2025 и 2026 годы положен на прогноз социально-экономического развития муниципального образования на 2024 год и на плановый период 2025 и 2026 годы, основные направления налоговой и основные направления бюджетной на 2024 год и на плановый период 2025 и 2026 годы, а также приоритеты бюджетной и налоговой политики.</w:t>
      </w:r>
    </w:p>
    <w:p w:rsidR="008226FE" w:rsidRPr="008226FE" w:rsidRDefault="008226FE" w:rsidP="008226FE">
      <w:pPr>
        <w:spacing w:after="0"/>
        <w:jc w:val="center"/>
        <w:rPr>
          <w:rFonts w:ascii="Times New Roman" w:eastAsia="Times New Roman" w:hAnsi="Times New Roman" w:cs="Times New Roman"/>
          <w:bCs/>
          <w:sz w:val="24"/>
          <w:szCs w:val="24"/>
          <w:lang w:eastAsia="ru-RU"/>
        </w:rPr>
      </w:pPr>
      <w:r w:rsidRPr="008226FE">
        <w:rPr>
          <w:rFonts w:ascii="Times New Roman" w:eastAsia="Times New Roman" w:hAnsi="Times New Roman" w:cs="Times New Roman"/>
          <w:sz w:val="24"/>
          <w:szCs w:val="24"/>
          <w:lang w:val="en-US" w:eastAsia="ru-RU"/>
        </w:rPr>
        <w:t>I</w:t>
      </w:r>
      <w:r w:rsidRPr="008226FE">
        <w:rPr>
          <w:rFonts w:ascii="Times New Roman" w:eastAsia="Times New Roman" w:hAnsi="Times New Roman" w:cs="Times New Roman"/>
          <w:sz w:val="24"/>
          <w:szCs w:val="24"/>
          <w:lang w:eastAsia="ru-RU"/>
        </w:rPr>
        <w:t>. Прогноз доходов бюджета поселения</w:t>
      </w:r>
    </w:p>
    <w:p w:rsidR="008226FE" w:rsidRPr="008226FE" w:rsidRDefault="008226FE" w:rsidP="008226FE">
      <w:pPr>
        <w:spacing w:after="0"/>
        <w:ind w:firstLine="708"/>
        <w:jc w:val="both"/>
        <w:rPr>
          <w:rFonts w:ascii="Times New Roman" w:hAnsi="Times New Roman" w:cs="Times New Roman"/>
          <w:sz w:val="24"/>
          <w:szCs w:val="24"/>
        </w:rPr>
      </w:pPr>
      <w:r w:rsidRPr="008226FE">
        <w:rPr>
          <w:rFonts w:ascii="Times New Roman" w:eastAsia="Times New Roman" w:hAnsi="Times New Roman" w:cs="Times New Roman"/>
          <w:b/>
          <w:sz w:val="24"/>
          <w:szCs w:val="24"/>
          <w:lang w:eastAsia="ru-RU"/>
        </w:rPr>
        <w:t>1.</w:t>
      </w:r>
      <w:r w:rsidRPr="008226FE">
        <w:rPr>
          <w:rFonts w:ascii="Times New Roman" w:hAnsi="Times New Roman" w:cs="Times New Roman"/>
          <w:sz w:val="24"/>
          <w:szCs w:val="24"/>
        </w:rPr>
        <w:t xml:space="preserve">Прогнозируемый объем поступлений налога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налога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налога на доходы с физических лиц с доходов, полученных физическими лицами в соответствии со статьей 228 Налогового кодекса Российской Федерации; </w:t>
      </w:r>
      <w:r w:rsidRPr="008226FE">
        <w:rPr>
          <w:rFonts w:ascii="Times New Roman" w:hAnsi="Times New Roman" w:cs="Times New Roman"/>
          <w:color w:val="000000"/>
          <w:sz w:val="24"/>
          <w:szCs w:val="24"/>
        </w:rPr>
        <w:t xml:space="preserve">налога на доходы физических лиц в части суммы налога, превышающей 650 000 рублей, относящейся к части налоговой базы, превышающей 5 000 000 рублей; </w:t>
      </w:r>
      <w:r w:rsidRPr="008226FE">
        <w:rPr>
          <w:rFonts w:ascii="Times New Roman" w:hAnsi="Times New Roman" w:cs="Times New Roman"/>
          <w:sz w:val="24"/>
          <w:szCs w:val="24"/>
        </w:rPr>
        <w:t>единого сельскохозяйственного налога; налога на имущество физических лиц; земельного налога в бюджет поселения определены на основании сведений, представленных Межрайонной Инспекцией Федеральной налоговой службы № 7 по Оренбургской области и рассчитаны согласно Методики прогнозирования поступлений доходов в консолидированный бюджет Оренбургской области на текущий год, очередной финансовый год и плановый период утвержденной Приказом УФНС России по Оренбургской области от 06 октября2022 г.№ 02-02/169.</w:t>
      </w:r>
    </w:p>
    <w:p w:rsidR="008226FE" w:rsidRPr="008226FE" w:rsidRDefault="008226FE" w:rsidP="008226FE">
      <w:pPr>
        <w:spacing w:after="0"/>
        <w:ind w:firstLine="567"/>
        <w:jc w:val="both"/>
        <w:rPr>
          <w:rFonts w:ascii="Times New Roman" w:hAnsi="Times New Roman" w:cs="Times New Roman"/>
          <w:b/>
          <w:sz w:val="24"/>
          <w:szCs w:val="24"/>
        </w:rPr>
      </w:pPr>
      <w:r w:rsidRPr="008226FE">
        <w:rPr>
          <w:rFonts w:ascii="Times New Roman" w:hAnsi="Times New Roman" w:cs="Times New Roman"/>
          <w:b/>
          <w:sz w:val="24"/>
          <w:szCs w:val="24"/>
        </w:rPr>
        <w:t>2.Акцизы на автомобильный и прямогонный бензин, дизельное топливо, моторные масла для дизельных и (или) карбюраторных (</w:t>
      </w:r>
      <w:proofErr w:type="spellStart"/>
      <w:r w:rsidRPr="008226FE">
        <w:rPr>
          <w:rFonts w:ascii="Times New Roman" w:hAnsi="Times New Roman" w:cs="Times New Roman"/>
          <w:b/>
          <w:sz w:val="24"/>
          <w:szCs w:val="24"/>
        </w:rPr>
        <w:t>инжекторных</w:t>
      </w:r>
      <w:proofErr w:type="spellEnd"/>
      <w:r w:rsidRPr="008226FE">
        <w:rPr>
          <w:rFonts w:ascii="Times New Roman" w:hAnsi="Times New Roman" w:cs="Times New Roman"/>
          <w:b/>
          <w:sz w:val="24"/>
          <w:szCs w:val="24"/>
        </w:rPr>
        <w:t xml:space="preserve">) двигателей, производимые на </w:t>
      </w:r>
      <w:proofErr w:type="gramStart"/>
      <w:r w:rsidRPr="008226FE">
        <w:rPr>
          <w:rFonts w:ascii="Times New Roman" w:hAnsi="Times New Roman" w:cs="Times New Roman"/>
          <w:b/>
          <w:sz w:val="24"/>
          <w:szCs w:val="24"/>
        </w:rPr>
        <w:t>территории  Российской</w:t>
      </w:r>
      <w:proofErr w:type="gramEnd"/>
      <w:r w:rsidRPr="008226FE">
        <w:rPr>
          <w:rFonts w:ascii="Times New Roman" w:hAnsi="Times New Roman" w:cs="Times New Roman"/>
          <w:b/>
          <w:sz w:val="24"/>
          <w:szCs w:val="24"/>
        </w:rPr>
        <w:t xml:space="preserve"> Федерации </w:t>
      </w:r>
      <w:r w:rsidRPr="008226FE">
        <w:rPr>
          <w:rFonts w:ascii="Times New Roman" w:hAnsi="Times New Roman" w:cs="Times New Roman"/>
          <w:sz w:val="24"/>
          <w:szCs w:val="24"/>
        </w:rPr>
        <w:t xml:space="preserve">планируются на основании приложения  к приказу министерства финансов Оренбургской области от 01.10.2019 № </w:t>
      </w:r>
      <w:r w:rsidRPr="008226FE">
        <w:rPr>
          <w:rFonts w:ascii="Times New Roman" w:hAnsi="Times New Roman" w:cs="Times New Roman"/>
          <w:sz w:val="24"/>
          <w:szCs w:val="24"/>
        </w:rPr>
        <w:lastRenderedPageBreak/>
        <w:t>188,согласно методике формирования областного бюджета на 2024 год и на плановый период 2025 и 2026 годов.</w:t>
      </w:r>
    </w:p>
    <w:p w:rsidR="008226FE" w:rsidRPr="008226FE" w:rsidRDefault="008226FE" w:rsidP="008226FE">
      <w:pPr>
        <w:spacing w:after="0"/>
        <w:ind w:firstLine="567"/>
        <w:jc w:val="both"/>
        <w:rPr>
          <w:rFonts w:ascii="Times New Roman" w:eastAsia="Times New Roman" w:hAnsi="Times New Roman" w:cs="Times New Roman"/>
          <w:bCs/>
          <w:sz w:val="24"/>
          <w:szCs w:val="24"/>
          <w:lang w:eastAsia="ru-RU"/>
        </w:rPr>
      </w:pPr>
      <w:r w:rsidRPr="008226FE">
        <w:rPr>
          <w:rFonts w:ascii="Times New Roman" w:eastAsia="Times New Roman" w:hAnsi="Times New Roman" w:cs="Times New Roman"/>
          <w:b/>
          <w:sz w:val="24"/>
          <w:szCs w:val="24"/>
          <w:lang w:eastAsia="ru-RU"/>
        </w:rPr>
        <w:t>3</w:t>
      </w:r>
      <w:r w:rsidRPr="008226FE">
        <w:rPr>
          <w:rFonts w:ascii="Times New Roman" w:eastAsia="Times New Roman" w:hAnsi="Times New Roman" w:cs="Times New Roman"/>
          <w:sz w:val="24"/>
          <w:szCs w:val="24"/>
          <w:lang w:eastAsia="ru-RU"/>
        </w:rPr>
        <w:t xml:space="preserve">. </w:t>
      </w:r>
      <w:r w:rsidRPr="008226FE">
        <w:rPr>
          <w:rFonts w:ascii="Times New Roman" w:eastAsia="Times New Roman" w:hAnsi="Times New Roman" w:cs="Times New Roman"/>
          <w:b/>
          <w:sz w:val="24"/>
          <w:szCs w:val="24"/>
          <w:lang w:eastAsia="ru-RU"/>
        </w:rPr>
        <w:t xml:space="preserve">Доходы, полученные в виде арендной платы,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r w:rsidRPr="008226FE">
        <w:rPr>
          <w:rFonts w:ascii="Times New Roman" w:eastAsia="Times New Roman" w:hAnsi="Times New Roman" w:cs="Times New Roman"/>
          <w:sz w:val="24"/>
          <w:szCs w:val="24"/>
          <w:lang w:eastAsia="ru-RU"/>
        </w:rPr>
        <w:t>рассчитывается по формуле:</w:t>
      </w:r>
    </w:p>
    <w:p w:rsidR="008226FE" w:rsidRPr="008226FE" w:rsidRDefault="008226FE" w:rsidP="008226FE">
      <w:pPr>
        <w:spacing w:after="0"/>
        <w:ind w:firstLine="567"/>
        <w:jc w:val="both"/>
        <w:rPr>
          <w:rFonts w:ascii="Times New Roman" w:eastAsia="Times New Roman" w:hAnsi="Times New Roman" w:cs="Times New Roman"/>
          <w:bCs/>
          <w:sz w:val="24"/>
          <w:szCs w:val="24"/>
          <w:lang w:eastAsia="ru-RU"/>
        </w:rPr>
      </w:pPr>
      <w:r w:rsidRPr="008226FE">
        <w:rPr>
          <w:rFonts w:ascii="Times New Roman" w:eastAsia="Times New Roman" w:hAnsi="Times New Roman" w:cs="Times New Roman"/>
          <w:sz w:val="24"/>
          <w:szCs w:val="24"/>
          <w:lang w:val="en-US" w:eastAsia="ru-RU"/>
        </w:rPr>
        <w:t>N</w:t>
      </w:r>
      <w:r w:rsidRPr="008226FE">
        <w:rPr>
          <w:rFonts w:ascii="Times New Roman" w:eastAsia="Times New Roman" w:hAnsi="Times New Roman" w:cs="Times New Roman"/>
          <w:sz w:val="24"/>
          <w:szCs w:val="24"/>
          <w:lang w:eastAsia="ru-RU"/>
        </w:rPr>
        <w:t xml:space="preserve">= </w:t>
      </w:r>
      <w:proofErr w:type="spellStart"/>
      <w:r w:rsidRPr="008226FE">
        <w:rPr>
          <w:rFonts w:ascii="Times New Roman" w:eastAsia="Times New Roman" w:hAnsi="Times New Roman" w:cs="Times New Roman"/>
          <w:sz w:val="24"/>
          <w:szCs w:val="24"/>
          <w:lang w:eastAsia="ru-RU"/>
        </w:rPr>
        <w:t>Нп</w:t>
      </w:r>
      <w:proofErr w:type="spellEnd"/>
      <w:r w:rsidRPr="008226FE">
        <w:rPr>
          <w:rFonts w:ascii="Times New Roman" w:eastAsia="Times New Roman" w:hAnsi="Times New Roman" w:cs="Times New Roman"/>
          <w:sz w:val="24"/>
          <w:szCs w:val="24"/>
          <w:lang w:eastAsia="ru-RU"/>
        </w:rPr>
        <w:t>+/-Д</w:t>
      </w:r>
    </w:p>
    <w:p w:rsidR="008226FE" w:rsidRPr="008226FE" w:rsidRDefault="008226FE" w:rsidP="008226FE">
      <w:pPr>
        <w:spacing w:after="0"/>
        <w:ind w:firstLine="567"/>
        <w:jc w:val="both"/>
        <w:rPr>
          <w:rFonts w:ascii="Times New Roman" w:eastAsia="Times New Roman" w:hAnsi="Times New Roman" w:cs="Times New Roman"/>
          <w:bCs/>
          <w:sz w:val="24"/>
          <w:szCs w:val="24"/>
          <w:lang w:eastAsia="ru-RU"/>
        </w:rPr>
      </w:pPr>
      <w:r w:rsidRPr="008226FE">
        <w:rPr>
          <w:rFonts w:ascii="Times New Roman" w:eastAsia="Times New Roman" w:hAnsi="Times New Roman" w:cs="Times New Roman"/>
          <w:sz w:val="24"/>
          <w:szCs w:val="24"/>
          <w:lang w:val="en-US" w:eastAsia="ru-RU"/>
        </w:rPr>
        <w:t>N</w:t>
      </w:r>
      <w:r w:rsidRPr="008226FE">
        <w:rPr>
          <w:rFonts w:ascii="Times New Roman" w:eastAsia="Times New Roman" w:hAnsi="Times New Roman" w:cs="Times New Roman"/>
          <w:sz w:val="24"/>
          <w:szCs w:val="24"/>
          <w:lang w:eastAsia="ru-RU"/>
        </w:rPr>
        <w:t>- прогноз поступления арендной платы за землю в местной бюджет</w:t>
      </w:r>
    </w:p>
    <w:p w:rsidR="008226FE" w:rsidRPr="008226FE" w:rsidRDefault="008226FE" w:rsidP="008226FE">
      <w:pPr>
        <w:spacing w:after="0"/>
        <w:ind w:firstLine="567"/>
        <w:jc w:val="both"/>
        <w:rPr>
          <w:rFonts w:ascii="Times New Roman" w:eastAsia="Times New Roman" w:hAnsi="Times New Roman" w:cs="Times New Roman"/>
          <w:bCs/>
          <w:sz w:val="24"/>
          <w:szCs w:val="24"/>
          <w:lang w:eastAsia="ru-RU"/>
        </w:rPr>
      </w:pPr>
      <w:proofErr w:type="spellStart"/>
      <w:r w:rsidRPr="008226FE">
        <w:rPr>
          <w:rFonts w:ascii="Times New Roman" w:eastAsia="Times New Roman" w:hAnsi="Times New Roman" w:cs="Times New Roman"/>
          <w:sz w:val="24"/>
          <w:szCs w:val="24"/>
          <w:lang w:eastAsia="ru-RU"/>
        </w:rPr>
        <w:t>Нп</w:t>
      </w:r>
      <w:proofErr w:type="spellEnd"/>
      <w:r w:rsidRPr="008226FE">
        <w:rPr>
          <w:rFonts w:ascii="Times New Roman" w:eastAsia="Times New Roman" w:hAnsi="Times New Roman" w:cs="Times New Roman"/>
          <w:b/>
          <w:sz w:val="24"/>
          <w:szCs w:val="24"/>
          <w:lang w:eastAsia="ru-RU"/>
        </w:rPr>
        <w:t xml:space="preserve">- </w:t>
      </w:r>
      <w:r w:rsidRPr="008226FE">
        <w:rPr>
          <w:rFonts w:ascii="Times New Roman" w:eastAsia="Times New Roman" w:hAnsi="Times New Roman" w:cs="Times New Roman"/>
          <w:sz w:val="24"/>
          <w:szCs w:val="24"/>
          <w:lang w:eastAsia="ru-RU"/>
        </w:rPr>
        <w:t xml:space="preserve">сумма начисленных платежей по арендной плате за землю в бюджет Беляевского сельсовета, согласно заключенных и планируемых к заключению договоров на основании данных о сдаваемой в аренду земельных участков </w:t>
      </w:r>
    </w:p>
    <w:p w:rsidR="008226FE" w:rsidRPr="008226FE" w:rsidRDefault="008226FE" w:rsidP="008226FE">
      <w:pPr>
        <w:spacing w:after="0"/>
        <w:ind w:firstLine="567"/>
        <w:jc w:val="both"/>
        <w:rPr>
          <w:rFonts w:ascii="Times New Roman" w:eastAsia="Times New Roman" w:hAnsi="Times New Roman" w:cs="Times New Roman"/>
          <w:bCs/>
          <w:sz w:val="24"/>
          <w:szCs w:val="24"/>
          <w:lang w:eastAsia="ru-RU"/>
        </w:rPr>
      </w:pPr>
      <w:r w:rsidRPr="008226FE">
        <w:rPr>
          <w:rFonts w:ascii="Times New Roman" w:eastAsia="Times New Roman" w:hAnsi="Times New Roman" w:cs="Times New Roman"/>
          <w:sz w:val="24"/>
          <w:szCs w:val="24"/>
          <w:lang w:eastAsia="ru-RU"/>
        </w:rPr>
        <w:t xml:space="preserve">Д- дополнительные (выпадающие) доходы в прогнозируемом финансовом году от сдачи в аренду земли в связи с выбытием (приобретением) объектов аренды (продажа (передача)земельных участков, заключение дополнительных договоров, изменение видов целевого использования и др.)  </w:t>
      </w:r>
    </w:p>
    <w:p w:rsidR="008226FE" w:rsidRPr="008226FE" w:rsidRDefault="008226FE" w:rsidP="008226FE">
      <w:pPr>
        <w:spacing w:after="0"/>
        <w:ind w:firstLine="567"/>
        <w:jc w:val="both"/>
        <w:rPr>
          <w:rFonts w:ascii="Times New Roman" w:eastAsia="Times New Roman" w:hAnsi="Times New Roman" w:cs="Times New Roman"/>
          <w:bCs/>
          <w:sz w:val="24"/>
          <w:szCs w:val="24"/>
          <w:lang w:eastAsia="ru-RU"/>
        </w:rPr>
      </w:pPr>
      <w:r w:rsidRPr="008226FE">
        <w:rPr>
          <w:rFonts w:ascii="Times New Roman" w:hAnsi="Times New Roman" w:cs="Times New Roman"/>
          <w:b/>
          <w:sz w:val="24"/>
          <w:szCs w:val="24"/>
        </w:rPr>
        <w:t xml:space="preserve">4.Иные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w:t>
      </w:r>
      <w:r w:rsidRPr="008226FE">
        <w:rPr>
          <w:rFonts w:ascii="Times New Roman" w:eastAsia="Times New Roman" w:hAnsi="Times New Roman" w:cs="Times New Roman"/>
          <w:sz w:val="24"/>
          <w:szCs w:val="24"/>
          <w:lang w:eastAsia="ru-RU"/>
        </w:rPr>
        <w:t>рассчитывается по формуле:</w:t>
      </w:r>
    </w:p>
    <w:p w:rsidR="008226FE" w:rsidRPr="008226FE" w:rsidRDefault="008226FE" w:rsidP="008226FE">
      <w:pPr>
        <w:spacing w:after="0"/>
        <w:ind w:firstLine="567"/>
        <w:jc w:val="both"/>
        <w:rPr>
          <w:rFonts w:ascii="Times New Roman" w:hAnsi="Times New Roman" w:cs="Times New Roman"/>
          <w:sz w:val="24"/>
          <w:szCs w:val="24"/>
        </w:rPr>
      </w:pPr>
      <w:r w:rsidRPr="008226FE">
        <w:rPr>
          <w:rFonts w:ascii="Times New Roman" w:hAnsi="Times New Roman" w:cs="Times New Roman"/>
          <w:sz w:val="24"/>
          <w:szCs w:val="24"/>
        </w:rPr>
        <w:t>П= П</w:t>
      </w:r>
      <w:r w:rsidRPr="008226FE">
        <w:rPr>
          <w:rFonts w:ascii="Times New Roman" w:hAnsi="Times New Roman" w:cs="Times New Roman"/>
          <w:sz w:val="24"/>
          <w:szCs w:val="24"/>
          <w:lang w:val="en-US"/>
        </w:rPr>
        <w:t>n</w:t>
      </w:r>
      <w:r w:rsidRPr="008226FE">
        <w:rPr>
          <w:rFonts w:ascii="Times New Roman" w:hAnsi="Times New Roman" w:cs="Times New Roman"/>
          <w:sz w:val="24"/>
          <w:szCs w:val="24"/>
        </w:rPr>
        <w:t>/</w:t>
      </w:r>
      <w:r w:rsidRPr="008226FE">
        <w:rPr>
          <w:rFonts w:ascii="Times New Roman" w:hAnsi="Times New Roman" w:cs="Times New Roman"/>
          <w:sz w:val="24"/>
          <w:szCs w:val="24"/>
          <w:lang w:val="en-US"/>
        </w:rPr>
        <w:t>N</w:t>
      </w:r>
    </w:p>
    <w:p w:rsidR="008226FE" w:rsidRPr="008226FE" w:rsidRDefault="008226FE" w:rsidP="008226FE">
      <w:pPr>
        <w:spacing w:after="0"/>
        <w:ind w:firstLine="567"/>
        <w:jc w:val="both"/>
        <w:rPr>
          <w:rFonts w:ascii="Times New Roman" w:hAnsi="Times New Roman" w:cs="Times New Roman"/>
          <w:sz w:val="24"/>
          <w:szCs w:val="24"/>
        </w:rPr>
      </w:pPr>
      <w:r w:rsidRPr="008226FE">
        <w:rPr>
          <w:rFonts w:ascii="Times New Roman" w:hAnsi="Times New Roman" w:cs="Times New Roman"/>
          <w:sz w:val="24"/>
          <w:szCs w:val="24"/>
        </w:rPr>
        <w:t xml:space="preserve">П –прогноз поступлений </w:t>
      </w:r>
    </w:p>
    <w:p w:rsidR="008226FE" w:rsidRPr="008226FE" w:rsidRDefault="008226FE" w:rsidP="008226FE">
      <w:pPr>
        <w:spacing w:after="0"/>
        <w:ind w:firstLine="567"/>
        <w:jc w:val="both"/>
        <w:rPr>
          <w:rFonts w:ascii="Times New Roman" w:hAnsi="Times New Roman" w:cs="Times New Roman"/>
          <w:sz w:val="24"/>
          <w:szCs w:val="24"/>
        </w:rPr>
      </w:pPr>
      <w:r w:rsidRPr="008226FE">
        <w:rPr>
          <w:rFonts w:ascii="Times New Roman" w:hAnsi="Times New Roman" w:cs="Times New Roman"/>
          <w:sz w:val="24"/>
          <w:szCs w:val="24"/>
        </w:rPr>
        <w:t>П</w:t>
      </w:r>
      <w:r w:rsidRPr="008226FE">
        <w:rPr>
          <w:rFonts w:ascii="Times New Roman" w:hAnsi="Times New Roman" w:cs="Times New Roman"/>
          <w:sz w:val="24"/>
          <w:szCs w:val="24"/>
          <w:lang w:val="en-US"/>
        </w:rPr>
        <w:t>n</w:t>
      </w:r>
      <w:r w:rsidRPr="008226FE">
        <w:rPr>
          <w:rFonts w:ascii="Times New Roman" w:hAnsi="Times New Roman" w:cs="Times New Roman"/>
          <w:sz w:val="24"/>
          <w:szCs w:val="24"/>
        </w:rPr>
        <w:t>- объем поступлений за каждый год из предыдущего периода прошлых лет</w:t>
      </w:r>
    </w:p>
    <w:p w:rsidR="008226FE" w:rsidRPr="008226FE" w:rsidRDefault="008226FE" w:rsidP="008226FE">
      <w:pPr>
        <w:spacing w:after="0"/>
        <w:ind w:firstLine="567"/>
        <w:jc w:val="both"/>
        <w:rPr>
          <w:rFonts w:ascii="Times New Roman" w:hAnsi="Times New Roman" w:cs="Times New Roman"/>
          <w:sz w:val="24"/>
          <w:szCs w:val="24"/>
        </w:rPr>
      </w:pPr>
      <w:r w:rsidRPr="008226FE">
        <w:rPr>
          <w:rFonts w:ascii="Times New Roman" w:hAnsi="Times New Roman" w:cs="Times New Roman"/>
          <w:sz w:val="24"/>
          <w:szCs w:val="24"/>
          <w:lang w:val="en-US"/>
        </w:rPr>
        <w:t>N</w:t>
      </w:r>
      <w:r w:rsidRPr="008226FE">
        <w:rPr>
          <w:rFonts w:ascii="Times New Roman" w:hAnsi="Times New Roman" w:cs="Times New Roman"/>
          <w:sz w:val="24"/>
          <w:szCs w:val="24"/>
        </w:rPr>
        <w:t>-количество отчетных периодов</w:t>
      </w:r>
    </w:p>
    <w:p w:rsidR="008226FE" w:rsidRPr="008226FE" w:rsidRDefault="008226FE" w:rsidP="008226FE">
      <w:pPr>
        <w:spacing w:after="0"/>
        <w:jc w:val="center"/>
        <w:rPr>
          <w:rFonts w:ascii="Times New Roman" w:hAnsi="Times New Roman" w:cs="Times New Roman"/>
          <w:sz w:val="24"/>
          <w:szCs w:val="24"/>
        </w:rPr>
      </w:pPr>
      <w:r w:rsidRPr="008226FE">
        <w:rPr>
          <w:rFonts w:ascii="Times New Roman" w:hAnsi="Times New Roman" w:cs="Times New Roman"/>
          <w:sz w:val="24"/>
          <w:szCs w:val="24"/>
          <w:lang w:val="en-US"/>
        </w:rPr>
        <w:t>II</w:t>
      </w:r>
      <w:r w:rsidRPr="008226FE">
        <w:rPr>
          <w:rFonts w:ascii="Times New Roman" w:hAnsi="Times New Roman" w:cs="Times New Roman"/>
          <w:sz w:val="24"/>
          <w:szCs w:val="24"/>
        </w:rPr>
        <w:t xml:space="preserve">. Планирование бюджетных </w:t>
      </w:r>
      <w:proofErr w:type="gramStart"/>
      <w:r w:rsidRPr="008226FE">
        <w:rPr>
          <w:rFonts w:ascii="Times New Roman" w:hAnsi="Times New Roman" w:cs="Times New Roman"/>
          <w:sz w:val="24"/>
          <w:szCs w:val="24"/>
        </w:rPr>
        <w:t>ассигнований  бюджета</w:t>
      </w:r>
      <w:proofErr w:type="gramEnd"/>
      <w:r w:rsidRPr="008226FE">
        <w:rPr>
          <w:rFonts w:ascii="Times New Roman" w:hAnsi="Times New Roman" w:cs="Times New Roman"/>
          <w:sz w:val="24"/>
          <w:szCs w:val="24"/>
        </w:rPr>
        <w:t xml:space="preserve"> поселения</w:t>
      </w:r>
    </w:p>
    <w:p w:rsidR="008226FE" w:rsidRPr="008226FE" w:rsidRDefault="008226FE" w:rsidP="008226FE">
      <w:pPr>
        <w:pStyle w:val="a3"/>
        <w:spacing w:after="40"/>
        <w:ind w:firstLine="567"/>
        <w:jc w:val="both"/>
        <w:rPr>
          <w:rFonts w:ascii="Times New Roman" w:hAnsi="Times New Roman" w:cs="Times New Roman"/>
          <w:color w:val="000000"/>
          <w:sz w:val="24"/>
          <w:szCs w:val="24"/>
        </w:rPr>
      </w:pPr>
      <w:r w:rsidRPr="008226FE">
        <w:rPr>
          <w:rFonts w:ascii="Times New Roman" w:hAnsi="Times New Roman" w:cs="Times New Roman"/>
          <w:color w:val="000000"/>
          <w:sz w:val="24"/>
          <w:szCs w:val="24"/>
        </w:rPr>
        <w:t xml:space="preserve">1. Планирование бюджетных ассигнований производится в соответствии с расходными обязательствами муниципального образования, исполнение которых осуществляется за счет средств местного бюджета, субвенций </w:t>
      </w:r>
      <w:proofErr w:type="gramStart"/>
      <w:r w:rsidRPr="008226FE">
        <w:rPr>
          <w:rFonts w:ascii="Times New Roman" w:hAnsi="Times New Roman" w:cs="Times New Roman"/>
          <w:color w:val="000000"/>
          <w:sz w:val="24"/>
          <w:szCs w:val="24"/>
        </w:rPr>
        <w:t>из областного и федерального бюджет</w:t>
      </w:r>
      <w:proofErr w:type="gramEnd"/>
      <w:r w:rsidRPr="008226FE">
        <w:rPr>
          <w:rFonts w:ascii="Times New Roman" w:hAnsi="Times New Roman" w:cs="Times New Roman"/>
          <w:color w:val="000000"/>
          <w:sz w:val="24"/>
          <w:szCs w:val="24"/>
        </w:rPr>
        <w:t xml:space="preserve"> на выполнение передаваемых полномочий. В состав бюджетных ассигнований на исполнение действующих расходных обязательств муниципального образования включаются бюджетные ассигнования по перечню расходных обязательств, обусловленных действующими нормативными правовыми актами, договорами (соглашениями). При этом объем бюджетных ассигнований на исполнение действующих расходных обязательств поселения может рассчитываться с учетом индексации, если это предусмотрено данными нормативными правовыми актами, договорами (соглашениями).</w:t>
      </w:r>
    </w:p>
    <w:p w:rsidR="008226FE" w:rsidRPr="008226FE" w:rsidRDefault="008226FE" w:rsidP="008226FE">
      <w:pPr>
        <w:spacing w:after="0"/>
        <w:ind w:firstLine="567"/>
        <w:jc w:val="both"/>
        <w:rPr>
          <w:rFonts w:ascii="Times New Roman" w:hAnsi="Times New Roman" w:cs="Times New Roman"/>
          <w:sz w:val="24"/>
          <w:szCs w:val="24"/>
        </w:rPr>
      </w:pPr>
      <w:r w:rsidRPr="008226FE">
        <w:rPr>
          <w:rFonts w:ascii="Times New Roman" w:hAnsi="Times New Roman" w:cs="Times New Roman"/>
          <w:sz w:val="24"/>
          <w:szCs w:val="24"/>
        </w:rPr>
        <w:t xml:space="preserve">Бюджет муниципального образования на 2024-2026 год формируется на основе муниципальной </w:t>
      </w:r>
      <w:proofErr w:type="spellStart"/>
      <w:proofErr w:type="gramStart"/>
      <w:r w:rsidRPr="008226FE">
        <w:rPr>
          <w:rFonts w:ascii="Times New Roman" w:hAnsi="Times New Roman" w:cs="Times New Roman"/>
          <w:sz w:val="24"/>
          <w:szCs w:val="24"/>
        </w:rPr>
        <w:t>программы</w:t>
      </w:r>
      <w:r w:rsidRPr="008226FE">
        <w:rPr>
          <w:rFonts w:ascii="Times New Roman" w:hAnsi="Times New Roman" w:cs="Times New Roman"/>
          <w:color w:val="26282F"/>
          <w:sz w:val="24"/>
          <w:szCs w:val="24"/>
        </w:rPr>
        <w:t>«</w:t>
      </w:r>
      <w:proofErr w:type="gramEnd"/>
      <w:r w:rsidRPr="008226FE">
        <w:rPr>
          <w:rFonts w:ascii="Times New Roman" w:eastAsia="Times New Roman" w:hAnsi="Times New Roman" w:cs="Times New Roman"/>
          <w:sz w:val="24"/>
          <w:szCs w:val="24"/>
          <w:lang w:eastAsia="ru-RU"/>
        </w:rPr>
        <w:t>Комплексное</w:t>
      </w:r>
      <w:proofErr w:type="spellEnd"/>
      <w:r w:rsidRPr="008226FE">
        <w:rPr>
          <w:rFonts w:ascii="Times New Roman" w:eastAsia="Times New Roman" w:hAnsi="Times New Roman" w:cs="Times New Roman"/>
          <w:sz w:val="24"/>
          <w:szCs w:val="24"/>
          <w:lang w:eastAsia="ru-RU"/>
        </w:rPr>
        <w:t xml:space="preserve"> и устойчивое развитие  муниципального образования </w:t>
      </w:r>
      <w:proofErr w:type="spellStart"/>
      <w:r w:rsidRPr="008226FE">
        <w:rPr>
          <w:rFonts w:ascii="Times New Roman" w:eastAsia="Times New Roman" w:hAnsi="Times New Roman" w:cs="Times New Roman"/>
          <w:sz w:val="24"/>
          <w:szCs w:val="24"/>
          <w:lang w:eastAsia="ru-RU"/>
        </w:rPr>
        <w:t>Беляевский</w:t>
      </w:r>
      <w:proofErr w:type="spellEnd"/>
      <w:r w:rsidRPr="008226FE">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Pr="008226FE">
        <w:rPr>
          <w:rFonts w:ascii="Times New Roman" w:hAnsi="Times New Roman" w:cs="Times New Roman"/>
          <w:sz w:val="24"/>
          <w:szCs w:val="24"/>
        </w:rPr>
        <w:t>»;</w:t>
      </w:r>
    </w:p>
    <w:p w:rsidR="008226FE" w:rsidRPr="008226FE" w:rsidRDefault="008226FE" w:rsidP="008226FE">
      <w:pPr>
        <w:spacing w:after="40"/>
        <w:ind w:firstLine="567"/>
        <w:jc w:val="both"/>
        <w:rPr>
          <w:rFonts w:ascii="Times New Roman" w:hAnsi="Times New Roman" w:cs="Times New Roman"/>
          <w:sz w:val="24"/>
          <w:szCs w:val="24"/>
        </w:rPr>
      </w:pPr>
      <w:r w:rsidRPr="008226FE">
        <w:rPr>
          <w:rFonts w:ascii="Times New Roman" w:hAnsi="Times New Roman" w:cs="Times New Roman"/>
          <w:sz w:val="24"/>
          <w:szCs w:val="24"/>
        </w:rPr>
        <w:t xml:space="preserve">Распределение бюджетных ассигнований осуществляется </w:t>
      </w:r>
      <w:proofErr w:type="gramStart"/>
      <w:r w:rsidRPr="008226FE">
        <w:rPr>
          <w:rFonts w:ascii="Times New Roman" w:hAnsi="Times New Roman" w:cs="Times New Roman"/>
          <w:sz w:val="24"/>
          <w:szCs w:val="24"/>
        </w:rPr>
        <w:t>по  программам</w:t>
      </w:r>
      <w:proofErr w:type="gramEnd"/>
      <w:r w:rsidRPr="008226FE">
        <w:rPr>
          <w:rFonts w:ascii="Times New Roman" w:hAnsi="Times New Roman" w:cs="Times New Roman"/>
          <w:sz w:val="24"/>
          <w:szCs w:val="24"/>
        </w:rPr>
        <w:t xml:space="preserve"> (</w:t>
      </w:r>
      <w:r w:rsidRPr="008226FE">
        <w:rPr>
          <w:rFonts w:ascii="Times New Roman" w:eastAsia="Times New Roman" w:hAnsi="Times New Roman" w:cs="Times New Roman"/>
          <w:color w:val="000000"/>
          <w:sz w:val="24"/>
          <w:szCs w:val="24"/>
          <w:lang w:eastAsia="ru-RU"/>
        </w:rPr>
        <w:t>комплексам процессных мероприятий</w:t>
      </w:r>
      <w:r w:rsidRPr="008226FE">
        <w:rPr>
          <w:rFonts w:ascii="Times New Roman" w:hAnsi="Times New Roman" w:cs="Times New Roman"/>
          <w:sz w:val="24"/>
          <w:szCs w:val="24"/>
        </w:rPr>
        <w:t>), разделам, подразделам и видам расходов (группам и подгруппам).</w:t>
      </w:r>
    </w:p>
    <w:p w:rsidR="008226FE" w:rsidRPr="008226FE" w:rsidRDefault="008226FE" w:rsidP="008226FE">
      <w:pPr>
        <w:spacing w:after="0" w:line="240" w:lineRule="auto"/>
        <w:ind w:firstLine="851"/>
        <w:jc w:val="both"/>
        <w:rPr>
          <w:rFonts w:ascii="Times New Roman" w:hAnsi="Times New Roman" w:cs="Times New Roman"/>
          <w:bCs/>
          <w:sz w:val="24"/>
          <w:szCs w:val="24"/>
        </w:rPr>
      </w:pPr>
      <w:r w:rsidRPr="008226FE">
        <w:rPr>
          <w:rFonts w:ascii="Times New Roman" w:hAnsi="Times New Roman" w:cs="Times New Roman"/>
          <w:sz w:val="24"/>
          <w:szCs w:val="24"/>
        </w:rPr>
        <w:t xml:space="preserve">Объемы бюджетных ассигнований на реализацию мероприятий государственных программ планируются с учетом предполагаемых изменений в муниципальные программы, направленных на </w:t>
      </w:r>
      <w:proofErr w:type="gramStart"/>
      <w:r w:rsidRPr="008226FE">
        <w:rPr>
          <w:rFonts w:ascii="Times New Roman" w:hAnsi="Times New Roman" w:cs="Times New Roman"/>
          <w:sz w:val="24"/>
          <w:szCs w:val="24"/>
        </w:rPr>
        <w:t>достижение  показателей</w:t>
      </w:r>
      <w:proofErr w:type="gramEnd"/>
      <w:r w:rsidRPr="008226FE">
        <w:rPr>
          <w:rFonts w:ascii="Times New Roman" w:hAnsi="Times New Roman" w:cs="Times New Roman"/>
          <w:sz w:val="24"/>
          <w:szCs w:val="24"/>
        </w:rPr>
        <w:t>.</w:t>
      </w:r>
    </w:p>
    <w:p w:rsidR="008226FE" w:rsidRPr="008226FE" w:rsidRDefault="008226FE" w:rsidP="008226FE">
      <w:pPr>
        <w:spacing w:after="0" w:line="240" w:lineRule="auto"/>
        <w:ind w:firstLine="851"/>
        <w:jc w:val="both"/>
        <w:rPr>
          <w:rFonts w:ascii="Times New Roman" w:hAnsi="Times New Roman" w:cs="Times New Roman"/>
          <w:bCs/>
          <w:sz w:val="24"/>
          <w:szCs w:val="24"/>
        </w:rPr>
      </w:pPr>
      <w:r w:rsidRPr="008226FE">
        <w:rPr>
          <w:rFonts w:ascii="Times New Roman" w:hAnsi="Times New Roman" w:cs="Times New Roman"/>
          <w:sz w:val="24"/>
          <w:szCs w:val="24"/>
        </w:rPr>
        <w:t>Непрограммные расходы планируются исходя из обеспечения расходных обязательств муниципального образования, приоритетов развития и необходимости достижения результатов деятельности.</w:t>
      </w:r>
    </w:p>
    <w:p w:rsidR="008226FE" w:rsidRPr="008226FE" w:rsidRDefault="008226FE" w:rsidP="008226FE">
      <w:pPr>
        <w:spacing w:after="0" w:line="240" w:lineRule="auto"/>
        <w:ind w:firstLine="709"/>
        <w:jc w:val="both"/>
        <w:rPr>
          <w:rFonts w:ascii="Times New Roman" w:hAnsi="Times New Roman" w:cs="Times New Roman"/>
          <w:sz w:val="24"/>
          <w:szCs w:val="24"/>
        </w:rPr>
      </w:pPr>
      <w:r w:rsidRPr="008226FE">
        <w:rPr>
          <w:rFonts w:ascii="Times New Roman" w:hAnsi="Times New Roman" w:cs="Times New Roman"/>
          <w:sz w:val="24"/>
          <w:szCs w:val="24"/>
        </w:rPr>
        <w:lastRenderedPageBreak/>
        <w:t>Расчеты на дополнительные ассигнования из районного бюджета на 2024 год и на плановый период 2025 - 2026 годы могут быть представлены только на основании муниципальных правовых актов органа местного самоуправления, принятых в соответствии с федеральными законами, законами Оренбургской области и устанавливающих новые расходные обязательства.</w:t>
      </w:r>
    </w:p>
    <w:p w:rsidR="008226FE" w:rsidRPr="008226FE" w:rsidRDefault="008226FE" w:rsidP="008226FE">
      <w:pPr>
        <w:spacing w:after="0" w:line="240" w:lineRule="auto"/>
        <w:ind w:firstLine="709"/>
        <w:jc w:val="both"/>
        <w:rPr>
          <w:rFonts w:ascii="Times New Roman" w:hAnsi="Times New Roman" w:cs="Times New Roman"/>
          <w:sz w:val="24"/>
          <w:szCs w:val="24"/>
        </w:rPr>
      </w:pPr>
      <w:r w:rsidRPr="008226FE">
        <w:rPr>
          <w:rFonts w:ascii="Times New Roman" w:hAnsi="Times New Roman" w:cs="Times New Roman"/>
          <w:sz w:val="24"/>
          <w:szCs w:val="24"/>
        </w:rPr>
        <w:t xml:space="preserve">- проектом бюджета муниципального образования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сельсовет на 2024 год и на плановый период 2025 - 2026 годы предусматривается его балансировка между доходами и расходами при отсутствии дефицита по всем годам планируемого периода.  </w:t>
      </w:r>
    </w:p>
    <w:p w:rsidR="008226FE" w:rsidRPr="008226FE" w:rsidRDefault="008226FE" w:rsidP="008226FE">
      <w:pPr>
        <w:spacing w:after="0" w:line="240" w:lineRule="auto"/>
        <w:ind w:firstLine="709"/>
        <w:jc w:val="both"/>
        <w:rPr>
          <w:rFonts w:ascii="Times New Roman" w:hAnsi="Times New Roman" w:cs="Times New Roman"/>
          <w:sz w:val="24"/>
          <w:szCs w:val="24"/>
        </w:rPr>
      </w:pPr>
      <w:r w:rsidRPr="008226FE">
        <w:rPr>
          <w:rFonts w:ascii="Times New Roman" w:hAnsi="Times New Roman" w:cs="Times New Roman"/>
          <w:sz w:val="24"/>
          <w:szCs w:val="24"/>
        </w:rPr>
        <w:t xml:space="preserve">Планирование бюджетных ассигнований бюджета муниципального </w:t>
      </w:r>
      <w:proofErr w:type="gramStart"/>
      <w:r w:rsidRPr="008226FE">
        <w:rPr>
          <w:rFonts w:ascii="Times New Roman" w:hAnsi="Times New Roman" w:cs="Times New Roman"/>
          <w:sz w:val="24"/>
          <w:szCs w:val="24"/>
        </w:rPr>
        <w:t xml:space="preserve">образования  </w:t>
      </w:r>
      <w:proofErr w:type="spellStart"/>
      <w:r w:rsidRPr="008226FE">
        <w:rPr>
          <w:rFonts w:ascii="Times New Roman" w:hAnsi="Times New Roman" w:cs="Times New Roman"/>
          <w:sz w:val="24"/>
          <w:szCs w:val="24"/>
        </w:rPr>
        <w:t>Беляевский</w:t>
      </w:r>
      <w:proofErr w:type="spellEnd"/>
      <w:proofErr w:type="gramEnd"/>
      <w:r w:rsidRPr="008226FE">
        <w:rPr>
          <w:rFonts w:ascii="Times New Roman" w:hAnsi="Times New Roman" w:cs="Times New Roman"/>
          <w:sz w:val="24"/>
          <w:szCs w:val="24"/>
        </w:rPr>
        <w:t xml:space="preserve"> сельсовет на 2024 год и на плановый период 2025 - 2026 годы будет осуществляться на основе следующих, общих для всех, подходов:</w:t>
      </w:r>
    </w:p>
    <w:p w:rsidR="008226FE" w:rsidRPr="008226FE" w:rsidRDefault="008226FE" w:rsidP="008226FE">
      <w:pPr>
        <w:spacing w:after="0" w:line="240" w:lineRule="auto"/>
        <w:contextualSpacing/>
        <w:jc w:val="both"/>
        <w:rPr>
          <w:rFonts w:ascii="Times New Roman" w:hAnsi="Times New Roman" w:cs="Times New Roman"/>
          <w:sz w:val="24"/>
          <w:szCs w:val="24"/>
        </w:rPr>
      </w:pPr>
      <w:r w:rsidRPr="008226FE">
        <w:rPr>
          <w:rFonts w:ascii="Times New Roman" w:hAnsi="Times New Roman" w:cs="Times New Roman"/>
          <w:sz w:val="24"/>
          <w:szCs w:val="24"/>
        </w:rPr>
        <w:t xml:space="preserve">При определении объема расходов  бюджета поселения на содержание аппарата управления муниципального образования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сельсовет учитываются расходы на оплату труда органов местного самоуправления, рассчитанные исходя из предельной численности работников органов местного самоуправления и условий оплаты труда, установленных Законом Оренбургской области от 10 октября 2007 года № 1611/339-</w:t>
      </w:r>
      <w:r w:rsidRPr="008226FE">
        <w:rPr>
          <w:rFonts w:ascii="Times New Roman" w:hAnsi="Times New Roman" w:cs="Times New Roman"/>
          <w:sz w:val="24"/>
          <w:szCs w:val="24"/>
          <w:lang w:val="en-US"/>
        </w:rPr>
        <w:t>IY</w:t>
      </w:r>
      <w:r w:rsidRPr="008226FE">
        <w:rPr>
          <w:rFonts w:ascii="Times New Roman" w:hAnsi="Times New Roman" w:cs="Times New Roman"/>
          <w:sz w:val="24"/>
          <w:szCs w:val="24"/>
        </w:rPr>
        <w:t>-ОЗ «О муниципальной службе Оренбургской области  и решением  совета депутатов от 26.09.2019 года № 179 «</w:t>
      </w:r>
      <w:r w:rsidRPr="008226FE">
        <w:rPr>
          <w:rFonts w:ascii="Times New Roman" w:eastAsia="Times New Roman" w:hAnsi="Times New Roman" w:cs="Times New Roman"/>
          <w:sz w:val="24"/>
          <w:szCs w:val="24"/>
          <w:lang w:eastAsia="ru-RU"/>
        </w:rPr>
        <w:t xml:space="preserve">Об утверждении Положения об оплате труда муниципальных служащих муниципального образования </w:t>
      </w:r>
      <w:proofErr w:type="spellStart"/>
      <w:r w:rsidRPr="008226FE">
        <w:rPr>
          <w:rFonts w:ascii="Times New Roman" w:eastAsia="Times New Roman" w:hAnsi="Times New Roman" w:cs="Times New Roman"/>
          <w:sz w:val="24"/>
          <w:szCs w:val="24"/>
          <w:lang w:eastAsia="ru-RU"/>
        </w:rPr>
        <w:t>Беляевский</w:t>
      </w:r>
      <w:proofErr w:type="spellEnd"/>
      <w:r w:rsidRPr="008226FE">
        <w:rPr>
          <w:rFonts w:ascii="Times New Roman" w:eastAsia="Times New Roman" w:hAnsi="Times New Roman" w:cs="Times New Roman"/>
          <w:sz w:val="24"/>
          <w:szCs w:val="24"/>
          <w:lang w:eastAsia="ru-RU"/>
        </w:rPr>
        <w:t xml:space="preserve"> сельсовет</w:t>
      </w:r>
      <w:r w:rsidRPr="008226FE">
        <w:rPr>
          <w:rFonts w:ascii="Times New Roman" w:hAnsi="Times New Roman" w:cs="Times New Roman"/>
          <w:sz w:val="24"/>
          <w:szCs w:val="24"/>
        </w:rPr>
        <w:t>», №72 от 23.12.2021</w:t>
      </w:r>
      <w:r w:rsidRPr="008226FE">
        <w:rPr>
          <w:rFonts w:ascii="Times New Roman" w:eastAsia="Times New Roman" w:hAnsi="Times New Roman" w:cs="Times New Roman"/>
          <w:sz w:val="24"/>
          <w:szCs w:val="24"/>
          <w:lang w:eastAsia="ru-RU"/>
        </w:rPr>
        <w:t xml:space="preserve">Об утверждении Положения «О денежном содержании главы муниципального образования </w:t>
      </w:r>
      <w:proofErr w:type="spellStart"/>
      <w:r w:rsidRPr="008226FE">
        <w:rPr>
          <w:rFonts w:ascii="Times New Roman" w:eastAsia="Times New Roman" w:hAnsi="Times New Roman" w:cs="Times New Roman"/>
          <w:sz w:val="24"/>
          <w:szCs w:val="24"/>
          <w:lang w:eastAsia="ru-RU"/>
        </w:rPr>
        <w:t>Беляевский</w:t>
      </w:r>
      <w:proofErr w:type="spellEnd"/>
      <w:r w:rsidRPr="008226FE">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Pr="008226FE">
        <w:rPr>
          <w:rFonts w:ascii="Times New Roman" w:hAnsi="Times New Roman" w:cs="Times New Roman"/>
          <w:sz w:val="24"/>
          <w:szCs w:val="24"/>
        </w:rPr>
        <w:t xml:space="preserve"> с учетом внесенных изменений. Единую схему предельных размеров должностных окладов. Начисления на фонд оплаты труда определяются по единым тарифам страховых взносов в системы пенсионного, социального и медицинского страхования на 2023 год в размере 30,2 процента.</w:t>
      </w:r>
    </w:p>
    <w:p w:rsidR="008226FE" w:rsidRPr="008226FE" w:rsidRDefault="008226FE" w:rsidP="008226FE">
      <w:pPr>
        <w:spacing w:after="0" w:line="240" w:lineRule="auto"/>
        <w:ind w:firstLine="567"/>
        <w:jc w:val="both"/>
        <w:rPr>
          <w:rFonts w:ascii="Times New Roman" w:hAnsi="Times New Roman" w:cs="Times New Roman"/>
          <w:sz w:val="24"/>
          <w:szCs w:val="24"/>
        </w:rPr>
      </w:pPr>
      <w:r w:rsidRPr="008226FE">
        <w:rPr>
          <w:rFonts w:ascii="Times New Roman" w:hAnsi="Times New Roman" w:cs="Times New Roman"/>
          <w:sz w:val="24"/>
          <w:szCs w:val="24"/>
        </w:rPr>
        <w:t>На весь период формирования проекта бюджета сохраняются расходы по взносам на обязательное социальное страхование от несчастных случаев в размере 0,2 процента от фонда оплаты труда.</w:t>
      </w:r>
    </w:p>
    <w:p w:rsidR="008226FE" w:rsidRPr="008226FE" w:rsidRDefault="008226FE" w:rsidP="008226FE">
      <w:pPr>
        <w:spacing w:after="0" w:line="240" w:lineRule="auto"/>
        <w:ind w:firstLine="567"/>
        <w:jc w:val="both"/>
        <w:rPr>
          <w:rFonts w:ascii="Times New Roman" w:hAnsi="Times New Roman" w:cs="Times New Roman"/>
          <w:sz w:val="24"/>
          <w:szCs w:val="24"/>
        </w:rPr>
      </w:pPr>
      <w:r w:rsidRPr="008226FE">
        <w:rPr>
          <w:rFonts w:ascii="Times New Roman" w:hAnsi="Times New Roman" w:cs="Times New Roman"/>
          <w:sz w:val="24"/>
          <w:szCs w:val="24"/>
        </w:rPr>
        <w:t>Оплату труда:</w:t>
      </w:r>
    </w:p>
    <w:p w:rsidR="008226FE" w:rsidRPr="008226FE" w:rsidRDefault="008226FE" w:rsidP="008226FE">
      <w:pPr>
        <w:spacing w:after="0" w:line="240" w:lineRule="auto"/>
        <w:ind w:firstLine="567"/>
        <w:jc w:val="both"/>
        <w:rPr>
          <w:rFonts w:ascii="Times New Roman" w:hAnsi="Times New Roman" w:cs="Times New Roman"/>
          <w:sz w:val="24"/>
          <w:szCs w:val="24"/>
        </w:rPr>
      </w:pPr>
      <w:r w:rsidRPr="008226FE">
        <w:rPr>
          <w:rFonts w:ascii="Times New Roman" w:hAnsi="Times New Roman" w:cs="Times New Roman"/>
          <w:sz w:val="24"/>
          <w:szCs w:val="24"/>
        </w:rPr>
        <w:t xml:space="preserve">работников государственных учреждений, получающих заработную плату на уровне минимального размера оплаты труда, с учетом прогнозируемой на 2024 год величины минимального размера оплаты труда в сумме 22129.00 </w:t>
      </w:r>
      <w:proofErr w:type="gramStart"/>
      <w:r w:rsidRPr="008226FE">
        <w:rPr>
          <w:rFonts w:ascii="Times New Roman" w:hAnsi="Times New Roman" w:cs="Times New Roman"/>
          <w:sz w:val="24"/>
          <w:szCs w:val="24"/>
        </w:rPr>
        <w:t>рублей(</w:t>
      </w:r>
      <w:proofErr w:type="gramEnd"/>
      <w:r w:rsidRPr="008226FE">
        <w:rPr>
          <w:rFonts w:ascii="Times New Roman" w:hAnsi="Times New Roman" w:cs="Times New Roman"/>
          <w:sz w:val="24"/>
          <w:szCs w:val="24"/>
        </w:rPr>
        <w:t>с уральским коэффициентом).</w:t>
      </w:r>
    </w:p>
    <w:p w:rsidR="008226FE" w:rsidRPr="008226FE" w:rsidRDefault="008226FE" w:rsidP="008226FE">
      <w:pPr>
        <w:spacing w:after="0" w:line="240" w:lineRule="auto"/>
        <w:ind w:firstLine="567"/>
        <w:jc w:val="both"/>
        <w:rPr>
          <w:rFonts w:ascii="Times New Roman" w:hAnsi="Times New Roman" w:cs="Times New Roman"/>
          <w:sz w:val="24"/>
          <w:szCs w:val="24"/>
        </w:rPr>
      </w:pPr>
      <w:r w:rsidRPr="008226FE">
        <w:rPr>
          <w:rFonts w:ascii="Times New Roman" w:hAnsi="Times New Roman" w:cs="Times New Roman"/>
          <w:sz w:val="24"/>
          <w:szCs w:val="24"/>
        </w:rPr>
        <w:t xml:space="preserve">Прочие Межбюджетные трансферты бюджетам муниципальных районов из бюджета поселений на осуществление части полномочий по решению вопросов местного значения, планируются расходы в соответствии с </w:t>
      </w:r>
      <w:hyperlink r:id="rId9">
        <w:r w:rsidRPr="008226FE">
          <w:rPr>
            <w:rFonts w:ascii="Times New Roman" w:hAnsi="Times New Roman" w:cs="Times New Roman"/>
            <w:sz w:val="24"/>
            <w:szCs w:val="24"/>
          </w:rPr>
          <w:t>Законом</w:t>
        </w:r>
      </w:hyperlink>
      <w:r w:rsidRPr="008226FE">
        <w:rPr>
          <w:rFonts w:ascii="Times New Roman" w:hAnsi="Times New Roman" w:cs="Times New Roman"/>
          <w:sz w:val="24"/>
          <w:szCs w:val="24"/>
        </w:rPr>
        <w:t xml:space="preserve"> Оренбургской области «О межбюджетных отношениях в Оренбургской области», муниципальными программами и нормативными правовыми актами администрации муниципального образования </w:t>
      </w:r>
      <w:proofErr w:type="spellStart"/>
      <w:r w:rsidRPr="008226FE">
        <w:rPr>
          <w:rFonts w:ascii="Times New Roman" w:hAnsi="Times New Roman" w:cs="Times New Roman"/>
          <w:sz w:val="24"/>
          <w:szCs w:val="24"/>
        </w:rPr>
        <w:t>Беляевский</w:t>
      </w:r>
      <w:proofErr w:type="spellEnd"/>
      <w:r w:rsidRPr="008226FE">
        <w:rPr>
          <w:rFonts w:ascii="Times New Roman" w:hAnsi="Times New Roman" w:cs="Times New Roman"/>
          <w:sz w:val="24"/>
          <w:szCs w:val="24"/>
        </w:rPr>
        <w:t xml:space="preserve"> район, устанавливающими методики (правила) распределения, порядка и условия предоставления  иных межбюджетных трансфертов, нормативно правовыми актами </w:t>
      </w:r>
      <w:r w:rsidRPr="008226FE">
        <w:rPr>
          <w:rFonts w:ascii="Times New Roman" w:hAnsi="Times New Roman" w:cs="Times New Roman"/>
          <w:color w:val="000000"/>
          <w:sz w:val="24"/>
          <w:szCs w:val="24"/>
        </w:rPr>
        <w:t>муниципального образования «</w:t>
      </w:r>
      <w:proofErr w:type="spellStart"/>
      <w:r w:rsidRPr="008226FE">
        <w:rPr>
          <w:rFonts w:ascii="Times New Roman" w:hAnsi="Times New Roman" w:cs="Times New Roman"/>
          <w:color w:val="000000"/>
          <w:sz w:val="24"/>
          <w:szCs w:val="24"/>
        </w:rPr>
        <w:t>Беляевский</w:t>
      </w:r>
      <w:proofErr w:type="spellEnd"/>
      <w:r w:rsidRPr="008226FE">
        <w:rPr>
          <w:rFonts w:ascii="Times New Roman" w:hAnsi="Times New Roman" w:cs="Times New Roman"/>
          <w:color w:val="000000"/>
          <w:sz w:val="24"/>
          <w:szCs w:val="24"/>
        </w:rPr>
        <w:t xml:space="preserve"> сельсовет» и</w:t>
      </w:r>
      <w:r w:rsidRPr="008226FE">
        <w:rPr>
          <w:rFonts w:ascii="Times New Roman" w:hAnsi="Times New Roman" w:cs="Times New Roman"/>
          <w:sz w:val="24"/>
          <w:szCs w:val="24"/>
        </w:rPr>
        <w:t xml:space="preserve"> в соответствии с заключенными соглашениями.</w:t>
      </w:r>
    </w:p>
    <w:p w:rsidR="008226FE" w:rsidRPr="008226FE" w:rsidRDefault="008226FE" w:rsidP="008226FE">
      <w:pPr>
        <w:spacing w:after="0"/>
        <w:ind w:firstLine="567"/>
        <w:jc w:val="both"/>
        <w:rPr>
          <w:rFonts w:ascii="Times New Roman" w:hAnsi="Times New Roman" w:cs="Times New Roman"/>
          <w:sz w:val="24"/>
          <w:szCs w:val="24"/>
        </w:rPr>
      </w:pPr>
      <w:r w:rsidRPr="008226FE">
        <w:rPr>
          <w:rFonts w:ascii="Times New Roman" w:hAnsi="Times New Roman" w:cs="Times New Roman"/>
          <w:sz w:val="24"/>
          <w:szCs w:val="24"/>
          <w:shd w:val="clear" w:color="auto" w:fill="FFFFFF"/>
        </w:rPr>
        <w:t xml:space="preserve">Расходы </w:t>
      </w:r>
      <w:proofErr w:type="gramStart"/>
      <w:r w:rsidRPr="008226FE">
        <w:rPr>
          <w:rFonts w:ascii="Times New Roman" w:hAnsi="Times New Roman" w:cs="Times New Roman"/>
          <w:sz w:val="24"/>
          <w:szCs w:val="24"/>
          <w:shd w:val="clear" w:color="auto" w:fill="FFFFFF"/>
        </w:rPr>
        <w:t>на  основное</w:t>
      </w:r>
      <w:proofErr w:type="gramEnd"/>
      <w:r w:rsidRPr="008226FE">
        <w:rPr>
          <w:rFonts w:ascii="Times New Roman" w:hAnsi="Times New Roman" w:cs="Times New Roman"/>
          <w:sz w:val="24"/>
          <w:szCs w:val="24"/>
          <w:shd w:val="clear" w:color="auto" w:fill="FFFFFF"/>
        </w:rPr>
        <w:t xml:space="preserve"> мероприятие  по осуществлению финансово-хозяйственного, организационно-технического, правового, документационного, аналитического и информационного обеспечения </w:t>
      </w:r>
      <w:r w:rsidRPr="008226FE">
        <w:rPr>
          <w:rFonts w:ascii="Times New Roman" w:hAnsi="Times New Roman" w:cs="Times New Roman"/>
          <w:sz w:val="24"/>
          <w:szCs w:val="24"/>
        </w:rPr>
        <w:t xml:space="preserve">аппарата управления </w:t>
      </w:r>
      <w:r w:rsidRPr="008226FE">
        <w:rPr>
          <w:rFonts w:ascii="Times New Roman" w:hAnsi="Times New Roman" w:cs="Times New Roman"/>
          <w:sz w:val="24"/>
          <w:szCs w:val="24"/>
          <w:shd w:val="clear" w:color="auto" w:fill="FFFFFF"/>
        </w:rPr>
        <w:t xml:space="preserve">определены </w:t>
      </w:r>
      <w:r w:rsidRPr="008226FE">
        <w:rPr>
          <w:rFonts w:ascii="Times New Roman" w:hAnsi="Times New Roman" w:cs="Times New Roman"/>
          <w:sz w:val="24"/>
          <w:szCs w:val="24"/>
          <w:lang w:eastAsia="ru-RU"/>
        </w:rPr>
        <w:t>исходя из нормативов их финансового обеспечения с учетом результатов оценки потребности в оказании услуг</w:t>
      </w:r>
      <w:r w:rsidRPr="008226FE">
        <w:rPr>
          <w:rFonts w:ascii="Times New Roman" w:hAnsi="Times New Roman" w:cs="Times New Roman"/>
          <w:sz w:val="24"/>
          <w:szCs w:val="24"/>
          <w:shd w:val="clear" w:color="auto" w:fill="FFFFFF"/>
        </w:rPr>
        <w:t xml:space="preserve">. </w:t>
      </w:r>
    </w:p>
    <w:p w:rsidR="008226FE" w:rsidRPr="008226FE" w:rsidRDefault="008226FE" w:rsidP="008226FE">
      <w:pPr>
        <w:spacing w:after="0"/>
        <w:ind w:firstLine="567"/>
        <w:jc w:val="both"/>
        <w:rPr>
          <w:rFonts w:ascii="Times New Roman" w:hAnsi="Times New Roman" w:cs="Times New Roman"/>
          <w:sz w:val="24"/>
          <w:szCs w:val="24"/>
        </w:rPr>
      </w:pPr>
      <w:r w:rsidRPr="008226FE">
        <w:rPr>
          <w:rFonts w:ascii="Times New Roman" w:hAnsi="Times New Roman" w:cs="Times New Roman"/>
          <w:sz w:val="24"/>
          <w:szCs w:val="24"/>
        </w:rPr>
        <w:t>Основная сумма ассигнований предусмотрена на использование программы «</w:t>
      </w:r>
      <w:proofErr w:type="gramStart"/>
      <w:r w:rsidRPr="008226FE">
        <w:rPr>
          <w:rFonts w:ascii="Times New Roman" w:hAnsi="Times New Roman" w:cs="Times New Roman"/>
          <w:sz w:val="24"/>
          <w:szCs w:val="24"/>
        </w:rPr>
        <w:t>1:С</w:t>
      </w:r>
      <w:proofErr w:type="gramEnd"/>
      <w:r w:rsidRPr="008226FE">
        <w:rPr>
          <w:rFonts w:ascii="Times New Roman" w:hAnsi="Times New Roman" w:cs="Times New Roman"/>
          <w:sz w:val="24"/>
          <w:szCs w:val="24"/>
        </w:rPr>
        <w:t xml:space="preserve">» по ведению бухучета, ПП СУФД, </w:t>
      </w:r>
      <w:proofErr w:type="spellStart"/>
      <w:r w:rsidRPr="008226FE">
        <w:rPr>
          <w:rFonts w:ascii="Times New Roman" w:hAnsi="Times New Roman" w:cs="Times New Roman"/>
          <w:sz w:val="24"/>
          <w:szCs w:val="24"/>
        </w:rPr>
        <w:t>похозяйственного</w:t>
      </w:r>
      <w:proofErr w:type="spellEnd"/>
      <w:r w:rsidRPr="008226FE">
        <w:rPr>
          <w:rFonts w:ascii="Times New Roman" w:hAnsi="Times New Roman" w:cs="Times New Roman"/>
          <w:sz w:val="24"/>
          <w:szCs w:val="24"/>
        </w:rPr>
        <w:t xml:space="preserve"> учета, СБИС++, веб консолидация-по передаче отчетности, веб планирование, работы в электронной почте, интернете, услуги связи.</w:t>
      </w:r>
    </w:p>
    <w:p w:rsidR="008226FE" w:rsidRPr="008226FE" w:rsidRDefault="008226FE" w:rsidP="008226FE">
      <w:pPr>
        <w:spacing w:after="0"/>
        <w:ind w:firstLine="567"/>
        <w:jc w:val="both"/>
        <w:rPr>
          <w:rFonts w:ascii="Times New Roman" w:hAnsi="Times New Roman" w:cs="Times New Roman"/>
          <w:sz w:val="24"/>
          <w:szCs w:val="24"/>
        </w:rPr>
      </w:pPr>
      <w:r w:rsidRPr="008226FE">
        <w:rPr>
          <w:rFonts w:ascii="Times New Roman" w:hAnsi="Times New Roman" w:cs="Times New Roman"/>
          <w:sz w:val="24"/>
          <w:szCs w:val="24"/>
        </w:rPr>
        <w:lastRenderedPageBreak/>
        <w:t>Основными направлениями оптимизации расходов местного бюджета является сокращение расходов местного бюджета на закупку товаров, работ и услуг для муниципальных нужд, капитальных вложений в объекты муниципальной собственности.</w:t>
      </w:r>
    </w:p>
    <w:p w:rsidR="008226FE" w:rsidRPr="008226FE" w:rsidRDefault="008226FE" w:rsidP="008226FE">
      <w:pPr>
        <w:spacing w:after="0"/>
        <w:ind w:firstLine="567"/>
        <w:jc w:val="both"/>
        <w:rPr>
          <w:rFonts w:ascii="Times New Roman" w:hAnsi="Times New Roman" w:cs="Times New Roman"/>
          <w:sz w:val="24"/>
          <w:szCs w:val="24"/>
        </w:rPr>
      </w:pPr>
      <w:r w:rsidRPr="008226FE">
        <w:rPr>
          <w:rFonts w:ascii="Times New Roman" w:hAnsi="Times New Roman" w:cs="Times New Roman"/>
          <w:sz w:val="24"/>
          <w:szCs w:val="24"/>
        </w:rPr>
        <w:t xml:space="preserve">Общий объем </w:t>
      </w:r>
      <w:proofErr w:type="gramStart"/>
      <w:r w:rsidRPr="008226FE">
        <w:rPr>
          <w:rFonts w:ascii="Times New Roman" w:hAnsi="Times New Roman" w:cs="Times New Roman"/>
          <w:sz w:val="24"/>
          <w:szCs w:val="24"/>
        </w:rPr>
        <w:t>расходов  бюджета</w:t>
      </w:r>
      <w:proofErr w:type="gramEnd"/>
      <w:r w:rsidRPr="008226FE">
        <w:rPr>
          <w:rFonts w:ascii="Times New Roman" w:hAnsi="Times New Roman" w:cs="Times New Roman"/>
          <w:sz w:val="24"/>
          <w:szCs w:val="24"/>
        </w:rPr>
        <w:t xml:space="preserve"> поселения формируется с учетом прогнозируемых темпов роста обрабатывающего производства и сельского хозяйства на территории муниципального образования, </w:t>
      </w:r>
      <w:r w:rsidRPr="008226FE">
        <w:rPr>
          <w:rFonts w:ascii="Times New Roman" w:hAnsi="Times New Roman" w:cs="Times New Roman"/>
          <w:color w:val="000000"/>
          <w:sz w:val="24"/>
          <w:szCs w:val="24"/>
        </w:rPr>
        <w:t xml:space="preserve">доходов бюджета с учетом объема безвозмездных поступлений. Дефицит бюджета на </w:t>
      </w:r>
      <w:r w:rsidRPr="008226FE">
        <w:rPr>
          <w:rFonts w:ascii="Times New Roman" w:hAnsi="Times New Roman" w:cs="Times New Roman"/>
          <w:sz w:val="24"/>
          <w:szCs w:val="24"/>
        </w:rPr>
        <w:t>2024 год и плановый период 2025 и 2026 годов не предусматривается.</w:t>
      </w:r>
    </w:p>
    <w:p w:rsidR="008226FE" w:rsidRDefault="008226FE" w:rsidP="008226FE">
      <w:pPr>
        <w:spacing w:after="0"/>
        <w:rPr>
          <w:rFonts w:eastAsia="Times New Roman"/>
          <w:bCs/>
          <w:sz w:val="20"/>
          <w:szCs w:val="20"/>
          <w:lang w:eastAsia="ru-RU"/>
        </w:rPr>
      </w:pPr>
    </w:p>
    <w:p w:rsidR="003445A1" w:rsidRDefault="003445A1" w:rsidP="008226FE">
      <w:pPr>
        <w:spacing w:after="0"/>
        <w:rPr>
          <w:rFonts w:eastAsia="Times New Roman"/>
          <w:bCs/>
          <w:sz w:val="20"/>
          <w:szCs w:val="20"/>
          <w:lang w:eastAsia="ru-RU"/>
        </w:rPr>
      </w:pPr>
    </w:p>
    <w:p w:rsidR="003445A1" w:rsidRDefault="003445A1" w:rsidP="008226FE">
      <w:pPr>
        <w:spacing w:after="0"/>
        <w:rPr>
          <w:rFonts w:eastAsia="Times New Roman"/>
          <w:bCs/>
          <w:sz w:val="20"/>
          <w:szCs w:val="20"/>
          <w:lang w:eastAsia="ru-RU"/>
        </w:rPr>
      </w:pPr>
    </w:p>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3445A1" w:rsidRPr="003445A1" w:rsidTr="003445A1">
        <w:trPr>
          <w:cantSplit/>
          <w:trHeight w:val="1004"/>
        </w:trPr>
        <w:tc>
          <w:tcPr>
            <w:tcW w:w="9072" w:type="dxa"/>
            <w:tcBorders>
              <w:bottom w:val="double" w:sz="12" w:space="0" w:color="000000"/>
            </w:tcBorders>
          </w:tcPr>
          <w:p w:rsidR="003445A1" w:rsidRPr="003445A1" w:rsidRDefault="003445A1" w:rsidP="005B6067">
            <w:pPr>
              <w:widowControl w:val="0"/>
              <w:tabs>
                <w:tab w:val="center" w:pos="4466"/>
                <w:tab w:val="left" w:pos="7455"/>
              </w:tabs>
              <w:spacing w:after="0"/>
              <w:rPr>
                <w:rFonts w:ascii="Times New Roman" w:eastAsia="Times New Roman" w:hAnsi="Times New Roman" w:cs="Times New Roman"/>
                <w:b/>
                <w:sz w:val="24"/>
                <w:szCs w:val="28"/>
              </w:rPr>
            </w:pPr>
            <w:r w:rsidRPr="003445A1">
              <w:rPr>
                <w:rFonts w:ascii="Times New Roman" w:eastAsia="Times New Roman" w:hAnsi="Times New Roman" w:cs="Times New Roman"/>
                <w:b/>
                <w:sz w:val="24"/>
                <w:szCs w:val="28"/>
              </w:rPr>
              <w:tab/>
              <w:t>АДМИНИСТРАЦИЯ</w:t>
            </w:r>
            <w:r w:rsidRPr="003445A1">
              <w:rPr>
                <w:rFonts w:ascii="Times New Roman" w:eastAsia="Times New Roman" w:hAnsi="Times New Roman" w:cs="Times New Roman"/>
                <w:b/>
                <w:sz w:val="24"/>
                <w:szCs w:val="28"/>
              </w:rPr>
              <w:tab/>
            </w:r>
          </w:p>
          <w:p w:rsidR="003445A1" w:rsidRPr="003445A1" w:rsidRDefault="003445A1" w:rsidP="005B6067">
            <w:pPr>
              <w:widowControl w:val="0"/>
              <w:spacing w:after="0"/>
              <w:jc w:val="center"/>
              <w:rPr>
                <w:rFonts w:ascii="Times New Roman" w:eastAsia="Times New Roman" w:hAnsi="Times New Roman" w:cs="Times New Roman"/>
                <w:b/>
                <w:sz w:val="24"/>
                <w:szCs w:val="28"/>
              </w:rPr>
            </w:pPr>
            <w:r w:rsidRPr="003445A1">
              <w:rPr>
                <w:rFonts w:ascii="Times New Roman" w:eastAsia="Times New Roman" w:hAnsi="Times New Roman" w:cs="Times New Roman"/>
                <w:b/>
                <w:sz w:val="24"/>
                <w:szCs w:val="28"/>
              </w:rPr>
              <w:t xml:space="preserve">МУНИЦИПАЛЬНОГО ОБРАЗОВАНИЯ </w:t>
            </w:r>
          </w:p>
          <w:p w:rsidR="003445A1" w:rsidRPr="003445A1" w:rsidRDefault="003445A1" w:rsidP="005B6067">
            <w:pPr>
              <w:widowControl w:val="0"/>
              <w:spacing w:after="0"/>
              <w:jc w:val="center"/>
              <w:rPr>
                <w:rFonts w:ascii="Times New Roman" w:eastAsia="Times New Roman" w:hAnsi="Times New Roman" w:cs="Times New Roman"/>
                <w:b/>
                <w:sz w:val="24"/>
                <w:szCs w:val="28"/>
              </w:rPr>
            </w:pPr>
            <w:r w:rsidRPr="003445A1">
              <w:rPr>
                <w:rFonts w:ascii="Times New Roman" w:eastAsia="Times New Roman" w:hAnsi="Times New Roman" w:cs="Times New Roman"/>
                <w:b/>
                <w:sz w:val="24"/>
                <w:szCs w:val="28"/>
              </w:rPr>
              <w:t xml:space="preserve">БЕЛЯЕВСКИЙ СЕЛЬСОВЕТ </w:t>
            </w:r>
          </w:p>
          <w:p w:rsidR="003445A1" w:rsidRPr="003445A1" w:rsidRDefault="003445A1" w:rsidP="005B6067">
            <w:pPr>
              <w:widowControl w:val="0"/>
              <w:spacing w:after="0"/>
              <w:jc w:val="center"/>
              <w:rPr>
                <w:rFonts w:ascii="Times New Roman" w:eastAsia="Times New Roman" w:hAnsi="Times New Roman" w:cs="Times New Roman"/>
                <w:b/>
                <w:sz w:val="24"/>
                <w:szCs w:val="28"/>
              </w:rPr>
            </w:pPr>
            <w:r w:rsidRPr="003445A1">
              <w:rPr>
                <w:rFonts w:ascii="Times New Roman" w:eastAsia="Times New Roman" w:hAnsi="Times New Roman" w:cs="Times New Roman"/>
                <w:b/>
                <w:sz w:val="24"/>
                <w:szCs w:val="28"/>
              </w:rPr>
              <w:t>БЕЛЯЕВСКОГО  РАЙОНА ОРЕНБУРГСКОЙ ОБЛАСТИ</w:t>
            </w:r>
          </w:p>
        </w:tc>
      </w:tr>
      <w:tr w:rsidR="003445A1" w:rsidRPr="003445A1" w:rsidTr="005B6067">
        <w:trPr>
          <w:cantSplit/>
          <w:trHeight w:val="1190"/>
        </w:trPr>
        <w:tc>
          <w:tcPr>
            <w:tcW w:w="9072" w:type="dxa"/>
            <w:vAlign w:val="bottom"/>
          </w:tcPr>
          <w:p w:rsidR="003445A1" w:rsidRPr="003445A1" w:rsidRDefault="003445A1" w:rsidP="005B6067">
            <w:pPr>
              <w:widowControl w:val="0"/>
              <w:spacing w:after="0"/>
              <w:jc w:val="center"/>
              <w:rPr>
                <w:rFonts w:ascii="Times New Roman" w:eastAsia="Times New Roman" w:hAnsi="Times New Roman" w:cs="Times New Roman"/>
                <w:b/>
                <w:sz w:val="24"/>
                <w:szCs w:val="28"/>
              </w:rPr>
            </w:pPr>
          </w:p>
          <w:p w:rsidR="003445A1" w:rsidRPr="003445A1" w:rsidRDefault="003445A1" w:rsidP="005B6067">
            <w:pPr>
              <w:widowControl w:val="0"/>
              <w:spacing w:after="0"/>
              <w:jc w:val="center"/>
              <w:rPr>
                <w:rFonts w:ascii="Times New Roman" w:eastAsia="Times New Roman" w:hAnsi="Times New Roman" w:cs="Times New Roman"/>
                <w:b/>
                <w:sz w:val="24"/>
                <w:szCs w:val="28"/>
              </w:rPr>
            </w:pPr>
            <w:r w:rsidRPr="003445A1">
              <w:rPr>
                <w:rFonts w:ascii="Times New Roman" w:eastAsia="Times New Roman" w:hAnsi="Times New Roman" w:cs="Times New Roman"/>
                <w:b/>
                <w:sz w:val="24"/>
                <w:szCs w:val="28"/>
              </w:rPr>
              <w:t>ПОСТАНОВЛЕНИЕ</w:t>
            </w:r>
          </w:p>
          <w:p w:rsidR="003445A1" w:rsidRPr="003445A1" w:rsidRDefault="003445A1" w:rsidP="005B6067">
            <w:pPr>
              <w:widowControl w:val="0"/>
              <w:spacing w:after="0"/>
              <w:jc w:val="center"/>
              <w:rPr>
                <w:rFonts w:ascii="Times New Roman" w:eastAsia="Times New Roman" w:hAnsi="Times New Roman" w:cs="Times New Roman"/>
                <w:b/>
                <w:sz w:val="24"/>
                <w:szCs w:val="28"/>
              </w:rPr>
            </w:pPr>
          </w:p>
          <w:p w:rsidR="003445A1" w:rsidRPr="003445A1" w:rsidRDefault="003445A1" w:rsidP="005B6067">
            <w:pPr>
              <w:widowControl w:val="0"/>
              <w:spacing w:after="0"/>
              <w:jc w:val="center"/>
              <w:rPr>
                <w:rFonts w:ascii="Times New Roman" w:eastAsia="Times New Roman" w:hAnsi="Times New Roman" w:cs="Times New Roman"/>
                <w:sz w:val="14"/>
                <w:szCs w:val="16"/>
                <w:lang w:val="en-US"/>
              </w:rPr>
            </w:pPr>
            <w:r w:rsidRPr="003445A1">
              <w:rPr>
                <w:rFonts w:ascii="Times New Roman" w:eastAsia="Times New Roman" w:hAnsi="Times New Roman" w:cs="Times New Roman"/>
                <w:noProof/>
                <w:sz w:val="14"/>
                <w:szCs w:val="16"/>
                <w:lang w:eastAsia="ru-RU"/>
              </w:rPr>
              <w:drawing>
                <wp:inline distT="0" distB="0" distL="0" distR="0" wp14:anchorId="0B4781BC" wp14:editId="5148BA13">
                  <wp:extent cx="2915920" cy="215900"/>
                  <wp:effectExtent l="0" t="0" r="0" b="0"/>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2915920" cy="215900"/>
                          </a:xfrm>
                          <a:prstGeom prst="rect">
                            <a:avLst/>
                          </a:prstGeom>
                        </pic:spPr>
                      </pic:pic>
                    </a:graphicData>
                  </a:graphic>
                </wp:inline>
              </w:drawing>
            </w:r>
          </w:p>
        </w:tc>
      </w:tr>
    </w:tbl>
    <w:p w:rsidR="003445A1" w:rsidRPr="003445A1" w:rsidRDefault="003445A1" w:rsidP="003445A1">
      <w:pPr>
        <w:tabs>
          <w:tab w:val="left" w:pos="3615"/>
          <w:tab w:val="center" w:pos="4677"/>
        </w:tabs>
        <w:spacing w:after="0" w:line="240" w:lineRule="auto"/>
        <w:rPr>
          <w:rFonts w:ascii="Times New Roman" w:eastAsia="Times New Roman" w:hAnsi="Times New Roman" w:cs="Times New Roman"/>
          <w:sz w:val="24"/>
          <w:szCs w:val="28"/>
          <w:lang w:eastAsia="ru-RU"/>
        </w:rPr>
      </w:pPr>
      <w:r w:rsidRPr="003445A1">
        <w:rPr>
          <w:rFonts w:ascii="Times New Roman" w:eastAsia="Times New Roman" w:hAnsi="Times New Roman" w:cs="Times New Roman"/>
          <w:sz w:val="24"/>
          <w:szCs w:val="28"/>
          <w:lang w:eastAsia="ru-RU"/>
        </w:rPr>
        <w:tab/>
      </w:r>
    </w:p>
    <w:tbl>
      <w:tblPr>
        <w:tblW w:w="7140" w:type="dxa"/>
        <w:tblInd w:w="1242" w:type="dxa"/>
        <w:tblLayout w:type="fixed"/>
        <w:tblLook w:val="04A0" w:firstRow="1" w:lastRow="0" w:firstColumn="1" w:lastColumn="0" w:noHBand="0" w:noVBand="1"/>
      </w:tblPr>
      <w:tblGrid>
        <w:gridCol w:w="7140"/>
      </w:tblGrid>
      <w:tr w:rsidR="003445A1" w:rsidRPr="003445A1" w:rsidTr="00230160">
        <w:trPr>
          <w:trHeight w:val="196"/>
        </w:trPr>
        <w:tc>
          <w:tcPr>
            <w:tcW w:w="7140" w:type="dxa"/>
          </w:tcPr>
          <w:p w:rsidR="003445A1" w:rsidRPr="003445A1" w:rsidRDefault="003445A1" w:rsidP="005B6067">
            <w:pPr>
              <w:widowControl w:val="0"/>
              <w:spacing w:after="0" w:line="240" w:lineRule="auto"/>
              <w:jc w:val="both"/>
              <w:rPr>
                <w:rFonts w:ascii="Times New Roman" w:eastAsia="Times New Roman" w:hAnsi="Times New Roman" w:cs="Times New Roman"/>
                <w:sz w:val="24"/>
                <w:szCs w:val="28"/>
              </w:rPr>
            </w:pPr>
          </w:p>
          <w:p w:rsidR="003445A1" w:rsidRPr="003445A1" w:rsidRDefault="003445A1" w:rsidP="005B6067">
            <w:pPr>
              <w:widowControl w:val="0"/>
              <w:spacing w:after="0" w:line="240" w:lineRule="auto"/>
              <w:jc w:val="center"/>
              <w:rPr>
                <w:rFonts w:ascii="Times New Roman" w:eastAsia="Times New Roman" w:hAnsi="Times New Roman" w:cs="Times New Roman"/>
                <w:sz w:val="24"/>
                <w:szCs w:val="28"/>
              </w:rPr>
            </w:pPr>
            <w:r w:rsidRPr="003445A1">
              <w:rPr>
                <w:rFonts w:ascii="Times New Roman" w:eastAsia="Calibri" w:hAnsi="Times New Roman" w:cs="Times New Roman"/>
                <w:bCs/>
                <w:sz w:val="24"/>
                <w:szCs w:val="28"/>
              </w:rPr>
              <w:t xml:space="preserve">Об утверждении основных направлений бюджетной и налоговой политики муниципального образования </w:t>
            </w:r>
            <w:proofErr w:type="spellStart"/>
            <w:r w:rsidRPr="003445A1">
              <w:rPr>
                <w:rFonts w:ascii="Times New Roman" w:eastAsia="Calibri" w:hAnsi="Times New Roman" w:cs="Times New Roman"/>
                <w:bCs/>
                <w:sz w:val="24"/>
                <w:szCs w:val="28"/>
              </w:rPr>
              <w:t>Беляевский</w:t>
            </w:r>
            <w:proofErr w:type="spellEnd"/>
            <w:r w:rsidRPr="003445A1">
              <w:rPr>
                <w:rFonts w:ascii="Times New Roman" w:eastAsia="Calibri" w:hAnsi="Times New Roman" w:cs="Times New Roman"/>
                <w:bCs/>
                <w:sz w:val="24"/>
                <w:szCs w:val="28"/>
              </w:rPr>
              <w:t xml:space="preserve"> сельсовет на 2024год и на плановый период 2025 и 2026 годов</w:t>
            </w:r>
          </w:p>
          <w:p w:rsidR="003445A1" w:rsidRPr="003445A1" w:rsidRDefault="003445A1" w:rsidP="005B6067">
            <w:pPr>
              <w:widowControl w:val="0"/>
              <w:spacing w:after="0" w:line="240" w:lineRule="auto"/>
              <w:jc w:val="both"/>
              <w:rPr>
                <w:rFonts w:ascii="Times New Roman" w:eastAsia="Times New Roman" w:hAnsi="Times New Roman" w:cs="Times New Roman"/>
                <w:sz w:val="24"/>
                <w:szCs w:val="28"/>
              </w:rPr>
            </w:pPr>
          </w:p>
        </w:tc>
      </w:tr>
    </w:tbl>
    <w:p w:rsidR="003445A1" w:rsidRPr="003445A1" w:rsidRDefault="003445A1" w:rsidP="003445A1">
      <w:pPr>
        <w:spacing w:after="0"/>
        <w:jc w:val="both"/>
        <w:rPr>
          <w:rFonts w:ascii="Times New Roman" w:eastAsia="Times New Roman" w:hAnsi="Times New Roman" w:cs="Times New Roman"/>
          <w:sz w:val="24"/>
          <w:szCs w:val="28"/>
          <w:lang w:eastAsia="ru-RU"/>
        </w:rPr>
      </w:pPr>
    </w:p>
    <w:p w:rsidR="003445A1" w:rsidRPr="003445A1" w:rsidRDefault="003445A1" w:rsidP="003445A1">
      <w:pPr>
        <w:spacing w:after="0"/>
        <w:ind w:firstLine="567"/>
        <w:jc w:val="both"/>
        <w:rPr>
          <w:rFonts w:ascii="Times New Roman" w:eastAsia="Calibri" w:hAnsi="Times New Roman" w:cs="Times New Roman"/>
          <w:bCs/>
          <w:sz w:val="24"/>
          <w:szCs w:val="28"/>
        </w:rPr>
      </w:pPr>
      <w:r w:rsidRPr="003445A1">
        <w:rPr>
          <w:rFonts w:ascii="Times New Roman" w:eastAsia="Calibri" w:hAnsi="Times New Roman" w:cs="Times New Roman"/>
          <w:bCs/>
          <w:sz w:val="24"/>
          <w:szCs w:val="28"/>
        </w:rPr>
        <w:t xml:space="preserve">В целях подготовки проекта бюджета муниципального образования </w:t>
      </w:r>
      <w:proofErr w:type="spellStart"/>
      <w:r w:rsidRPr="003445A1">
        <w:rPr>
          <w:rFonts w:ascii="Times New Roman" w:eastAsia="Calibri" w:hAnsi="Times New Roman" w:cs="Times New Roman"/>
          <w:bCs/>
          <w:sz w:val="24"/>
          <w:szCs w:val="28"/>
        </w:rPr>
        <w:t>Беляевский</w:t>
      </w:r>
      <w:proofErr w:type="spellEnd"/>
      <w:r w:rsidRPr="003445A1">
        <w:rPr>
          <w:rFonts w:ascii="Times New Roman" w:eastAsia="Calibri" w:hAnsi="Times New Roman" w:cs="Times New Roman"/>
          <w:bCs/>
          <w:sz w:val="24"/>
          <w:szCs w:val="28"/>
        </w:rPr>
        <w:t xml:space="preserve"> сельсовет на 2024 год и на плановый период 2025 и 2026 годов:</w:t>
      </w:r>
    </w:p>
    <w:p w:rsidR="003445A1" w:rsidRPr="003445A1" w:rsidRDefault="003445A1" w:rsidP="003445A1">
      <w:pPr>
        <w:numPr>
          <w:ilvl w:val="0"/>
          <w:numId w:val="4"/>
        </w:numPr>
        <w:suppressAutoHyphens/>
        <w:spacing w:before="20" w:after="20" w:line="276" w:lineRule="auto"/>
        <w:ind w:left="0" w:firstLine="567"/>
        <w:contextualSpacing/>
        <w:jc w:val="both"/>
        <w:rPr>
          <w:rFonts w:ascii="Times New Roman" w:eastAsia="Calibri" w:hAnsi="Times New Roman" w:cs="Times New Roman"/>
          <w:bCs/>
          <w:sz w:val="24"/>
          <w:szCs w:val="28"/>
        </w:rPr>
      </w:pPr>
      <w:r w:rsidRPr="003445A1">
        <w:rPr>
          <w:rFonts w:ascii="Times New Roman" w:eastAsia="Calibri" w:hAnsi="Times New Roman" w:cs="Times New Roman"/>
          <w:bCs/>
          <w:sz w:val="24"/>
          <w:szCs w:val="28"/>
        </w:rPr>
        <w:t>Утвердить основные направления бюджетной и налоговой политики на 2024 год и на плановый период 2025 и 2026 годов согласно приложению.</w:t>
      </w:r>
    </w:p>
    <w:p w:rsidR="003445A1" w:rsidRPr="003445A1" w:rsidRDefault="003445A1" w:rsidP="003445A1">
      <w:pPr>
        <w:numPr>
          <w:ilvl w:val="0"/>
          <w:numId w:val="4"/>
        </w:numPr>
        <w:tabs>
          <w:tab w:val="left" w:pos="0"/>
        </w:tabs>
        <w:suppressAutoHyphens/>
        <w:spacing w:after="0" w:line="276" w:lineRule="auto"/>
        <w:ind w:left="0" w:firstLine="567"/>
        <w:jc w:val="both"/>
        <w:rPr>
          <w:rFonts w:ascii="Times New Roman" w:eastAsia="Times New Roman" w:hAnsi="Times New Roman" w:cs="Times New Roman"/>
          <w:sz w:val="24"/>
          <w:szCs w:val="28"/>
          <w:lang w:eastAsia="ru-RU"/>
        </w:rPr>
      </w:pPr>
      <w:r w:rsidRPr="003445A1">
        <w:rPr>
          <w:rFonts w:ascii="Times New Roman" w:eastAsia="Times New Roman" w:hAnsi="Times New Roman" w:cs="Times New Roman"/>
          <w:sz w:val="24"/>
          <w:szCs w:val="28"/>
          <w:lang w:eastAsia="ru-RU"/>
        </w:rPr>
        <w:t>Контроль за исполнением настоящего постановления возложить на ведущего специалиста по бухгалтерскому учету Мишукову Е.В.</w:t>
      </w:r>
    </w:p>
    <w:p w:rsidR="003445A1" w:rsidRPr="003445A1" w:rsidRDefault="003445A1" w:rsidP="003445A1">
      <w:pPr>
        <w:numPr>
          <w:ilvl w:val="0"/>
          <w:numId w:val="4"/>
        </w:numPr>
        <w:suppressAutoHyphens/>
        <w:spacing w:before="20" w:after="20" w:line="276" w:lineRule="auto"/>
        <w:ind w:left="0" w:firstLine="567"/>
        <w:contextualSpacing/>
        <w:jc w:val="both"/>
        <w:rPr>
          <w:rFonts w:ascii="Times New Roman" w:eastAsia="Calibri" w:hAnsi="Times New Roman" w:cs="Times New Roman"/>
          <w:bCs/>
          <w:sz w:val="24"/>
          <w:szCs w:val="28"/>
        </w:rPr>
      </w:pPr>
      <w:r w:rsidRPr="003445A1">
        <w:rPr>
          <w:rFonts w:ascii="Times New Roman" w:eastAsia="Times New Roman" w:hAnsi="Times New Roman" w:cs="Times New Roman"/>
          <w:sz w:val="24"/>
          <w:szCs w:val="28"/>
          <w:lang w:eastAsia="ru-RU"/>
        </w:rPr>
        <w:t>Постановление вступает в силу со дня его подписания.</w:t>
      </w:r>
    </w:p>
    <w:p w:rsidR="003445A1" w:rsidRPr="003445A1" w:rsidRDefault="003445A1" w:rsidP="003445A1">
      <w:pPr>
        <w:spacing w:after="0" w:line="240" w:lineRule="auto"/>
        <w:rPr>
          <w:rFonts w:ascii="Times New Roman" w:eastAsia="Times New Roman" w:hAnsi="Times New Roman" w:cs="Times New Roman"/>
          <w:szCs w:val="24"/>
          <w:lang w:eastAsia="ru-RU"/>
        </w:rPr>
      </w:pPr>
    </w:p>
    <w:tbl>
      <w:tblPr>
        <w:tblW w:w="9441" w:type="dxa"/>
        <w:tblInd w:w="109" w:type="dxa"/>
        <w:tblLayout w:type="fixed"/>
        <w:tblLook w:val="04A0" w:firstRow="1" w:lastRow="0" w:firstColumn="1" w:lastColumn="0" w:noHBand="0" w:noVBand="1"/>
      </w:tblPr>
      <w:tblGrid>
        <w:gridCol w:w="4759"/>
        <w:gridCol w:w="4682"/>
      </w:tblGrid>
      <w:tr w:rsidR="003445A1" w:rsidRPr="003445A1" w:rsidTr="005B6067">
        <w:trPr>
          <w:trHeight w:val="477"/>
        </w:trPr>
        <w:tc>
          <w:tcPr>
            <w:tcW w:w="4758" w:type="dxa"/>
          </w:tcPr>
          <w:p w:rsidR="003445A1" w:rsidRPr="003445A1" w:rsidRDefault="003445A1" w:rsidP="005B6067">
            <w:pPr>
              <w:widowControl w:val="0"/>
              <w:tabs>
                <w:tab w:val="left" w:pos="3836"/>
              </w:tabs>
              <w:spacing w:after="0"/>
              <w:rPr>
                <w:rFonts w:ascii="Times New Roman" w:eastAsia="Times New Roman" w:hAnsi="Times New Roman" w:cs="Times New Roman"/>
                <w:sz w:val="24"/>
                <w:szCs w:val="28"/>
              </w:rPr>
            </w:pPr>
          </w:p>
          <w:p w:rsidR="003445A1" w:rsidRPr="003445A1" w:rsidRDefault="003445A1" w:rsidP="005B6067">
            <w:pPr>
              <w:widowControl w:val="0"/>
              <w:tabs>
                <w:tab w:val="left" w:pos="3836"/>
              </w:tabs>
              <w:spacing w:after="0"/>
              <w:rPr>
                <w:rFonts w:ascii="Times New Roman" w:eastAsia="Times New Roman" w:hAnsi="Times New Roman" w:cs="Times New Roman"/>
                <w:sz w:val="24"/>
                <w:szCs w:val="28"/>
              </w:rPr>
            </w:pPr>
            <w:r w:rsidRPr="003445A1">
              <w:rPr>
                <w:rFonts w:ascii="Times New Roman" w:eastAsia="Times New Roman" w:hAnsi="Times New Roman" w:cs="Times New Roman"/>
                <w:sz w:val="24"/>
                <w:szCs w:val="28"/>
              </w:rPr>
              <w:t xml:space="preserve">Глава муниципального образования </w:t>
            </w:r>
          </w:p>
        </w:tc>
        <w:tc>
          <w:tcPr>
            <w:tcW w:w="4682" w:type="dxa"/>
          </w:tcPr>
          <w:p w:rsidR="003445A1" w:rsidRPr="003445A1" w:rsidRDefault="003445A1" w:rsidP="005B6067">
            <w:pPr>
              <w:widowControl w:val="0"/>
              <w:tabs>
                <w:tab w:val="left" w:pos="3836"/>
              </w:tabs>
              <w:spacing w:after="0"/>
              <w:jc w:val="right"/>
              <w:rPr>
                <w:rFonts w:ascii="Times New Roman" w:eastAsia="Times New Roman" w:hAnsi="Times New Roman" w:cs="Times New Roman"/>
                <w:sz w:val="24"/>
                <w:szCs w:val="28"/>
              </w:rPr>
            </w:pPr>
          </w:p>
          <w:p w:rsidR="003445A1" w:rsidRPr="003445A1" w:rsidRDefault="00F0165C" w:rsidP="00F0165C">
            <w:pPr>
              <w:widowControl w:val="0"/>
              <w:tabs>
                <w:tab w:val="left" w:pos="3836"/>
              </w:tabs>
              <w:spacing w:after="0"/>
              <w:rPr>
                <w:rFonts w:ascii="Times New Roman" w:eastAsia="Times New Roman" w:hAnsi="Times New Roman" w:cs="Times New Roman"/>
                <w:sz w:val="24"/>
                <w:szCs w:val="28"/>
              </w:rPr>
            </w:pPr>
            <w:r w:rsidRPr="00F0165C">
              <w:rPr>
                <w:rFonts w:ascii="Times New Roman" w:eastAsia="Times New Roman" w:hAnsi="Times New Roman" w:cs="Times New Roman"/>
                <w:i/>
                <w:sz w:val="24"/>
                <w:szCs w:val="28"/>
              </w:rPr>
              <w:t xml:space="preserve">подпись  </w:t>
            </w:r>
            <w:r>
              <w:rPr>
                <w:rFonts w:ascii="Times New Roman" w:eastAsia="Times New Roman" w:hAnsi="Times New Roman" w:cs="Times New Roman"/>
                <w:sz w:val="24"/>
                <w:szCs w:val="28"/>
              </w:rPr>
              <w:t xml:space="preserve">                           </w:t>
            </w:r>
            <w:r w:rsidR="003445A1" w:rsidRPr="003445A1">
              <w:rPr>
                <w:rFonts w:ascii="Times New Roman" w:eastAsia="Times New Roman" w:hAnsi="Times New Roman" w:cs="Times New Roman"/>
                <w:sz w:val="24"/>
                <w:szCs w:val="28"/>
              </w:rPr>
              <w:t xml:space="preserve">М.Х. </w:t>
            </w:r>
            <w:proofErr w:type="spellStart"/>
            <w:r w:rsidR="003445A1" w:rsidRPr="003445A1">
              <w:rPr>
                <w:rFonts w:ascii="Times New Roman" w:eastAsia="Times New Roman" w:hAnsi="Times New Roman" w:cs="Times New Roman"/>
                <w:sz w:val="24"/>
                <w:szCs w:val="28"/>
              </w:rPr>
              <w:t>Елешев</w:t>
            </w:r>
            <w:proofErr w:type="spellEnd"/>
          </w:p>
          <w:p w:rsidR="003445A1" w:rsidRPr="003445A1" w:rsidRDefault="003445A1" w:rsidP="005B6067">
            <w:pPr>
              <w:widowControl w:val="0"/>
              <w:tabs>
                <w:tab w:val="left" w:pos="3836"/>
              </w:tabs>
              <w:spacing w:after="0"/>
              <w:jc w:val="center"/>
              <w:rPr>
                <w:rFonts w:ascii="Times New Roman" w:eastAsia="Times New Roman" w:hAnsi="Times New Roman" w:cs="Times New Roman"/>
                <w:sz w:val="24"/>
                <w:szCs w:val="28"/>
              </w:rPr>
            </w:pPr>
          </w:p>
        </w:tc>
      </w:tr>
    </w:tbl>
    <w:p w:rsidR="003445A1" w:rsidRPr="003445A1" w:rsidRDefault="003445A1" w:rsidP="003445A1">
      <w:pPr>
        <w:spacing w:after="0" w:line="240" w:lineRule="auto"/>
        <w:jc w:val="both"/>
        <w:rPr>
          <w:rFonts w:ascii="Times New Roman" w:eastAsia="Times New Roman" w:hAnsi="Times New Roman" w:cs="Times New Roman"/>
          <w:sz w:val="24"/>
          <w:szCs w:val="28"/>
          <w:lang w:eastAsia="ru-RU"/>
        </w:rPr>
      </w:pPr>
    </w:p>
    <w:tbl>
      <w:tblPr>
        <w:tblpPr w:leftFromText="180" w:rightFromText="180" w:vertAnchor="text" w:horzAnchor="page" w:tblpX="6237" w:tblpY="23"/>
        <w:tblW w:w="5211" w:type="dxa"/>
        <w:tblLayout w:type="fixed"/>
        <w:tblLook w:val="0000" w:firstRow="0" w:lastRow="0" w:firstColumn="0" w:lastColumn="0" w:noHBand="0" w:noVBand="0"/>
      </w:tblPr>
      <w:tblGrid>
        <w:gridCol w:w="5211"/>
      </w:tblGrid>
      <w:tr w:rsidR="003445A1" w:rsidRPr="003445A1" w:rsidTr="005B6067">
        <w:trPr>
          <w:trHeight w:val="1408"/>
        </w:trPr>
        <w:tc>
          <w:tcPr>
            <w:tcW w:w="5211" w:type="dxa"/>
          </w:tcPr>
          <w:p w:rsidR="003445A1" w:rsidRPr="003445A1" w:rsidRDefault="003445A1" w:rsidP="005B6067">
            <w:pPr>
              <w:widowControl w:val="0"/>
              <w:spacing w:after="0" w:line="240" w:lineRule="auto"/>
              <w:jc w:val="right"/>
              <w:rPr>
                <w:rFonts w:ascii="Times New Roman" w:eastAsia="Times New Roman" w:hAnsi="Times New Roman" w:cs="Times New Roman"/>
                <w:sz w:val="24"/>
                <w:szCs w:val="28"/>
                <w:lang w:eastAsia="ru-RU"/>
              </w:rPr>
            </w:pPr>
            <w:r w:rsidRPr="003445A1">
              <w:rPr>
                <w:rFonts w:ascii="Times New Roman" w:eastAsia="Times New Roman" w:hAnsi="Times New Roman" w:cs="Times New Roman"/>
                <w:sz w:val="24"/>
                <w:szCs w:val="28"/>
                <w:lang w:eastAsia="ru-RU"/>
              </w:rPr>
              <w:t>Приложение</w:t>
            </w:r>
          </w:p>
          <w:p w:rsidR="003445A1" w:rsidRDefault="003445A1" w:rsidP="005B6067">
            <w:pPr>
              <w:widowControl w:val="0"/>
              <w:spacing w:after="0" w:line="240" w:lineRule="auto"/>
              <w:jc w:val="right"/>
              <w:rPr>
                <w:rFonts w:ascii="Times New Roman" w:eastAsia="Times New Roman" w:hAnsi="Times New Roman" w:cs="Times New Roman"/>
                <w:sz w:val="24"/>
                <w:szCs w:val="28"/>
                <w:lang w:eastAsia="ru-RU"/>
              </w:rPr>
            </w:pPr>
            <w:r w:rsidRPr="003445A1">
              <w:rPr>
                <w:rFonts w:ascii="Times New Roman" w:eastAsia="Times New Roman" w:hAnsi="Times New Roman" w:cs="Times New Roman"/>
                <w:sz w:val="24"/>
                <w:szCs w:val="28"/>
                <w:lang w:eastAsia="ru-RU"/>
              </w:rPr>
              <w:t xml:space="preserve">к постановлению администрации муниципального образования </w:t>
            </w:r>
          </w:p>
          <w:p w:rsidR="003445A1" w:rsidRPr="003445A1" w:rsidRDefault="003445A1" w:rsidP="005B6067">
            <w:pPr>
              <w:widowControl w:val="0"/>
              <w:spacing w:after="0" w:line="240" w:lineRule="auto"/>
              <w:jc w:val="right"/>
              <w:rPr>
                <w:rFonts w:ascii="Times New Roman" w:eastAsia="Times New Roman" w:hAnsi="Times New Roman" w:cs="Times New Roman"/>
                <w:sz w:val="24"/>
                <w:szCs w:val="28"/>
                <w:lang w:eastAsia="ru-RU"/>
              </w:rPr>
            </w:pPr>
            <w:proofErr w:type="spellStart"/>
            <w:r w:rsidRPr="003445A1">
              <w:rPr>
                <w:rFonts w:ascii="Times New Roman" w:eastAsia="Times New Roman" w:hAnsi="Times New Roman" w:cs="Times New Roman"/>
                <w:sz w:val="24"/>
                <w:szCs w:val="28"/>
                <w:lang w:eastAsia="ru-RU"/>
              </w:rPr>
              <w:t>Беляевский</w:t>
            </w:r>
            <w:proofErr w:type="spellEnd"/>
            <w:r w:rsidRPr="003445A1">
              <w:rPr>
                <w:rFonts w:ascii="Times New Roman" w:eastAsia="Times New Roman" w:hAnsi="Times New Roman" w:cs="Times New Roman"/>
                <w:sz w:val="24"/>
                <w:szCs w:val="28"/>
                <w:lang w:eastAsia="ru-RU"/>
              </w:rPr>
              <w:t xml:space="preserve"> сельсовет</w:t>
            </w:r>
          </w:p>
          <w:p w:rsidR="003445A1" w:rsidRPr="003445A1" w:rsidRDefault="003445A1" w:rsidP="005B6067">
            <w:pPr>
              <w:widowControl w:val="0"/>
              <w:spacing w:after="0" w:line="240" w:lineRule="auto"/>
              <w:jc w:val="right"/>
              <w:rPr>
                <w:rFonts w:ascii="Times New Roman" w:eastAsia="Times New Roman" w:hAnsi="Times New Roman" w:cs="Times New Roman"/>
                <w:sz w:val="24"/>
                <w:szCs w:val="28"/>
                <w:lang w:eastAsia="ru-RU"/>
              </w:rPr>
            </w:pPr>
            <w:r w:rsidRPr="003445A1">
              <w:rPr>
                <w:rFonts w:ascii="Times New Roman" w:eastAsia="Times New Roman" w:hAnsi="Times New Roman" w:cs="Times New Roman"/>
                <w:sz w:val="24"/>
                <w:szCs w:val="28"/>
                <w:lang w:eastAsia="ru-RU"/>
              </w:rPr>
              <w:t>от 13.11.2023 № 128-п</w:t>
            </w:r>
          </w:p>
        </w:tc>
      </w:tr>
    </w:tbl>
    <w:p w:rsidR="003445A1" w:rsidRDefault="003445A1" w:rsidP="003445A1"/>
    <w:p w:rsidR="003445A1" w:rsidRDefault="003445A1" w:rsidP="003445A1"/>
    <w:p w:rsidR="003445A1" w:rsidRDefault="003445A1" w:rsidP="003445A1"/>
    <w:p w:rsidR="003445A1" w:rsidRPr="00705F5B" w:rsidRDefault="003445A1" w:rsidP="003445A1">
      <w:pPr>
        <w:rPr>
          <w:sz w:val="24"/>
          <w:szCs w:val="24"/>
        </w:rPr>
      </w:pPr>
    </w:p>
    <w:p w:rsidR="003445A1" w:rsidRPr="00705F5B" w:rsidRDefault="003445A1" w:rsidP="003445A1">
      <w:pPr>
        <w:spacing w:after="0" w:line="228" w:lineRule="auto"/>
        <w:jc w:val="center"/>
        <w:rPr>
          <w:rFonts w:ascii="Times New Roman" w:eastAsia="Times New Roman" w:hAnsi="Times New Roman" w:cs="Times New Roman"/>
          <w:b/>
          <w:bCs/>
          <w:sz w:val="24"/>
          <w:szCs w:val="24"/>
          <w:lang w:eastAsia="ar-SA"/>
        </w:rPr>
      </w:pPr>
      <w:r w:rsidRPr="00705F5B">
        <w:rPr>
          <w:rFonts w:ascii="Times New Roman" w:eastAsia="Times New Roman" w:hAnsi="Times New Roman" w:cs="Times New Roman"/>
          <w:b/>
          <w:bCs/>
          <w:sz w:val="24"/>
          <w:szCs w:val="24"/>
          <w:lang w:eastAsia="ar-SA"/>
        </w:rPr>
        <w:t>Основные направления</w:t>
      </w:r>
    </w:p>
    <w:p w:rsidR="003445A1" w:rsidRPr="00705F5B" w:rsidRDefault="003445A1" w:rsidP="003445A1">
      <w:pPr>
        <w:spacing w:after="0" w:line="228" w:lineRule="auto"/>
        <w:jc w:val="center"/>
        <w:rPr>
          <w:rFonts w:ascii="Times New Roman" w:eastAsia="Times New Roman" w:hAnsi="Times New Roman" w:cs="Times New Roman"/>
          <w:b/>
          <w:bCs/>
          <w:sz w:val="24"/>
          <w:szCs w:val="24"/>
          <w:lang w:eastAsia="ar-SA"/>
        </w:rPr>
      </w:pPr>
      <w:r w:rsidRPr="00705F5B">
        <w:rPr>
          <w:rFonts w:ascii="Times New Roman" w:eastAsia="Times New Roman" w:hAnsi="Times New Roman" w:cs="Times New Roman"/>
          <w:b/>
          <w:bCs/>
          <w:sz w:val="24"/>
          <w:szCs w:val="24"/>
          <w:lang w:eastAsia="ar-SA"/>
        </w:rPr>
        <w:lastRenderedPageBreak/>
        <w:t xml:space="preserve">бюджетной и налоговой политики на 2024 год </w:t>
      </w:r>
    </w:p>
    <w:p w:rsidR="003445A1" w:rsidRPr="00705F5B" w:rsidRDefault="003445A1" w:rsidP="003445A1">
      <w:pPr>
        <w:spacing w:after="0" w:line="228" w:lineRule="auto"/>
        <w:jc w:val="center"/>
        <w:rPr>
          <w:rFonts w:ascii="Times New Roman" w:eastAsia="Times New Roman" w:hAnsi="Times New Roman" w:cs="Times New Roman"/>
          <w:sz w:val="24"/>
          <w:szCs w:val="24"/>
          <w:lang w:eastAsia="ar-SA"/>
        </w:rPr>
      </w:pPr>
      <w:r w:rsidRPr="00705F5B">
        <w:rPr>
          <w:rFonts w:ascii="Times New Roman" w:eastAsia="Times New Roman" w:hAnsi="Times New Roman" w:cs="Times New Roman"/>
          <w:b/>
          <w:bCs/>
          <w:sz w:val="24"/>
          <w:szCs w:val="24"/>
          <w:lang w:eastAsia="ar-SA"/>
        </w:rPr>
        <w:t>и на плановый период 2025 и 2026 годов</w:t>
      </w:r>
    </w:p>
    <w:p w:rsidR="003445A1" w:rsidRPr="00705F5B" w:rsidRDefault="003445A1" w:rsidP="003445A1">
      <w:pPr>
        <w:spacing w:after="0" w:line="228" w:lineRule="auto"/>
        <w:jc w:val="center"/>
        <w:rPr>
          <w:rFonts w:ascii="Times New Roman" w:eastAsia="Times New Roman" w:hAnsi="Times New Roman" w:cs="Times New Roman"/>
          <w:sz w:val="24"/>
          <w:szCs w:val="24"/>
          <w:lang w:eastAsia="ar-SA"/>
        </w:rPr>
      </w:pPr>
    </w:p>
    <w:p w:rsidR="003445A1" w:rsidRPr="00705F5B" w:rsidRDefault="003445A1" w:rsidP="003445A1">
      <w:pPr>
        <w:spacing w:after="0" w:line="240" w:lineRule="auto"/>
        <w:ind w:firstLine="700"/>
        <w:jc w:val="both"/>
        <w:rPr>
          <w:rFonts w:ascii="Times New Roman" w:eastAsia="Times New Roman" w:hAnsi="Times New Roman" w:cs="Times New Roman"/>
          <w:color w:val="000000"/>
          <w:sz w:val="24"/>
          <w:szCs w:val="24"/>
        </w:rPr>
      </w:pPr>
      <w:r w:rsidRPr="00705F5B">
        <w:rPr>
          <w:rFonts w:ascii="Times New Roman" w:eastAsia="Times New Roman" w:hAnsi="Times New Roman" w:cs="Times New Roman"/>
          <w:color w:val="000000"/>
          <w:sz w:val="24"/>
          <w:szCs w:val="24"/>
        </w:rPr>
        <w:t xml:space="preserve">Основные направления бюджетной и налоговой политики на 2024 год и на плановый период 2025 и 2026 годов (далее – основные направления налоговой политики) разработаны с учетом стратегических целей, сформулированных в посланиях Президента Российской Федерации Федеральному Собранию Российской Федерации, стратегии развития Оренбургской области до 2024 года и на период до 2030 года, бюджетного прогноза Оренбургской области на долгосрочный период до 2030 года. </w:t>
      </w:r>
    </w:p>
    <w:p w:rsidR="003445A1" w:rsidRPr="00705F5B" w:rsidRDefault="003445A1" w:rsidP="003445A1">
      <w:pPr>
        <w:widowControl w:val="0"/>
        <w:tabs>
          <w:tab w:val="left" w:pos="4488"/>
        </w:tabs>
        <w:spacing w:after="0" w:line="240" w:lineRule="auto"/>
        <w:ind w:firstLine="70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В основе составления бюджета лежит долгосрочный бюджетный </w:t>
      </w:r>
      <w:r w:rsidRPr="00705F5B">
        <w:rPr>
          <w:rFonts w:ascii="Times New Roman" w:eastAsia="Times New Roman" w:hAnsi="Times New Roman" w:cs="Times New Roman"/>
          <w:sz w:val="24"/>
          <w:szCs w:val="24"/>
          <w:lang w:eastAsia="ar-SA"/>
        </w:rPr>
        <w:br/>
        <w:t xml:space="preserve">прогноз. Необходимость стратегического бюджетного прогнозирования в </w:t>
      </w:r>
      <w:r w:rsidRPr="00705F5B">
        <w:rPr>
          <w:rFonts w:ascii="Times New Roman" w:eastAsia="Times New Roman" w:hAnsi="Times New Roman" w:cs="Times New Roman"/>
          <w:sz w:val="24"/>
          <w:szCs w:val="24"/>
          <w:lang w:eastAsia="ar-SA"/>
        </w:rPr>
        <w:br/>
        <w:t>современных условиях приобретает особую актуальность.</w:t>
      </w:r>
    </w:p>
    <w:p w:rsidR="003445A1" w:rsidRPr="00705F5B" w:rsidRDefault="003445A1" w:rsidP="003445A1">
      <w:pPr>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услуг. </w:t>
      </w:r>
    </w:p>
    <w:p w:rsidR="003445A1" w:rsidRPr="00705F5B" w:rsidRDefault="003445A1" w:rsidP="003445A1">
      <w:pPr>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Налоговая политика поселения определена с учетом Основных направлений налоговой </w:t>
      </w:r>
      <w:proofErr w:type="gramStart"/>
      <w:r w:rsidRPr="00705F5B">
        <w:rPr>
          <w:rFonts w:ascii="Times New Roman" w:eastAsia="Times New Roman" w:hAnsi="Times New Roman" w:cs="Times New Roman"/>
          <w:sz w:val="24"/>
          <w:szCs w:val="24"/>
          <w:lang w:eastAsia="ar-SA"/>
        </w:rPr>
        <w:t>политики  Беляевского</w:t>
      </w:r>
      <w:proofErr w:type="gramEnd"/>
      <w:r w:rsidRPr="00705F5B">
        <w:rPr>
          <w:rFonts w:ascii="Times New Roman" w:eastAsia="Times New Roman" w:hAnsi="Times New Roman" w:cs="Times New Roman"/>
          <w:sz w:val="24"/>
          <w:szCs w:val="24"/>
          <w:lang w:eastAsia="ar-SA"/>
        </w:rPr>
        <w:t xml:space="preserve"> сельсовета на 2024 год и на плановый период 2025 и 2026 годов. </w:t>
      </w:r>
    </w:p>
    <w:p w:rsidR="003445A1" w:rsidRPr="00705F5B" w:rsidRDefault="003445A1" w:rsidP="003445A1">
      <w:pPr>
        <w:widowControl w:val="0"/>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Основными направлениями налоговой политики являются:</w:t>
      </w:r>
    </w:p>
    <w:p w:rsidR="003445A1" w:rsidRPr="00705F5B" w:rsidRDefault="003445A1" w:rsidP="003445A1">
      <w:pPr>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обеспечение неизменности налоговой политики;</w:t>
      </w:r>
    </w:p>
    <w:p w:rsidR="003445A1" w:rsidRPr="00705F5B" w:rsidRDefault="003445A1" w:rsidP="003445A1">
      <w:pPr>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 расширение налогооблагаемой базы на основе </w:t>
      </w:r>
      <w:proofErr w:type="gramStart"/>
      <w:r w:rsidRPr="00705F5B">
        <w:rPr>
          <w:rFonts w:ascii="Times New Roman" w:eastAsia="Times New Roman" w:hAnsi="Times New Roman" w:cs="Times New Roman"/>
          <w:sz w:val="24"/>
          <w:szCs w:val="24"/>
          <w:lang w:eastAsia="ar-SA"/>
        </w:rPr>
        <w:t>роста  денежных</w:t>
      </w:r>
      <w:proofErr w:type="gramEnd"/>
      <w:r w:rsidRPr="00705F5B">
        <w:rPr>
          <w:rFonts w:ascii="Times New Roman" w:eastAsia="Times New Roman" w:hAnsi="Times New Roman" w:cs="Times New Roman"/>
          <w:sz w:val="24"/>
          <w:szCs w:val="24"/>
          <w:lang w:eastAsia="ar-SA"/>
        </w:rPr>
        <w:t xml:space="preserve"> доходов населения;</w:t>
      </w:r>
    </w:p>
    <w:p w:rsidR="003445A1" w:rsidRPr="00705F5B" w:rsidRDefault="003445A1" w:rsidP="003445A1">
      <w:pPr>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 </w:t>
      </w:r>
      <w:r w:rsidRPr="00705F5B">
        <w:rPr>
          <w:rFonts w:ascii="Times New Roman" w:eastAsia="Times New Roman" w:hAnsi="Times New Roman" w:cs="Times New Roman"/>
          <w:color w:val="000000"/>
          <w:sz w:val="24"/>
          <w:szCs w:val="24"/>
          <w:lang w:eastAsia="ar-SA"/>
        </w:rPr>
        <w:t>усиление мер по укреплению налоговой дисциплины налогоплательщиков.</w:t>
      </w:r>
    </w:p>
    <w:p w:rsidR="003445A1" w:rsidRPr="00705F5B" w:rsidRDefault="003445A1" w:rsidP="003445A1">
      <w:pPr>
        <w:widowControl w:val="0"/>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В трехлетней перспективе будет </w:t>
      </w:r>
      <w:proofErr w:type="gramStart"/>
      <w:r w:rsidRPr="00705F5B">
        <w:rPr>
          <w:rFonts w:ascii="Times New Roman" w:eastAsia="Times New Roman" w:hAnsi="Times New Roman" w:cs="Times New Roman"/>
          <w:sz w:val="24"/>
          <w:szCs w:val="24"/>
          <w:lang w:eastAsia="ar-SA"/>
        </w:rPr>
        <w:t>продолжена  работа</w:t>
      </w:r>
      <w:proofErr w:type="gramEnd"/>
      <w:r w:rsidRPr="00705F5B">
        <w:rPr>
          <w:rFonts w:ascii="Times New Roman" w:eastAsia="Times New Roman" w:hAnsi="Times New Roman" w:cs="Times New Roman"/>
          <w:sz w:val="24"/>
          <w:szCs w:val="24"/>
          <w:lang w:eastAsia="ar-SA"/>
        </w:rPr>
        <w:t xml:space="preserve"> по укреплению доходной базы бюджета поселения за счет наращивания стабильных доходных источников и мобилизации в бюджет имеющихся резервов.</w:t>
      </w:r>
    </w:p>
    <w:p w:rsidR="003445A1" w:rsidRPr="00705F5B" w:rsidRDefault="003445A1" w:rsidP="003445A1">
      <w:pPr>
        <w:widowControl w:val="0"/>
        <w:spacing w:after="0" w:line="240" w:lineRule="auto"/>
        <w:ind w:hanging="35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Основные усилия должны быть направлены на мобилизацию всех резервов повышения налоговых поступлений.</w:t>
      </w:r>
    </w:p>
    <w:p w:rsidR="003445A1" w:rsidRPr="00705F5B" w:rsidRDefault="003445A1" w:rsidP="003445A1">
      <w:pPr>
        <w:spacing w:after="0" w:line="240" w:lineRule="auto"/>
        <w:ind w:firstLine="426"/>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color w:val="000000"/>
          <w:sz w:val="24"/>
          <w:szCs w:val="24"/>
        </w:rPr>
        <w:t xml:space="preserve">Целью основных направлений налоговой политики является определение </w:t>
      </w:r>
      <w:proofErr w:type="gramStart"/>
      <w:r w:rsidRPr="00705F5B">
        <w:rPr>
          <w:rFonts w:ascii="Times New Roman" w:eastAsia="Times New Roman" w:hAnsi="Times New Roman" w:cs="Times New Roman"/>
          <w:color w:val="000000"/>
          <w:sz w:val="24"/>
          <w:szCs w:val="24"/>
        </w:rPr>
        <w:t>условий,  принимаемых</w:t>
      </w:r>
      <w:proofErr w:type="gramEnd"/>
      <w:r w:rsidRPr="00705F5B">
        <w:rPr>
          <w:rFonts w:ascii="Times New Roman" w:eastAsia="Times New Roman" w:hAnsi="Times New Roman" w:cs="Times New Roman"/>
          <w:color w:val="000000"/>
          <w:sz w:val="24"/>
          <w:szCs w:val="24"/>
        </w:rPr>
        <w:t xml:space="preserve"> для составления проекта местного бюджета на 2024 год и на плановый период 2025 и 2026 годов, подходов к его формированию и общего порядка разработки основных характеристик и прогнозируемых параметров   бюджета муниципального образования </w:t>
      </w:r>
      <w:proofErr w:type="spellStart"/>
      <w:r w:rsidRPr="00705F5B">
        <w:rPr>
          <w:rFonts w:ascii="Times New Roman" w:eastAsia="Times New Roman" w:hAnsi="Times New Roman" w:cs="Times New Roman"/>
          <w:color w:val="000000"/>
          <w:sz w:val="24"/>
          <w:szCs w:val="24"/>
        </w:rPr>
        <w:t>Беляевский</w:t>
      </w:r>
      <w:proofErr w:type="spellEnd"/>
      <w:r w:rsidRPr="00705F5B">
        <w:rPr>
          <w:rFonts w:ascii="Times New Roman" w:eastAsia="Times New Roman" w:hAnsi="Times New Roman" w:cs="Times New Roman"/>
          <w:color w:val="000000"/>
          <w:sz w:val="24"/>
          <w:szCs w:val="24"/>
        </w:rPr>
        <w:t xml:space="preserve"> сельсовет Беляевского района Оренбургской области.</w:t>
      </w:r>
    </w:p>
    <w:p w:rsidR="003445A1" w:rsidRPr="00705F5B" w:rsidRDefault="003445A1" w:rsidP="003445A1">
      <w:pPr>
        <w:spacing w:after="0" w:line="240" w:lineRule="auto"/>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Основными </w:t>
      </w:r>
      <w:hyperlink r:id="rId11">
        <w:r w:rsidRPr="00705F5B">
          <w:rPr>
            <w:rFonts w:ascii="Times New Roman" w:eastAsia="Times New Roman" w:hAnsi="Times New Roman" w:cs="Times New Roman"/>
            <w:sz w:val="24"/>
            <w:szCs w:val="24"/>
            <w:lang w:eastAsia="ar-SA"/>
          </w:rPr>
          <w:t>направлениями</w:t>
        </w:r>
      </w:hyperlink>
      <w:r w:rsidRPr="00705F5B">
        <w:rPr>
          <w:rFonts w:ascii="Times New Roman" w:eastAsia="Times New Roman" w:hAnsi="Times New Roman" w:cs="Times New Roman"/>
          <w:sz w:val="24"/>
          <w:szCs w:val="24"/>
          <w:lang w:eastAsia="ar-SA"/>
        </w:rPr>
        <w:t xml:space="preserve"> налоговой политики на 2024 год и плановый период 2025 и 2026 годов, </w:t>
      </w:r>
      <w:r w:rsidRPr="00705F5B">
        <w:rPr>
          <w:rFonts w:ascii="Times New Roman CYR" w:eastAsia="Times New Roman" w:hAnsi="Times New Roman CYR" w:cs="Times New Roman CYR"/>
          <w:sz w:val="24"/>
          <w:szCs w:val="24"/>
          <w:lang w:eastAsia="ar-SA"/>
        </w:rPr>
        <w:t>предусматривается:</w:t>
      </w:r>
    </w:p>
    <w:p w:rsidR="003445A1" w:rsidRPr="00705F5B" w:rsidRDefault="003445A1" w:rsidP="003445A1">
      <w:pPr>
        <w:widowControl w:val="0"/>
        <w:shd w:val="clear" w:color="auto" w:fill="FFFFFF"/>
        <w:tabs>
          <w:tab w:val="left" w:pos="883"/>
        </w:tabs>
        <w:spacing w:before="10" w:after="0" w:line="322" w:lineRule="exact"/>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color w:val="000000"/>
          <w:sz w:val="24"/>
          <w:szCs w:val="24"/>
          <w:lang w:eastAsia="ar-SA"/>
        </w:rPr>
        <w:t>-</w:t>
      </w:r>
      <w:r w:rsidRPr="00705F5B">
        <w:rPr>
          <w:rFonts w:ascii="Times New Roman" w:eastAsia="Times New Roman" w:hAnsi="Times New Roman" w:cs="Times New Roman"/>
          <w:color w:val="000000"/>
          <w:sz w:val="24"/>
          <w:szCs w:val="24"/>
          <w:lang w:eastAsia="ar-SA"/>
        </w:rPr>
        <w:tab/>
      </w:r>
      <w:r w:rsidRPr="00705F5B">
        <w:rPr>
          <w:rFonts w:ascii="Times New Roman" w:eastAsia="Times New Roman" w:hAnsi="Times New Roman" w:cs="Times New Roman"/>
          <w:color w:val="000000"/>
          <w:spacing w:val="14"/>
          <w:sz w:val="24"/>
          <w:szCs w:val="24"/>
          <w:lang w:eastAsia="ar-SA"/>
        </w:rPr>
        <w:t xml:space="preserve">обеспечение роста доходов местного бюджета за счет улучшения </w:t>
      </w:r>
      <w:r w:rsidRPr="00705F5B">
        <w:rPr>
          <w:rFonts w:ascii="Times New Roman" w:eastAsia="Times New Roman" w:hAnsi="Times New Roman" w:cs="Times New Roman"/>
          <w:color w:val="000000"/>
          <w:spacing w:val="-1"/>
          <w:sz w:val="24"/>
          <w:szCs w:val="24"/>
          <w:lang w:eastAsia="ar-SA"/>
        </w:rPr>
        <w:t>администрирования уже существующих налогов;</w:t>
      </w:r>
    </w:p>
    <w:p w:rsidR="003445A1" w:rsidRPr="00705F5B" w:rsidRDefault="003445A1" w:rsidP="003445A1">
      <w:pPr>
        <w:widowControl w:val="0"/>
        <w:numPr>
          <w:ilvl w:val="0"/>
          <w:numId w:val="5"/>
        </w:numPr>
        <w:shd w:val="clear" w:color="auto" w:fill="FFFFFF"/>
        <w:tabs>
          <w:tab w:val="left" w:pos="898"/>
        </w:tabs>
        <w:suppressAutoHyphens/>
        <w:spacing w:before="5" w:after="0" w:line="326" w:lineRule="exact"/>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pacing w:val="2"/>
          <w:sz w:val="24"/>
          <w:szCs w:val="24"/>
          <w:lang w:eastAsia="ar-SA"/>
        </w:rPr>
        <w:t>осуществлять работу по недопущению образования просроченной задолженности</w:t>
      </w:r>
      <w:r w:rsidRPr="00705F5B">
        <w:rPr>
          <w:rFonts w:ascii="Times New Roman" w:eastAsia="Times New Roman" w:hAnsi="Times New Roman" w:cs="Times New Roman"/>
          <w:color w:val="000000"/>
          <w:spacing w:val="1"/>
          <w:sz w:val="24"/>
          <w:szCs w:val="24"/>
          <w:lang w:eastAsia="ar-SA"/>
        </w:rPr>
        <w:t>;</w:t>
      </w:r>
    </w:p>
    <w:p w:rsidR="003445A1" w:rsidRPr="00705F5B" w:rsidRDefault="003445A1" w:rsidP="003445A1">
      <w:pPr>
        <w:widowControl w:val="0"/>
        <w:numPr>
          <w:ilvl w:val="0"/>
          <w:numId w:val="5"/>
        </w:numPr>
        <w:shd w:val="clear" w:color="auto" w:fill="FFFFFF"/>
        <w:tabs>
          <w:tab w:val="left" w:pos="898"/>
        </w:tabs>
        <w:suppressAutoHyphens/>
        <w:spacing w:after="0" w:line="326" w:lineRule="exact"/>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pacing w:val="8"/>
          <w:sz w:val="24"/>
          <w:szCs w:val="24"/>
          <w:lang w:eastAsia="ar-SA"/>
        </w:rPr>
        <w:t xml:space="preserve">проведение инвентаризации налоговых льгот по налогу на имущество </w:t>
      </w:r>
      <w:r w:rsidRPr="00705F5B">
        <w:rPr>
          <w:rFonts w:ascii="Times New Roman" w:eastAsia="Times New Roman" w:hAnsi="Times New Roman" w:cs="Times New Roman"/>
          <w:color w:val="000000"/>
          <w:spacing w:val="-1"/>
          <w:sz w:val="24"/>
          <w:szCs w:val="24"/>
          <w:lang w:eastAsia="ar-SA"/>
        </w:rPr>
        <w:t>физических лиц и земельному налогу;</w:t>
      </w:r>
    </w:p>
    <w:p w:rsidR="003445A1" w:rsidRPr="00705F5B" w:rsidRDefault="003445A1" w:rsidP="003445A1">
      <w:pPr>
        <w:widowControl w:val="0"/>
        <w:shd w:val="clear" w:color="auto" w:fill="FFFFFF"/>
        <w:spacing w:after="0" w:line="322" w:lineRule="exact"/>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color w:val="000000"/>
          <w:spacing w:val="-1"/>
          <w:sz w:val="24"/>
          <w:szCs w:val="24"/>
          <w:lang w:eastAsia="ar-SA"/>
        </w:rPr>
        <w:t xml:space="preserve">- продолжение работы по повышению эффективности использования </w:t>
      </w:r>
      <w:r w:rsidRPr="00705F5B">
        <w:rPr>
          <w:rFonts w:ascii="Times New Roman" w:eastAsia="Times New Roman" w:hAnsi="Times New Roman" w:cs="Times New Roman"/>
          <w:color w:val="000000"/>
          <w:spacing w:val="5"/>
          <w:sz w:val="24"/>
          <w:szCs w:val="24"/>
          <w:lang w:eastAsia="ar-SA"/>
        </w:rPr>
        <w:t xml:space="preserve">муниципального имущества с целью увеличения поступлений в </w:t>
      </w:r>
      <w:r w:rsidRPr="00705F5B">
        <w:rPr>
          <w:rFonts w:ascii="Times New Roman" w:eastAsia="Times New Roman" w:hAnsi="Times New Roman" w:cs="Times New Roman"/>
          <w:color w:val="000000"/>
          <w:spacing w:val="-1"/>
          <w:sz w:val="24"/>
          <w:szCs w:val="24"/>
          <w:lang w:eastAsia="ar-SA"/>
        </w:rPr>
        <w:t>бюджет неналоговых доходов;</w:t>
      </w:r>
    </w:p>
    <w:p w:rsidR="003445A1" w:rsidRPr="00705F5B" w:rsidRDefault="003445A1" w:rsidP="003445A1">
      <w:pPr>
        <w:widowControl w:val="0"/>
        <w:shd w:val="clear" w:color="auto" w:fill="FFFFFF"/>
        <w:spacing w:after="0" w:line="322" w:lineRule="exact"/>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iCs/>
          <w:color w:val="000000"/>
          <w:spacing w:val="8"/>
          <w:sz w:val="24"/>
          <w:szCs w:val="24"/>
          <w:lang w:eastAsia="ar-SA"/>
        </w:rPr>
        <w:t xml:space="preserve">-  </w:t>
      </w:r>
      <w:r w:rsidRPr="00705F5B">
        <w:rPr>
          <w:rFonts w:ascii="Times New Roman" w:eastAsia="Times New Roman" w:hAnsi="Times New Roman" w:cs="Times New Roman"/>
          <w:color w:val="000000"/>
          <w:spacing w:val="8"/>
          <w:sz w:val="24"/>
          <w:szCs w:val="24"/>
          <w:lang w:eastAsia="ar-SA"/>
        </w:rPr>
        <w:t>активизировать работу по распоряжению земельными участками,</w:t>
      </w:r>
      <w:r>
        <w:rPr>
          <w:rFonts w:ascii="Times New Roman" w:eastAsia="Times New Roman" w:hAnsi="Times New Roman" w:cs="Times New Roman"/>
          <w:color w:val="000000"/>
          <w:spacing w:val="8"/>
          <w:sz w:val="24"/>
          <w:szCs w:val="24"/>
          <w:lang w:eastAsia="ar-SA"/>
        </w:rPr>
        <w:t xml:space="preserve"> </w:t>
      </w:r>
      <w:r w:rsidRPr="00705F5B">
        <w:rPr>
          <w:rFonts w:ascii="Times New Roman" w:eastAsia="Times New Roman" w:hAnsi="Times New Roman" w:cs="Times New Roman"/>
          <w:color w:val="000000"/>
          <w:spacing w:val="1"/>
          <w:sz w:val="24"/>
          <w:szCs w:val="24"/>
          <w:lang w:eastAsia="ar-SA"/>
        </w:rPr>
        <w:t>государственная собственность на которые не разграничена;</w:t>
      </w:r>
    </w:p>
    <w:p w:rsidR="003445A1" w:rsidRPr="00705F5B" w:rsidRDefault="003445A1" w:rsidP="003445A1">
      <w:pPr>
        <w:widowControl w:val="0"/>
        <w:shd w:val="clear" w:color="auto" w:fill="FFFFFF"/>
        <w:tabs>
          <w:tab w:val="left" w:pos="1272"/>
        </w:tabs>
        <w:spacing w:after="0" w:line="322"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z w:val="24"/>
          <w:szCs w:val="24"/>
          <w:lang w:eastAsia="ar-SA"/>
        </w:rPr>
        <w:t>-</w:t>
      </w:r>
      <w:r w:rsidRPr="00705F5B">
        <w:rPr>
          <w:rFonts w:ascii="Times New Roman" w:eastAsia="Times New Roman" w:hAnsi="Times New Roman" w:cs="Times New Roman"/>
          <w:color w:val="000000"/>
          <w:sz w:val="24"/>
          <w:szCs w:val="24"/>
          <w:lang w:eastAsia="ar-SA"/>
        </w:rPr>
        <w:tab/>
      </w:r>
      <w:proofErr w:type="gramStart"/>
      <w:r w:rsidRPr="00705F5B">
        <w:rPr>
          <w:rFonts w:ascii="Times New Roman" w:eastAsia="Times New Roman" w:hAnsi="Times New Roman" w:cs="Times New Roman"/>
          <w:color w:val="000000"/>
          <w:spacing w:val="2"/>
          <w:sz w:val="24"/>
          <w:szCs w:val="24"/>
          <w:lang w:eastAsia="ar-SA"/>
        </w:rPr>
        <w:t>создание  благоприятных</w:t>
      </w:r>
      <w:proofErr w:type="gramEnd"/>
      <w:r w:rsidRPr="00705F5B">
        <w:rPr>
          <w:rFonts w:ascii="Times New Roman" w:eastAsia="Times New Roman" w:hAnsi="Times New Roman" w:cs="Times New Roman"/>
          <w:color w:val="000000"/>
          <w:spacing w:val="2"/>
          <w:sz w:val="24"/>
          <w:szCs w:val="24"/>
          <w:lang w:eastAsia="ar-SA"/>
        </w:rPr>
        <w:t xml:space="preserve"> условий для деятельности субъектов </w:t>
      </w:r>
      <w:r w:rsidRPr="00705F5B">
        <w:rPr>
          <w:rFonts w:ascii="Times New Roman" w:eastAsia="Times New Roman" w:hAnsi="Times New Roman" w:cs="Times New Roman"/>
          <w:color w:val="000000"/>
          <w:spacing w:val="-1"/>
          <w:sz w:val="24"/>
          <w:szCs w:val="24"/>
          <w:lang w:eastAsia="ar-SA"/>
        </w:rPr>
        <w:t>среднего и малого предпринимательства во всех отраслях;</w:t>
      </w:r>
    </w:p>
    <w:p w:rsidR="003445A1" w:rsidRPr="00705F5B" w:rsidRDefault="003445A1" w:rsidP="003445A1">
      <w:pPr>
        <w:widowControl w:val="0"/>
        <w:shd w:val="clear" w:color="auto" w:fill="FFFFFF"/>
        <w:tabs>
          <w:tab w:val="left" w:pos="1272"/>
        </w:tabs>
        <w:spacing w:after="0" w:line="322"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lastRenderedPageBreak/>
        <w:t>- обеспечение информационного взаимодействия с налоговым органом по уточнению сведений с целью актуализации налогооблагаемой базы, увеличение поступлений в бюджет;</w:t>
      </w:r>
    </w:p>
    <w:p w:rsidR="003445A1" w:rsidRPr="00705F5B" w:rsidRDefault="003445A1" w:rsidP="003445A1">
      <w:pPr>
        <w:widowControl w:val="0"/>
        <w:shd w:val="clear" w:color="auto" w:fill="FFFFFF"/>
        <w:tabs>
          <w:tab w:val="left" w:pos="1272"/>
        </w:tabs>
        <w:spacing w:after="0" w:line="322" w:lineRule="exact"/>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color w:val="000000"/>
          <w:spacing w:val="-1"/>
          <w:sz w:val="24"/>
          <w:szCs w:val="24"/>
          <w:lang w:eastAsia="ar-SA"/>
        </w:rPr>
        <w:t>-инвентаризация сведений об объектах недвижимого имущества, с целью выявления объектов, не поставленных на кадастровый учет;</w:t>
      </w:r>
    </w:p>
    <w:p w:rsidR="003445A1" w:rsidRPr="00705F5B" w:rsidRDefault="003445A1" w:rsidP="003445A1">
      <w:pPr>
        <w:widowControl w:val="0"/>
        <w:spacing w:after="0" w:line="240" w:lineRule="auto"/>
        <w:ind w:firstLine="709"/>
        <w:jc w:val="both"/>
        <w:rPr>
          <w:rFonts w:ascii="Times New Roman" w:eastAsia="Times New Roman" w:hAnsi="Times New Roman" w:cs="Times New Roman"/>
          <w:color w:val="000000"/>
          <w:sz w:val="24"/>
          <w:szCs w:val="24"/>
        </w:rPr>
      </w:pPr>
      <w:r w:rsidRPr="00705F5B">
        <w:rPr>
          <w:rFonts w:ascii="Times New Roman" w:eastAsia="Times New Roman" w:hAnsi="Times New Roman" w:cs="Times New Roman"/>
          <w:color w:val="000000"/>
          <w:sz w:val="24"/>
          <w:szCs w:val="24"/>
          <w:lang w:eastAsia="ar-SA"/>
        </w:rPr>
        <w:t>-</w:t>
      </w:r>
      <w:r w:rsidRPr="00705F5B">
        <w:rPr>
          <w:rFonts w:ascii="Times New Roman" w:eastAsia="Times New Roman" w:hAnsi="Times New Roman" w:cs="Times New Roman"/>
          <w:color w:val="000000"/>
          <w:sz w:val="24"/>
          <w:szCs w:val="24"/>
          <w:lang w:eastAsia="ar-SA"/>
        </w:rPr>
        <w:tab/>
      </w:r>
      <w:r w:rsidRPr="00705F5B">
        <w:rPr>
          <w:rFonts w:ascii="Times New Roman" w:eastAsia="Times New Roman" w:hAnsi="Times New Roman" w:cs="Times New Roman"/>
          <w:color w:val="000000"/>
          <w:spacing w:val="2"/>
          <w:sz w:val="24"/>
          <w:szCs w:val="24"/>
          <w:lang w:eastAsia="ar-SA"/>
        </w:rPr>
        <w:t xml:space="preserve">проведение  разъяснительной работы с физическими лицами о </w:t>
      </w:r>
      <w:r w:rsidRPr="00705F5B">
        <w:rPr>
          <w:rFonts w:ascii="Times New Roman" w:eastAsia="Times New Roman" w:hAnsi="Times New Roman" w:cs="Times New Roman"/>
          <w:color w:val="000000"/>
          <w:spacing w:val="-1"/>
          <w:sz w:val="24"/>
          <w:szCs w:val="24"/>
          <w:lang w:eastAsia="ar-SA"/>
        </w:rPr>
        <w:t>необходимости регистрации объектов недвижимости в органах,</w:t>
      </w:r>
      <w:r w:rsidRPr="00705F5B">
        <w:rPr>
          <w:rFonts w:ascii="Times New Roman" w:eastAsia="Times New Roman" w:hAnsi="Times New Roman" w:cs="Times New Roman"/>
          <w:color w:val="000000"/>
          <w:spacing w:val="-1"/>
          <w:sz w:val="24"/>
          <w:szCs w:val="24"/>
          <w:lang w:eastAsia="ar-SA"/>
        </w:rPr>
        <w:br/>
      </w:r>
      <w:r w:rsidRPr="00705F5B">
        <w:rPr>
          <w:rFonts w:ascii="Times New Roman" w:eastAsia="Times New Roman" w:hAnsi="Times New Roman" w:cs="Times New Roman"/>
          <w:color w:val="000000"/>
          <w:spacing w:val="10"/>
          <w:sz w:val="24"/>
          <w:szCs w:val="24"/>
          <w:lang w:eastAsia="ar-SA"/>
        </w:rPr>
        <w:t xml:space="preserve">осуществляющих регистрацию прав на недвижимое имущество и сделок с </w:t>
      </w:r>
      <w:r w:rsidRPr="00705F5B">
        <w:rPr>
          <w:rFonts w:ascii="Times New Roman" w:eastAsia="Times New Roman" w:hAnsi="Times New Roman" w:cs="Times New Roman"/>
          <w:color w:val="000000"/>
          <w:spacing w:val="-16"/>
          <w:sz w:val="24"/>
          <w:szCs w:val="24"/>
          <w:lang w:eastAsia="ar-SA"/>
        </w:rPr>
        <w:t>ним.</w:t>
      </w:r>
    </w:p>
    <w:p w:rsidR="003445A1" w:rsidRPr="00705F5B" w:rsidRDefault="003445A1" w:rsidP="003445A1">
      <w:pPr>
        <w:widowControl w:val="0"/>
        <w:spacing w:after="0" w:line="240"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Главными стратегическим ориентирами будут являться стабильность и предсказуемость налоговой политики, а также сбалансированность фискального и стимулирующего действия налогов.</w:t>
      </w:r>
    </w:p>
    <w:p w:rsidR="003445A1" w:rsidRPr="00705F5B" w:rsidRDefault="003445A1" w:rsidP="003445A1">
      <w:pPr>
        <w:widowControl w:val="0"/>
        <w:spacing w:after="0" w:line="240" w:lineRule="auto"/>
        <w:ind w:firstLine="709"/>
        <w:jc w:val="both"/>
        <w:rPr>
          <w:rFonts w:ascii="Times New Roman" w:eastAsia="Times New Roman" w:hAnsi="Times New Roman" w:cs="Times New Roman"/>
          <w:sz w:val="24"/>
          <w:szCs w:val="24"/>
          <w:lang w:eastAsia="ar-SA"/>
        </w:rPr>
      </w:pPr>
      <w:proofErr w:type="gramStart"/>
      <w:r w:rsidRPr="00705F5B">
        <w:rPr>
          <w:rFonts w:ascii="Times New Roman" w:eastAsia="Times New Roman" w:hAnsi="Times New Roman" w:cs="Times New Roman"/>
          <w:sz w:val="24"/>
          <w:szCs w:val="24"/>
          <w:lang w:eastAsia="ar-SA"/>
        </w:rPr>
        <w:t>Приоритетами  налоговой</w:t>
      </w:r>
      <w:proofErr w:type="gramEnd"/>
      <w:r w:rsidRPr="00705F5B">
        <w:rPr>
          <w:rFonts w:ascii="Times New Roman" w:eastAsia="Times New Roman" w:hAnsi="Times New Roman" w:cs="Times New Roman"/>
          <w:sz w:val="24"/>
          <w:szCs w:val="24"/>
          <w:lang w:eastAsia="ar-SA"/>
        </w:rPr>
        <w:t xml:space="preserve">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совершенствование и оптимизация системы налогового администрирования, стимулирование развитие малого и среднего предпринимательства через специальные налоговые режимы, интеграция положений Налогового кодекса Российской Федерации в региональные и местные нормативные правовые акты.</w:t>
      </w:r>
    </w:p>
    <w:p w:rsidR="003445A1" w:rsidRPr="00705F5B" w:rsidRDefault="003445A1" w:rsidP="003445A1">
      <w:pPr>
        <w:widowControl w:val="0"/>
        <w:spacing w:after="0" w:line="240"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При этом налоговая политика должна быть направлена на обеспечение устойчивого развития экономики и социальной стабильности в Оренбургской области.</w:t>
      </w:r>
    </w:p>
    <w:p w:rsidR="003445A1" w:rsidRPr="00705F5B" w:rsidRDefault="003445A1" w:rsidP="003445A1">
      <w:pPr>
        <w:widowControl w:val="0"/>
        <w:spacing w:after="0" w:line="240" w:lineRule="auto"/>
        <w:ind w:firstLine="709"/>
        <w:jc w:val="both"/>
        <w:rPr>
          <w:rFonts w:ascii="Times New Roman" w:eastAsia="Calibri" w:hAnsi="Times New Roman" w:cs="Times New Roman"/>
          <w:color w:val="000000"/>
          <w:sz w:val="24"/>
          <w:szCs w:val="24"/>
        </w:rPr>
      </w:pPr>
      <w:r w:rsidRPr="00705F5B">
        <w:rPr>
          <w:rFonts w:ascii="Times New Roman" w:eastAsia="Calibri" w:hAnsi="Times New Roman" w:cs="Times New Roman"/>
          <w:color w:val="000000"/>
          <w:sz w:val="24"/>
          <w:szCs w:val="24"/>
        </w:rPr>
        <w:t xml:space="preserve">Основные направления налоговой политики подготовлены с целью составления </w:t>
      </w:r>
      <w:proofErr w:type="gramStart"/>
      <w:r w:rsidRPr="00705F5B">
        <w:rPr>
          <w:rFonts w:ascii="Times New Roman" w:eastAsia="Calibri" w:hAnsi="Times New Roman" w:cs="Times New Roman"/>
          <w:color w:val="000000"/>
          <w:sz w:val="24"/>
          <w:szCs w:val="24"/>
        </w:rPr>
        <w:t>проекта  бюджета</w:t>
      </w:r>
      <w:proofErr w:type="gramEnd"/>
      <w:r w:rsidRPr="00705F5B">
        <w:rPr>
          <w:rFonts w:ascii="Times New Roman" w:eastAsia="Calibri" w:hAnsi="Times New Roman" w:cs="Times New Roman"/>
          <w:color w:val="000000"/>
          <w:sz w:val="24"/>
          <w:szCs w:val="24"/>
        </w:rPr>
        <w:t xml:space="preserve"> поселения на очередной финансовый год и </w:t>
      </w:r>
      <w:r w:rsidRPr="00705F5B">
        <w:rPr>
          <w:rFonts w:ascii="Times New Roman" w:eastAsia="Calibri" w:hAnsi="Times New Roman" w:cs="Times New Roman"/>
          <w:sz w:val="24"/>
          <w:szCs w:val="24"/>
          <w:lang w:eastAsia="ru-RU"/>
        </w:rPr>
        <w:t>плановый период</w:t>
      </w:r>
      <w:r w:rsidRPr="00705F5B">
        <w:rPr>
          <w:rFonts w:ascii="Times New Roman" w:eastAsia="Calibri" w:hAnsi="Times New Roman" w:cs="Times New Roman"/>
          <w:color w:val="000000"/>
          <w:sz w:val="24"/>
          <w:szCs w:val="24"/>
        </w:rPr>
        <w:t xml:space="preserve">. </w:t>
      </w:r>
    </w:p>
    <w:p w:rsidR="003445A1" w:rsidRPr="00705F5B" w:rsidRDefault="003445A1" w:rsidP="003445A1">
      <w:pPr>
        <w:widowControl w:val="0"/>
        <w:spacing w:after="0" w:line="240" w:lineRule="auto"/>
        <w:ind w:firstLine="709"/>
        <w:jc w:val="both"/>
        <w:rPr>
          <w:rFonts w:ascii="Times New Roman" w:eastAsia="Calibri" w:hAnsi="Times New Roman" w:cs="Times New Roman"/>
          <w:sz w:val="24"/>
          <w:szCs w:val="24"/>
          <w:lang w:eastAsia="ru-RU"/>
        </w:rPr>
      </w:pPr>
      <w:r w:rsidRPr="00705F5B">
        <w:rPr>
          <w:rFonts w:ascii="Times New Roman" w:eastAsia="Calibri" w:hAnsi="Times New Roman" w:cs="Times New Roman"/>
          <w:sz w:val="24"/>
          <w:szCs w:val="24"/>
          <w:lang w:eastAsia="ru-RU"/>
        </w:rPr>
        <w:t xml:space="preserve">Главными задачами основных направлений налоговой политики являются обеспечение сбалансированности бюджета. Цель реализации налоговой </w:t>
      </w:r>
      <w:proofErr w:type="gramStart"/>
      <w:r w:rsidRPr="00705F5B">
        <w:rPr>
          <w:rFonts w:ascii="Times New Roman" w:eastAsia="Calibri" w:hAnsi="Times New Roman" w:cs="Times New Roman"/>
          <w:sz w:val="24"/>
          <w:szCs w:val="24"/>
          <w:lang w:eastAsia="ru-RU"/>
        </w:rPr>
        <w:t>политики  –</w:t>
      </w:r>
      <w:proofErr w:type="gramEnd"/>
      <w:r w:rsidRPr="00705F5B">
        <w:rPr>
          <w:rFonts w:ascii="Times New Roman" w:eastAsia="Calibri" w:hAnsi="Times New Roman" w:cs="Times New Roman"/>
          <w:sz w:val="24"/>
          <w:szCs w:val="24"/>
          <w:lang w:eastAsia="ru-RU"/>
        </w:rPr>
        <w:t xml:space="preserve"> дальнейшее повышение эффективности налоговой системы.</w:t>
      </w:r>
    </w:p>
    <w:p w:rsidR="003445A1" w:rsidRPr="00705F5B" w:rsidRDefault="003445A1" w:rsidP="003445A1">
      <w:pPr>
        <w:widowControl w:val="0"/>
        <w:spacing w:after="0" w:line="240" w:lineRule="auto"/>
        <w:ind w:firstLine="709"/>
        <w:jc w:val="both"/>
        <w:rPr>
          <w:rFonts w:ascii="Times New Roman" w:eastAsia="Calibri" w:hAnsi="Times New Roman" w:cs="Times New Roman"/>
          <w:sz w:val="24"/>
          <w:szCs w:val="24"/>
          <w:lang w:eastAsia="ru-RU"/>
        </w:rPr>
      </w:pPr>
      <w:r w:rsidRPr="00705F5B">
        <w:rPr>
          <w:rFonts w:ascii="Times New Roman" w:eastAsia="Calibri" w:hAnsi="Times New Roman" w:cs="Times New Roman"/>
          <w:sz w:val="24"/>
          <w:szCs w:val="24"/>
          <w:lang w:eastAsia="ru-RU"/>
        </w:rPr>
        <w:t>При этом налоговая политика должна быть направлена на обеспечение устойчивого развития экономики и социальной стабильности.</w:t>
      </w:r>
    </w:p>
    <w:p w:rsidR="003445A1" w:rsidRPr="00705F5B" w:rsidRDefault="003445A1" w:rsidP="003445A1">
      <w:pPr>
        <w:widowControl w:val="0"/>
        <w:spacing w:after="0" w:line="240" w:lineRule="auto"/>
        <w:ind w:firstLine="700"/>
        <w:jc w:val="both"/>
        <w:rPr>
          <w:rFonts w:ascii="Times New Roman" w:eastAsia="Calibri" w:hAnsi="Times New Roman" w:cs="Times New Roman"/>
          <w:sz w:val="24"/>
          <w:szCs w:val="24"/>
          <w:lang w:eastAsia="ru-RU"/>
        </w:rPr>
      </w:pPr>
      <w:r w:rsidRPr="00705F5B">
        <w:rPr>
          <w:rFonts w:ascii="Times New Roman" w:eastAsia="Times New Roman" w:hAnsi="Times New Roman" w:cs="Times New Roman"/>
          <w:sz w:val="24"/>
          <w:szCs w:val="24"/>
          <w:lang w:eastAsia="ar-SA"/>
        </w:rPr>
        <w:t xml:space="preserve">В структуре налоговых и неналоговых </w:t>
      </w:r>
      <w:proofErr w:type="gramStart"/>
      <w:r w:rsidRPr="00705F5B">
        <w:rPr>
          <w:rFonts w:ascii="Times New Roman" w:eastAsia="Times New Roman" w:hAnsi="Times New Roman" w:cs="Times New Roman"/>
          <w:sz w:val="24"/>
          <w:szCs w:val="24"/>
          <w:lang w:eastAsia="ar-SA"/>
        </w:rPr>
        <w:t>доходов  бюджета</w:t>
      </w:r>
      <w:proofErr w:type="gramEnd"/>
      <w:r w:rsidRPr="00705F5B">
        <w:rPr>
          <w:rFonts w:ascii="Times New Roman" w:eastAsia="Times New Roman" w:hAnsi="Times New Roman" w:cs="Times New Roman"/>
          <w:sz w:val="24"/>
          <w:szCs w:val="24"/>
          <w:lang w:eastAsia="ar-SA"/>
        </w:rPr>
        <w:t xml:space="preserve"> муниципального образования  наибольший удельный вес занимает налог на доходы физических лиц. </w:t>
      </w:r>
      <w:r w:rsidRPr="00705F5B">
        <w:rPr>
          <w:rFonts w:ascii="Times New Roman" w:eastAsia="Calibri" w:hAnsi="Times New Roman" w:cs="Times New Roman"/>
          <w:sz w:val="24"/>
          <w:szCs w:val="24"/>
          <w:lang w:eastAsia="ru-RU"/>
        </w:rPr>
        <w:t xml:space="preserve">В основу налогообложения доходов физических лиц должен быть положен принцип совершенствования контроля за полнотой и своевременностью его уплаты. </w:t>
      </w:r>
    </w:p>
    <w:p w:rsidR="003445A1" w:rsidRPr="00705F5B" w:rsidRDefault="003445A1" w:rsidP="003445A1">
      <w:pPr>
        <w:widowControl w:val="0"/>
        <w:spacing w:after="0" w:line="240" w:lineRule="auto"/>
        <w:jc w:val="both"/>
        <w:outlineLvl w:val="0"/>
        <w:rPr>
          <w:rFonts w:ascii="Times New Roman" w:eastAsia="Times New Roman" w:hAnsi="Times New Roman" w:cs="Times New Roman"/>
          <w:sz w:val="24"/>
          <w:szCs w:val="24"/>
          <w:lang w:eastAsia="ar-SA"/>
        </w:rPr>
      </w:pPr>
      <w:r w:rsidRPr="00705F5B">
        <w:rPr>
          <w:rFonts w:ascii="Times New Roman" w:eastAsia="Calibri" w:hAnsi="Times New Roman" w:cs="Times New Roman"/>
          <w:sz w:val="24"/>
          <w:szCs w:val="24"/>
          <w:lang w:eastAsia="ru-RU"/>
        </w:rPr>
        <w:t xml:space="preserve">Необходимо на постоянной основе осуществлять мониторинг динамики фонда заработной </w:t>
      </w:r>
      <w:proofErr w:type="gramStart"/>
      <w:r w:rsidRPr="00705F5B">
        <w:rPr>
          <w:rFonts w:ascii="Times New Roman" w:eastAsia="Calibri" w:hAnsi="Times New Roman" w:cs="Times New Roman"/>
          <w:sz w:val="24"/>
          <w:szCs w:val="24"/>
          <w:lang w:eastAsia="ru-RU"/>
        </w:rPr>
        <w:t>платы,  а</w:t>
      </w:r>
      <w:proofErr w:type="gramEnd"/>
      <w:r w:rsidRPr="00705F5B">
        <w:rPr>
          <w:rFonts w:ascii="Times New Roman" w:eastAsia="Calibri" w:hAnsi="Times New Roman" w:cs="Times New Roman"/>
          <w:sz w:val="24"/>
          <w:szCs w:val="24"/>
          <w:lang w:eastAsia="ru-RU"/>
        </w:rPr>
        <w:t xml:space="preserve"> также сумм налоговых вычетов. </w:t>
      </w:r>
      <w:r w:rsidRPr="00705F5B">
        <w:rPr>
          <w:rFonts w:ascii="Times New Roman" w:eastAsia="Times New Roman" w:hAnsi="Times New Roman" w:cs="Times New Roman"/>
          <w:sz w:val="24"/>
          <w:szCs w:val="24"/>
          <w:lang w:eastAsia="ar-SA"/>
        </w:rPr>
        <w:t xml:space="preserve">С 1 января 2016 года налог на доходы физических лиц   зачисляется </w:t>
      </w:r>
      <w:proofErr w:type="gramStart"/>
      <w:r w:rsidRPr="00705F5B">
        <w:rPr>
          <w:rFonts w:ascii="Times New Roman" w:eastAsia="Times New Roman" w:hAnsi="Times New Roman" w:cs="Times New Roman"/>
          <w:sz w:val="24"/>
          <w:szCs w:val="24"/>
          <w:lang w:eastAsia="ar-SA"/>
        </w:rPr>
        <w:t>в  бюджет</w:t>
      </w:r>
      <w:proofErr w:type="gramEnd"/>
      <w:r w:rsidRPr="00705F5B">
        <w:rPr>
          <w:rFonts w:ascii="Times New Roman" w:eastAsia="Times New Roman" w:hAnsi="Times New Roman" w:cs="Times New Roman"/>
          <w:sz w:val="24"/>
          <w:szCs w:val="24"/>
          <w:lang w:eastAsia="ar-SA"/>
        </w:rPr>
        <w:t xml:space="preserve">  поселения по нормативу    15 процентов.</w:t>
      </w:r>
      <w:r w:rsidRPr="00705F5B">
        <w:rPr>
          <w:rFonts w:ascii="Times New Roman" w:eastAsia="Calibri" w:hAnsi="Times New Roman" w:cs="Times New Roman"/>
          <w:sz w:val="24"/>
          <w:szCs w:val="24"/>
          <w:lang w:eastAsia="ru-RU"/>
        </w:rPr>
        <w:t xml:space="preserve"> По имущественным налогам с 1 января 2015 года предусмотрены единые сроки уплаты физическими лицами транспортного, земельного налогов и налога на имущество физических лиц – не позднее 1 декабря года, следующего за истекшим налоговым периодом.</w:t>
      </w:r>
    </w:p>
    <w:p w:rsidR="003445A1" w:rsidRPr="00705F5B" w:rsidRDefault="003445A1" w:rsidP="003445A1">
      <w:pPr>
        <w:widowControl w:val="0"/>
        <w:spacing w:after="0" w:line="240" w:lineRule="auto"/>
        <w:jc w:val="both"/>
        <w:rPr>
          <w:rFonts w:ascii="Times New Roman" w:eastAsia="Times New Roman" w:hAnsi="Times New Roman" w:cs="Times New Roman"/>
          <w:sz w:val="24"/>
          <w:szCs w:val="24"/>
          <w:lang w:eastAsia="ru-RU"/>
        </w:rPr>
      </w:pPr>
      <w:r w:rsidRPr="00705F5B">
        <w:rPr>
          <w:rFonts w:ascii="Times New Roman" w:eastAsia="Times New Roman" w:hAnsi="Times New Roman" w:cs="Times New Roman"/>
          <w:sz w:val="24"/>
          <w:szCs w:val="24"/>
          <w:lang w:eastAsia="ru-RU"/>
        </w:rPr>
        <w:t>В соответствии с пунктом 3</w:t>
      </w:r>
      <w:r w:rsidRPr="00705F5B">
        <w:rPr>
          <w:rFonts w:ascii="Times New Roman" w:eastAsia="Times New Roman" w:hAnsi="Times New Roman" w:cs="Times New Roman"/>
          <w:sz w:val="24"/>
          <w:szCs w:val="24"/>
          <w:vertAlign w:val="superscript"/>
          <w:lang w:eastAsia="ru-RU"/>
        </w:rPr>
        <w:t>1</w:t>
      </w:r>
      <w:r w:rsidRPr="00705F5B">
        <w:rPr>
          <w:rFonts w:ascii="Times New Roman" w:eastAsia="Times New Roman" w:hAnsi="Times New Roman" w:cs="Times New Roman"/>
          <w:sz w:val="24"/>
          <w:szCs w:val="24"/>
          <w:lang w:eastAsia="ru-RU"/>
        </w:rPr>
        <w:t xml:space="preserve"> статьи 58 Бюджетного кодекса Российской Федерации законом о межбюджетных отношениях,  установлены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705F5B">
        <w:rPr>
          <w:rFonts w:ascii="Times New Roman" w:eastAsia="Times New Roman" w:hAnsi="Times New Roman" w:cs="Times New Roman"/>
          <w:sz w:val="24"/>
          <w:szCs w:val="24"/>
          <w:lang w:eastAsia="ru-RU"/>
        </w:rPr>
        <w:t>инжекторных</w:t>
      </w:r>
      <w:proofErr w:type="spellEnd"/>
      <w:r w:rsidRPr="00705F5B">
        <w:rPr>
          <w:rFonts w:ascii="Times New Roman" w:eastAsia="Times New Roman" w:hAnsi="Times New Roman" w:cs="Times New Roman"/>
          <w:sz w:val="24"/>
          <w:szCs w:val="24"/>
          <w:lang w:eastAsia="ru-RU"/>
        </w:rPr>
        <w:t>) двигателей, производимых на территории  Российской Федерации, исходя из зачисления в местные бюджеты не менее 10 процентов налоговых доходов консолидированного бюджета области от указанного налога.</w:t>
      </w:r>
    </w:p>
    <w:p w:rsidR="003445A1" w:rsidRPr="00705F5B" w:rsidRDefault="003445A1" w:rsidP="003445A1">
      <w:pPr>
        <w:widowControl w:val="0"/>
        <w:spacing w:after="0" w:line="240" w:lineRule="auto"/>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Данные дифференцированные нормативы будут одним из источников формирования муниципального дорожного фонда, который в соответствии со статьей 179</w:t>
      </w:r>
      <w:r w:rsidRPr="00705F5B">
        <w:rPr>
          <w:rFonts w:ascii="Times New Roman" w:eastAsia="Times New Roman" w:hAnsi="Times New Roman" w:cs="Times New Roman"/>
          <w:sz w:val="24"/>
          <w:szCs w:val="24"/>
          <w:vertAlign w:val="superscript"/>
          <w:lang w:eastAsia="ar-SA"/>
        </w:rPr>
        <w:t xml:space="preserve">4 </w:t>
      </w:r>
      <w:r w:rsidRPr="00705F5B">
        <w:rPr>
          <w:rFonts w:ascii="Times New Roman" w:eastAsia="Times New Roman" w:hAnsi="Times New Roman" w:cs="Times New Roman"/>
          <w:sz w:val="24"/>
          <w:szCs w:val="24"/>
          <w:lang w:eastAsia="ar-SA"/>
        </w:rPr>
        <w:t xml:space="preserve">Бюджетного кодекса Российской Федерации с 2014 </w:t>
      </w:r>
      <w:proofErr w:type="gramStart"/>
      <w:r w:rsidRPr="00705F5B">
        <w:rPr>
          <w:rFonts w:ascii="Times New Roman" w:eastAsia="Times New Roman" w:hAnsi="Times New Roman" w:cs="Times New Roman"/>
          <w:sz w:val="24"/>
          <w:szCs w:val="24"/>
          <w:lang w:eastAsia="ar-SA"/>
        </w:rPr>
        <w:t>года  был</w:t>
      </w:r>
      <w:proofErr w:type="gramEnd"/>
      <w:r w:rsidRPr="00705F5B">
        <w:rPr>
          <w:rFonts w:ascii="Times New Roman" w:eastAsia="Times New Roman" w:hAnsi="Times New Roman" w:cs="Times New Roman"/>
          <w:sz w:val="24"/>
          <w:szCs w:val="24"/>
          <w:lang w:eastAsia="ar-SA"/>
        </w:rPr>
        <w:t xml:space="preserve"> создан в  муниципальном образовании.</w:t>
      </w:r>
    </w:p>
    <w:p w:rsidR="003445A1" w:rsidRPr="00705F5B" w:rsidRDefault="003445A1" w:rsidP="003445A1">
      <w:pPr>
        <w:widowControl w:val="0"/>
        <w:shd w:val="clear" w:color="auto" w:fill="FFFFFF"/>
        <w:spacing w:after="0" w:line="240" w:lineRule="auto"/>
        <w:ind w:right="29"/>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xml:space="preserve">Выполнение всех </w:t>
      </w:r>
      <w:proofErr w:type="gramStart"/>
      <w:r w:rsidRPr="00705F5B">
        <w:rPr>
          <w:rFonts w:ascii="Times New Roman" w:eastAsia="Times New Roman" w:hAnsi="Times New Roman" w:cs="Times New Roman"/>
          <w:color w:val="000000"/>
          <w:sz w:val="24"/>
          <w:szCs w:val="24"/>
          <w:lang w:eastAsia="ar-SA"/>
        </w:rPr>
        <w:t>перечисленных  направлений</w:t>
      </w:r>
      <w:proofErr w:type="gramEnd"/>
      <w:r w:rsidRPr="00705F5B">
        <w:rPr>
          <w:rFonts w:ascii="Times New Roman" w:eastAsia="Times New Roman" w:hAnsi="Times New Roman" w:cs="Times New Roman"/>
          <w:color w:val="000000"/>
          <w:sz w:val="24"/>
          <w:szCs w:val="24"/>
          <w:lang w:eastAsia="ar-SA"/>
        </w:rPr>
        <w:t xml:space="preserve">  позволит сформировать на территории сельсовета  благоприятный климат для  устойчивого формирования бюджета.</w:t>
      </w:r>
    </w:p>
    <w:p w:rsidR="003445A1" w:rsidRPr="00705F5B" w:rsidRDefault="003445A1" w:rsidP="003445A1">
      <w:pPr>
        <w:widowControl w:val="0"/>
        <w:shd w:val="clear" w:color="auto" w:fill="FFFFFF"/>
        <w:spacing w:after="0" w:line="240" w:lineRule="auto"/>
        <w:ind w:right="29"/>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lastRenderedPageBreak/>
        <w:t xml:space="preserve">Достижение указанной задачи будет </w:t>
      </w:r>
      <w:proofErr w:type="gramStart"/>
      <w:r w:rsidRPr="00705F5B">
        <w:rPr>
          <w:rFonts w:ascii="Times New Roman" w:eastAsia="Times New Roman" w:hAnsi="Times New Roman" w:cs="Times New Roman"/>
          <w:color w:val="000000"/>
          <w:spacing w:val="13"/>
          <w:sz w:val="24"/>
          <w:szCs w:val="24"/>
          <w:lang w:eastAsia="ar-SA"/>
        </w:rPr>
        <w:t>осуществляться  за</w:t>
      </w:r>
      <w:proofErr w:type="gramEnd"/>
      <w:r w:rsidRPr="00705F5B">
        <w:rPr>
          <w:rFonts w:ascii="Times New Roman" w:eastAsia="Times New Roman" w:hAnsi="Times New Roman" w:cs="Times New Roman"/>
          <w:color w:val="000000"/>
          <w:spacing w:val="13"/>
          <w:sz w:val="24"/>
          <w:szCs w:val="24"/>
          <w:lang w:eastAsia="ar-SA"/>
        </w:rPr>
        <w:t xml:space="preserve"> счет реализации  мероприятий по следующим направлениям:</w:t>
      </w:r>
    </w:p>
    <w:p w:rsidR="003445A1" w:rsidRPr="00705F5B" w:rsidRDefault="003445A1" w:rsidP="003445A1">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1.</w:t>
      </w:r>
      <w:proofErr w:type="gramStart"/>
      <w:r w:rsidRPr="00705F5B">
        <w:rPr>
          <w:rFonts w:ascii="Times New Roman" w:eastAsia="Times New Roman" w:hAnsi="Times New Roman" w:cs="Times New Roman"/>
          <w:color w:val="000000"/>
          <w:spacing w:val="13"/>
          <w:sz w:val="24"/>
          <w:szCs w:val="24"/>
          <w:lang w:eastAsia="ar-SA"/>
        </w:rPr>
        <w:t>Повышение  собираемости</w:t>
      </w:r>
      <w:proofErr w:type="gramEnd"/>
      <w:r w:rsidRPr="00705F5B">
        <w:rPr>
          <w:rFonts w:ascii="Times New Roman" w:eastAsia="Times New Roman" w:hAnsi="Times New Roman" w:cs="Times New Roman"/>
          <w:color w:val="000000"/>
          <w:spacing w:val="13"/>
          <w:sz w:val="24"/>
          <w:szCs w:val="24"/>
          <w:lang w:eastAsia="ar-SA"/>
        </w:rPr>
        <w:t xml:space="preserve"> налогов за счет улучшения налогового администрирования:</w:t>
      </w:r>
    </w:p>
    <w:p w:rsidR="003445A1" w:rsidRPr="00705F5B" w:rsidRDefault="003445A1" w:rsidP="003445A1">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 совершенствование налогового учета и налоговой статистики;</w:t>
      </w:r>
    </w:p>
    <w:p w:rsidR="003445A1" w:rsidRPr="00705F5B" w:rsidRDefault="003445A1" w:rsidP="003445A1">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  повышение контрольной работы;</w:t>
      </w:r>
    </w:p>
    <w:p w:rsidR="003445A1" w:rsidRPr="00705F5B" w:rsidRDefault="003445A1" w:rsidP="003445A1">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 xml:space="preserve">- содействие </w:t>
      </w:r>
      <w:proofErr w:type="gramStart"/>
      <w:r w:rsidRPr="00705F5B">
        <w:rPr>
          <w:rFonts w:ascii="Times New Roman" w:eastAsia="Times New Roman" w:hAnsi="Times New Roman" w:cs="Times New Roman"/>
          <w:color w:val="000000"/>
          <w:spacing w:val="13"/>
          <w:sz w:val="24"/>
          <w:szCs w:val="24"/>
          <w:lang w:eastAsia="ar-SA"/>
        </w:rPr>
        <w:t>налоговой  дисциплины</w:t>
      </w:r>
      <w:proofErr w:type="gramEnd"/>
      <w:r w:rsidRPr="00705F5B">
        <w:rPr>
          <w:rFonts w:ascii="Times New Roman" w:eastAsia="Times New Roman" w:hAnsi="Times New Roman" w:cs="Times New Roman"/>
          <w:color w:val="000000"/>
          <w:spacing w:val="13"/>
          <w:sz w:val="24"/>
          <w:szCs w:val="24"/>
          <w:lang w:eastAsia="ar-SA"/>
        </w:rPr>
        <w:t>;</w:t>
      </w:r>
    </w:p>
    <w:p w:rsidR="003445A1" w:rsidRPr="00705F5B" w:rsidRDefault="003445A1" w:rsidP="003445A1">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4"/>
          <w:szCs w:val="24"/>
          <w:lang w:eastAsia="ar-SA"/>
        </w:rPr>
      </w:pPr>
      <w:r w:rsidRPr="00705F5B">
        <w:rPr>
          <w:rFonts w:ascii="Times New Roman" w:eastAsia="Times New Roman" w:hAnsi="Times New Roman" w:cs="Times New Roman"/>
          <w:color w:val="000000"/>
          <w:spacing w:val="13"/>
          <w:sz w:val="24"/>
          <w:szCs w:val="24"/>
          <w:lang w:eastAsia="ar-SA"/>
        </w:rPr>
        <w:t xml:space="preserve">- </w:t>
      </w:r>
      <w:proofErr w:type="gramStart"/>
      <w:r w:rsidRPr="00705F5B">
        <w:rPr>
          <w:rFonts w:ascii="Times New Roman" w:eastAsia="Times New Roman" w:hAnsi="Times New Roman" w:cs="Times New Roman"/>
          <w:color w:val="000000"/>
          <w:spacing w:val="13"/>
          <w:sz w:val="24"/>
          <w:szCs w:val="24"/>
          <w:lang w:eastAsia="ar-SA"/>
        </w:rPr>
        <w:t>проведение  на</w:t>
      </w:r>
      <w:proofErr w:type="gramEnd"/>
      <w:r w:rsidRPr="00705F5B">
        <w:rPr>
          <w:rFonts w:ascii="Times New Roman" w:eastAsia="Times New Roman" w:hAnsi="Times New Roman" w:cs="Times New Roman"/>
          <w:color w:val="000000"/>
          <w:spacing w:val="13"/>
          <w:sz w:val="24"/>
          <w:szCs w:val="24"/>
          <w:lang w:eastAsia="ar-SA"/>
        </w:rPr>
        <w:t xml:space="preserve"> постоянной основе мониторинга стратегических предприятий в целях своевременного и оперативного принятия совместных решений для стабилизации их работы и сокращения недоимки по налогам в бюджет;</w:t>
      </w:r>
    </w:p>
    <w:p w:rsidR="003445A1" w:rsidRPr="00705F5B" w:rsidRDefault="003445A1" w:rsidP="003445A1">
      <w:pPr>
        <w:widowControl w:val="0"/>
        <w:shd w:val="clear" w:color="auto" w:fill="FFFFFF"/>
        <w:spacing w:after="0" w:line="240" w:lineRule="auto"/>
        <w:ind w:right="29" w:firstLine="547"/>
        <w:jc w:val="both"/>
        <w:rPr>
          <w:rFonts w:ascii="Times New Roman" w:eastAsia="Times New Roman" w:hAnsi="Times New Roman" w:cs="Times New Roman"/>
          <w:color w:val="000000"/>
          <w:spacing w:val="-3"/>
          <w:sz w:val="24"/>
          <w:szCs w:val="24"/>
          <w:lang w:eastAsia="ar-SA"/>
        </w:rPr>
      </w:pPr>
      <w:r w:rsidRPr="00705F5B">
        <w:rPr>
          <w:rFonts w:ascii="Times New Roman" w:eastAsia="Times New Roman" w:hAnsi="Times New Roman" w:cs="Times New Roman"/>
          <w:color w:val="000000"/>
          <w:spacing w:val="-4"/>
          <w:sz w:val="24"/>
          <w:szCs w:val="24"/>
          <w:lang w:eastAsia="ar-SA"/>
        </w:rPr>
        <w:t xml:space="preserve">-  проведение технической инвентаризации объектов недвижимого   имущества, которое обеспечило бы более справедливое </w:t>
      </w:r>
      <w:r w:rsidRPr="00705F5B">
        <w:rPr>
          <w:rFonts w:ascii="Times New Roman" w:eastAsia="Times New Roman" w:hAnsi="Times New Roman" w:cs="Times New Roman"/>
          <w:color w:val="000000"/>
          <w:spacing w:val="-2"/>
          <w:sz w:val="24"/>
          <w:szCs w:val="24"/>
          <w:lang w:eastAsia="ar-SA"/>
        </w:rPr>
        <w:t xml:space="preserve">распределение налоговой нагрузки между объектами недвижимого </w:t>
      </w:r>
      <w:r w:rsidRPr="00705F5B">
        <w:rPr>
          <w:rFonts w:ascii="Times New Roman" w:eastAsia="Times New Roman" w:hAnsi="Times New Roman" w:cs="Times New Roman"/>
          <w:color w:val="000000"/>
          <w:spacing w:val="-3"/>
          <w:sz w:val="24"/>
          <w:szCs w:val="24"/>
          <w:lang w:eastAsia="ar-SA"/>
        </w:rPr>
        <w:t>имущества с разной рыночной стоимостью;</w:t>
      </w:r>
    </w:p>
    <w:p w:rsidR="003445A1" w:rsidRPr="00705F5B" w:rsidRDefault="003445A1" w:rsidP="003445A1">
      <w:pPr>
        <w:widowControl w:val="0"/>
        <w:shd w:val="clear" w:color="auto" w:fill="FFFFFF"/>
        <w:spacing w:after="0" w:line="240" w:lineRule="auto"/>
        <w:ind w:left="5" w:right="5" w:firstLine="547"/>
        <w:jc w:val="both"/>
        <w:rPr>
          <w:rFonts w:ascii="Times New Roman" w:eastAsia="Times New Roman" w:hAnsi="Times New Roman" w:cs="Times New Roman"/>
          <w:color w:val="000000"/>
          <w:spacing w:val="-5"/>
          <w:sz w:val="24"/>
          <w:szCs w:val="24"/>
          <w:lang w:eastAsia="ar-SA"/>
        </w:rPr>
      </w:pPr>
      <w:r w:rsidRPr="00705F5B">
        <w:rPr>
          <w:rFonts w:ascii="Times New Roman" w:eastAsia="Times New Roman" w:hAnsi="Times New Roman" w:cs="Times New Roman"/>
          <w:color w:val="000000"/>
          <w:spacing w:val="10"/>
          <w:sz w:val="24"/>
          <w:szCs w:val="24"/>
          <w:lang w:eastAsia="ar-SA"/>
        </w:rPr>
        <w:t xml:space="preserve">- проведение адресной работы с организациями, имеющими </w:t>
      </w:r>
      <w:r w:rsidRPr="00705F5B">
        <w:rPr>
          <w:rFonts w:ascii="Times New Roman" w:eastAsia="Times New Roman" w:hAnsi="Times New Roman" w:cs="Times New Roman"/>
          <w:color w:val="000000"/>
          <w:spacing w:val="-4"/>
          <w:sz w:val="24"/>
          <w:szCs w:val="24"/>
          <w:lang w:eastAsia="ar-SA"/>
        </w:rPr>
        <w:t>задолженность по налогам.</w:t>
      </w:r>
    </w:p>
    <w:p w:rsidR="003445A1" w:rsidRPr="00705F5B" w:rsidRDefault="003445A1" w:rsidP="003445A1">
      <w:pPr>
        <w:widowControl w:val="0"/>
        <w:shd w:val="clear" w:color="auto" w:fill="FFFFFF"/>
        <w:tabs>
          <w:tab w:val="left" w:pos="811"/>
        </w:tabs>
        <w:spacing w:after="0" w:line="240" w:lineRule="auto"/>
        <w:ind w:left="5"/>
        <w:jc w:val="both"/>
        <w:rPr>
          <w:rFonts w:ascii="Times New Roman" w:eastAsia="Times New Roman" w:hAnsi="Times New Roman" w:cs="Times New Roman"/>
          <w:color w:val="000000"/>
          <w:spacing w:val="-5"/>
          <w:sz w:val="24"/>
          <w:szCs w:val="24"/>
          <w:lang w:eastAsia="ar-SA"/>
        </w:rPr>
      </w:pPr>
      <w:r w:rsidRPr="00705F5B">
        <w:rPr>
          <w:rFonts w:ascii="Times New Roman" w:eastAsia="Times New Roman" w:hAnsi="Times New Roman" w:cs="Times New Roman"/>
          <w:color w:val="000000"/>
          <w:spacing w:val="-5"/>
          <w:sz w:val="24"/>
          <w:szCs w:val="24"/>
          <w:lang w:eastAsia="ar-SA"/>
        </w:rPr>
        <w:tab/>
        <w:t>2. Систематизация действующих налоговых льгот и оценка их эффективности через:</w:t>
      </w:r>
    </w:p>
    <w:p w:rsidR="003445A1" w:rsidRPr="00705F5B" w:rsidRDefault="003445A1" w:rsidP="003445A1">
      <w:pPr>
        <w:widowControl w:val="0"/>
        <w:numPr>
          <w:ilvl w:val="0"/>
          <w:numId w:val="6"/>
        </w:numPr>
        <w:shd w:val="clear" w:color="auto" w:fill="FFFFFF"/>
        <w:tabs>
          <w:tab w:val="left" w:pos="811"/>
        </w:tabs>
        <w:suppressAutoHyphens/>
        <w:spacing w:after="0" w:line="240" w:lineRule="auto"/>
        <w:ind w:left="5" w:firstLine="557"/>
        <w:jc w:val="both"/>
        <w:rPr>
          <w:rFonts w:ascii="Times New Roman" w:eastAsia="Times New Roman" w:hAnsi="Times New Roman" w:cs="Times New Roman"/>
          <w:color w:val="000000"/>
          <w:spacing w:val="-5"/>
          <w:sz w:val="24"/>
          <w:szCs w:val="24"/>
          <w:lang w:eastAsia="ar-SA"/>
        </w:rPr>
      </w:pPr>
      <w:r w:rsidRPr="00705F5B">
        <w:rPr>
          <w:rFonts w:ascii="Times New Roman" w:eastAsia="Times New Roman" w:hAnsi="Times New Roman" w:cs="Times New Roman"/>
          <w:color w:val="000000"/>
          <w:spacing w:val="-5"/>
          <w:sz w:val="24"/>
          <w:szCs w:val="24"/>
          <w:lang w:eastAsia="ar-SA"/>
        </w:rPr>
        <w:t>определение степени результативности налоговых льгот;</w:t>
      </w:r>
    </w:p>
    <w:p w:rsidR="003445A1" w:rsidRPr="00705F5B" w:rsidRDefault="003445A1" w:rsidP="003445A1">
      <w:pPr>
        <w:widowControl w:val="0"/>
        <w:shd w:val="clear" w:color="auto" w:fill="FFFFFF"/>
        <w:tabs>
          <w:tab w:val="left" w:pos="739"/>
        </w:tabs>
        <w:spacing w:after="0" w:line="240" w:lineRule="auto"/>
        <w:ind w:left="10" w:firstLine="542"/>
        <w:jc w:val="both"/>
        <w:rPr>
          <w:rFonts w:ascii="Times New Roman" w:eastAsia="Times New Roman" w:hAnsi="Times New Roman" w:cs="Times New Roman"/>
          <w:color w:val="000000"/>
          <w:spacing w:val="-4"/>
          <w:sz w:val="24"/>
          <w:szCs w:val="24"/>
          <w:lang w:eastAsia="ar-SA"/>
        </w:rPr>
      </w:pPr>
      <w:r w:rsidRPr="00705F5B">
        <w:rPr>
          <w:rFonts w:ascii="Times New Roman" w:eastAsia="Times New Roman" w:hAnsi="Times New Roman" w:cs="Times New Roman"/>
          <w:color w:val="000000"/>
          <w:sz w:val="24"/>
          <w:szCs w:val="24"/>
          <w:lang w:eastAsia="ar-SA"/>
        </w:rPr>
        <w:t>-</w:t>
      </w:r>
      <w:r w:rsidRPr="00705F5B">
        <w:rPr>
          <w:rFonts w:ascii="Times New Roman" w:eastAsia="Times New Roman" w:hAnsi="Times New Roman" w:cs="Times New Roman"/>
          <w:color w:val="000000"/>
          <w:sz w:val="24"/>
          <w:szCs w:val="24"/>
          <w:lang w:eastAsia="ar-SA"/>
        </w:rPr>
        <w:tab/>
      </w:r>
      <w:r w:rsidRPr="00705F5B">
        <w:rPr>
          <w:rFonts w:ascii="Times New Roman" w:eastAsia="Times New Roman" w:hAnsi="Times New Roman" w:cs="Times New Roman"/>
          <w:color w:val="000000"/>
          <w:spacing w:val="-4"/>
          <w:sz w:val="24"/>
          <w:szCs w:val="24"/>
          <w:lang w:eastAsia="ar-SA"/>
        </w:rPr>
        <w:t xml:space="preserve">проведение инвентаризации действующих налоговых льгот   по налогу на имущество </w:t>
      </w:r>
      <w:r w:rsidRPr="00705F5B">
        <w:rPr>
          <w:rFonts w:ascii="Times New Roman" w:eastAsia="Times New Roman" w:hAnsi="Times New Roman" w:cs="Times New Roman"/>
          <w:color w:val="000000"/>
          <w:spacing w:val="-5"/>
          <w:sz w:val="24"/>
          <w:szCs w:val="24"/>
          <w:lang w:eastAsia="ar-SA"/>
        </w:rPr>
        <w:t>физических лиц и земельному налогу с учетом принятия решения об их пролонгации или отмене по результатам проведенного анализа результативности.</w:t>
      </w:r>
    </w:p>
    <w:p w:rsidR="003445A1" w:rsidRPr="00705F5B" w:rsidRDefault="003445A1" w:rsidP="003445A1">
      <w:pPr>
        <w:widowControl w:val="0"/>
        <w:shd w:val="clear" w:color="auto" w:fill="FFFFFF"/>
        <w:spacing w:after="0" w:line="240" w:lineRule="auto"/>
        <w:ind w:right="10" w:firstLine="709"/>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pacing w:val="-1"/>
          <w:sz w:val="24"/>
          <w:szCs w:val="24"/>
          <w:lang w:eastAsia="ar-SA"/>
        </w:rPr>
        <w:t xml:space="preserve">3.  Продолжение работы по повышению эффективности использования </w:t>
      </w:r>
      <w:r w:rsidRPr="00705F5B">
        <w:rPr>
          <w:rFonts w:ascii="Times New Roman" w:eastAsia="Times New Roman" w:hAnsi="Times New Roman" w:cs="Times New Roman"/>
          <w:color w:val="000000"/>
          <w:sz w:val="24"/>
          <w:szCs w:val="24"/>
          <w:lang w:eastAsia="ar-SA"/>
        </w:rPr>
        <w:t>муниципального имущества с целью увеличения поступлений в местный бюджет неналоговых доходов по средствам:</w:t>
      </w:r>
    </w:p>
    <w:p w:rsidR="003445A1" w:rsidRPr="00705F5B" w:rsidRDefault="003445A1" w:rsidP="003445A1">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формирования земельных участков для вовлечения в хозяйственный оборот;</w:t>
      </w:r>
    </w:p>
    <w:p w:rsidR="003445A1" w:rsidRPr="00705F5B" w:rsidRDefault="003445A1" w:rsidP="003445A1">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xml:space="preserve">- проведение работы по недопущению самовольного захвата земельных участков или использования земельных участков без оформления в </w:t>
      </w:r>
      <w:proofErr w:type="gramStart"/>
      <w:r w:rsidRPr="00705F5B">
        <w:rPr>
          <w:rFonts w:ascii="Times New Roman" w:eastAsia="Times New Roman" w:hAnsi="Times New Roman" w:cs="Times New Roman"/>
          <w:color w:val="000000"/>
          <w:sz w:val="24"/>
          <w:szCs w:val="24"/>
          <w:lang w:eastAsia="ar-SA"/>
        </w:rPr>
        <w:t>установленном  порядке</w:t>
      </w:r>
      <w:proofErr w:type="gramEnd"/>
      <w:r w:rsidRPr="00705F5B">
        <w:rPr>
          <w:rFonts w:ascii="Times New Roman" w:eastAsia="Times New Roman" w:hAnsi="Times New Roman" w:cs="Times New Roman"/>
          <w:color w:val="000000"/>
          <w:sz w:val="24"/>
          <w:szCs w:val="24"/>
          <w:lang w:eastAsia="ar-SA"/>
        </w:rPr>
        <w:t xml:space="preserve"> правоустанавливающих документов на землю  и привлечению по выявленным  фактам к ответственности;</w:t>
      </w:r>
    </w:p>
    <w:p w:rsidR="003445A1" w:rsidRPr="00705F5B" w:rsidRDefault="003445A1" w:rsidP="003445A1">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xml:space="preserve">-  </w:t>
      </w:r>
      <w:proofErr w:type="gramStart"/>
      <w:r w:rsidRPr="00705F5B">
        <w:rPr>
          <w:rFonts w:ascii="Times New Roman" w:eastAsia="Times New Roman" w:hAnsi="Times New Roman" w:cs="Times New Roman"/>
          <w:color w:val="000000"/>
          <w:sz w:val="24"/>
          <w:szCs w:val="24"/>
          <w:lang w:eastAsia="ar-SA"/>
        </w:rPr>
        <w:t>осуществление  контроля</w:t>
      </w:r>
      <w:proofErr w:type="gramEnd"/>
      <w:r w:rsidRPr="00705F5B">
        <w:rPr>
          <w:rFonts w:ascii="Times New Roman" w:eastAsia="Times New Roman" w:hAnsi="Times New Roman" w:cs="Times New Roman"/>
          <w:color w:val="000000"/>
          <w:sz w:val="24"/>
          <w:szCs w:val="24"/>
          <w:lang w:eastAsia="ar-SA"/>
        </w:rPr>
        <w:t xml:space="preserve"> за соблюдением условий заключенных договоров аренды, проведение претензионной работы с неплательщиками;</w:t>
      </w:r>
    </w:p>
    <w:p w:rsidR="003445A1" w:rsidRPr="00705F5B" w:rsidRDefault="003445A1" w:rsidP="003445A1">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организации   проведения торгов (аукционов, конкурсов) по продаже (сдаче в аренду) земельных участков, муниципального имущества;</w:t>
      </w:r>
    </w:p>
    <w:p w:rsidR="003445A1" w:rsidRPr="00705F5B" w:rsidRDefault="003445A1" w:rsidP="003445A1">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z w:val="24"/>
          <w:szCs w:val="24"/>
          <w:lang w:eastAsia="ar-SA"/>
        </w:rPr>
        <w:t>- осуществление контроля за исполнением плана приватизации муниципального имущества Беляевского сельсовета;</w:t>
      </w:r>
    </w:p>
    <w:p w:rsidR="003445A1" w:rsidRPr="00705F5B" w:rsidRDefault="003445A1" w:rsidP="003445A1">
      <w:pPr>
        <w:widowControl w:val="0"/>
        <w:shd w:val="clear" w:color="auto" w:fill="FFFFFF"/>
        <w:spacing w:after="0" w:line="240" w:lineRule="auto"/>
        <w:ind w:right="10" w:firstLine="552"/>
        <w:jc w:val="both"/>
        <w:rPr>
          <w:rFonts w:ascii="Times New Roman" w:eastAsia="Times New Roman" w:hAnsi="Times New Roman" w:cs="Times New Roman"/>
          <w:color w:val="000000"/>
          <w:sz w:val="24"/>
          <w:szCs w:val="24"/>
          <w:lang w:eastAsia="ar-SA"/>
        </w:rPr>
      </w:pPr>
      <w:r w:rsidRPr="00705F5B">
        <w:rPr>
          <w:rFonts w:ascii="Times New Roman" w:eastAsia="Times New Roman" w:hAnsi="Times New Roman" w:cs="Times New Roman"/>
          <w:color w:val="000000"/>
          <w:spacing w:val="5"/>
          <w:sz w:val="24"/>
          <w:szCs w:val="24"/>
          <w:lang w:eastAsia="ar-SA"/>
        </w:rPr>
        <w:t>- активизации работы по распоряжению земельными участками,</w:t>
      </w:r>
      <w:r w:rsidRPr="00705F5B">
        <w:rPr>
          <w:rFonts w:ascii="Times New Roman" w:eastAsia="Times New Roman" w:hAnsi="Times New Roman" w:cs="Times New Roman"/>
          <w:color w:val="000000"/>
          <w:spacing w:val="5"/>
          <w:sz w:val="24"/>
          <w:szCs w:val="24"/>
          <w:lang w:eastAsia="ar-SA"/>
        </w:rPr>
        <w:br/>
      </w:r>
      <w:r w:rsidRPr="00705F5B">
        <w:rPr>
          <w:rFonts w:ascii="Times New Roman" w:eastAsia="Times New Roman" w:hAnsi="Times New Roman" w:cs="Times New Roman"/>
          <w:color w:val="000000"/>
          <w:sz w:val="24"/>
          <w:szCs w:val="24"/>
          <w:lang w:eastAsia="ar-SA"/>
        </w:rPr>
        <w:t>государственная собственность на которые не разграничена.</w:t>
      </w:r>
    </w:p>
    <w:p w:rsidR="003445A1" w:rsidRPr="00705F5B" w:rsidRDefault="003445A1" w:rsidP="003445A1">
      <w:pPr>
        <w:widowControl w:val="0"/>
        <w:spacing w:after="0" w:line="240" w:lineRule="auto"/>
        <w:ind w:firstLine="700"/>
        <w:jc w:val="both"/>
        <w:rPr>
          <w:rFonts w:ascii="Times New Roman" w:eastAsia="Calibri" w:hAnsi="Times New Roman" w:cs="Times New Roman"/>
          <w:sz w:val="24"/>
          <w:szCs w:val="24"/>
          <w:lang w:eastAsia="ru-RU"/>
        </w:rPr>
      </w:pPr>
      <w:r w:rsidRPr="00705F5B">
        <w:rPr>
          <w:rFonts w:ascii="Times New Roman" w:eastAsia="Calibri" w:hAnsi="Times New Roman" w:cs="Times New Roman"/>
          <w:sz w:val="24"/>
          <w:szCs w:val="24"/>
          <w:lang w:eastAsia="ru-RU"/>
        </w:rPr>
        <w:t xml:space="preserve">Налоговая </w:t>
      </w:r>
      <w:proofErr w:type="gramStart"/>
      <w:r w:rsidRPr="00705F5B">
        <w:rPr>
          <w:rFonts w:ascii="Times New Roman" w:eastAsia="Calibri" w:hAnsi="Times New Roman" w:cs="Times New Roman"/>
          <w:sz w:val="24"/>
          <w:szCs w:val="24"/>
          <w:lang w:eastAsia="ru-RU"/>
        </w:rPr>
        <w:t>политика  направлена</w:t>
      </w:r>
      <w:proofErr w:type="gramEnd"/>
      <w:r w:rsidRPr="00705F5B">
        <w:rPr>
          <w:rFonts w:ascii="Times New Roman" w:eastAsia="Calibri" w:hAnsi="Times New Roman" w:cs="Times New Roman"/>
          <w:sz w:val="24"/>
          <w:szCs w:val="24"/>
          <w:lang w:eastAsia="ru-RU"/>
        </w:rPr>
        <w:t xml:space="preserve"> на безусловное соблюдение законодательства Российской Федерации.</w:t>
      </w:r>
    </w:p>
    <w:p w:rsidR="003445A1" w:rsidRPr="00705F5B" w:rsidRDefault="003445A1" w:rsidP="003445A1">
      <w:pPr>
        <w:widowControl w:val="0"/>
        <w:spacing w:after="0" w:line="240" w:lineRule="auto"/>
        <w:ind w:firstLine="700"/>
        <w:jc w:val="both"/>
        <w:rPr>
          <w:rFonts w:ascii="Times New Roman" w:eastAsia="Calibri" w:hAnsi="Times New Roman" w:cs="Times New Roman"/>
          <w:sz w:val="24"/>
          <w:szCs w:val="24"/>
          <w:lang w:eastAsia="ru-RU"/>
        </w:rPr>
      </w:pPr>
      <w:r w:rsidRPr="00705F5B">
        <w:rPr>
          <w:rFonts w:ascii="Times New Roman" w:eastAsia="Calibri" w:hAnsi="Times New Roman" w:cs="Times New Roman"/>
          <w:sz w:val="24"/>
          <w:szCs w:val="24"/>
          <w:lang w:eastAsia="ru-RU"/>
        </w:rPr>
        <w:t>В современном налоговом законодательстве огромное внимание уделяется кадастровой оценке имущества. Наиважнейшей задачей для всех уровней власти в Оренбургской области является актуализация кадастровой стоимости объектов имущества. От качества этой работы зависят доходная часть бюджетов и реальная налоговая нагрузка на налогоплательщиков.</w:t>
      </w:r>
    </w:p>
    <w:p w:rsidR="003445A1" w:rsidRPr="00705F5B" w:rsidRDefault="003445A1" w:rsidP="00230160">
      <w:pPr>
        <w:widowControl w:val="0"/>
        <w:spacing w:after="0" w:line="240" w:lineRule="auto"/>
        <w:ind w:firstLine="700"/>
        <w:jc w:val="both"/>
        <w:rPr>
          <w:rFonts w:ascii="Times New Roman" w:eastAsia="Calibri" w:hAnsi="Times New Roman" w:cs="Times New Roman"/>
          <w:sz w:val="24"/>
          <w:szCs w:val="24"/>
          <w:lang w:eastAsia="ru-RU"/>
        </w:rPr>
      </w:pPr>
      <w:r w:rsidRPr="00705F5B">
        <w:rPr>
          <w:rFonts w:ascii="Times New Roman" w:eastAsia="Times New Roman" w:hAnsi="Times New Roman" w:cs="Times New Roman"/>
          <w:sz w:val="24"/>
          <w:szCs w:val="24"/>
          <w:lang w:eastAsia="ar-SA"/>
        </w:rPr>
        <w:t xml:space="preserve">В целях обеспечения бюджетной </w:t>
      </w:r>
      <w:proofErr w:type="gramStart"/>
      <w:r w:rsidRPr="00705F5B">
        <w:rPr>
          <w:rFonts w:ascii="Times New Roman" w:eastAsia="Times New Roman" w:hAnsi="Times New Roman" w:cs="Times New Roman"/>
          <w:sz w:val="24"/>
          <w:szCs w:val="24"/>
          <w:lang w:eastAsia="ar-SA"/>
        </w:rPr>
        <w:t>устойчивости  с</w:t>
      </w:r>
      <w:proofErr w:type="gramEnd"/>
      <w:r w:rsidRPr="00705F5B">
        <w:rPr>
          <w:rFonts w:ascii="Times New Roman" w:eastAsia="Times New Roman" w:hAnsi="Times New Roman" w:cs="Times New Roman"/>
          <w:sz w:val="24"/>
          <w:szCs w:val="24"/>
          <w:lang w:eastAsia="ar-SA"/>
        </w:rPr>
        <w:t xml:space="preserve"> учетом реализации государственной политики Российской Федерации в части недопущения налоговой нагрузки особое значение имеют повышение эффективности мер урегулирования налоговой и неналоговой задолженности и снижение рисков образования новой задолженности</w:t>
      </w:r>
    </w:p>
    <w:p w:rsidR="003445A1" w:rsidRPr="00705F5B" w:rsidRDefault="003445A1" w:rsidP="003445A1">
      <w:pPr>
        <w:spacing w:after="0" w:line="228" w:lineRule="auto"/>
        <w:ind w:firstLine="709"/>
        <w:jc w:val="both"/>
        <w:rPr>
          <w:rFonts w:ascii="Times New Roman" w:eastAsia="Times New Roman" w:hAnsi="Times New Roman" w:cs="Times New Roman"/>
          <w:sz w:val="24"/>
          <w:szCs w:val="24"/>
          <w:lang w:eastAsia="ar-SA"/>
        </w:rPr>
      </w:pPr>
    </w:p>
    <w:p w:rsidR="003445A1" w:rsidRPr="00705F5B" w:rsidRDefault="003445A1" w:rsidP="003445A1">
      <w:pPr>
        <w:spacing w:after="0" w:line="228" w:lineRule="auto"/>
        <w:ind w:firstLine="709"/>
        <w:jc w:val="center"/>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u w:val="single"/>
          <w:lang w:eastAsia="ar-SA"/>
        </w:rPr>
        <w:t>Основные направления бюджетной политики</w:t>
      </w:r>
    </w:p>
    <w:p w:rsidR="003445A1" w:rsidRPr="00705F5B" w:rsidRDefault="003445A1" w:rsidP="003445A1">
      <w:pPr>
        <w:spacing w:after="0" w:line="228" w:lineRule="auto"/>
        <w:ind w:firstLine="709"/>
        <w:jc w:val="both"/>
        <w:rPr>
          <w:rFonts w:ascii="Times New Roman" w:eastAsia="Times New Roman" w:hAnsi="Times New Roman" w:cs="Times New Roman"/>
          <w:sz w:val="24"/>
          <w:szCs w:val="24"/>
          <w:lang w:eastAsia="ar-SA"/>
        </w:rPr>
      </w:pPr>
    </w:p>
    <w:p w:rsidR="003445A1" w:rsidRPr="00705F5B" w:rsidRDefault="003445A1" w:rsidP="003445A1">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В 2023–2025 годах решение задач социально-экономического развития МО </w:t>
      </w:r>
      <w:proofErr w:type="spellStart"/>
      <w:r w:rsidRPr="00705F5B">
        <w:rPr>
          <w:rFonts w:ascii="Times New Roman" w:eastAsia="Times New Roman" w:hAnsi="Times New Roman" w:cs="Times New Roman"/>
          <w:sz w:val="24"/>
          <w:szCs w:val="24"/>
          <w:lang w:eastAsia="ar-SA"/>
        </w:rPr>
        <w:t>Беляевский</w:t>
      </w:r>
      <w:proofErr w:type="spellEnd"/>
      <w:r w:rsidRPr="00705F5B">
        <w:rPr>
          <w:rFonts w:ascii="Times New Roman" w:eastAsia="Times New Roman" w:hAnsi="Times New Roman" w:cs="Times New Roman"/>
          <w:sz w:val="24"/>
          <w:szCs w:val="24"/>
          <w:lang w:eastAsia="ar-SA"/>
        </w:rPr>
        <w:t xml:space="preserve"> сельсовет будет осуществляться в условиях преемственности курса общефедеральной бюджетной политики, приоритетными направлениями которой являются:</w:t>
      </w:r>
    </w:p>
    <w:p w:rsidR="003445A1" w:rsidRPr="00705F5B" w:rsidRDefault="003445A1" w:rsidP="003445A1">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1) переход к программно-целевому принципу организации деятельности органов местного самоуправления и к формированию программных бюджетов;</w:t>
      </w:r>
    </w:p>
    <w:p w:rsidR="003445A1" w:rsidRPr="00705F5B" w:rsidRDefault="003445A1" w:rsidP="003445A1">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2) улучшение условий жизни человека, адресное решение социальных проблем, повышение качества государственных и муниципальных услуг, стимулирование инновационного развития области;</w:t>
      </w:r>
    </w:p>
    <w:p w:rsidR="003445A1" w:rsidRPr="00705F5B" w:rsidRDefault="003445A1" w:rsidP="003445A1">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3) повышение отдачи от использования государственных расходов, в том числе за счет совершенствования перечня и улучшения качества оказываемых услуг;</w:t>
      </w:r>
    </w:p>
    <w:p w:rsidR="003445A1" w:rsidRPr="00705F5B" w:rsidRDefault="003445A1" w:rsidP="003445A1">
      <w:pPr>
        <w:spacing w:after="0" w:line="240" w:lineRule="auto"/>
        <w:jc w:val="both"/>
        <w:rPr>
          <w:rFonts w:ascii="Times New Roman" w:eastAsia="Calibri" w:hAnsi="Times New Roman" w:cs="Times New Roman"/>
          <w:color w:val="000000"/>
          <w:sz w:val="24"/>
          <w:szCs w:val="24"/>
          <w:lang w:eastAsia="ar-SA"/>
        </w:rPr>
      </w:pPr>
      <w:r w:rsidRPr="00705F5B">
        <w:rPr>
          <w:rFonts w:ascii="Times New Roman" w:eastAsia="Calibri" w:hAnsi="Times New Roman" w:cs="Times New Roman"/>
          <w:color w:val="000000"/>
          <w:sz w:val="24"/>
          <w:szCs w:val="24"/>
          <w:lang w:eastAsia="ar-SA"/>
        </w:rPr>
        <w:t xml:space="preserve">4) Повышение эффективности оказания государственных услуг. </w:t>
      </w:r>
    </w:p>
    <w:p w:rsidR="003445A1" w:rsidRPr="00705F5B" w:rsidRDefault="003445A1" w:rsidP="003445A1">
      <w:pPr>
        <w:spacing w:after="0" w:line="240" w:lineRule="auto"/>
        <w:ind w:firstLine="700"/>
        <w:jc w:val="both"/>
        <w:rPr>
          <w:rFonts w:ascii="Times New Roman" w:eastAsia="Calibri" w:hAnsi="Times New Roman" w:cs="Times New Roman"/>
          <w:color w:val="000000"/>
          <w:sz w:val="24"/>
          <w:szCs w:val="24"/>
          <w:lang w:eastAsia="ar-SA"/>
        </w:rPr>
      </w:pPr>
      <w:r w:rsidRPr="00705F5B">
        <w:rPr>
          <w:rFonts w:ascii="Times New Roman" w:eastAsia="Calibri" w:hAnsi="Times New Roman" w:cs="Times New Roman"/>
          <w:color w:val="000000"/>
          <w:sz w:val="24"/>
          <w:szCs w:val="24"/>
          <w:lang w:eastAsia="ar-SA"/>
        </w:rPr>
        <w:t xml:space="preserve">В рамках решения данной задачи будет продолжена работа по созданию стимулов для рационального и экономного использования бюджетных </w:t>
      </w:r>
      <w:r w:rsidRPr="00705F5B">
        <w:rPr>
          <w:rFonts w:ascii="Times New Roman" w:eastAsia="Calibri" w:hAnsi="Times New Roman" w:cs="Times New Roman"/>
          <w:sz w:val="24"/>
          <w:szCs w:val="24"/>
          <w:lang w:eastAsia="ar-SA"/>
        </w:rPr>
        <w:t xml:space="preserve">средств, в том числе при размещении заказов и исполнении обязательств, сокращению доли неэффективных бюджетных расходов. </w:t>
      </w:r>
    </w:p>
    <w:p w:rsidR="003445A1" w:rsidRPr="00705F5B" w:rsidRDefault="003445A1" w:rsidP="003445A1">
      <w:pPr>
        <w:spacing w:after="0" w:line="240" w:lineRule="auto"/>
        <w:ind w:firstLine="700"/>
        <w:jc w:val="both"/>
        <w:rPr>
          <w:rFonts w:ascii="Times New Roman" w:eastAsia="Times New Roman" w:hAnsi="Times New Roman" w:cs="Times New Roman"/>
          <w:bCs/>
          <w:sz w:val="24"/>
          <w:szCs w:val="24"/>
          <w:lang w:eastAsia="ar-SA"/>
        </w:rPr>
      </w:pPr>
      <w:r w:rsidRPr="00705F5B">
        <w:rPr>
          <w:rFonts w:ascii="Times New Roman" w:eastAsia="Times New Roman" w:hAnsi="Times New Roman" w:cs="Times New Roman"/>
          <w:sz w:val="24"/>
          <w:szCs w:val="24"/>
          <w:lang w:eastAsia="ar-SA"/>
        </w:rPr>
        <w:t>5)</w:t>
      </w:r>
      <w:r w:rsidRPr="00705F5B">
        <w:rPr>
          <w:rFonts w:ascii="Times New Roman" w:eastAsia="Times New Roman" w:hAnsi="Times New Roman" w:cs="Times New Roman"/>
          <w:bCs/>
          <w:sz w:val="24"/>
          <w:szCs w:val="24"/>
          <w:lang w:eastAsia="ar-SA"/>
        </w:rPr>
        <w:t xml:space="preserve"> Совершенствование управления исполнением местного бюджета.</w:t>
      </w:r>
    </w:p>
    <w:p w:rsidR="003445A1" w:rsidRPr="00230160" w:rsidRDefault="003445A1" w:rsidP="00230160">
      <w:pPr>
        <w:spacing w:after="0" w:line="240" w:lineRule="auto"/>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bCs/>
          <w:sz w:val="24"/>
          <w:szCs w:val="24"/>
          <w:lang w:eastAsia="ar-SA"/>
        </w:rPr>
        <w:t xml:space="preserve">Управление исполнением бюджета поселения в первую очередь ориентировано на повышение эффективности использования бюджетных средств, повышение качества управления средствами местного бюджета и строгое соблюдение бюджетной дисциплины всеми участниками бюджетного </w:t>
      </w:r>
      <w:proofErr w:type="gramStart"/>
      <w:r w:rsidRPr="00705F5B">
        <w:rPr>
          <w:rFonts w:ascii="Times New Roman" w:eastAsia="Times New Roman" w:hAnsi="Times New Roman" w:cs="Times New Roman"/>
          <w:bCs/>
          <w:sz w:val="24"/>
          <w:szCs w:val="24"/>
          <w:lang w:eastAsia="ar-SA"/>
        </w:rPr>
        <w:t>процесса  и</w:t>
      </w:r>
      <w:proofErr w:type="gramEnd"/>
      <w:r w:rsidRPr="00705F5B">
        <w:rPr>
          <w:rFonts w:ascii="Times New Roman" w:eastAsia="Times New Roman" w:hAnsi="Times New Roman" w:cs="Times New Roman"/>
          <w:bCs/>
          <w:sz w:val="24"/>
          <w:szCs w:val="24"/>
          <w:lang w:eastAsia="ar-SA"/>
        </w:rPr>
        <w:t xml:space="preserve"> на оптимизацию расходов.</w:t>
      </w:r>
    </w:p>
    <w:p w:rsidR="003445A1" w:rsidRPr="00705F5B" w:rsidRDefault="003445A1" w:rsidP="003445A1">
      <w:pPr>
        <w:spacing w:after="0" w:line="240" w:lineRule="auto"/>
        <w:ind w:firstLine="700"/>
        <w:jc w:val="both"/>
        <w:rPr>
          <w:rFonts w:ascii="Times New Roman" w:eastAsia="Calibri" w:hAnsi="Times New Roman" w:cs="Times New Roman"/>
          <w:color w:val="000000"/>
          <w:sz w:val="24"/>
          <w:szCs w:val="24"/>
        </w:rPr>
      </w:pPr>
      <w:r w:rsidRPr="00705F5B">
        <w:rPr>
          <w:rFonts w:ascii="Times New Roman" w:eastAsia="Calibri" w:hAnsi="Times New Roman" w:cs="Times New Roman"/>
          <w:color w:val="000000"/>
          <w:sz w:val="24"/>
          <w:szCs w:val="24"/>
          <w:lang w:eastAsia="ru-RU"/>
        </w:rPr>
        <w:t xml:space="preserve">В целях экономии </w:t>
      </w:r>
      <w:proofErr w:type="gramStart"/>
      <w:r w:rsidRPr="00705F5B">
        <w:rPr>
          <w:rFonts w:ascii="Times New Roman" w:eastAsia="Calibri" w:hAnsi="Times New Roman" w:cs="Times New Roman"/>
          <w:color w:val="000000"/>
          <w:sz w:val="24"/>
          <w:szCs w:val="24"/>
          <w:lang w:eastAsia="ru-RU"/>
        </w:rPr>
        <w:t>расходов  бюджета</w:t>
      </w:r>
      <w:proofErr w:type="gramEnd"/>
      <w:r w:rsidRPr="00705F5B">
        <w:rPr>
          <w:rFonts w:ascii="Times New Roman" w:eastAsia="Calibri" w:hAnsi="Times New Roman" w:cs="Times New Roman"/>
          <w:color w:val="000000"/>
          <w:sz w:val="24"/>
          <w:szCs w:val="24"/>
          <w:lang w:eastAsia="ru-RU"/>
        </w:rPr>
        <w:t xml:space="preserve"> поселения упорядочены расходы на служебные командировки, оплату </w:t>
      </w:r>
      <w:proofErr w:type="spellStart"/>
      <w:r w:rsidRPr="00705F5B">
        <w:rPr>
          <w:rFonts w:ascii="Times New Roman" w:eastAsia="Calibri" w:hAnsi="Times New Roman" w:cs="Times New Roman"/>
          <w:color w:val="000000"/>
          <w:sz w:val="24"/>
          <w:szCs w:val="24"/>
          <w:lang w:eastAsia="ru-RU"/>
        </w:rPr>
        <w:t>теплоэнергии</w:t>
      </w:r>
      <w:proofErr w:type="spellEnd"/>
      <w:r w:rsidRPr="00705F5B">
        <w:rPr>
          <w:rFonts w:ascii="Times New Roman" w:eastAsia="Calibri" w:hAnsi="Times New Roman" w:cs="Times New Roman"/>
          <w:color w:val="000000"/>
          <w:sz w:val="24"/>
          <w:szCs w:val="24"/>
          <w:lang w:eastAsia="ru-RU"/>
        </w:rPr>
        <w:t>, электроэнергии, водоснабжения и водоотведения, услуг связи в натуральном выражении, а также на использование материальных запасов (бумага, заправка картриджей, горюче-смазочные материалы и другие), ограничены расходы на приобретение служебных легковых автомобилей.</w:t>
      </w:r>
    </w:p>
    <w:p w:rsidR="003445A1" w:rsidRPr="00705F5B" w:rsidRDefault="003445A1" w:rsidP="003445A1">
      <w:pPr>
        <w:widowControl w:val="0"/>
        <w:spacing w:after="0" w:line="240" w:lineRule="auto"/>
        <w:jc w:val="both"/>
        <w:rPr>
          <w:rFonts w:ascii="Times New Roman" w:eastAsia="Times New Roman" w:hAnsi="Times New Roman" w:cs="Times New Roman"/>
          <w:sz w:val="24"/>
          <w:szCs w:val="24"/>
          <w:lang w:eastAsia="ru-RU"/>
        </w:rPr>
      </w:pPr>
      <w:r w:rsidRPr="00705F5B">
        <w:rPr>
          <w:rFonts w:ascii="Times New Roman" w:eastAsia="Times New Roman" w:hAnsi="Times New Roman" w:cs="Times New Roman"/>
          <w:sz w:val="24"/>
          <w:szCs w:val="24"/>
          <w:lang w:eastAsia="ru-RU"/>
        </w:rPr>
        <w:t>Минимальный размер оплаты труда (далее - МРОТ), составлявший по состоянию на 1 января 2017 года 7 800 рублей, был увеличен с 1 января</w:t>
      </w:r>
    </w:p>
    <w:p w:rsidR="003445A1" w:rsidRPr="00705F5B" w:rsidRDefault="003445A1" w:rsidP="003445A1">
      <w:pPr>
        <w:widowControl w:val="0"/>
        <w:spacing w:after="0" w:line="240" w:lineRule="auto"/>
        <w:jc w:val="both"/>
        <w:rPr>
          <w:rFonts w:ascii="Times New Roman" w:eastAsia="Times New Roman" w:hAnsi="Times New Roman" w:cs="Times New Roman"/>
          <w:sz w:val="24"/>
          <w:szCs w:val="24"/>
          <w:lang w:eastAsia="ru-RU"/>
        </w:rPr>
      </w:pPr>
      <w:r w:rsidRPr="00705F5B">
        <w:rPr>
          <w:rFonts w:ascii="Times New Roman" w:eastAsia="Times New Roman" w:hAnsi="Times New Roman" w:cs="Times New Roman"/>
          <w:sz w:val="24"/>
          <w:szCs w:val="24"/>
          <w:lang w:eastAsia="ru-RU"/>
        </w:rPr>
        <w:t>года до 9 489 рублей и с 1 мая 2018 года - до 11 163 рублей., с 01 января 2019 года 11280 рублей, с 01 января 2020 года – 12130 рублей, с 1 января 2021 года 12792 рубля, с 01 января 2022 года-до 13617 рублей, 1 июня 2022 года до 15279 рублей, 01 января 2023 года – 16242 рубля, 01 января 2024 года- 19242,</w:t>
      </w:r>
      <w:proofErr w:type="gramStart"/>
      <w:r w:rsidRPr="00705F5B">
        <w:rPr>
          <w:rFonts w:ascii="Times New Roman" w:eastAsia="Times New Roman" w:hAnsi="Times New Roman" w:cs="Times New Roman"/>
          <w:sz w:val="24"/>
          <w:szCs w:val="24"/>
          <w:lang w:eastAsia="ru-RU"/>
        </w:rPr>
        <w:t>00.Поскольку</w:t>
      </w:r>
      <w:proofErr w:type="gramEnd"/>
      <w:r w:rsidRPr="00705F5B">
        <w:rPr>
          <w:rFonts w:ascii="Times New Roman" w:eastAsia="Times New Roman" w:hAnsi="Times New Roman" w:cs="Times New Roman"/>
          <w:sz w:val="24"/>
          <w:szCs w:val="24"/>
          <w:lang w:eastAsia="ru-RU"/>
        </w:rPr>
        <w:t xml:space="preserve"> МРОТ выплачивается с учетом районного коэффициента, его фактический размер в Оренбургской области с 1 января 2024года составляет 22129 рублей. Соответствующее увеличение расходов было в полном объеме предусмотре</w:t>
      </w:r>
      <w:r w:rsidRPr="00705F5B">
        <w:rPr>
          <w:rFonts w:ascii="Times New Roman" w:eastAsia="Times New Roman" w:hAnsi="Times New Roman" w:cs="Times New Roman"/>
          <w:sz w:val="24"/>
          <w:szCs w:val="24"/>
          <w:lang w:eastAsia="ru-RU"/>
        </w:rPr>
        <w:softHyphen/>
        <w:t>но в местном бюджете.</w:t>
      </w:r>
    </w:p>
    <w:p w:rsidR="003445A1" w:rsidRPr="00705F5B" w:rsidRDefault="003445A1" w:rsidP="003445A1">
      <w:pPr>
        <w:spacing w:after="0" w:line="240"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pacing w:val="-4"/>
          <w:sz w:val="24"/>
          <w:szCs w:val="24"/>
          <w:lang w:eastAsia="ar-SA"/>
        </w:rPr>
        <w:t xml:space="preserve">Ориентир на проведение ответственной бюджетной политики потребует безусловного исполнения обязательств государства и выполнения задач, поставленных в указах Президента Российской Федерации от 12 декабря 2013 года. </w:t>
      </w:r>
    </w:p>
    <w:p w:rsidR="003445A1" w:rsidRPr="00705F5B" w:rsidRDefault="003445A1" w:rsidP="003445A1">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Учитывая вышеизложенное, бюджетные средства будут сконцентрированы на улучшение условий жизни жителей поселения, повышение качества государственных и муниципальных услуг.</w:t>
      </w:r>
    </w:p>
    <w:p w:rsidR="003445A1" w:rsidRPr="00705F5B" w:rsidRDefault="003445A1" w:rsidP="003445A1">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В 2013 году приняты поправки в Бюджетный кодекс Российской Федерации, установившие требования по формированию единых базовых перечней государственных и муниципальных услуг, а также обязательность расчета субсидий бюджетным и автономным учреждениям с учетом нормативных затрат на оказание этих услуг и содержание государственного (муниципального) имущества. </w:t>
      </w:r>
      <w:proofErr w:type="gramStart"/>
      <w:r w:rsidRPr="00705F5B">
        <w:rPr>
          <w:rFonts w:ascii="Times New Roman" w:eastAsia="Times New Roman" w:hAnsi="Times New Roman" w:cs="Times New Roman"/>
          <w:sz w:val="24"/>
          <w:szCs w:val="24"/>
          <w:lang w:eastAsia="ar-SA"/>
        </w:rPr>
        <w:t>Это  внедрило</w:t>
      </w:r>
      <w:proofErr w:type="gramEnd"/>
      <w:r w:rsidRPr="00705F5B">
        <w:rPr>
          <w:rFonts w:ascii="Times New Roman" w:eastAsia="Times New Roman" w:hAnsi="Times New Roman" w:cs="Times New Roman"/>
          <w:sz w:val="24"/>
          <w:szCs w:val="24"/>
          <w:lang w:eastAsia="ar-SA"/>
        </w:rPr>
        <w:t xml:space="preserve"> практику применения единой для соответствующей отрасли методологии расчета нормативных затрат на </w:t>
      </w:r>
      <w:r w:rsidRPr="00705F5B">
        <w:rPr>
          <w:rFonts w:ascii="Times New Roman" w:eastAsia="Times New Roman" w:hAnsi="Times New Roman" w:cs="Times New Roman"/>
          <w:sz w:val="24"/>
          <w:szCs w:val="24"/>
          <w:lang w:eastAsia="ar-SA"/>
        </w:rPr>
        <w:lastRenderedPageBreak/>
        <w:t>оказание государственных (муниципальных) услуг,</w:t>
      </w:r>
      <w:r w:rsidRPr="00705F5B">
        <w:rPr>
          <w:rFonts w:ascii="Arial" w:eastAsia="Times New Roman" w:hAnsi="Arial" w:cs="Arial"/>
          <w:sz w:val="24"/>
          <w:szCs w:val="24"/>
          <w:shd w:val="clear" w:color="auto" w:fill="FFFFFF"/>
          <w:lang w:eastAsia="ar-SA"/>
        </w:rPr>
        <w:t xml:space="preserve">  </w:t>
      </w:r>
      <w:r w:rsidRPr="00705F5B">
        <w:rPr>
          <w:rFonts w:ascii="Times New Roman" w:eastAsia="Times New Roman" w:hAnsi="Times New Roman" w:cs="Times New Roman"/>
          <w:sz w:val="24"/>
          <w:szCs w:val="24"/>
          <w:shd w:val="clear" w:color="auto" w:fill="FFFFFF"/>
          <w:lang w:eastAsia="ar-SA"/>
        </w:rPr>
        <w:t>улучшение качества предоставляемых муниципальных услуг. В рамках решения задачи повышения эффективности оказания муниципальных услуг в 2020 году продолжена работа по созданию стимулов для более рационального и экономного использования бюджетных средств. В целях повышения контроля за соблюдением бюджетного законодательства в сфере закупок созданы правовые и методические основы для процедур санкционирования расходов бюджетов на стадии их планирования при составлении проекта бюджета. В качестве инструмента для такого санкционирования используются планы закупок и планы-графики закупок</w:t>
      </w:r>
      <w:r w:rsidRPr="00705F5B">
        <w:rPr>
          <w:rFonts w:ascii="Arial" w:eastAsia="Times New Roman" w:hAnsi="Arial" w:cs="Arial"/>
          <w:sz w:val="24"/>
          <w:szCs w:val="24"/>
          <w:shd w:val="clear" w:color="auto" w:fill="FFFFFF"/>
          <w:lang w:eastAsia="ar-SA"/>
        </w:rPr>
        <w:t>.</w:t>
      </w:r>
    </w:p>
    <w:p w:rsidR="003445A1" w:rsidRPr="00705F5B" w:rsidRDefault="003445A1" w:rsidP="003445A1">
      <w:pPr>
        <w:spacing w:after="0" w:line="240" w:lineRule="auto"/>
        <w:ind w:firstLine="54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Не теряет своей актуальности вопрос перехода к программной структуре бюджета.</w:t>
      </w:r>
    </w:p>
    <w:p w:rsidR="003445A1" w:rsidRPr="00705F5B" w:rsidRDefault="003445A1" w:rsidP="003445A1">
      <w:pPr>
        <w:spacing w:after="0" w:line="240" w:lineRule="auto"/>
        <w:ind w:firstLine="54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В целях повышения эффективности бюджетных расходов до 90% от их общего объема будут исполняться в рамках муниципальных программ.</w:t>
      </w:r>
    </w:p>
    <w:p w:rsidR="003445A1" w:rsidRPr="00705F5B" w:rsidRDefault="003445A1" w:rsidP="003445A1">
      <w:pPr>
        <w:spacing w:after="0" w:line="240" w:lineRule="auto"/>
        <w:ind w:firstLine="54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Это позволит обеспечить взаимосвязь направлений бюджетных ассигнований на оказание муниципальных услуг с приоритетами социально-экономического развития муниципального образования </w:t>
      </w:r>
      <w:proofErr w:type="spellStart"/>
      <w:r w:rsidRPr="00705F5B">
        <w:rPr>
          <w:rFonts w:ascii="Times New Roman" w:eastAsia="Times New Roman" w:hAnsi="Times New Roman" w:cs="Times New Roman"/>
          <w:sz w:val="24"/>
          <w:szCs w:val="24"/>
          <w:lang w:eastAsia="ar-SA"/>
        </w:rPr>
        <w:t>Беляевский</w:t>
      </w:r>
      <w:proofErr w:type="spellEnd"/>
      <w:r>
        <w:rPr>
          <w:rFonts w:ascii="Times New Roman" w:eastAsia="Times New Roman" w:hAnsi="Times New Roman" w:cs="Times New Roman"/>
          <w:sz w:val="24"/>
          <w:szCs w:val="24"/>
          <w:lang w:eastAsia="ar-SA"/>
        </w:rPr>
        <w:t xml:space="preserve"> </w:t>
      </w:r>
      <w:r w:rsidRPr="00705F5B">
        <w:rPr>
          <w:rFonts w:ascii="Times New Roman" w:eastAsia="Times New Roman" w:hAnsi="Times New Roman" w:cs="Times New Roman"/>
          <w:sz w:val="24"/>
          <w:szCs w:val="24"/>
          <w:lang w:eastAsia="ar-SA"/>
        </w:rPr>
        <w:t xml:space="preserve">сельсовет. Ответственным исполнителям муниципальных программ необходимо чётко определять ключевые показатели деятельности, способы их достижения в рамках имеющихся ресурсных ограничений, учитывая при этом, что муниципальные программы не порождают расходных обязательств сельского поселения, а являются инструментом эффективной их реализации. </w:t>
      </w:r>
    </w:p>
    <w:p w:rsidR="003445A1" w:rsidRPr="00705F5B" w:rsidRDefault="003445A1" w:rsidP="003445A1">
      <w:pPr>
        <w:spacing w:after="0" w:line="240" w:lineRule="auto"/>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Будет продолжена работа по ограничению расходов на аппарат управления сельского поселения, в том числе финансовое обеспечение расходов на оплату труда работников будет осуществляться исходя из установленного норматива согласно положению о денежном содержании и штатного расписания.</w:t>
      </w:r>
    </w:p>
    <w:p w:rsidR="003445A1" w:rsidRPr="00705F5B" w:rsidRDefault="003445A1" w:rsidP="003445A1">
      <w:pPr>
        <w:tabs>
          <w:tab w:val="left" w:pos="4488"/>
        </w:tabs>
        <w:spacing w:after="0" w:line="228" w:lineRule="auto"/>
        <w:ind w:firstLine="709"/>
        <w:jc w:val="both"/>
        <w:rPr>
          <w:rFonts w:ascii="Times New Roman" w:eastAsia="Times New Roman" w:hAnsi="Times New Roman" w:cs="Times New Roman"/>
          <w:spacing w:val="-4"/>
          <w:sz w:val="24"/>
          <w:szCs w:val="24"/>
          <w:lang w:eastAsia="ar-SA"/>
        </w:rPr>
      </w:pPr>
      <w:r w:rsidRPr="00705F5B">
        <w:rPr>
          <w:rFonts w:ascii="Times New Roman" w:eastAsia="Times New Roman" w:hAnsi="Times New Roman" w:cs="Times New Roman"/>
          <w:sz w:val="24"/>
          <w:szCs w:val="24"/>
          <w:lang w:eastAsia="ar-SA"/>
        </w:rPr>
        <w:t xml:space="preserve">Меняются принципы и подходы к формированию ведомственной и функциональной структуры расходов бюджетов поселения, помимо единых разделов и подразделов классификации расходов бюджетов вводятся единые элементы видов расходов, а также перечень целевых статей. </w:t>
      </w:r>
    </w:p>
    <w:p w:rsidR="003445A1" w:rsidRPr="00705F5B" w:rsidRDefault="003445A1" w:rsidP="003445A1">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pacing w:val="-4"/>
          <w:sz w:val="24"/>
          <w:szCs w:val="24"/>
          <w:lang w:eastAsia="ar-SA"/>
        </w:rPr>
        <w:t>Финансирование мероприятий в сфере дорожного хозяйства будет осуществляться в рамках ассигнований дорожного фонда поселения.</w:t>
      </w:r>
    </w:p>
    <w:p w:rsidR="003445A1" w:rsidRPr="00705F5B" w:rsidRDefault="003445A1" w:rsidP="003445A1">
      <w:pPr>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Бюджетные ассигнования дорожного фонда планируется направить на капитальный ремонт и ремонт автомобильных дорог общего пользования населенных пунктов. </w:t>
      </w:r>
    </w:p>
    <w:p w:rsidR="003445A1" w:rsidRPr="00705F5B" w:rsidRDefault="003445A1" w:rsidP="003445A1">
      <w:pPr>
        <w:widowControl w:val="0"/>
        <w:spacing w:after="0" w:line="240"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При исполнении бюджета поселения в первую очередь будет обращаться внимание на соблюдение бюджетной дисциплины всеми участниками бюджетного процесса. Для этого будет обеспечиваться:</w:t>
      </w:r>
    </w:p>
    <w:p w:rsidR="003445A1" w:rsidRPr="00705F5B" w:rsidRDefault="003445A1" w:rsidP="003445A1">
      <w:pPr>
        <w:widowControl w:val="0"/>
        <w:spacing w:after="0" w:line="228" w:lineRule="auto"/>
        <w:ind w:firstLine="709"/>
        <w:jc w:val="both"/>
        <w:rPr>
          <w:rFonts w:ascii="Times New Roman" w:eastAsia="Times New Roman" w:hAnsi="Times New Roman" w:cs="Times New Roman"/>
          <w:sz w:val="24"/>
          <w:szCs w:val="24"/>
          <w:lang w:eastAsia="ar-SA"/>
        </w:rPr>
      </w:pPr>
      <w:proofErr w:type="gramStart"/>
      <w:r w:rsidRPr="00705F5B">
        <w:rPr>
          <w:rFonts w:ascii="Times New Roman" w:eastAsia="Times New Roman" w:hAnsi="Times New Roman" w:cs="Times New Roman"/>
          <w:sz w:val="24"/>
          <w:szCs w:val="24"/>
          <w:lang w:eastAsia="ar-SA"/>
        </w:rPr>
        <w:t>исполнение  бюджета</w:t>
      </w:r>
      <w:proofErr w:type="gramEnd"/>
      <w:r w:rsidRPr="00705F5B">
        <w:rPr>
          <w:rFonts w:ascii="Times New Roman" w:eastAsia="Times New Roman" w:hAnsi="Times New Roman" w:cs="Times New Roman"/>
          <w:sz w:val="24"/>
          <w:szCs w:val="24"/>
          <w:lang w:eastAsia="ar-SA"/>
        </w:rPr>
        <w:t xml:space="preserve"> поселения на основе кассового плана;</w:t>
      </w:r>
    </w:p>
    <w:p w:rsidR="003445A1" w:rsidRPr="00705F5B" w:rsidRDefault="003445A1" w:rsidP="003445A1">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принятие бюджетных средств бюджетных обязательств только </w:t>
      </w:r>
      <w:proofErr w:type="gramStart"/>
      <w:r w:rsidRPr="00705F5B">
        <w:rPr>
          <w:rFonts w:ascii="Times New Roman" w:eastAsia="Times New Roman" w:hAnsi="Times New Roman" w:cs="Times New Roman"/>
          <w:sz w:val="24"/>
          <w:szCs w:val="24"/>
          <w:lang w:eastAsia="ar-SA"/>
        </w:rPr>
        <w:t>в пределах</w:t>
      </w:r>
      <w:proofErr w:type="gramEnd"/>
      <w:r w:rsidRPr="00705F5B">
        <w:rPr>
          <w:rFonts w:ascii="Times New Roman" w:eastAsia="Times New Roman" w:hAnsi="Times New Roman" w:cs="Times New Roman"/>
          <w:sz w:val="24"/>
          <w:szCs w:val="24"/>
          <w:lang w:eastAsia="ar-SA"/>
        </w:rPr>
        <w:t xml:space="preserve"> доведенных до них лимитов бюджетных обязательств;</w:t>
      </w:r>
    </w:p>
    <w:p w:rsidR="003445A1" w:rsidRPr="00705F5B" w:rsidRDefault="003445A1" w:rsidP="003445A1">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обеспечение жесткого контроля за состоянием кредиторской задолженности по принятым обязательствам;</w:t>
      </w:r>
    </w:p>
    <w:p w:rsidR="003445A1" w:rsidRPr="00705F5B" w:rsidRDefault="003445A1" w:rsidP="003445A1">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сокращение оборота наличных денег путем обеспечения получателей бюджетных средств денежной наличностью с использованием расчетных банковских карт;</w:t>
      </w:r>
    </w:p>
    <w:p w:rsidR="003445A1" w:rsidRPr="00705F5B" w:rsidRDefault="003445A1" w:rsidP="003445A1">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контроль</w:t>
      </w:r>
      <w:r>
        <w:rPr>
          <w:rFonts w:ascii="Times New Roman" w:eastAsia="Times New Roman" w:hAnsi="Times New Roman" w:cs="Times New Roman"/>
          <w:sz w:val="24"/>
          <w:szCs w:val="24"/>
          <w:lang w:eastAsia="ar-SA"/>
        </w:rPr>
        <w:t xml:space="preserve"> </w:t>
      </w:r>
      <w:r w:rsidRPr="00705F5B">
        <w:rPr>
          <w:rFonts w:ascii="Times New Roman" w:eastAsia="Times New Roman" w:hAnsi="Times New Roman" w:cs="Times New Roman"/>
          <w:sz w:val="24"/>
          <w:szCs w:val="24"/>
          <w:lang w:eastAsia="ar-SA"/>
        </w:rPr>
        <w:t>за целевым и эффективным использованием бюджетных средств.</w:t>
      </w:r>
    </w:p>
    <w:p w:rsidR="003445A1" w:rsidRPr="00705F5B" w:rsidRDefault="003445A1" w:rsidP="003445A1">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shd w:val="clear" w:color="auto" w:fill="FFFFFF"/>
          <w:lang w:eastAsia="ar-SA"/>
        </w:rPr>
        <w:t>Необходимо обеспечить повышение эффективности контроля закупок, в целях повышения эффективности его применения.</w:t>
      </w:r>
    </w:p>
    <w:p w:rsidR="003445A1" w:rsidRPr="00705F5B" w:rsidRDefault="003445A1" w:rsidP="003445A1">
      <w:pPr>
        <w:widowControl w:val="0"/>
        <w:spacing w:after="0" w:line="228" w:lineRule="auto"/>
        <w:ind w:firstLine="709"/>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Действенный государственный финансовый контроль будет являться важнейшим фактором, обеспечивающим высокое качество управления бюджетным процессом. Мероприятия в данной сфере будут направлены на совершенствование методов контроля за расходованием бюджетных средств.</w:t>
      </w:r>
    </w:p>
    <w:p w:rsidR="003445A1" w:rsidRPr="00705F5B" w:rsidRDefault="003445A1" w:rsidP="003445A1">
      <w:pPr>
        <w:spacing w:after="0" w:line="240" w:lineRule="auto"/>
        <w:ind w:firstLine="700"/>
        <w:jc w:val="both"/>
        <w:rPr>
          <w:rFonts w:ascii="Times New Roman" w:eastAsia="Calibri" w:hAnsi="Times New Roman" w:cs="Times New Roman"/>
          <w:color w:val="000000"/>
          <w:sz w:val="24"/>
          <w:szCs w:val="24"/>
        </w:rPr>
      </w:pPr>
      <w:r w:rsidRPr="00705F5B">
        <w:rPr>
          <w:rFonts w:ascii="Times New Roman" w:eastAsia="Calibri" w:hAnsi="Times New Roman" w:cs="Times New Roman"/>
          <w:color w:val="000000"/>
          <w:sz w:val="24"/>
          <w:szCs w:val="24"/>
          <w:lang w:eastAsia="ar-SA"/>
        </w:rPr>
        <w:t xml:space="preserve">В связи с принятием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становиться необходимым обеспечение </w:t>
      </w:r>
      <w:r w:rsidRPr="00705F5B">
        <w:rPr>
          <w:rFonts w:ascii="Times New Roman" w:eastAsia="Calibri" w:hAnsi="Times New Roman" w:cs="Times New Roman"/>
          <w:color w:val="000000"/>
          <w:sz w:val="24"/>
          <w:szCs w:val="24"/>
          <w:lang w:eastAsia="ar-SA"/>
        </w:rPr>
        <w:lastRenderedPageBreak/>
        <w:t xml:space="preserve">контроля в сфере закупок в соответствии с требованиями статьи 99 вышеуказанного закона. </w:t>
      </w:r>
      <w:r w:rsidRPr="00705F5B">
        <w:rPr>
          <w:rFonts w:ascii="Times New Roman" w:eastAsia="Calibri" w:hAnsi="Times New Roman" w:cs="Times New Roman"/>
          <w:color w:val="000000"/>
          <w:sz w:val="24"/>
          <w:szCs w:val="24"/>
        </w:rPr>
        <w:t>В рамках решения задачи повышения эффективности оказания государственных и муниципальных услуг продолжается работа по рациональному и экономному использованию бюджетных средств посредством оптимизации структуры бюджетной сети, в том числе за счет ликвидации или преобразования государственных (муниципальных) учреждений, не оказывающих услуги, непосредственно направленные на реализацию полномочий органов государственной власти (органов местного самоуправления).</w:t>
      </w:r>
    </w:p>
    <w:p w:rsidR="003445A1" w:rsidRPr="00705F5B" w:rsidRDefault="003445A1" w:rsidP="003445A1">
      <w:pPr>
        <w:spacing w:after="0" w:line="240" w:lineRule="auto"/>
        <w:ind w:firstLine="700"/>
        <w:jc w:val="both"/>
        <w:rPr>
          <w:rFonts w:ascii="Times New Roman" w:eastAsia="Times New Roman" w:hAnsi="Times New Roman" w:cs="Times New Roman"/>
          <w:color w:val="000000"/>
          <w:sz w:val="24"/>
          <w:szCs w:val="24"/>
        </w:rPr>
      </w:pPr>
      <w:r w:rsidRPr="00705F5B">
        <w:rPr>
          <w:rFonts w:ascii="Times New Roman" w:eastAsia="Times New Roman" w:hAnsi="Times New Roman" w:cs="Times New Roman"/>
          <w:color w:val="000000"/>
          <w:sz w:val="24"/>
          <w:szCs w:val="24"/>
        </w:rPr>
        <w:t>Должна быть завершена работа по формированию нормативных затрат на оказание государственных и муниципальных услуг на основе общих требований к определению нормативных затрат на оказание государственных (муниципальных) услуг в установленной сфере деятельности.</w:t>
      </w:r>
    </w:p>
    <w:p w:rsidR="003445A1" w:rsidRPr="00705F5B" w:rsidRDefault="003445A1" w:rsidP="003445A1">
      <w:pPr>
        <w:spacing w:after="0" w:line="240" w:lineRule="auto"/>
        <w:ind w:firstLine="700"/>
        <w:jc w:val="both"/>
        <w:rPr>
          <w:rFonts w:ascii="Times New Roman" w:eastAsia="Times New Roman" w:hAnsi="Times New Roman" w:cs="Times New Roman"/>
          <w:color w:val="000000"/>
          <w:sz w:val="24"/>
          <w:szCs w:val="24"/>
          <w:lang w:eastAsia="ru-RU"/>
        </w:rPr>
      </w:pPr>
      <w:r w:rsidRPr="00705F5B">
        <w:rPr>
          <w:rFonts w:ascii="Times New Roman" w:eastAsia="Times New Roman" w:hAnsi="Times New Roman" w:cs="Times New Roman"/>
          <w:color w:val="000000"/>
          <w:sz w:val="24"/>
          <w:szCs w:val="24"/>
          <w:lang w:eastAsia="ru-RU"/>
        </w:rPr>
        <w:t>Одной из главных задач экономической и бюджетной политики предстоящего периода является обеспечение опережающего по сравнению с ростом зарплат в экономике темпов роста производительности труда.</w:t>
      </w:r>
    </w:p>
    <w:p w:rsidR="003445A1" w:rsidRPr="00705F5B" w:rsidRDefault="003445A1" w:rsidP="003445A1">
      <w:pPr>
        <w:spacing w:after="0" w:line="240" w:lineRule="auto"/>
        <w:ind w:firstLine="555"/>
        <w:jc w:val="both"/>
        <w:rPr>
          <w:rFonts w:ascii="Arial" w:eastAsia="Times New Roman" w:hAnsi="Arial" w:cs="Arial"/>
          <w:b/>
          <w:color w:val="800000"/>
          <w:sz w:val="24"/>
          <w:szCs w:val="24"/>
          <w:lang w:eastAsia="ar-SA"/>
        </w:rPr>
      </w:pPr>
      <w:r w:rsidRPr="00705F5B">
        <w:rPr>
          <w:rFonts w:ascii="Times New Roman" w:eastAsia="Times New Roman" w:hAnsi="Times New Roman" w:cs="Times New Roman"/>
          <w:sz w:val="24"/>
          <w:szCs w:val="24"/>
          <w:lang w:eastAsia="ar-SA"/>
        </w:rPr>
        <w:t xml:space="preserve">При формировании расходной части бюджета Беляевского сельского сельсовета на 2024-2026 годы предлагается особое внимание уделить следующим ключевым вопросам: </w:t>
      </w:r>
    </w:p>
    <w:p w:rsidR="003445A1" w:rsidRPr="00705F5B" w:rsidRDefault="003445A1" w:rsidP="003445A1">
      <w:pPr>
        <w:widowControl w:val="0"/>
        <w:spacing w:after="0" w:line="240" w:lineRule="auto"/>
        <w:ind w:firstLine="567"/>
        <w:jc w:val="both"/>
        <w:rPr>
          <w:rFonts w:ascii="Arial" w:eastAsia="Times New Roman" w:hAnsi="Arial" w:cs="Arial"/>
          <w:color w:val="800000"/>
          <w:sz w:val="24"/>
          <w:szCs w:val="24"/>
          <w:lang w:eastAsia="ar-SA"/>
        </w:rPr>
      </w:pPr>
      <w:r w:rsidRPr="00705F5B">
        <w:rPr>
          <w:rFonts w:ascii="Times New Roman" w:eastAsia="Times New Roman" w:hAnsi="Times New Roman" w:cs="Times New Roman"/>
          <w:sz w:val="24"/>
          <w:szCs w:val="24"/>
          <w:lang w:eastAsia="ar-SA"/>
        </w:rPr>
        <w:t xml:space="preserve">- бюджетная политика поселения в сфере физической культуры и спорта на 2024-2026 годы направлена на создание условий, обеспечивающих возможность для населения сельского поселения вести здоровый образ жизни, и на расширение возможностей для участия в физкультурно-массовых и спортивных мероприятиях всех групп населения. </w:t>
      </w:r>
    </w:p>
    <w:p w:rsidR="003445A1" w:rsidRPr="00705F5B" w:rsidRDefault="003445A1" w:rsidP="003445A1">
      <w:pPr>
        <w:spacing w:after="0" w:line="240" w:lineRule="auto"/>
        <w:ind w:firstLine="525"/>
        <w:jc w:val="both"/>
        <w:rPr>
          <w:rFonts w:ascii="Times New Roman" w:eastAsia="Times New Roman" w:hAnsi="Times New Roman" w:cs="Times New Roman"/>
          <w:color w:val="800000"/>
          <w:sz w:val="24"/>
          <w:szCs w:val="24"/>
          <w:lang w:eastAsia="ar-SA"/>
        </w:rPr>
      </w:pPr>
      <w:r w:rsidRPr="00705F5B">
        <w:rPr>
          <w:rFonts w:ascii="Times New Roman" w:eastAsia="Times New Roman" w:hAnsi="Times New Roman" w:cs="Times New Roman"/>
          <w:sz w:val="24"/>
          <w:szCs w:val="24"/>
          <w:lang w:eastAsia="ar-SA"/>
        </w:rPr>
        <w:t xml:space="preserve">- в сфере жилищно-коммунального </w:t>
      </w:r>
      <w:proofErr w:type="spellStart"/>
      <w:r w:rsidRPr="00705F5B">
        <w:rPr>
          <w:rFonts w:ascii="Times New Roman" w:eastAsia="Times New Roman" w:hAnsi="Times New Roman" w:cs="Times New Roman"/>
          <w:sz w:val="24"/>
          <w:szCs w:val="24"/>
          <w:lang w:eastAsia="ar-SA"/>
        </w:rPr>
        <w:t>хозяйствав</w:t>
      </w:r>
      <w:proofErr w:type="spellEnd"/>
      <w:r w:rsidRPr="00705F5B">
        <w:rPr>
          <w:rFonts w:ascii="Times New Roman" w:eastAsia="Times New Roman" w:hAnsi="Times New Roman" w:cs="Times New Roman"/>
          <w:sz w:val="24"/>
          <w:szCs w:val="24"/>
          <w:lang w:eastAsia="ar-SA"/>
        </w:rPr>
        <w:t xml:space="preserve"> 2024-2026 году необходимо провести мероприятия, направленные на энергосбережение и повышение энергетической эффективности использования электрической энергии при эксплуатации объектов наружного освещения Беляевского сельского поселения, оснастить линии уличного освещения приборами учета, а также обеспечить надлежащую эксплуатацию этих приборов, их сохранность и своевременную замену. </w:t>
      </w:r>
    </w:p>
    <w:p w:rsidR="003445A1" w:rsidRPr="00705F5B" w:rsidRDefault="003445A1" w:rsidP="003445A1">
      <w:pPr>
        <w:spacing w:after="0" w:line="240" w:lineRule="auto"/>
        <w:jc w:val="both"/>
        <w:rPr>
          <w:rFonts w:ascii="Times New Roman" w:eastAsia="Times New Roman" w:hAnsi="Times New Roman" w:cs="Times New Roman"/>
          <w:b/>
          <w:sz w:val="24"/>
          <w:szCs w:val="24"/>
          <w:lang w:eastAsia="ar-SA"/>
        </w:rPr>
      </w:pPr>
      <w:r w:rsidRPr="00705F5B">
        <w:rPr>
          <w:rFonts w:ascii="Times New Roman" w:eastAsia="Times New Roman" w:hAnsi="Times New Roman" w:cs="Times New Roman"/>
          <w:sz w:val="24"/>
          <w:szCs w:val="24"/>
          <w:lang w:eastAsia="ar-SA"/>
        </w:rPr>
        <w:t>Продолжится реализация муниципальной программы сельского поселения в сфере жилищно-коммунального хозяйства по расходам на благоустройство.</w:t>
      </w:r>
    </w:p>
    <w:p w:rsidR="003445A1" w:rsidRPr="00705F5B" w:rsidRDefault="003445A1" w:rsidP="003445A1">
      <w:pPr>
        <w:spacing w:after="0" w:line="240" w:lineRule="auto"/>
        <w:jc w:val="both"/>
        <w:rPr>
          <w:rFonts w:ascii="Times New Roman" w:eastAsia="Times New Roman" w:hAnsi="Times New Roman" w:cs="Times New Roman"/>
          <w:bCs/>
          <w:sz w:val="24"/>
          <w:szCs w:val="24"/>
          <w:lang w:eastAsia="ar-SA"/>
        </w:rPr>
      </w:pPr>
      <w:r w:rsidRPr="00705F5B">
        <w:rPr>
          <w:rFonts w:ascii="Times New Roman" w:eastAsia="Times New Roman" w:hAnsi="Times New Roman" w:cs="Times New Roman"/>
          <w:sz w:val="24"/>
          <w:szCs w:val="24"/>
          <w:lang w:eastAsia="ar-SA"/>
        </w:rPr>
        <w:t>- в сфере муниципального управления</w:t>
      </w:r>
      <w:r w:rsidRPr="00705F5B">
        <w:rPr>
          <w:rFonts w:ascii="Times New Roman" w:eastAsia="Times New Roman" w:hAnsi="Times New Roman" w:cs="Times New Roman"/>
          <w:bCs/>
          <w:sz w:val="24"/>
          <w:szCs w:val="24"/>
          <w:lang w:eastAsia="ar-SA"/>
        </w:rPr>
        <w:t xml:space="preserve"> следует обеспечить неукоснительное выполнение требований Бюджетного кодекса Российской Федерации, касающихся ограничения расходов на органы местного самоуправления. </w:t>
      </w:r>
    </w:p>
    <w:p w:rsidR="003445A1" w:rsidRPr="00705F5B" w:rsidRDefault="003445A1" w:rsidP="003445A1">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bCs/>
          <w:sz w:val="24"/>
          <w:szCs w:val="24"/>
          <w:lang w:eastAsia="ar-SA"/>
        </w:rPr>
        <w:t xml:space="preserve">Планирование бюджетных ассигнований на 2024-2026 годы по обеспечению деятельности органов местного самоуправления </w:t>
      </w:r>
      <w:r w:rsidRPr="00705F5B">
        <w:rPr>
          <w:rFonts w:ascii="Times New Roman" w:eastAsia="Times New Roman" w:hAnsi="Times New Roman" w:cs="Times New Roman"/>
          <w:sz w:val="24"/>
          <w:szCs w:val="24"/>
          <w:lang w:eastAsia="ar-SA"/>
        </w:rPr>
        <w:t>будет осуществляться с учетом проведенных мероприятий по оптимизации численности муниципальных служащих.</w:t>
      </w:r>
    </w:p>
    <w:p w:rsidR="003445A1" w:rsidRPr="00705F5B" w:rsidRDefault="003445A1" w:rsidP="003445A1">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В связи с этим в 2023 году и плановом периоде предлагается:</w:t>
      </w:r>
    </w:p>
    <w:p w:rsidR="003445A1" w:rsidRPr="00705F5B" w:rsidRDefault="003445A1" w:rsidP="003445A1">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-не допускать увеличения численности органов местного самоуправления сельского поселения,</w:t>
      </w:r>
    </w:p>
    <w:p w:rsidR="003445A1" w:rsidRPr="00705F5B" w:rsidRDefault="003445A1" w:rsidP="003445A1">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-все изменения структуры и штатов этих органов следует производить в пределах существующей численности.</w:t>
      </w:r>
    </w:p>
    <w:p w:rsidR="003445A1" w:rsidRPr="00705F5B" w:rsidRDefault="003445A1" w:rsidP="003445A1">
      <w:pPr>
        <w:spacing w:after="0" w:line="240" w:lineRule="auto"/>
        <w:ind w:firstLine="615"/>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Бюджетная политика в сфере муниципального управления будет направлена на:</w:t>
      </w:r>
    </w:p>
    <w:p w:rsidR="003445A1" w:rsidRPr="00705F5B" w:rsidRDefault="003445A1" w:rsidP="003445A1">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оптимизацию расходов на содержание органов местного самоуправления;</w:t>
      </w:r>
    </w:p>
    <w:p w:rsidR="003445A1" w:rsidRPr="00705F5B" w:rsidRDefault="003445A1" w:rsidP="003445A1">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соблюдение установленных нормативов формирования расходов на обеспечение деятельности органов местного самоуправления;</w:t>
      </w:r>
    </w:p>
    <w:p w:rsidR="003445A1" w:rsidRPr="00705F5B" w:rsidRDefault="003445A1" w:rsidP="003445A1">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повышение эффективности деятельности органов исполнительной власти за счет внедрения автоматизированных информационных систем;</w:t>
      </w:r>
    </w:p>
    <w:p w:rsidR="003445A1" w:rsidRPr="00705F5B" w:rsidRDefault="003445A1" w:rsidP="003445A1">
      <w:pPr>
        <w:spacing w:after="0" w:line="240" w:lineRule="auto"/>
        <w:ind w:firstLine="567"/>
        <w:jc w:val="both"/>
        <w:rPr>
          <w:rFonts w:ascii="Times New Roman" w:eastAsia="Times New Roman" w:hAnsi="Times New Roman" w:cs="Times New Roman"/>
          <w:bCs/>
          <w:sz w:val="24"/>
          <w:szCs w:val="24"/>
          <w:lang w:eastAsia="ar-SA"/>
        </w:rPr>
      </w:pPr>
      <w:r w:rsidRPr="00705F5B">
        <w:rPr>
          <w:rFonts w:ascii="Times New Roman" w:eastAsia="Times New Roman" w:hAnsi="Times New Roman" w:cs="Times New Roman"/>
          <w:sz w:val="24"/>
          <w:szCs w:val="24"/>
          <w:lang w:eastAsia="ar-SA"/>
        </w:rPr>
        <w:t>- повышение качества и оперативности предоставления муниципальных услуг гражданам и организациям.</w:t>
      </w:r>
    </w:p>
    <w:p w:rsidR="003445A1" w:rsidRPr="00705F5B" w:rsidRDefault="003445A1" w:rsidP="003445A1">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bCs/>
          <w:sz w:val="24"/>
          <w:szCs w:val="24"/>
          <w:lang w:eastAsia="ar-SA"/>
        </w:rPr>
        <w:t>Планируется финансовое обеспечение обязательств по официальному опубликованию нормативно–правовых актов органов местного самоуправления.</w:t>
      </w:r>
    </w:p>
    <w:p w:rsidR="003445A1" w:rsidRPr="00705F5B" w:rsidRDefault="003445A1" w:rsidP="003445A1">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lastRenderedPageBreak/>
        <w:t xml:space="preserve">В сфере обеспечения первичных мер пожарной безопасности </w:t>
      </w:r>
    </w:p>
    <w:p w:rsidR="003445A1" w:rsidRPr="00705F5B" w:rsidRDefault="003445A1" w:rsidP="003445A1">
      <w:pPr>
        <w:spacing w:after="0" w:line="240" w:lineRule="auto"/>
        <w:ind w:firstLine="567"/>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для решения вопросов защиты населения и территории сельского поселения от пожаров в бюджете сельского поселения будут предусмотрены средства на противопожарные мероприятия.</w:t>
      </w:r>
    </w:p>
    <w:p w:rsidR="003445A1" w:rsidRPr="00705F5B" w:rsidRDefault="003445A1" w:rsidP="003445A1">
      <w:pPr>
        <w:spacing w:after="0" w:line="240" w:lineRule="auto"/>
        <w:ind w:firstLine="567"/>
        <w:jc w:val="both"/>
        <w:rPr>
          <w:rFonts w:ascii="Times New Roman" w:eastAsia="Times New Roman" w:hAnsi="Times New Roman" w:cs="Times New Roman"/>
          <w:i/>
          <w:color w:val="800000"/>
          <w:sz w:val="24"/>
          <w:szCs w:val="24"/>
          <w:lang w:eastAsia="ar-SA"/>
        </w:rPr>
      </w:pPr>
    </w:p>
    <w:p w:rsidR="003445A1" w:rsidRPr="00705F5B" w:rsidRDefault="003445A1" w:rsidP="003445A1">
      <w:pPr>
        <w:spacing w:after="0" w:line="240" w:lineRule="auto"/>
        <w:ind w:firstLine="709"/>
        <w:jc w:val="center"/>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Политика в области межбюджетных отношений.</w:t>
      </w:r>
    </w:p>
    <w:p w:rsidR="003445A1" w:rsidRPr="00705F5B" w:rsidRDefault="003445A1" w:rsidP="003445A1">
      <w:pPr>
        <w:widowControl w:val="0"/>
        <w:spacing w:after="0" w:line="240" w:lineRule="auto"/>
        <w:ind w:firstLine="567"/>
        <w:jc w:val="both"/>
        <w:rPr>
          <w:rFonts w:ascii="Arial" w:eastAsia="Times New Roman" w:hAnsi="Arial" w:cs="Arial"/>
          <w:sz w:val="24"/>
          <w:szCs w:val="24"/>
          <w:lang w:eastAsia="ar-SA"/>
        </w:rPr>
      </w:pPr>
      <w:r w:rsidRPr="00705F5B">
        <w:rPr>
          <w:rFonts w:ascii="Times New Roman" w:eastAsia="Times New Roman" w:hAnsi="Times New Roman" w:cs="Times New Roman"/>
          <w:sz w:val="24"/>
          <w:szCs w:val="24"/>
          <w:lang w:eastAsia="ar-SA"/>
        </w:rPr>
        <w:t>В сфере межбюджетных отношений предусматривается реализация комплекса мер, направленных на повышение эффективности межбюджетных трансфертов.</w:t>
      </w:r>
    </w:p>
    <w:p w:rsidR="003445A1" w:rsidRPr="003445A1" w:rsidRDefault="003445A1" w:rsidP="003445A1">
      <w:pPr>
        <w:spacing w:after="0" w:line="240" w:lineRule="auto"/>
        <w:jc w:val="both"/>
        <w:rPr>
          <w:rFonts w:ascii="Times New Roman" w:eastAsia="Times New Roman" w:hAnsi="Times New Roman" w:cs="Times New Roman"/>
          <w:b/>
          <w:i/>
          <w:sz w:val="24"/>
          <w:szCs w:val="24"/>
          <w:lang w:eastAsia="ar-SA"/>
        </w:rPr>
      </w:pPr>
      <w:r w:rsidRPr="00705F5B">
        <w:rPr>
          <w:rFonts w:ascii="Times New Roman" w:eastAsia="Times New Roman" w:hAnsi="Times New Roman" w:cs="Times New Roman"/>
          <w:sz w:val="24"/>
          <w:szCs w:val="24"/>
          <w:lang w:eastAsia="ar-SA"/>
        </w:rPr>
        <w:t>На 2024 год и на плановый период 2025-2026</w:t>
      </w:r>
      <w:proofErr w:type="gramStart"/>
      <w:r w:rsidRPr="00705F5B">
        <w:rPr>
          <w:rFonts w:ascii="Times New Roman" w:eastAsia="Times New Roman" w:hAnsi="Times New Roman" w:cs="Times New Roman"/>
          <w:sz w:val="24"/>
          <w:szCs w:val="24"/>
          <w:lang w:eastAsia="ar-SA"/>
        </w:rPr>
        <w:t>годов  в</w:t>
      </w:r>
      <w:proofErr w:type="gramEnd"/>
      <w:r w:rsidRPr="00705F5B">
        <w:rPr>
          <w:rFonts w:ascii="Times New Roman" w:eastAsia="Times New Roman" w:hAnsi="Times New Roman" w:cs="Times New Roman"/>
          <w:sz w:val="24"/>
          <w:szCs w:val="24"/>
          <w:lang w:eastAsia="ar-SA"/>
        </w:rPr>
        <w:t xml:space="preserve"> соответствии с заключенными соглашениями будет производиться передача исполнения ряда вопросов местного значения  </w:t>
      </w:r>
      <w:proofErr w:type="spellStart"/>
      <w:r w:rsidRPr="00705F5B">
        <w:rPr>
          <w:rFonts w:ascii="Times New Roman" w:eastAsia="Times New Roman" w:hAnsi="Times New Roman" w:cs="Times New Roman"/>
          <w:sz w:val="24"/>
          <w:szCs w:val="24"/>
          <w:lang w:eastAsia="ar-SA"/>
        </w:rPr>
        <w:t>Беляевским</w:t>
      </w:r>
      <w:proofErr w:type="spellEnd"/>
      <w:r w:rsidRPr="00705F5B">
        <w:rPr>
          <w:rFonts w:ascii="Times New Roman" w:eastAsia="Times New Roman" w:hAnsi="Times New Roman" w:cs="Times New Roman"/>
          <w:sz w:val="24"/>
          <w:szCs w:val="24"/>
          <w:lang w:eastAsia="ar-SA"/>
        </w:rPr>
        <w:t xml:space="preserve"> сельским поселением в муниципальный район за счет средств межбюджетных трансфертов.</w:t>
      </w:r>
    </w:p>
    <w:p w:rsidR="003445A1" w:rsidRPr="00705F5B" w:rsidRDefault="003445A1" w:rsidP="003445A1">
      <w:pPr>
        <w:widowControl w:val="0"/>
        <w:shd w:val="clear" w:color="auto" w:fill="FFFFFF"/>
        <w:spacing w:after="0" w:line="320" w:lineRule="exact"/>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В целях дальнейшего совершенствования организации межбюджетных отношений предусматривается решение следующих задач:</w:t>
      </w:r>
    </w:p>
    <w:p w:rsidR="003445A1" w:rsidRPr="00705F5B" w:rsidRDefault="003445A1" w:rsidP="003445A1">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 создание стимулов по наращиванию доходной базы бюджетов поселений;</w:t>
      </w:r>
    </w:p>
    <w:p w:rsidR="003445A1" w:rsidRPr="00705F5B" w:rsidRDefault="003445A1" w:rsidP="003445A1">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 совершенствование системы разграничения расходных обязательств между районным бюджетом и бюджетами поселений;</w:t>
      </w:r>
    </w:p>
    <w:p w:rsidR="003445A1" w:rsidRPr="00705F5B" w:rsidRDefault="003445A1" w:rsidP="003445A1">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 совершенствование методик распределения межбюджетных трансфертов;</w:t>
      </w:r>
    </w:p>
    <w:p w:rsidR="003445A1" w:rsidRPr="00705F5B" w:rsidRDefault="003445A1" w:rsidP="003445A1">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4"/>
          <w:szCs w:val="24"/>
          <w:lang w:eastAsia="ar-SA"/>
        </w:rPr>
      </w:pPr>
      <w:r w:rsidRPr="00705F5B">
        <w:rPr>
          <w:rFonts w:ascii="Times New Roman" w:eastAsia="Times New Roman" w:hAnsi="Times New Roman" w:cs="Times New Roman"/>
          <w:color w:val="000000"/>
          <w:spacing w:val="-1"/>
          <w:sz w:val="24"/>
          <w:szCs w:val="24"/>
          <w:lang w:eastAsia="ar-SA"/>
        </w:rPr>
        <w:t>- проведение мониторинга и оценки качества управления бюджетным процессом в муниципальных образованиях.</w:t>
      </w:r>
    </w:p>
    <w:p w:rsidR="003445A1" w:rsidRPr="00705F5B" w:rsidRDefault="003445A1" w:rsidP="003445A1">
      <w:pPr>
        <w:spacing w:after="0" w:line="240" w:lineRule="auto"/>
        <w:jc w:val="both"/>
        <w:rPr>
          <w:rFonts w:ascii="Calibri" w:eastAsia="Times New Roman" w:hAnsi="Calibri" w:cs="Calibri"/>
          <w:color w:val="000000"/>
          <w:spacing w:val="-1"/>
          <w:sz w:val="24"/>
          <w:szCs w:val="24"/>
        </w:rPr>
      </w:pPr>
      <w:r w:rsidRPr="00705F5B">
        <w:rPr>
          <w:rFonts w:ascii="Times New Roman" w:eastAsia="Times New Roman" w:hAnsi="Times New Roman" w:cs="Times New Roman"/>
          <w:color w:val="000000"/>
          <w:sz w:val="24"/>
          <w:szCs w:val="24"/>
        </w:rPr>
        <w:t xml:space="preserve">Особое внимание будет уделяться работе, направленной на повышение </w:t>
      </w:r>
      <w:r w:rsidRPr="00705F5B">
        <w:rPr>
          <w:rFonts w:ascii="Times New Roman" w:eastAsia="Times New Roman" w:hAnsi="Times New Roman" w:cs="Times New Roman"/>
          <w:color w:val="000000"/>
          <w:spacing w:val="-1"/>
          <w:sz w:val="24"/>
          <w:szCs w:val="24"/>
        </w:rPr>
        <w:t>финансовой дисциплины органов местного самоуправления и улучшение финансовых показателей местных бюджетов</w:t>
      </w:r>
    </w:p>
    <w:p w:rsidR="003445A1" w:rsidRPr="00705F5B" w:rsidRDefault="003445A1" w:rsidP="003445A1">
      <w:pPr>
        <w:widowControl w:val="0"/>
        <w:spacing w:after="0" w:line="240" w:lineRule="auto"/>
        <w:jc w:val="both"/>
        <w:rPr>
          <w:rFonts w:ascii="Times New Roman" w:eastAsia="Times New Roman" w:hAnsi="Times New Roman" w:cs="Times New Roman"/>
          <w:sz w:val="24"/>
          <w:szCs w:val="24"/>
          <w:lang w:eastAsia="ru-RU"/>
        </w:rPr>
      </w:pPr>
      <w:r w:rsidRPr="00705F5B">
        <w:rPr>
          <w:rFonts w:ascii="Times New Roman" w:eastAsia="Times New Roman" w:hAnsi="Times New Roman" w:cs="Times New Roman"/>
          <w:sz w:val="24"/>
          <w:szCs w:val="24"/>
          <w:lang w:eastAsia="ru-RU"/>
        </w:rPr>
        <w:t xml:space="preserve">Реализация вышеизложенных мер будет способствовать повышению эффективности системы межбюджетных отношений, обеспечению сбалансированности местных бюджетов, </w:t>
      </w:r>
      <w:r w:rsidRPr="00705F5B">
        <w:rPr>
          <w:rFonts w:ascii="Times New Roman" w:eastAsia="Calibri" w:hAnsi="Times New Roman" w:cs="Times New Roman"/>
          <w:sz w:val="24"/>
          <w:szCs w:val="24"/>
        </w:rPr>
        <w:t>внедрению передовых технологий в практику управления бюджетным процессом, обеспечивающих эффективное и качественное предоставление бюджетных услуг и повышение эффективности бюджетных расходов</w:t>
      </w:r>
      <w:r w:rsidRPr="00705F5B">
        <w:rPr>
          <w:rFonts w:ascii="Times New Roman" w:eastAsia="Times New Roman" w:hAnsi="Times New Roman" w:cs="Times New Roman"/>
          <w:sz w:val="24"/>
          <w:szCs w:val="24"/>
          <w:lang w:eastAsia="ru-RU"/>
        </w:rPr>
        <w:t>.</w:t>
      </w:r>
    </w:p>
    <w:p w:rsidR="003445A1" w:rsidRPr="00705F5B" w:rsidRDefault="003445A1" w:rsidP="003445A1">
      <w:pPr>
        <w:spacing w:after="0" w:line="240" w:lineRule="auto"/>
        <w:ind w:firstLine="700"/>
        <w:jc w:val="both"/>
        <w:rPr>
          <w:rFonts w:ascii="Times New Roman" w:eastAsia="Times New Roman" w:hAnsi="Times New Roman" w:cs="Times New Roman"/>
          <w:color w:val="000000"/>
          <w:sz w:val="24"/>
          <w:szCs w:val="24"/>
          <w:lang w:eastAsia="ru-RU"/>
        </w:rPr>
      </w:pPr>
    </w:p>
    <w:p w:rsidR="003445A1" w:rsidRPr="00705F5B" w:rsidRDefault="003445A1" w:rsidP="003445A1">
      <w:pPr>
        <w:spacing w:after="0" w:line="228" w:lineRule="auto"/>
        <w:ind w:firstLine="709"/>
        <w:jc w:val="center"/>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Основные направления налоговой политики</w:t>
      </w:r>
    </w:p>
    <w:p w:rsidR="003445A1" w:rsidRPr="00705F5B" w:rsidRDefault="003445A1" w:rsidP="003445A1">
      <w:pPr>
        <w:spacing w:after="0" w:line="228" w:lineRule="auto"/>
        <w:ind w:firstLine="709"/>
        <w:jc w:val="center"/>
        <w:rPr>
          <w:rFonts w:ascii="Times New Roman" w:eastAsia="Times New Roman" w:hAnsi="Times New Roman" w:cs="Times New Roman"/>
          <w:sz w:val="24"/>
          <w:szCs w:val="24"/>
          <w:lang w:eastAsia="ar-SA"/>
        </w:rPr>
      </w:pPr>
    </w:p>
    <w:p w:rsidR="003445A1" w:rsidRPr="00705F5B" w:rsidRDefault="003445A1" w:rsidP="003445A1">
      <w:pPr>
        <w:widowControl w:val="0"/>
        <w:spacing w:after="0" w:line="240" w:lineRule="auto"/>
        <w:ind w:firstLine="70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Приоритетом в области налоговой политики в средне и долгосрочной перспективе является дальнейшее повышение эффективности налоговой системы. При этом не планируется повышение налоговой нагрузки на экономику в среднесрочной перспективе путем повышения ставок основных налогов. Эта политика будет продолжена и по завершении планового периода, в 2024 году.</w:t>
      </w:r>
    </w:p>
    <w:p w:rsidR="003445A1" w:rsidRPr="00705F5B" w:rsidRDefault="003445A1" w:rsidP="003445A1">
      <w:pPr>
        <w:widowControl w:val="0"/>
        <w:spacing w:after="0" w:line="240" w:lineRule="auto"/>
        <w:ind w:firstLine="700"/>
        <w:jc w:val="both"/>
        <w:rPr>
          <w:rFonts w:ascii="Times New Roman" w:eastAsia="Times New Roman" w:hAnsi="Times New Roman" w:cs="Times New Roman"/>
          <w:sz w:val="24"/>
          <w:szCs w:val="24"/>
          <w:lang w:eastAsia="ar-SA"/>
        </w:rPr>
      </w:pPr>
      <w:r w:rsidRPr="00705F5B">
        <w:rPr>
          <w:rFonts w:ascii="Times New Roman" w:eastAsia="Times New Roman" w:hAnsi="Times New Roman" w:cs="Times New Roman"/>
          <w:sz w:val="24"/>
          <w:szCs w:val="24"/>
          <w:lang w:eastAsia="ar-SA"/>
        </w:rPr>
        <w:t xml:space="preserve">Основными целями налоговой политики являются сохранение бюджетной устойчивости, получение необходимого объема бюджетных доходов. В структуре налоговых и неналоговых доходов бюджета муниципального образования наибольший удельный вес занимает налог на доходы физических лиц. </w:t>
      </w:r>
      <w:r w:rsidRPr="00705F5B">
        <w:rPr>
          <w:rFonts w:ascii="Times New Roman" w:eastAsia="Calibri" w:hAnsi="Times New Roman" w:cs="Times New Roman"/>
          <w:sz w:val="24"/>
          <w:szCs w:val="24"/>
          <w:lang w:eastAsia="ru-RU"/>
        </w:rPr>
        <w:t xml:space="preserve">В основу налогообложения доходов физических лиц должен быть положен принцип совершенствования контроля за полнотой и своевременностью его уплаты. </w:t>
      </w:r>
    </w:p>
    <w:p w:rsidR="003445A1" w:rsidRPr="00705F5B" w:rsidRDefault="003445A1" w:rsidP="003445A1">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t>Планируется новые принципы налогообложения недвижимого имущества физических лиц. В частности, Налоговый кодекс Российской Федерации планируется дополнить новой главой «Налог на недвижимое имущество физических лиц». При этом налоговой базой по этому новому местному налогу будет признаваться кадастровая стоимость объектов недвижимого имущества (земельные участки и объекты капитального строительства).</w:t>
      </w:r>
    </w:p>
    <w:p w:rsidR="003445A1" w:rsidRPr="00705F5B" w:rsidRDefault="003445A1" w:rsidP="003445A1">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lastRenderedPageBreak/>
        <w:t>В рамках налога на недвижимое имущество будут подлежать налогообложению здания, сооружения, помещения, объекты незавершенного строительства, единые недвижимые комплексы.</w:t>
      </w:r>
    </w:p>
    <w:p w:rsidR="003445A1" w:rsidRPr="00705F5B" w:rsidRDefault="003445A1" w:rsidP="003445A1">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t>Для категории граждан, в настоящее время имеющих право на налоговые вычеты по налогу на имущество физических лиц, указанные льготы будут сохранены.</w:t>
      </w:r>
    </w:p>
    <w:p w:rsidR="003445A1" w:rsidRPr="00705F5B" w:rsidRDefault="003445A1" w:rsidP="003445A1">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t>Органы местного самоуправления получат право устанавливать любые льготы в отношении любых категорий граждан и любого количества объектов недвижимого имущества.</w:t>
      </w:r>
    </w:p>
    <w:p w:rsidR="003445A1" w:rsidRPr="00705F5B" w:rsidRDefault="003445A1" w:rsidP="003445A1">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t xml:space="preserve">Налоговые ставки по налогу будут устанавливаться решениями представительных органов местного самоуправления </w:t>
      </w:r>
      <w:proofErr w:type="gramStart"/>
      <w:r w:rsidRPr="00705F5B">
        <w:rPr>
          <w:rFonts w:ascii="Times New Roman" w:eastAsia="Calibri" w:hAnsi="Times New Roman" w:cs="Times New Roman"/>
          <w:sz w:val="24"/>
          <w:szCs w:val="24"/>
          <w:lang w:eastAsia="ar-SA"/>
        </w:rPr>
        <w:t>в пределах</w:t>
      </w:r>
      <w:proofErr w:type="gramEnd"/>
      <w:r w:rsidRPr="00705F5B">
        <w:rPr>
          <w:rFonts w:ascii="Times New Roman" w:eastAsia="Calibri" w:hAnsi="Times New Roman" w:cs="Times New Roman"/>
          <w:sz w:val="24"/>
          <w:szCs w:val="24"/>
          <w:lang w:eastAsia="ar-SA"/>
        </w:rPr>
        <w:t xml:space="preserve"> установленных Налоговым кодексом Российской Федерации ограничений.</w:t>
      </w:r>
    </w:p>
    <w:p w:rsidR="003445A1" w:rsidRPr="00705F5B" w:rsidRDefault="003445A1" w:rsidP="003445A1">
      <w:pPr>
        <w:tabs>
          <w:tab w:val="left" w:pos="1100"/>
        </w:tabs>
        <w:spacing w:after="0" w:line="240" w:lineRule="auto"/>
        <w:ind w:firstLine="700"/>
        <w:jc w:val="both"/>
        <w:rPr>
          <w:rFonts w:ascii="Times New Roman" w:eastAsia="Calibri" w:hAnsi="Times New Roman" w:cs="Times New Roman"/>
          <w:sz w:val="24"/>
          <w:szCs w:val="24"/>
          <w:lang w:eastAsia="ar-SA"/>
        </w:rPr>
      </w:pPr>
      <w:r w:rsidRPr="00705F5B">
        <w:rPr>
          <w:rFonts w:ascii="Times New Roman" w:eastAsia="Calibri" w:hAnsi="Times New Roman" w:cs="Times New Roman"/>
          <w:sz w:val="24"/>
          <w:szCs w:val="24"/>
          <w:lang w:eastAsia="ar-SA"/>
        </w:rPr>
        <w:t xml:space="preserve">В части налогообложения акцизами в плановом периоде будет осуществляться индексация ставок акцизов с учетом реально складывающейся экономической ситуации. При этом </w:t>
      </w:r>
      <w:proofErr w:type="gramStart"/>
      <w:r w:rsidRPr="00705F5B">
        <w:rPr>
          <w:rFonts w:ascii="Times New Roman" w:eastAsia="Calibri" w:hAnsi="Times New Roman" w:cs="Times New Roman"/>
          <w:sz w:val="24"/>
          <w:szCs w:val="24"/>
          <w:lang w:eastAsia="ar-SA"/>
        </w:rPr>
        <w:t>на  2024</w:t>
      </w:r>
      <w:proofErr w:type="gramEnd"/>
      <w:r w:rsidRPr="00705F5B">
        <w:rPr>
          <w:rFonts w:ascii="Times New Roman" w:eastAsia="Calibri" w:hAnsi="Times New Roman" w:cs="Times New Roman"/>
          <w:sz w:val="24"/>
          <w:szCs w:val="24"/>
          <w:lang w:eastAsia="ar-SA"/>
        </w:rPr>
        <w:t>-2026 годы,  предусматривается сохранение размеров ставок акцизов, установленных законодательством Российской Федерации о налогах и сборах.</w:t>
      </w:r>
    </w:p>
    <w:p w:rsidR="003445A1" w:rsidRPr="00705F5B" w:rsidRDefault="003445A1" w:rsidP="003445A1">
      <w:pPr>
        <w:spacing w:after="0" w:line="240" w:lineRule="auto"/>
        <w:ind w:firstLine="700"/>
        <w:jc w:val="center"/>
        <w:rPr>
          <w:rFonts w:ascii="Times New Roman" w:eastAsia="Times New Roman" w:hAnsi="Times New Roman" w:cs="Times New Roman"/>
          <w:bCs/>
          <w:color w:val="000000"/>
          <w:sz w:val="24"/>
          <w:szCs w:val="24"/>
          <w:u w:val="single"/>
        </w:rPr>
      </w:pPr>
      <w:r w:rsidRPr="00705F5B">
        <w:rPr>
          <w:rFonts w:ascii="Times New Roman" w:eastAsia="Times New Roman" w:hAnsi="Times New Roman" w:cs="Times New Roman"/>
          <w:sz w:val="24"/>
          <w:szCs w:val="24"/>
          <w:u w:val="single"/>
          <w:lang w:eastAsia="ar-SA"/>
        </w:rPr>
        <w:t xml:space="preserve">Стратегические направления, </w:t>
      </w:r>
      <w:r w:rsidRPr="00705F5B">
        <w:rPr>
          <w:rFonts w:ascii="Times New Roman" w:eastAsia="Times New Roman" w:hAnsi="Times New Roman" w:cs="Times New Roman"/>
          <w:bCs/>
          <w:color w:val="000000"/>
          <w:sz w:val="24"/>
          <w:szCs w:val="24"/>
          <w:u w:val="single"/>
        </w:rPr>
        <w:t>цели и задачи бюджетной политики</w:t>
      </w:r>
    </w:p>
    <w:p w:rsidR="003445A1" w:rsidRPr="00705F5B" w:rsidRDefault="003445A1" w:rsidP="003445A1">
      <w:pPr>
        <w:spacing w:after="0" w:line="240" w:lineRule="auto"/>
        <w:ind w:firstLine="700"/>
        <w:jc w:val="center"/>
        <w:rPr>
          <w:rFonts w:ascii="Times New Roman" w:eastAsia="Times New Roman" w:hAnsi="Times New Roman" w:cs="Times New Roman"/>
          <w:bCs/>
          <w:color w:val="000000"/>
          <w:sz w:val="24"/>
          <w:szCs w:val="24"/>
        </w:rPr>
      </w:pPr>
      <w:r w:rsidRPr="00705F5B">
        <w:rPr>
          <w:rFonts w:ascii="Times New Roman" w:eastAsia="Times New Roman" w:hAnsi="Times New Roman" w:cs="Times New Roman"/>
          <w:bCs/>
          <w:color w:val="000000"/>
          <w:sz w:val="24"/>
          <w:szCs w:val="24"/>
          <w:u w:val="single"/>
        </w:rPr>
        <w:t>на 2024–2026 годы</w:t>
      </w:r>
    </w:p>
    <w:p w:rsidR="003445A1" w:rsidRPr="00705F5B" w:rsidRDefault="003445A1" w:rsidP="003445A1">
      <w:pPr>
        <w:spacing w:after="0" w:line="240" w:lineRule="auto"/>
        <w:ind w:firstLine="700"/>
        <w:jc w:val="both"/>
        <w:rPr>
          <w:rFonts w:ascii="Times New Roman" w:eastAsia="Calibri" w:hAnsi="Times New Roman" w:cs="Times New Roman"/>
          <w:b/>
          <w:color w:val="000000"/>
          <w:sz w:val="24"/>
          <w:szCs w:val="24"/>
          <w:lang w:eastAsia="ar-SA"/>
        </w:rPr>
      </w:pPr>
    </w:p>
    <w:p w:rsidR="003445A1" w:rsidRPr="00705F5B" w:rsidRDefault="003445A1" w:rsidP="003445A1">
      <w:pPr>
        <w:spacing w:after="0" w:line="228" w:lineRule="auto"/>
        <w:ind w:firstLine="70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основе составления </w:t>
      </w:r>
      <w:r w:rsidRPr="00705F5B">
        <w:rPr>
          <w:rFonts w:ascii="Times New Roman" w:eastAsia="Times New Roman" w:hAnsi="Times New Roman" w:cs="Times New Roman"/>
          <w:sz w:val="24"/>
          <w:szCs w:val="24"/>
          <w:lang w:eastAsia="ar-SA"/>
        </w:rPr>
        <w:t>бюджета</w:t>
      </w:r>
      <w:r>
        <w:rPr>
          <w:rFonts w:ascii="Times New Roman" w:eastAsia="Times New Roman" w:hAnsi="Times New Roman" w:cs="Times New Roman"/>
          <w:sz w:val="24"/>
          <w:szCs w:val="24"/>
          <w:lang w:eastAsia="ar-SA"/>
        </w:rPr>
        <w:t xml:space="preserve"> </w:t>
      </w:r>
      <w:r w:rsidRPr="00705F5B">
        <w:rPr>
          <w:rFonts w:ascii="Times New Roman" w:eastAsia="Times New Roman" w:hAnsi="Times New Roman" w:cs="Times New Roman"/>
          <w:bCs/>
          <w:sz w:val="24"/>
          <w:szCs w:val="24"/>
          <w:lang w:eastAsia="ar-SA"/>
        </w:rPr>
        <w:t xml:space="preserve">муниципального образования на 2024год и плановый период 2025-2026 </w:t>
      </w:r>
      <w:proofErr w:type="gramStart"/>
      <w:r w:rsidRPr="00705F5B">
        <w:rPr>
          <w:rFonts w:ascii="Times New Roman" w:eastAsia="Times New Roman" w:hAnsi="Times New Roman" w:cs="Times New Roman"/>
          <w:bCs/>
          <w:sz w:val="24"/>
          <w:szCs w:val="24"/>
          <w:lang w:eastAsia="ar-SA"/>
        </w:rPr>
        <w:t>годов  использовался</w:t>
      </w:r>
      <w:proofErr w:type="gramEnd"/>
      <w:r w:rsidRPr="00705F5B">
        <w:rPr>
          <w:rFonts w:ascii="Times New Roman" w:eastAsia="Times New Roman" w:hAnsi="Times New Roman" w:cs="Times New Roman"/>
          <w:sz w:val="24"/>
          <w:szCs w:val="24"/>
          <w:lang w:eastAsia="ar-SA"/>
        </w:rPr>
        <w:t xml:space="preserve"> бюджетный прогноз на долгосрочный период до 2027 года. </w:t>
      </w:r>
    </w:p>
    <w:p w:rsidR="003445A1" w:rsidRPr="00705F5B" w:rsidRDefault="003445A1" w:rsidP="003445A1">
      <w:pPr>
        <w:spacing w:after="0" w:line="240" w:lineRule="auto"/>
        <w:ind w:firstLine="700"/>
        <w:jc w:val="both"/>
        <w:rPr>
          <w:rFonts w:ascii="Times New Roman" w:eastAsia="Calibri" w:hAnsi="Times New Roman" w:cs="Times New Roman"/>
          <w:sz w:val="24"/>
          <w:szCs w:val="24"/>
          <w:lang w:eastAsia="ru-RU"/>
        </w:rPr>
      </w:pPr>
      <w:r w:rsidRPr="00705F5B">
        <w:rPr>
          <w:rFonts w:ascii="Times New Roman" w:eastAsia="Calibri" w:hAnsi="Times New Roman" w:cs="Times New Roman"/>
          <w:sz w:val="24"/>
          <w:szCs w:val="24"/>
          <w:lang w:eastAsia="ar-SA"/>
        </w:rPr>
        <w:t>Формирование и исполнение бюджета в программной форме будет сопровождаться внедрением современных информационных систем, в</w:t>
      </w:r>
      <w:r w:rsidRPr="00705F5B">
        <w:rPr>
          <w:rFonts w:ascii="Times New Roman" w:eastAsia="Calibri" w:hAnsi="Times New Roman" w:cs="Times New Roman"/>
          <w:iCs/>
          <w:sz w:val="24"/>
          <w:szCs w:val="24"/>
          <w:lang w:eastAsia="ru-RU"/>
        </w:rPr>
        <w:t xml:space="preserve"> частности </w:t>
      </w:r>
      <w:r w:rsidRPr="00705F5B">
        <w:rPr>
          <w:rFonts w:ascii="Times New Roman" w:eastAsia="Calibri" w:hAnsi="Times New Roman" w:cs="Times New Roman"/>
          <w:bCs/>
          <w:color w:val="000000"/>
          <w:sz w:val="24"/>
          <w:szCs w:val="24"/>
          <w:lang w:eastAsia="ar-SA"/>
        </w:rPr>
        <w:t>–</w:t>
      </w:r>
      <w:r w:rsidRPr="00705F5B">
        <w:rPr>
          <w:rFonts w:ascii="Times New Roman" w:eastAsia="Calibri" w:hAnsi="Times New Roman" w:cs="Times New Roman"/>
          <w:iCs/>
          <w:sz w:val="24"/>
          <w:szCs w:val="24"/>
          <w:lang w:eastAsia="ru-RU"/>
        </w:rPr>
        <w:t xml:space="preserve"> системы «Электронный бюджет», которая призвана сформировать единое информационное пространство, отвечающее современным требованиям государственного управления и решающая задачи </w:t>
      </w:r>
      <w:r w:rsidRPr="00705F5B">
        <w:rPr>
          <w:rFonts w:ascii="Times New Roman" w:eastAsia="Calibri" w:hAnsi="Times New Roman" w:cs="Times New Roman"/>
          <w:sz w:val="24"/>
          <w:szCs w:val="24"/>
          <w:lang w:eastAsia="ru-RU"/>
        </w:rPr>
        <w:t>обеспечения прозрачности финансово-хозяйственной деятельности, осуществления юридически значимого документооборота в электронном виде, сокращения времени обработки финансовой и управленческой документации и формирования отчетности.</w:t>
      </w:r>
    </w:p>
    <w:p w:rsidR="003445A1" w:rsidRPr="00705F5B" w:rsidRDefault="003445A1" w:rsidP="003445A1">
      <w:pPr>
        <w:spacing w:after="0" w:line="240" w:lineRule="auto"/>
        <w:ind w:firstLine="700"/>
        <w:jc w:val="both"/>
        <w:rPr>
          <w:rFonts w:ascii="Times New Roman" w:eastAsia="Calibri" w:hAnsi="Times New Roman" w:cs="Times New Roman"/>
          <w:color w:val="000000"/>
          <w:sz w:val="24"/>
          <w:szCs w:val="24"/>
          <w:lang w:eastAsia="ar-SA"/>
        </w:rPr>
      </w:pPr>
      <w:r w:rsidRPr="00705F5B">
        <w:rPr>
          <w:rFonts w:ascii="Times New Roman" w:eastAsia="Calibri" w:hAnsi="Times New Roman" w:cs="Times New Roman"/>
          <w:color w:val="000000"/>
          <w:sz w:val="24"/>
          <w:szCs w:val="24"/>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w:t>
      </w:r>
      <w:r w:rsidRPr="00705F5B">
        <w:rPr>
          <w:rFonts w:ascii="Times New Roman" w:eastAsia="Calibri" w:hAnsi="Times New Roman" w:cs="Times New Roman"/>
          <w:color w:val="000000"/>
          <w:sz w:val="24"/>
          <w:szCs w:val="24"/>
          <w:lang w:eastAsia="ar-SA"/>
        </w:rPr>
        <w:br/>
        <w:t>услуг.</w:t>
      </w:r>
    </w:p>
    <w:p w:rsidR="003445A1" w:rsidRDefault="003445A1" w:rsidP="003445A1">
      <w:pPr>
        <w:tabs>
          <w:tab w:val="left" w:pos="567"/>
        </w:tabs>
        <w:spacing w:after="0" w:line="228" w:lineRule="auto"/>
        <w:ind w:firstLine="567"/>
        <w:jc w:val="both"/>
        <w:textAlignment w:val="baseline"/>
        <w:rPr>
          <w:rFonts w:ascii="Times New Roman" w:eastAsia="Times New Roman" w:hAnsi="Times New Roman" w:cs="Times New Roman"/>
          <w:sz w:val="28"/>
          <w:szCs w:val="28"/>
          <w:lang w:eastAsia="ru-RU"/>
        </w:rPr>
      </w:pPr>
      <w:r w:rsidRPr="00705F5B">
        <w:rPr>
          <w:rFonts w:ascii="Times New Roman" w:eastAsia="Times New Roman" w:hAnsi="Times New Roman" w:cs="Times New Roman"/>
          <w:sz w:val="24"/>
          <w:szCs w:val="24"/>
          <w:lang w:eastAsia="ar-SA"/>
        </w:rPr>
        <w:t>Обеспечение принятых расходных обязательств</w:t>
      </w:r>
      <w:r w:rsidRPr="00705F5B">
        <w:rPr>
          <w:rFonts w:ascii="Times New Roman" w:eastAsia="Times New Roman" w:hAnsi="Times New Roman" w:cs="Times New Roman"/>
          <w:bCs/>
          <w:sz w:val="24"/>
          <w:szCs w:val="24"/>
          <w:lang w:eastAsia="ar-SA"/>
        </w:rPr>
        <w:t xml:space="preserve"> муниципального образования</w:t>
      </w:r>
      <w:r w:rsidRPr="00705F5B">
        <w:rPr>
          <w:rFonts w:ascii="Times New Roman" w:eastAsia="Times New Roman" w:hAnsi="Times New Roman" w:cs="Times New Roman"/>
          <w:sz w:val="24"/>
          <w:szCs w:val="24"/>
          <w:lang w:eastAsia="ar-SA"/>
        </w:rPr>
        <w:t xml:space="preserve"> источниками финансирования, а не увеличение новых расходных обязательств является необходимым условием реализации государственной политики в планируемом периоде. Н</w:t>
      </w:r>
      <w:r w:rsidRPr="00705F5B">
        <w:rPr>
          <w:rFonts w:ascii="Times New Roman" w:eastAsia="Times New Roman" w:hAnsi="Times New Roman" w:cs="Times New Roman"/>
          <w:bCs/>
          <w:sz w:val="24"/>
          <w:szCs w:val="24"/>
          <w:lang w:eastAsia="ar-SA"/>
        </w:rPr>
        <w:t>а 2024–2026 годы устанавливается</w:t>
      </w:r>
      <w:r w:rsidRPr="00705F5B">
        <w:rPr>
          <w:rFonts w:ascii="Times New Roman" w:eastAsia="Times New Roman" w:hAnsi="Times New Roman" w:cs="Times New Roman"/>
          <w:sz w:val="24"/>
          <w:szCs w:val="24"/>
          <w:lang w:eastAsia="ar-SA"/>
        </w:rPr>
        <w:t xml:space="preserve"> приоритет исполнения действующих расходных обязательств,</w:t>
      </w:r>
      <w:r>
        <w:rPr>
          <w:rFonts w:ascii="Times New Roman" w:eastAsia="Times New Roman" w:hAnsi="Times New Roman" w:cs="Times New Roman"/>
          <w:sz w:val="24"/>
          <w:szCs w:val="24"/>
          <w:lang w:eastAsia="ar-SA"/>
        </w:rPr>
        <w:t xml:space="preserve"> </w:t>
      </w:r>
      <w:r w:rsidRPr="00705F5B">
        <w:rPr>
          <w:rFonts w:ascii="Times New Roman" w:eastAsia="Times New Roman" w:hAnsi="Times New Roman" w:cs="Times New Roman"/>
          <w:sz w:val="24"/>
          <w:szCs w:val="24"/>
          <w:lang w:eastAsia="ru-RU"/>
        </w:rPr>
        <w:t>налоговых льгот.</w:t>
      </w:r>
    </w:p>
    <w:p w:rsidR="003445A1" w:rsidRDefault="003445A1" w:rsidP="003445A1">
      <w:pPr>
        <w:jc w:val="both"/>
        <w:sectPr w:rsidR="003445A1">
          <w:pgSz w:w="11906" w:h="16838"/>
          <w:pgMar w:top="1134" w:right="851" w:bottom="2127" w:left="1701" w:header="0" w:footer="0" w:gutter="0"/>
          <w:cols w:space="720"/>
          <w:formProt w:val="0"/>
          <w:docGrid w:linePitch="360"/>
        </w:sectPr>
      </w:pPr>
    </w:p>
    <w:p w:rsidR="008226FE" w:rsidRDefault="008226FE" w:rsidP="00807CD5">
      <w:bookmarkStart w:id="0" w:name="_GoBack"/>
      <w:bookmarkEnd w:id="0"/>
    </w:p>
    <w:sectPr w:rsidR="008226FE" w:rsidSect="00807C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C00DC"/>
    <w:multiLevelType w:val="multilevel"/>
    <w:tmpl w:val="39F4AEDA"/>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B010F2"/>
    <w:multiLevelType w:val="multilevel"/>
    <w:tmpl w:val="AB00AB9A"/>
    <w:lvl w:ilvl="0">
      <w:start w:val="1"/>
      <w:numFmt w:val="decimal"/>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319F58F6"/>
    <w:multiLevelType w:val="multilevel"/>
    <w:tmpl w:val="5DAAC006"/>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63B35CB"/>
    <w:multiLevelType w:val="multilevel"/>
    <w:tmpl w:val="E2BCF054"/>
    <w:lvl w:ilvl="0">
      <w:start w:val="1"/>
      <w:numFmt w:val="decimal"/>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49516202"/>
    <w:multiLevelType w:val="multilevel"/>
    <w:tmpl w:val="6ED65F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4"/>
    <w:lvlOverride w:ilvl="0">
      <w:startOverride w:val="1"/>
    </w:lvlOverride>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DD"/>
    <w:rsid w:val="00004ADD"/>
    <w:rsid w:val="00230160"/>
    <w:rsid w:val="003445A1"/>
    <w:rsid w:val="00807CD5"/>
    <w:rsid w:val="008226FE"/>
    <w:rsid w:val="00A0031C"/>
    <w:rsid w:val="00F01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7E9C"/>
  <w15:chartTrackingRefBased/>
  <w15:docId w15:val="{17624D55-7066-498F-8B7F-4B30FBB7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26FE"/>
    <w:pPr>
      <w:suppressAutoHyphens/>
      <w:spacing w:after="0" w:line="240" w:lineRule="auto"/>
    </w:pPr>
  </w:style>
  <w:style w:type="paragraph" w:customStyle="1" w:styleId="ConsPlusNormal">
    <w:name w:val="ConsPlusNormal"/>
    <w:qFormat/>
    <w:rsid w:val="008226FE"/>
    <w:pPr>
      <w:suppressAutoHyphens/>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23016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01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consultantplus://offline/ref=7E3573DC5297ACCED78C1F9E368D8CAE4E07F5147E8E6747420E9CBF63B2qAB"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consultantplus://offline/ref=BBBEA4E77F44CB87B42C4ABBCA87F3B5DDCFAD7EEEF4082FEAD1B3D65937D866m93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18</Pages>
  <Words>6718</Words>
  <Characters>38299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2024-05-15T06:53:00Z</cp:lastPrinted>
  <dcterms:created xsi:type="dcterms:W3CDTF">2023-12-15T06:09:00Z</dcterms:created>
  <dcterms:modified xsi:type="dcterms:W3CDTF">2024-05-15T06:54:00Z</dcterms:modified>
</cp:coreProperties>
</file>