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8A" w:rsidRDefault="00CB0B8A">
      <w:pPr>
        <w:ind w:firstLine="0"/>
        <w:contextualSpacing/>
        <w:jc w:val="center"/>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CB0B8A">
        <w:trPr>
          <w:cantSplit/>
          <w:trHeight w:val="1052"/>
        </w:trPr>
        <w:tc>
          <w:tcPr>
            <w:tcW w:w="9192" w:type="dxa"/>
            <w:tcBorders>
              <w:bottom w:val="double" w:sz="12" w:space="0" w:color="000000"/>
            </w:tcBorders>
          </w:tcPr>
          <w:p w:rsidR="00CB0B8A" w:rsidRDefault="00280739">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CB0B8A" w:rsidRDefault="00280739">
            <w:pPr>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CB0B8A" w:rsidRDefault="00280739">
            <w:pPr>
              <w:ind w:firstLine="0"/>
              <w:jc w:val="center"/>
              <w:rPr>
                <w:rFonts w:ascii="Times New Roman" w:hAnsi="Times New Roman" w:cs="Times New Roman"/>
                <w:b/>
                <w:sz w:val="28"/>
                <w:szCs w:val="28"/>
              </w:rPr>
            </w:pPr>
            <w:r>
              <w:rPr>
                <w:rFonts w:ascii="Times New Roman" w:hAnsi="Times New Roman" w:cs="Times New Roman"/>
                <w:b/>
                <w:sz w:val="28"/>
                <w:szCs w:val="28"/>
              </w:rPr>
              <w:t>БЕЛЯЕВСКИЙ СЕЛЬСОВЕТ</w:t>
            </w:r>
          </w:p>
          <w:p w:rsidR="00CB0B8A" w:rsidRDefault="00280739">
            <w:pPr>
              <w:spacing w:line="276" w:lineRule="auto"/>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БЕЛЯЕВСКОГО  РАЙОНА ОРЕНБУРГСКОЙ ОБЛАСТИ</w:t>
            </w:r>
          </w:p>
        </w:tc>
      </w:tr>
      <w:tr w:rsidR="00CB0B8A">
        <w:trPr>
          <w:cantSplit/>
          <w:trHeight w:val="1105"/>
        </w:trPr>
        <w:tc>
          <w:tcPr>
            <w:tcW w:w="9192" w:type="dxa"/>
            <w:vAlign w:val="bottom"/>
          </w:tcPr>
          <w:p w:rsidR="00CB0B8A" w:rsidRDefault="00CB0B8A">
            <w:pPr>
              <w:ind w:firstLine="0"/>
              <w:jc w:val="left"/>
              <w:rPr>
                <w:rFonts w:ascii="Times New Roman" w:hAnsi="Times New Roman" w:cs="Times New Roman"/>
                <w:b/>
                <w:sz w:val="28"/>
                <w:szCs w:val="28"/>
                <w:lang w:eastAsia="en-US"/>
              </w:rPr>
            </w:pPr>
          </w:p>
          <w:p w:rsidR="00CB0B8A" w:rsidRDefault="00280739">
            <w:pPr>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CB0B8A" w:rsidRDefault="00CB0B8A">
            <w:pPr>
              <w:ind w:firstLine="0"/>
              <w:jc w:val="center"/>
              <w:rPr>
                <w:rFonts w:ascii="Times New Roman" w:hAnsi="Times New Roman" w:cs="Times New Roman"/>
                <w:b/>
                <w:sz w:val="28"/>
                <w:szCs w:val="28"/>
              </w:rPr>
            </w:pPr>
          </w:p>
          <w:p w:rsidR="00CB0B8A" w:rsidRDefault="00280739">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51657728"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CB0B8A" w:rsidRDefault="00CB0B8A">
      <w:pPr>
        <w:widowControl/>
        <w:ind w:firstLine="0"/>
        <w:jc w:val="left"/>
        <w:rPr>
          <w:rFonts w:ascii="Times New Roman" w:hAnsi="Times New Roman" w:cs="Times New Roman"/>
          <w:b/>
          <w:sz w:val="28"/>
          <w:szCs w:val="28"/>
          <w:lang w:eastAsia="ar-SA"/>
        </w:rPr>
      </w:pPr>
    </w:p>
    <w:p w:rsidR="00CB0B8A" w:rsidRDefault="00280739">
      <w:pPr>
        <w:widowControl/>
        <w:ind w:left="283" w:hanging="283"/>
        <w:jc w:val="center"/>
        <w:rPr>
          <w:rFonts w:ascii="Times New Roman" w:hAnsi="Times New Roman" w:cs="Times New Roman"/>
          <w:sz w:val="28"/>
          <w:szCs w:val="28"/>
          <w:lang w:eastAsia="ar-SA"/>
        </w:rPr>
      </w:pPr>
      <w:r>
        <w:rPr>
          <w:rFonts w:ascii="Times New Roman" w:hAnsi="Times New Roman" w:cs="Times New Roman"/>
          <w:sz w:val="28"/>
          <w:szCs w:val="28"/>
          <w:lang w:eastAsia="ar-SA"/>
        </w:rPr>
        <w:t>Об утверждении отчета о реализации муниципальной</w:t>
      </w:r>
    </w:p>
    <w:p w:rsidR="00CB0B8A" w:rsidRDefault="00280739">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программы</w:t>
      </w:r>
      <w:r w:rsidR="00DB3699">
        <w:rPr>
          <w:rFonts w:ascii="Times New Roman" w:hAnsi="Times New Roman" w:cs="Times New Roman"/>
          <w:sz w:val="28"/>
          <w:szCs w:val="28"/>
          <w:lang w:eastAsia="ar-SA"/>
        </w:rPr>
        <w:t xml:space="preserve"> </w:t>
      </w: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CB0B8A" w:rsidRDefault="00CB0B8A" w:rsidP="00DB3699">
      <w:pPr>
        <w:widowControl/>
        <w:ind w:firstLine="0"/>
        <w:rPr>
          <w:rFonts w:ascii="Times New Roman" w:hAnsi="Times New Roman" w:cs="Times New Roman"/>
          <w:sz w:val="28"/>
          <w:szCs w:val="28"/>
        </w:rPr>
      </w:pP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администрации муниципального образования Беляевский сельсовет от 11.11.2022 № 120-п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8"/>
        </w:rPr>
        <w:t>, руководствуясь Уставом муниципального образования Беляевский сельсовет:</w:t>
      </w:r>
    </w:p>
    <w:p w:rsidR="00CB0B8A" w:rsidRDefault="00280739">
      <w:pPr>
        <w:ind w:firstLine="567"/>
        <w:contextualSpacing/>
        <w:rPr>
          <w:rFonts w:ascii="Times New Roman" w:hAnsi="Times New Roman" w:cs="Times New Roman"/>
          <w:sz w:val="28"/>
          <w:szCs w:val="28"/>
        </w:rPr>
      </w:pPr>
      <w:r>
        <w:rPr>
          <w:rFonts w:ascii="Times New Roman" w:hAnsi="Times New Roman" w:cs="Times New Roman"/>
          <w:sz w:val="28"/>
          <w:szCs w:val="28"/>
        </w:rPr>
        <w:t>1. Утвердить отчет о реализации муниципальной программы «Комплексное и устойчивое развитие муниципального образования Беляевский сельсовет Беляевского района Оренбургской области» за 2024 год согласно приложению.</w:t>
      </w:r>
    </w:p>
    <w:p w:rsidR="00CB0B8A" w:rsidRDefault="00280739">
      <w:pPr>
        <w:widowControl/>
        <w:spacing w:line="276" w:lineRule="auto"/>
        <w:ind w:firstLine="567"/>
        <w:rPr>
          <w:rFonts w:ascii="Times New Roman" w:hAnsi="Times New Roman" w:cs="Times New Roman"/>
          <w:sz w:val="28"/>
          <w:szCs w:val="28"/>
        </w:rPr>
      </w:pPr>
      <w:r>
        <w:rPr>
          <w:rFonts w:ascii="Times New Roman" w:hAnsi="Times New Roman" w:cs="Times New Roman"/>
          <w:sz w:val="28"/>
          <w:szCs w:val="28"/>
        </w:rPr>
        <w:t>2. Постановление подлежит размещению на официальном сайте муниципального образования Беляевский сельсовет в сети «Интернет».</w:t>
      </w:r>
    </w:p>
    <w:p w:rsidR="00CB0B8A" w:rsidRDefault="00280739">
      <w:pPr>
        <w:widowControl/>
        <w:tabs>
          <w:tab w:val="left" w:pos="540"/>
          <w:tab w:val="left" w:pos="567"/>
        </w:tabs>
        <w:spacing w:line="276"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Контроль за исполнением настоящего постановления оставляю за собой.</w:t>
      </w:r>
    </w:p>
    <w:p w:rsidR="00CB0B8A" w:rsidRDefault="00280739">
      <w:pPr>
        <w:widowControl/>
        <w:tabs>
          <w:tab w:val="left" w:pos="567"/>
          <w:tab w:val="left" w:pos="720"/>
        </w:tabs>
        <w:spacing w:line="276" w:lineRule="auto"/>
        <w:ind w:firstLine="567"/>
        <w:rPr>
          <w:rFonts w:ascii="Times New Roman" w:hAnsi="Times New Roman" w:cs="Times New Roman"/>
          <w:b/>
        </w:rPr>
      </w:pPr>
      <w:r>
        <w:rPr>
          <w:rFonts w:ascii="Times New Roman" w:hAnsi="Times New Roman" w:cs="Times New Roman"/>
          <w:color w:val="000000"/>
          <w:sz w:val="28"/>
          <w:szCs w:val="28"/>
        </w:rPr>
        <w:t>4</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Постановление вступает в силу после его </w:t>
      </w:r>
      <w:hyperlink r:id="rId8">
        <w:r>
          <w:rPr>
            <w:rFonts w:ascii="Times New Roman" w:hAnsi="Times New Roman" w:cs="Times New Roman"/>
            <w:bCs/>
            <w:sz w:val="28"/>
            <w:szCs w:val="28"/>
          </w:rPr>
          <w:t>официального опубликования</w:t>
        </w:r>
      </w:hyperlink>
      <w:r>
        <w:rPr>
          <w:rFonts w:ascii="Times New Roman" w:hAnsi="Times New Roman" w:cs="Times New Roman"/>
          <w:b/>
          <w:sz w:val="28"/>
          <w:szCs w:val="28"/>
        </w:rPr>
        <w:t>.</w:t>
      </w:r>
    </w:p>
    <w:p w:rsidR="00CB0B8A" w:rsidRDefault="00CB0B8A">
      <w:pPr>
        <w:widowControl/>
        <w:ind w:firstLine="0"/>
        <w:rPr>
          <w:rFonts w:ascii="Times New Roman" w:hAnsi="Times New Roman" w:cs="Times New Roman"/>
          <w:b/>
          <w:sz w:val="28"/>
          <w:szCs w:val="28"/>
        </w:rPr>
      </w:pPr>
    </w:p>
    <w:p w:rsidR="00CB0B8A" w:rsidRDefault="00CB0B8A">
      <w:pPr>
        <w:widowControl/>
        <w:ind w:firstLine="0"/>
        <w:rPr>
          <w:rFonts w:ascii="Times New Roman" w:hAnsi="Times New Roman" w:cs="Times New Roman"/>
          <w:sz w:val="28"/>
          <w:szCs w:val="28"/>
        </w:rPr>
      </w:pPr>
    </w:p>
    <w:tbl>
      <w:tblPr>
        <w:tblW w:w="9246" w:type="dxa"/>
        <w:tblInd w:w="216" w:type="dxa"/>
        <w:tblLayout w:type="fixed"/>
        <w:tblLook w:val="04A0" w:firstRow="1" w:lastRow="0" w:firstColumn="1" w:lastColumn="0" w:noHBand="0" w:noVBand="1"/>
      </w:tblPr>
      <w:tblGrid>
        <w:gridCol w:w="4670"/>
        <w:gridCol w:w="4576"/>
      </w:tblGrid>
      <w:tr w:rsidR="00CB0B8A">
        <w:trPr>
          <w:trHeight w:val="477"/>
        </w:trPr>
        <w:tc>
          <w:tcPr>
            <w:tcW w:w="4669" w:type="dxa"/>
          </w:tcPr>
          <w:p w:rsidR="00CB0B8A" w:rsidRDefault="00DB3699">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noProof/>
                <w:sz w:val="28"/>
                <w:szCs w:val="26"/>
              </w:rPr>
              <w:drawing>
                <wp:anchor distT="0" distB="0" distL="0" distR="0" simplePos="0" relativeHeight="251656704" behindDoc="0" locked="0" layoutInCell="0" allowOverlap="1">
                  <wp:simplePos x="0" y="0"/>
                  <wp:positionH relativeFrom="page">
                    <wp:posOffset>3133725</wp:posOffset>
                  </wp:positionH>
                  <wp:positionV relativeFrom="page">
                    <wp:posOffset>7743825</wp:posOffset>
                  </wp:positionV>
                  <wp:extent cx="2876550" cy="1076325"/>
                  <wp:effectExtent l="1905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r w:rsidR="00280739">
              <w:rPr>
                <w:rFonts w:ascii="Times New Roman" w:eastAsiaTheme="minorHAnsi" w:hAnsi="Times New Roman" w:cs="Times New Roman"/>
                <w:sz w:val="28"/>
                <w:szCs w:val="26"/>
                <w:lang w:eastAsia="en-US"/>
              </w:rPr>
              <w:t>Глава муниципального образования</w:t>
            </w:r>
          </w:p>
        </w:tc>
        <w:tc>
          <w:tcPr>
            <w:tcW w:w="4576" w:type="dxa"/>
          </w:tcPr>
          <w:p w:rsidR="00CB0B8A" w:rsidRDefault="00DB3699">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 xml:space="preserve">                                       </w:t>
            </w:r>
            <w:r w:rsidR="00280739">
              <w:rPr>
                <w:rFonts w:ascii="Times New Roman" w:eastAsiaTheme="minorHAnsi" w:hAnsi="Times New Roman" w:cs="Times New Roman"/>
                <w:sz w:val="28"/>
                <w:szCs w:val="26"/>
                <w:lang w:eastAsia="en-US"/>
              </w:rPr>
              <w:t>М.Х.Елешев</w:t>
            </w:r>
          </w:p>
        </w:tc>
      </w:tr>
    </w:tbl>
    <w:p w:rsidR="00CB0B8A" w:rsidRDefault="00CB0B8A">
      <w:pPr>
        <w:widowControl/>
        <w:ind w:firstLine="0"/>
        <w:jc w:val="center"/>
        <w:rPr>
          <w:rFonts w:ascii="Times New Roman" w:hAnsi="Times New Roman" w:cs="Times New Roman"/>
          <w:sz w:val="16"/>
          <w:szCs w:val="16"/>
          <w:lang w:val="en-US"/>
        </w:rPr>
      </w:pPr>
    </w:p>
    <w:p w:rsidR="00CB0B8A" w:rsidRDefault="00280739">
      <w:pPr>
        <w:widowControl/>
        <w:ind w:firstLine="0"/>
        <w:jc w:val="center"/>
        <w:rPr>
          <w:rFonts w:ascii="Times New Roman" w:hAnsi="Times New Roman" w:cs="Times New Roman"/>
          <w:sz w:val="28"/>
          <w:szCs w:val="28"/>
        </w:rPr>
      </w:pPr>
      <w:r>
        <w:rPr>
          <w:rFonts w:ascii="Times New Roman" w:hAnsi="Times New Roman" w:cs="Times New Roman"/>
          <w:sz w:val="16"/>
          <w:szCs w:val="16"/>
          <w:lang w:val="en-US"/>
        </w:rPr>
        <w:t>[</w:t>
      </w:r>
      <w:r>
        <w:rPr>
          <w:rFonts w:ascii="Times New Roman" w:hAnsi="Times New Roman" w:cs="Times New Roman"/>
          <w:sz w:val="16"/>
          <w:szCs w:val="16"/>
        </w:rPr>
        <w:t>МЕСТО ДЛЯ ПОДПИСИИ</w:t>
      </w:r>
      <w:r>
        <w:rPr>
          <w:rFonts w:ascii="Times New Roman" w:hAnsi="Times New Roman" w:cs="Times New Roman"/>
          <w:sz w:val="16"/>
          <w:szCs w:val="16"/>
          <w:lang w:val="en-US"/>
        </w:rPr>
        <w:t>]</w:t>
      </w: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86758D" w:rsidRDefault="0086758D">
      <w:pPr>
        <w:widowControl/>
        <w:ind w:firstLine="0"/>
        <w:rPr>
          <w:rFonts w:ascii="Times New Roman" w:hAnsi="Times New Roman" w:cs="Times New Roman"/>
          <w:sz w:val="28"/>
          <w:szCs w:val="28"/>
        </w:rPr>
      </w:pPr>
      <w:bookmarkStart w:id="0" w:name="_GoBack"/>
      <w:bookmarkEnd w:id="0"/>
    </w:p>
    <w:p w:rsidR="00CB0B8A" w:rsidRDefault="00CB0B8A">
      <w:pPr>
        <w:widowControl/>
        <w:ind w:firstLine="0"/>
        <w:rPr>
          <w:rFonts w:ascii="Times New Roman" w:hAnsi="Times New Roman" w:cs="Times New Roman"/>
          <w:sz w:val="28"/>
          <w:szCs w:val="28"/>
        </w:rPr>
      </w:pPr>
    </w:p>
    <w:tbl>
      <w:tblPr>
        <w:tblW w:w="9570" w:type="dxa"/>
        <w:tblInd w:w="109" w:type="dxa"/>
        <w:tblLayout w:type="fixed"/>
        <w:tblLook w:val="01E0" w:firstRow="1" w:lastRow="1" w:firstColumn="1" w:lastColumn="1" w:noHBand="0" w:noVBand="0"/>
      </w:tblPr>
      <w:tblGrid>
        <w:gridCol w:w="1602"/>
        <w:gridCol w:w="7968"/>
      </w:tblGrid>
      <w:tr w:rsidR="00CB0B8A">
        <w:tc>
          <w:tcPr>
            <w:tcW w:w="1602" w:type="dxa"/>
          </w:tcPr>
          <w:p w:rsidR="00CB0B8A" w:rsidRDefault="00280739">
            <w:pPr>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Разослано:</w:t>
            </w:r>
          </w:p>
          <w:p w:rsidR="00CB0B8A" w:rsidRDefault="00CB0B8A">
            <w:pPr>
              <w:spacing w:line="276" w:lineRule="auto"/>
              <w:ind w:firstLine="0"/>
              <w:jc w:val="left"/>
              <w:rPr>
                <w:rFonts w:ascii="Times New Roman" w:hAnsi="Times New Roman" w:cs="Times New Roman"/>
                <w:sz w:val="28"/>
                <w:szCs w:val="28"/>
                <w:lang w:eastAsia="en-US"/>
              </w:rPr>
            </w:pPr>
          </w:p>
        </w:tc>
        <w:tc>
          <w:tcPr>
            <w:tcW w:w="7967" w:type="dxa"/>
          </w:tcPr>
          <w:p w:rsidR="00CB0B8A" w:rsidRDefault="00280739">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администрации</w:t>
            </w:r>
            <w:r w:rsidR="00DB369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Беляевского района, прокурору, в дело.</w:t>
            </w:r>
          </w:p>
        </w:tc>
      </w:tr>
    </w:tbl>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280739">
      <w:pPr>
        <w:widowControl/>
        <w:ind w:firstLine="0"/>
        <w:jc w:val="right"/>
        <w:rPr>
          <w:rFonts w:ascii="Times New Roman" w:hAnsi="Times New Roman" w:cs="Times New Roman"/>
          <w:sz w:val="28"/>
        </w:rPr>
      </w:pPr>
      <w:r>
        <w:rPr>
          <w:rFonts w:ascii="Times New Roman" w:hAnsi="Times New Roman" w:cs="Times New Roman"/>
          <w:sz w:val="28"/>
        </w:rPr>
        <w:lastRenderedPageBreak/>
        <w:t xml:space="preserve">Приложение </w:t>
      </w:r>
    </w:p>
    <w:p w:rsidR="00CB0B8A" w:rsidRDefault="00280739">
      <w:pPr>
        <w:widowControl/>
        <w:ind w:firstLine="0"/>
        <w:jc w:val="right"/>
        <w:rPr>
          <w:rFonts w:ascii="Times New Roman" w:hAnsi="Times New Roman" w:cs="Times New Roman"/>
          <w:sz w:val="28"/>
        </w:rPr>
      </w:pPr>
      <w:r>
        <w:rPr>
          <w:rFonts w:ascii="Times New Roman" w:hAnsi="Times New Roman" w:cs="Times New Roman"/>
          <w:sz w:val="28"/>
        </w:rPr>
        <w:t>к постановлению администрации</w:t>
      </w:r>
    </w:p>
    <w:p w:rsidR="00CB0B8A" w:rsidRDefault="00280739">
      <w:pPr>
        <w:widowControl/>
        <w:ind w:firstLine="0"/>
        <w:jc w:val="right"/>
        <w:rPr>
          <w:rFonts w:ascii="Times New Roman" w:hAnsi="Times New Roman" w:cs="Times New Roman"/>
          <w:sz w:val="28"/>
        </w:rPr>
      </w:pPr>
      <w:r>
        <w:rPr>
          <w:rFonts w:ascii="Times New Roman" w:hAnsi="Times New Roman" w:cs="Times New Roman"/>
          <w:sz w:val="28"/>
        </w:rPr>
        <w:t>муниципального образования</w:t>
      </w:r>
    </w:p>
    <w:p w:rsidR="00CB0B8A" w:rsidRDefault="00280739">
      <w:pPr>
        <w:widowControl/>
        <w:ind w:firstLine="0"/>
        <w:jc w:val="right"/>
        <w:rPr>
          <w:rFonts w:ascii="Times New Roman" w:hAnsi="Times New Roman" w:cs="Times New Roman"/>
          <w:sz w:val="28"/>
        </w:rPr>
      </w:pPr>
      <w:r>
        <w:rPr>
          <w:rFonts w:ascii="Times New Roman" w:hAnsi="Times New Roman" w:cs="Times New Roman"/>
          <w:sz w:val="28"/>
        </w:rPr>
        <w:t xml:space="preserve">Беляевский сельсовет </w:t>
      </w:r>
    </w:p>
    <w:p w:rsidR="00CB0B8A" w:rsidRDefault="00DB3699">
      <w:pPr>
        <w:widowControl/>
        <w:ind w:firstLine="0"/>
        <w:jc w:val="right"/>
        <w:rPr>
          <w:rFonts w:ascii="Times New Roman" w:hAnsi="Times New Roman" w:cs="Times New Roman"/>
          <w:sz w:val="28"/>
          <w:szCs w:val="28"/>
        </w:rPr>
      </w:pPr>
      <w:r>
        <w:rPr>
          <w:rFonts w:ascii="Times New Roman" w:hAnsi="Times New Roman" w:cs="Times New Roman"/>
          <w:sz w:val="28"/>
          <w:szCs w:val="28"/>
        </w:rPr>
        <w:t>от 17.02.2025 № 18</w:t>
      </w:r>
      <w:r w:rsidR="00280739">
        <w:rPr>
          <w:rFonts w:ascii="Times New Roman" w:hAnsi="Times New Roman" w:cs="Times New Roman"/>
          <w:sz w:val="28"/>
          <w:szCs w:val="28"/>
        </w:rPr>
        <w:t>-п</w:t>
      </w:r>
    </w:p>
    <w:p w:rsidR="00CB0B8A" w:rsidRDefault="00CB0B8A">
      <w:pPr>
        <w:widowControl/>
        <w:ind w:firstLine="0"/>
        <w:jc w:val="left"/>
        <w:rPr>
          <w:rFonts w:ascii="Times New Roman" w:hAnsi="Times New Roman" w:cs="Times New Roman"/>
          <w:sz w:val="28"/>
          <w:szCs w:val="28"/>
        </w:rPr>
      </w:pPr>
    </w:p>
    <w:p w:rsidR="00CB0B8A" w:rsidRDefault="00280739">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Отчет </w:t>
      </w:r>
    </w:p>
    <w:p w:rsidR="00CB0B8A" w:rsidRDefault="00280739">
      <w:pPr>
        <w:widowControl/>
        <w:ind w:firstLine="0"/>
        <w:jc w:val="center"/>
        <w:rPr>
          <w:rFonts w:ascii="Times New Roman" w:hAnsi="Times New Roman" w:cs="Times New Roman"/>
          <w:sz w:val="28"/>
          <w:szCs w:val="28"/>
        </w:rPr>
      </w:pPr>
      <w:r>
        <w:rPr>
          <w:rFonts w:ascii="Times New Roman" w:hAnsi="Times New Roman" w:cs="Times New Roman"/>
          <w:sz w:val="28"/>
          <w:szCs w:val="28"/>
        </w:rPr>
        <w:t>о реализации муниципальной программы</w:t>
      </w:r>
    </w:p>
    <w:p w:rsidR="00CB0B8A" w:rsidRDefault="00280739">
      <w:pPr>
        <w:ind w:firstLine="0"/>
        <w:contextualSpacing/>
        <w:jc w:val="center"/>
        <w:rPr>
          <w:rFonts w:ascii="Times New Roman" w:hAnsi="Times New Roman" w:cs="Times New Roman"/>
          <w:sz w:val="28"/>
          <w:szCs w:val="28"/>
        </w:rPr>
      </w:pP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CB0B8A" w:rsidRDefault="00280739">
      <w:pPr>
        <w:widowControl/>
        <w:ind w:firstLine="0"/>
        <w:jc w:val="center"/>
        <w:rPr>
          <w:rFonts w:ascii="Times New Roman" w:hAnsi="Times New Roman" w:cs="Times New Roman"/>
          <w:sz w:val="28"/>
          <w:szCs w:val="28"/>
        </w:rPr>
      </w:pPr>
      <w:r>
        <w:rPr>
          <w:rFonts w:ascii="Times New Roman" w:hAnsi="Times New Roman" w:cs="Times New Roman"/>
          <w:sz w:val="28"/>
          <w:szCs w:val="28"/>
        </w:rPr>
        <w:t>за 2024 год</w:t>
      </w:r>
    </w:p>
    <w:p w:rsidR="00CB0B8A" w:rsidRDefault="00CB0B8A">
      <w:pPr>
        <w:widowControl/>
        <w:ind w:firstLine="0"/>
        <w:jc w:val="center"/>
        <w:rPr>
          <w:rFonts w:ascii="Times New Roman" w:hAnsi="Times New Roman" w:cs="Times New Roman"/>
          <w:b/>
          <w:sz w:val="28"/>
          <w:szCs w:val="28"/>
        </w:rPr>
      </w:pPr>
    </w:p>
    <w:p w:rsidR="00CB0B8A" w:rsidRDefault="00280739">
      <w:pPr>
        <w:ind w:firstLine="567"/>
        <w:contextualSpacing/>
        <w:rPr>
          <w:rFonts w:ascii="Times New Roman" w:hAnsi="Times New Roman" w:cs="Times New Roman"/>
          <w:sz w:val="28"/>
          <w:szCs w:val="28"/>
        </w:rPr>
      </w:pPr>
      <w:r>
        <w:rPr>
          <w:rFonts w:ascii="Times New Roman" w:hAnsi="Times New Roman" w:cs="Times New Roman"/>
          <w:sz w:val="28"/>
          <w:szCs w:val="28"/>
        </w:rPr>
        <w:t>Муниципальная «Комплексное и устойчивое развитие муниципального образования Беляевский сельсовет Беляевского района Оренбургской области» (далее – Программа) утверждена постановлением администрации МО Беляевский сельсовет от  02.12.2022г.  № 130-п, и внесены изменения постановлением № 30-п от 24.03.2023г.; № 14-п от 06.02.2024г.; №88-п от 19.07.2024г.; № 154-п от 28.12.2024г.</w:t>
      </w:r>
    </w:p>
    <w:p w:rsidR="00CB0B8A" w:rsidRDefault="00280739">
      <w:pPr>
        <w:widowControl/>
        <w:tabs>
          <w:tab w:val="left" w:pos="360"/>
          <w:tab w:val="left" w:pos="540"/>
        </w:tabs>
        <w:ind w:firstLine="567"/>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Программы является администрация  муниципального образования Беляевский сельсовет. </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Целью Программы является улучшение условий жизнедеятельности на территории поселения, активизация участия граждан, проживающих на  территории Беляевского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Задачи программы - повышение уровня комплексного обустройства объектами инженерной инфраструктуры  территории Беляевского сельсовета, обеспечение сохранности существующей дорожной сети,   выполнение работ по содержанию, ремонту  существующих автомобильных дорог</w:t>
      </w:r>
    </w:p>
    <w:p w:rsidR="00CB0B8A" w:rsidRDefault="00280739">
      <w:pPr>
        <w:widowControl/>
        <w:ind w:firstLine="360"/>
        <w:rPr>
          <w:rFonts w:ascii="Times New Roman" w:hAnsi="Times New Roman" w:cs="Times New Roman"/>
          <w:sz w:val="28"/>
          <w:szCs w:val="28"/>
        </w:rPr>
      </w:pPr>
      <w:r>
        <w:rPr>
          <w:rFonts w:ascii="Times New Roman" w:hAnsi="Times New Roman" w:cs="Times New Roman"/>
          <w:sz w:val="28"/>
          <w:szCs w:val="28"/>
        </w:rPr>
        <w:t xml:space="preserve">Администрацией сельсовета в рамках реализации мероприятий программы за отчетный период: </w:t>
      </w:r>
    </w:p>
    <w:p w:rsidR="00CB0B8A" w:rsidRDefault="00280739">
      <w:pPr>
        <w:widowControl/>
        <w:ind w:firstLine="709"/>
        <w:rPr>
          <w:rFonts w:ascii="Times New Roman" w:eastAsia="Calibri" w:hAnsi="Times New Roman" w:cs="Times New Roman"/>
          <w:sz w:val="28"/>
          <w:szCs w:val="28"/>
          <w:lang w:eastAsia="en-US"/>
        </w:rPr>
      </w:pPr>
      <w:r>
        <w:rPr>
          <w:rFonts w:ascii="Times New Roman" w:hAnsi="Times New Roman" w:cs="Times New Roman"/>
          <w:sz w:val="28"/>
          <w:szCs w:val="28"/>
        </w:rPr>
        <w:t>- составлен уточненный реестр расходных обязательств МО Беляевский сельсовет в части расходов местного бюджета;</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 ассигнования местного бюджета на 2024 год утверждены в сумме  60 384,0 тыс.рублей;</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 внесены изменения в сводную бюджетную роспись на 2024 год, лимиты бюджетных обязательств на 2024 год;</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 доведены до главных распорядителей средств уведомления о поступивших в местный бюджет из областного бюджета межбюджетных трансфертах;</w:t>
      </w:r>
    </w:p>
    <w:p w:rsidR="00CB0B8A" w:rsidRDefault="00280739">
      <w:pPr>
        <w:widowControl/>
        <w:tabs>
          <w:tab w:val="left" w:pos="900"/>
        </w:tabs>
        <w:ind w:firstLine="567"/>
        <w:rPr>
          <w:rFonts w:ascii="Times New Roman" w:hAnsi="Times New Roman" w:cs="Times New Roman"/>
          <w:sz w:val="28"/>
          <w:szCs w:val="28"/>
        </w:rPr>
      </w:pPr>
      <w:r>
        <w:rPr>
          <w:rFonts w:ascii="Times New Roman" w:hAnsi="Times New Roman" w:cs="Times New Roman"/>
          <w:sz w:val="28"/>
          <w:szCs w:val="28"/>
        </w:rPr>
        <w:t>Исполнение местного бюджета на 01.01.2025 составило:</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доходы –  59 082,9 тыс. рублей  (99,79 %);</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расходы –  59 629,6 тыс. рублей (98,75 %);</w:t>
      </w:r>
    </w:p>
    <w:p w:rsidR="00CB0B8A" w:rsidRDefault="00280739">
      <w:pPr>
        <w:widowControl/>
        <w:ind w:firstLine="567"/>
        <w:rPr>
          <w:rFonts w:ascii="Times New Roman" w:hAnsi="Times New Roman" w:cs="Times New Roman"/>
          <w:sz w:val="28"/>
          <w:szCs w:val="28"/>
        </w:rPr>
      </w:pPr>
      <w:r>
        <w:rPr>
          <w:rFonts w:ascii="Times New Roman" w:hAnsi="Times New Roman" w:cs="Times New Roman"/>
          <w:sz w:val="28"/>
          <w:szCs w:val="28"/>
        </w:rPr>
        <w:t xml:space="preserve">дефицит – 627,7 тыс. рублей. </w:t>
      </w:r>
    </w:p>
    <w:p w:rsidR="00CB0B8A" w:rsidRDefault="00280739">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в 2024 году программных мероприятий позволила достичь следующих результатов: </w:t>
      </w:r>
    </w:p>
    <w:p w:rsidR="00CB0B8A" w:rsidRDefault="00280739">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исполнение местного бюджета по расходам на 98,75 %;        </w:t>
      </w:r>
    </w:p>
    <w:p w:rsidR="00CB0B8A" w:rsidRDefault="00280739">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отсутствие превышения кассовых выплат над показателями сводной бюджетной росписи.</w:t>
      </w:r>
    </w:p>
    <w:p w:rsidR="00CB0B8A" w:rsidRDefault="00280739">
      <w:pPr>
        <w:ind w:firstLine="567"/>
        <w:rPr>
          <w:rFonts w:ascii="Times New Roman" w:hAnsi="Times New Roman"/>
        </w:rPr>
      </w:pPr>
      <w:r>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8,9,10.</w:t>
      </w:r>
    </w:p>
    <w:p w:rsidR="00CB0B8A" w:rsidRDefault="00CB0B8A">
      <w:pPr>
        <w:ind w:firstLine="0"/>
        <w:contextualSpacing/>
        <w:jc w:val="left"/>
        <w:rPr>
          <w:rFonts w:ascii="Times New Roman" w:hAnsi="Times New Roman" w:cs="Times New Roman"/>
        </w:rPr>
      </w:pPr>
    </w:p>
    <w:p w:rsidR="00CB0B8A" w:rsidRDefault="00280739">
      <w:pPr>
        <w:widowControl/>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ar-SA"/>
        </w:rPr>
        <w:t>Оценка эффективности реализации муниципальной программы</w:t>
      </w:r>
    </w:p>
    <w:p w:rsidR="00CB0B8A" w:rsidRDefault="00280739">
      <w:pPr>
        <w:widowControl/>
        <w:ind w:firstLine="0"/>
        <w:jc w:val="center"/>
        <w:rPr>
          <w:rFonts w:ascii="Times New Roman" w:hAnsi="Times New Roman" w:cs="Times New Roman"/>
          <w:sz w:val="28"/>
          <w:szCs w:val="28"/>
        </w:rPr>
      </w:pPr>
      <w:r>
        <w:rPr>
          <w:rFonts w:ascii="Times New Roman" w:hAnsi="Times New Roman" w:cs="Times New Roman"/>
          <w:sz w:val="28"/>
          <w:lang w:eastAsia="ar-SA"/>
        </w:rPr>
        <w:t>«</w:t>
      </w:r>
      <w:r>
        <w:rPr>
          <w:rFonts w:ascii="Times New Roman" w:hAnsi="Times New Roman" w:cs="Times New Roman"/>
          <w:sz w:val="28"/>
          <w:szCs w:val="28"/>
          <w:lang w:eastAsia="ar-SA"/>
        </w:rPr>
        <w:t>Комплексное и устойчивое развитие  муниципального образования Беляевский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2024 год</w:t>
      </w:r>
    </w:p>
    <w:p w:rsidR="00CB0B8A" w:rsidRDefault="00CB0B8A">
      <w:pPr>
        <w:widowControl/>
        <w:ind w:firstLine="0"/>
        <w:jc w:val="center"/>
        <w:rPr>
          <w:rFonts w:ascii="Times New Roman" w:hAnsi="Times New Roman" w:cs="Times New Roman"/>
          <w:sz w:val="28"/>
          <w:szCs w:val="28"/>
          <w:lang w:eastAsia="ar-SA"/>
        </w:rPr>
      </w:pPr>
    </w:p>
    <w:p w:rsidR="00CB0B8A" w:rsidRDefault="00280739">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Оценка эффективности реализации программы проведена в соответствии с методикой, установленной постановлением администрации Беляевского сельсовета от 11 ноября 2022 года № 120-п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8"/>
          <w:lang w:eastAsia="ar-SA"/>
        </w:rPr>
        <w:t>»</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реализации структурных элементов</w:t>
      </w:r>
    </w:p>
    <w:p w:rsidR="00CB0B8A" w:rsidRDefault="00CB0B8A">
      <w:pPr>
        <w:widowControl/>
        <w:ind w:firstLine="0"/>
        <w:jc w:val="center"/>
        <w:rPr>
          <w:rFonts w:ascii="Times New Roman" w:hAnsi="Times New Roman" w:cs="Times New Roman"/>
          <w:b/>
          <w:sz w:val="28"/>
          <w:szCs w:val="28"/>
          <w:lang w:eastAsia="ar-SA"/>
        </w:rPr>
      </w:pPr>
    </w:p>
    <w:p w:rsidR="00CB0B8A" w:rsidRDefault="00280739">
      <w:pPr>
        <w:widowControl/>
        <w:ind w:firstLine="0"/>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Программы </w:t>
      </w:r>
      <w:r>
        <w:rPr>
          <w:rFonts w:ascii="Times New Roman" w:hAnsi="Times New Roman" w:cs="Times New Roman"/>
          <w:sz w:val="28"/>
          <w:lang w:eastAsia="ar-SA"/>
        </w:rPr>
        <w:t>«</w:t>
      </w:r>
      <w:r>
        <w:rPr>
          <w:rFonts w:ascii="Times New Roman" w:hAnsi="Times New Roman" w:cs="Times New Roman"/>
          <w:sz w:val="28"/>
          <w:szCs w:val="28"/>
          <w:lang w:eastAsia="ar-SA"/>
        </w:rPr>
        <w:t>Комплексное и устойчивое развитие  муниципального образования Беляевский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2024 год</w:t>
      </w: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задачи структурного элемента рассчитывается по следующей формуле:</w:t>
      </w:r>
    </w:p>
    <w:p w:rsidR="00CB0B8A" w:rsidRDefault="00CB0B8A">
      <w:pPr>
        <w:suppressAutoHyphens w:val="0"/>
        <w:ind w:firstLine="0"/>
        <w:rPr>
          <w:rFonts w:ascii="Times New Roman" w:hAnsi="Times New Roman" w:cs="Times New Roman"/>
          <w:color w:val="FF0000"/>
          <w:sz w:val="28"/>
          <w:szCs w:val="28"/>
        </w:rPr>
      </w:pPr>
    </w:p>
    <w:p w:rsidR="00CB0B8A" w:rsidRDefault="00280739">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П</w:t>
      </w:r>
      <w:r>
        <w:rPr>
          <w:rFonts w:ascii="Times New Roman" w:hAnsi="Times New Roman" w:cs="Times New Roman"/>
          <w:color w:val="000000"/>
          <w:sz w:val="28"/>
          <w:szCs w:val="28"/>
          <w:vertAlign w:val="subscript"/>
        </w:rPr>
        <w:t>в</w:t>
      </w:r>
      <w:r>
        <w:rPr>
          <w:rFonts w:ascii="Times New Roman" w:hAnsi="Times New Roman" w:cs="Times New Roman"/>
          <w:color w:val="000000"/>
          <w:sz w:val="28"/>
          <w:szCs w:val="28"/>
        </w:rPr>
        <w:t xml:space="preserve"> / П, где:</w:t>
      </w:r>
    </w:p>
    <w:p w:rsidR="00CB0B8A" w:rsidRDefault="00CB0B8A">
      <w:pPr>
        <w:suppressAutoHyphens w:val="0"/>
        <w:ind w:firstLine="0"/>
        <w:rPr>
          <w:rFonts w:ascii="Times New Roman" w:hAnsi="Times New Roman" w:cs="Times New Roman"/>
          <w:color w:val="000000"/>
          <w:sz w:val="28"/>
          <w:szCs w:val="28"/>
        </w:rPr>
      </w:pP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степень реализации i-ой задачи структурного элемента;</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r>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П – количество результатов i-ой задачи структурного элемента.</w:t>
      </w:r>
    </w:p>
    <w:p w:rsidR="00CB0B8A" w:rsidRDefault="00CB0B8A">
      <w:pPr>
        <w:widowControl/>
        <w:ind w:firstLine="0"/>
        <w:jc w:val="center"/>
        <w:rPr>
          <w:rFonts w:ascii="Times New Roman" w:hAnsi="Times New Roman" w:cs="Times New Roman"/>
          <w:sz w:val="28"/>
          <w:szCs w:val="28"/>
          <w:lang w:eastAsia="ar-SA"/>
        </w:rPr>
      </w:pPr>
    </w:p>
    <w:p w:rsidR="00CB0B8A" w:rsidRDefault="00280739">
      <w:pPr>
        <w:widowControl/>
        <w:spacing w:after="160"/>
        <w:ind w:firstLine="0"/>
        <w:rPr>
          <w:rFonts w:ascii="Times New Roman" w:hAnsi="Times New Roman" w:cs="Times New Roman"/>
          <w:sz w:val="28"/>
          <w:szCs w:val="28"/>
          <w:lang w:eastAsia="ar-SA"/>
        </w:rPr>
      </w:pPr>
      <w:r>
        <w:rPr>
          <w:rFonts w:ascii="Times New Roman" w:hAnsi="Times New Roman" w:cs="Times New Roman"/>
          <w:color w:val="22272F"/>
          <w:sz w:val="28"/>
          <w:szCs w:val="28"/>
          <w:lang w:eastAsia="ar-SA"/>
        </w:rPr>
        <w:t>Степень реализации комплекса процессных мероприятий «</w:t>
      </w:r>
      <w:r>
        <w:rPr>
          <w:rFonts w:ascii="Times New Roman" w:hAnsi="Times New Roman" w:cs="Times New Roman"/>
          <w:color w:val="000000"/>
          <w:sz w:val="28"/>
          <w:szCs w:val="28"/>
          <w:lang w:eastAsia="ar-SA"/>
        </w:rPr>
        <w:t>Обеспечение деятельности аппарата управления администрации Беляевского сельсовета</w:t>
      </w:r>
      <w:r>
        <w:rPr>
          <w:rFonts w:ascii="Times New Roman" w:hAnsi="Times New Roman" w:cs="Times New Roman"/>
          <w:sz w:val="28"/>
          <w:szCs w:val="28"/>
          <w:lang w:eastAsia="ar-SA"/>
        </w:rPr>
        <w:t>»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285"/>
        <w:gridCol w:w="1392"/>
        <w:gridCol w:w="847"/>
        <w:gridCol w:w="845"/>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8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4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8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контрольных обращений граждан, рассмотренных в установленные сроки, от общего количества обращений</w:t>
            </w:r>
          </w:p>
        </w:tc>
        <w:tc>
          <w:tcPr>
            <w:tcW w:w="13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4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328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введенных муници</w:t>
            </w:r>
            <w:r>
              <w:rPr>
                <w:rFonts w:ascii="Times New Roman" w:hAnsi="Times New Roman" w:cs="Times New Roman"/>
                <w:lang w:eastAsia="en-US"/>
              </w:rPr>
              <w:lastRenderedPageBreak/>
              <w:t>пальных нормативных правовых актов в областной регистр, от количества поступивших муниципальных нормативных актов</w:t>
            </w:r>
          </w:p>
        </w:tc>
        <w:tc>
          <w:tcPr>
            <w:tcW w:w="1392"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процентов</w:t>
            </w:r>
          </w:p>
        </w:tc>
        <w:tc>
          <w:tcPr>
            <w:tcW w:w="84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28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Площадь зданий и сооружений, находящихся в пользовании администрации поселения</w:t>
            </w:r>
          </w:p>
        </w:tc>
        <w:tc>
          <w:tcPr>
            <w:tcW w:w="13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кв. метров</w:t>
            </w:r>
          </w:p>
        </w:tc>
        <w:tc>
          <w:tcPr>
            <w:tcW w:w="84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84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8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Заключение соглашений на осуществление полномочий</w:t>
            </w:r>
          </w:p>
        </w:tc>
        <w:tc>
          <w:tcPr>
            <w:tcW w:w="13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штук</w:t>
            </w:r>
          </w:p>
        </w:tc>
        <w:tc>
          <w:tcPr>
            <w:tcW w:w="84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4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285"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left"/>
              <w:rPr>
                <w:rFonts w:ascii="Times New Roman" w:hAnsi="Times New Roman" w:cs="Times New Roman"/>
                <w:lang w:eastAsia="en-US"/>
              </w:rPr>
            </w:pPr>
          </w:p>
        </w:tc>
        <w:tc>
          <w:tcPr>
            <w:tcW w:w="1392"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847"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 xml:space="preserve"> = 1/1=1.</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«Оформление права собственности на объекты недвижимости и территориальное планирование территории муниципального образования Беляевский сельсовет»</w:t>
      </w:r>
      <w:r>
        <w:rPr>
          <w:rFonts w:ascii="Times New Roman" w:hAnsi="Times New Roman" w:cs="Times New Roman"/>
          <w:sz w:val="28"/>
          <w:szCs w:val="28"/>
          <w:lang w:eastAsia="ar-SA"/>
        </w:rPr>
        <w:t xml:space="preserve">  (СР2):</w:t>
      </w:r>
    </w:p>
    <w:tbl>
      <w:tblPr>
        <w:tblW w:w="9570" w:type="dxa"/>
        <w:tblLayout w:type="fixed"/>
        <w:tblLook w:val="00A0" w:firstRow="1" w:lastRow="0" w:firstColumn="1" w:lastColumn="0" w:noHBand="0" w:noVBand="0"/>
      </w:tblPr>
      <w:tblGrid>
        <w:gridCol w:w="540"/>
        <w:gridCol w:w="3410"/>
        <w:gridCol w:w="1293"/>
        <w:gridCol w:w="833"/>
        <w:gridCol w:w="833"/>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0"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1</w:t>
            </w:r>
          </w:p>
        </w:tc>
        <w:tc>
          <w:tcPr>
            <w:tcW w:w="341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hAnsi="Times New Roman" w:cs="Times New Roman"/>
              </w:rPr>
              <w:t>Проведение  инвентаризации объектов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lang w:eastAsia="en-US"/>
              </w:rPr>
              <w:t>кол-во</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341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hAnsi="Times New Roman" w:cs="Times New Roman"/>
              </w:rPr>
              <w:t>Регистрация  права  собственности  на объекты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шт</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СР2 = (1)/1=1.</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w:t>
      </w:r>
      <w:r w:rsidR="00DB3699">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процессных мероприятий</w:t>
      </w:r>
      <w:r>
        <w:rPr>
          <w:rFonts w:ascii="Times New Roman" w:hAnsi="Times New Roman" w:cs="Times New Roman"/>
          <w:color w:val="000000"/>
          <w:sz w:val="28"/>
          <w:szCs w:val="28"/>
          <w:lang w:eastAsia="ar-SA"/>
        </w:rPr>
        <w:t xml:space="preserve"> «Жилищно-коммунальное хозяйство и  благоустройство территории муниципального образования Беляевский сельсовет» СР</w:t>
      </w:r>
      <w:r>
        <w:rPr>
          <w:rFonts w:ascii="Times New Roman" w:hAnsi="Times New Roman" w:cs="Times New Roman"/>
          <w:color w:val="000000"/>
          <w:sz w:val="18"/>
          <w:szCs w:val="18"/>
          <w:lang w:eastAsia="ar-SA"/>
        </w:rPr>
        <w:t>3</w:t>
      </w:r>
    </w:p>
    <w:tbl>
      <w:tblPr>
        <w:tblW w:w="9570" w:type="dxa"/>
        <w:tblLayout w:type="fixed"/>
        <w:tblLook w:val="00A0" w:firstRow="1" w:lastRow="0" w:firstColumn="1" w:lastColumn="0" w:noHBand="0" w:noVBand="0"/>
      </w:tblPr>
      <w:tblGrid>
        <w:gridCol w:w="540"/>
        <w:gridCol w:w="3237"/>
        <w:gridCol w:w="1519"/>
        <w:gridCol w:w="808"/>
        <w:gridCol w:w="805"/>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color w:val="FF0000"/>
                <w:lang w:eastAsia="en-US"/>
              </w:rPr>
            </w:pPr>
            <w:r>
              <w:rPr>
                <w:rFonts w:ascii="Times New Roman" w:hAnsi="Times New Roman"/>
                <w:lang w:eastAsia="en-US"/>
              </w:rPr>
              <w:t>монтаж и содержание сетей уличного освещения, увеличение количества освещаемых территорий для обеспечения комфортного проживания жителей поселения и безо-пасного движения транспортных средств</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85</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lang w:eastAsia="en-US"/>
              </w:rPr>
            </w:pPr>
            <w:r>
              <w:rPr>
                <w:rFonts w:ascii="Times New Roman" w:hAnsi="Times New Roman" w:cs="Times New Roman"/>
                <w:lang w:eastAsia="en-US"/>
              </w:rPr>
              <w:t>Увеличение количества высаженных деревьев и кустарников, содержание и уход за зелеными насаждениями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штук</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45</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180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Содержание и текущий ремонт мест захоронения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Кол-во</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привлечение жителей к уча</w:t>
            </w:r>
            <w:r>
              <w:rPr>
                <w:rFonts w:ascii="Times New Roman" w:hAnsi="Times New Roman" w:cs="Times New Roman"/>
                <w:lang w:eastAsia="en-US"/>
              </w:rPr>
              <w:lastRenderedPageBreak/>
              <w:t>стию в решении проблем 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5</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Организация и проведение публичных мероприятий, посвященных актуальной проблеме безопасного обращения с ТКО, способству-ющих экологическому воспитанию населения;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114"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1,4</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Устройство контейнерных площадок в населенных пунктах</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114" w:firstLine="0"/>
              <w:jc w:val="center"/>
              <w:rPr>
                <w:rFonts w:ascii="Times New Roman" w:hAnsi="Times New Roman" w:cs="Times New Roman"/>
                <w:lang w:eastAsia="en-US"/>
              </w:rPr>
            </w:pPr>
            <w:r>
              <w:rPr>
                <w:rFonts w:ascii="Times New Roman" w:hAnsi="Times New Roman" w:cs="Times New Roman"/>
                <w:lang w:eastAsia="en-US"/>
              </w:rPr>
              <w:t>шт</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Ликвидация несанкционированных свалок</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114"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30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процента охвата населения системой сбора и вывоза ТКО</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114"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80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1,25</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9</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hAnsi="Times New Roman"/>
                <w:lang w:eastAsia="en-US"/>
              </w:rPr>
              <w:t>Содержание муниципального жилищного фонда, в том числе капитальный ремонт муниципального жилищного фонда</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3237"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rPr>
                <w:rFonts w:ascii="Times New Roman" w:hAnsi="Times New Roman" w:cs="Times New Roman"/>
                <w:lang w:eastAsia="en-US"/>
              </w:rPr>
            </w:pPr>
            <w:r>
              <w:rPr>
                <w:rFonts w:ascii="Times New Roman" w:hAnsi="Times New Roman" w:cs="Times New Roman"/>
                <w:lang w:eastAsia="en-US"/>
              </w:rPr>
              <w:t>Ремонт водопроводной сети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Погон.метр</w:t>
            </w:r>
          </w:p>
        </w:tc>
        <w:tc>
          <w:tcPr>
            <w:tcW w:w="8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250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150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0,5</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237"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lang w:eastAsia="en-US"/>
              </w:rPr>
            </w:pPr>
          </w:p>
        </w:tc>
        <w:tc>
          <w:tcPr>
            <w:tcW w:w="151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80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805"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3</w:t>
      </w:r>
      <w:r>
        <w:rPr>
          <w:rFonts w:ascii="Times New Roman" w:hAnsi="Times New Roman" w:cs="Times New Roman"/>
          <w:sz w:val="28"/>
          <w:szCs w:val="28"/>
          <w:lang w:eastAsia="ar-SA"/>
        </w:rPr>
        <w:t xml:space="preserve"> = (1)/1=1.</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«Обеспечение безопасности на территории муниципального образования Беляевский сельсовет» СР</w:t>
      </w:r>
      <w:r>
        <w:rPr>
          <w:rFonts w:ascii="Times New Roman" w:hAnsi="Times New Roman" w:cs="Times New Roman"/>
          <w:color w:val="000000"/>
          <w:sz w:val="18"/>
          <w:szCs w:val="18"/>
          <w:lang w:eastAsia="ar-SA"/>
        </w:rPr>
        <w:t>4</w:t>
      </w:r>
    </w:p>
    <w:tbl>
      <w:tblPr>
        <w:tblW w:w="9570" w:type="dxa"/>
        <w:tblLayout w:type="fixed"/>
        <w:tblLook w:val="00A0" w:firstRow="1" w:lastRow="0" w:firstColumn="1" w:lastColumn="0" w:noHBand="0" w:noVBand="0"/>
      </w:tblPr>
      <w:tblGrid>
        <w:gridCol w:w="540"/>
        <w:gridCol w:w="3416"/>
        <w:gridCol w:w="1292"/>
        <w:gridCol w:w="831"/>
        <w:gridCol w:w="830"/>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afterAutospacing="1"/>
              <w:ind w:firstLine="0"/>
              <w:jc w:val="left"/>
              <w:rPr>
                <w:rFonts w:ascii="Times New Roman" w:hAnsi="Times New Roman" w:cs="Times New Roman"/>
              </w:rPr>
            </w:pPr>
            <w:r>
              <w:rPr>
                <w:rFonts w:ascii="Times New Roman" w:hAnsi="Times New Roman" w:cs="Times New Roman"/>
              </w:rPr>
              <w:t>увеличение оснащенности сельских населенных пунктов первичными средствами пожаротушения;</w:t>
            </w:r>
          </w:p>
          <w:p w:rsidR="00CB0B8A" w:rsidRDefault="00280739">
            <w:pPr>
              <w:suppressAutoHyphens w:val="0"/>
              <w:spacing w:beforeAutospacing="1"/>
              <w:ind w:firstLine="0"/>
              <w:jc w:val="left"/>
              <w:rPr>
                <w:rFonts w:ascii="Times New Roman" w:hAnsi="Times New Roman" w:cs="Times New Roman"/>
                <w:bCs/>
                <w:lang w:eastAsia="en-US"/>
              </w:rPr>
            </w:pPr>
            <w:r>
              <w:rPr>
                <w:rFonts w:ascii="Times New Roman" w:hAnsi="Times New Roman" w:cs="Times New Roman"/>
                <w:lang w:eastAsia="en-US"/>
              </w:rPr>
              <w:t>увеличение средств социальной рекламы и пропаганды направленной на соблюдение мер противопожарной безопасности, создание условий по созданию организации добровольной пожарной команды</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after="120" w:line="360" w:lineRule="auto"/>
              <w:ind w:firstLine="0"/>
              <w:jc w:val="center"/>
              <w:rPr>
                <w:rFonts w:ascii="Times New Roman" w:hAnsi="Times New Roman" w:cs="Times New Roman"/>
                <w:lang w:eastAsia="en-US"/>
              </w:rPr>
            </w:pPr>
            <w:r>
              <w:rPr>
                <w:rFonts w:ascii="Times New Roman" w:hAnsi="Times New Roman" w:cs="Times New Roman"/>
                <w:lang w:eastAsia="en-US"/>
              </w:rPr>
              <w:t>процент</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rPr>
          <w:trHeight w:val="996"/>
        </w:trPr>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2</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граждан, обученных по действиям в ЧС природного и техногенного характера в поселении</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after="120" w:line="360" w:lineRule="auto"/>
              <w:ind w:firstLine="0"/>
              <w:jc w:val="center"/>
              <w:rPr>
                <w:rFonts w:ascii="Times New Roman" w:hAnsi="Times New Roman" w:cs="Times New Roman"/>
                <w:lang w:eastAsia="en-US"/>
              </w:rPr>
            </w:pPr>
            <w:r>
              <w:rPr>
                <w:rFonts w:ascii="Times New Roman" w:hAnsi="Times New Roman" w:cs="Times New Roman"/>
                <w:lang w:eastAsia="en-US"/>
              </w:rPr>
              <w:t>процент</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45</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учреждений социальной сферы с наличием системы технической защиты объектов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процент</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2</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Удельный вес населения, постоянно принимающего участие в предупреждении чрезвычайных ситуаций</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16" w:lineRule="auto"/>
              <w:ind w:firstLine="0"/>
              <w:jc w:val="center"/>
              <w:rPr>
                <w:rFonts w:ascii="Times New Roman" w:hAnsi="Times New Roman" w:cs="Times New Roman"/>
                <w:lang w:eastAsia="en-US"/>
              </w:rPr>
            </w:pPr>
            <w:r>
              <w:rPr>
                <w:rFonts w:ascii="Times New Roman" w:hAnsi="Times New Roman" w:cs="Times New Roman"/>
                <w:lang w:eastAsia="en-US"/>
              </w:rPr>
              <w:t>процент</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0,53</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0,8</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rPr>
          <w:trHeight w:val="406"/>
        </w:trPr>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Охват населения, оповещаемого местной системой оповещения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16" w:lineRule="auto"/>
              <w:ind w:firstLine="0"/>
              <w:jc w:val="center"/>
              <w:rPr>
                <w:rFonts w:ascii="Times New Roman" w:hAnsi="Times New Roman" w:cs="Times New Roman"/>
                <w:lang w:eastAsia="en-US"/>
              </w:rPr>
            </w:pPr>
            <w:r>
              <w:rPr>
                <w:rFonts w:ascii="Times New Roman" w:hAnsi="Times New Roman" w:cs="Times New Roman"/>
                <w:lang w:eastAsia="en-US"/>
              </w:rPr>
              <w:t>процент</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rPr>
          <w:trHeight w:val="406"/>
        </w:trPr>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3416"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Количество профилактических выездов по предупреждению происшествий на водных объектах</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16" w:lineRule="auto"/>
              <w:ind w:firstLine="0"/>
              <w:jc w:val="center"/>
              <w:rPr>
                <w:rFonts w:ascii="Times New Roman" w:hAnsi="Times New Roman" w:cs="Times New Roman"/>
                <w:lang w:eastAsia="en-US"/>
              </w:rPr>
            </w:pPr>
            <w:r>
              <w:rPr>
                <w:rFonts w:ascii="Times New Roman" w:hAnsi="Times New Roman" w:cs="Times New Roman"/>
                <w:lang w:eastAsia="en-US"/>
              </w:rPr>
              <w:t>единиц</w:t>
            </w:r>
          </w:p>
        </w:tc>
        <w:tc>
          <w:tcPr>
            <w:tcW w:w="831"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СР4= (1)/1=1</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культуры, организация праздничных мероприятий на территории муниципального образования Беляевский сельсовет»</w:t>
      </w:r>
      <w:r>
        <w:rPr>
          <w:rFonts w:ascii="Times New Roman" w:hAnsi="Times New Roman" w:cs="Times New Roman"/>
          <w:sz w:val="28"/>
          <w:szCs w:val="28"/>
          <w:lang w:eastAsia="ar-SA"/>
        </w:rPr>
        <w:t xml:space="preserve"> (СР5):</w:t>
      </w:r>
    </w:p>
    <w:p w:rsidR="00CB0B8A" w:rsidRDefault="00CB0B8A">
      <w:pPr>
        <w:widowControl/>
        <w:ind w:firstLine="709"/>
        <w:rPr>
          <w:rFonts w:ascii="Times New Roman" w:hAnsi="Times New Roman" w:cs="Times New Roman"/>
          <w:sz w:val="28"/>
          <w:szCs w:val="28"/>
          <w:lang w:eastAsia="ar-SA"/>
        </w:rPr>
      </w:pPr>
    </w:p>
    <w:tbl>
      <w:tblPr>
        <w:tblW w:w="9570" w:type="dxa"/>
        <w:tblLayout w:type="fixed"/>
        <w:tblLook w:val="00A0" w:firstRow="1" w:lastRow="0" w:firstColumn="1" w:lastColumn="0" w:noHBand="0" w:noVBand="0"/>
      </w:tblPr>
      <w:tblGrid>
        <w:gridCol w:w="540"/>
        <w:gridCol w:w="3343"/>
        <w:gridCol w:w="1366"/>
        <w:gridCol w:w="830"/>
        <w:gridCol w:w="830"/>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4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6"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4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численности участников культурно -досуговых мероприятий</w:t>
            </w:r>
          </w:p>
        </w:tc>
        <w:tc>
          <w:tcPr>
            <w:tcW w:w="1366"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center"/>
              <w:rPr>
                <w:rFonts w:ascii="Times New Roman" w:eastAsia="Lucida Sans Unicode" w:hAnsi="Times New Roman" w:cs="Times New Roman"/>
                <w:kern w:val="2"/>
                <w:lang w:eastAsia="hi-IN" w:bidi="hi-IN"/>
              </w:rPr>
            </w:pPr>
            <w:r>
              <w:rPr>
                <w:rFonts w:ascii="Times New Roman" w:eastAsia="Lucida Sans Unicode" w:hAnsi="Times New Roman" w:cs="Times New Roman"/>
                <w:kern w:val="2"/>
                <w:lang w:eastAsia="hi-IN" w:bidi="hi-IN"/>
              </w:rPr>
              <w:t>проценты</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2</w:t>
            </w:r>
          </w:p>
        </w:tc>
        <w:tc>
          <w:tcPr>
            <w:tcW w:w="334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Доля помещений в зданиях учреждения культуры, которые требуют капитального ремонта, реконструкцию помещений или текущий ремонт</w:t>
            </w:r>
          </w:p>
        </w:tc>
        <w:tc>
          <w:tcPr>
            <w:tcW w:w="1366"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center"/>
              <w:rPr>
                <w:rFonts w:ascii="Times New Roman" w:eastAsia="Lucida Sans Unicode" w:hAnsi="Times New Roman" w:cs="Times New Roman"/>
                <w:kern w:val="2"/>
                <w:lang w:eastAsia="hi-IN" w:bidi="hi-IN"/>
              </w:rPr>
            </w:pPr>
            <w:r>
              <w:rPr>
                <w:rFonts w:ascii="Times New Roman" w:eastAsia="Lucida Sans Unicode" w:hAnsi="Times New Roman" w:cs="Times New Roman"/>
                <w:kern w:val="2"/>
                <w:lang w:eastAsia="hi-IN" w:bidi="hi-IN"/>
              </w:rPr>
              <w:t>проценты</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5</w:t>
      </w:r>
      <w:r>
        <w:rPr>
          <w:rFonts w:ascii="Times New Roman" w:hAnsi="Times New Roman" w:cs="Times New Roman"/>
          <w:sz w:val="28"/>
          <w:szCs w:val="28"/>
          <w:lang w:eastAsia="ar-SA"/>
        </w:rPr>
        <w:t>= (1)/1=0,85</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физической культуры, спорта и молодежной политики на территории муниципального образования Беляевский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6</w:t>
      </w:r>
      <w:r>
        <w:rPr>
          <w:rFonts w:ascii="Times New Roman" w:hAnsi="Times New Roman" w:cs="Times New Roman"/>
          <w:sz w:val="28"/>
          <w:szCs w:val="28"/>
          <w:lang w:eastAsia="ar-SA"/>
        </w:rPr>
        <w:t>):</w:t>
      </w:r>
    </w:p>
    <w:p w:rsidR="00CB0B8A" w:rsidRDefault="00CB0B8A">
      <w:pPr>
        <w:widowControl/>
        <w:ind w:firstLine="709"/>
        <w:rPr>
          <w:rFonts w:ascii="Times New Roman" w:hAnsi="Times New Roman" w:cs="Times New Roman"/>
          <w:sz w:val="28"/>
          <w:szCs w:val="28"/>
          <w:lang w:eastAsia="ar-SA"/>
        </w:rPr>
      </w:pPr>
    </w:p>
    <w:tbl>
      <w:tblPr>
        <w:tblW w:w="9570" w:type="dxa"/>
        <w:tblLayout w:type="fixed"/>
        <w:tblLook w:val="00A0" w:firstRow="1" w:lastRow="0" w:firstColumn="1" w:lastColumn="0" w:noHBand="0" w:noVBand="0"/>
      </w:tblPr>
      <w:tblGrid>
        <w:gridCol w:w="540"/>
        <w:gridCol w:w="3350"/>
        <w:gridCol w:w="1363"/>
        <w:gridCol w:w="828"/>
        <w:gridCol w:w="828"/>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eastAsia="Calibri" w:hAnsi="Times New Roman" w:cs="Times New Roman"/>
              </w:rPr>
              <w:t>доля населения, систематически занимающегося физической культурой и спортом в общей численности населения поселения ;</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lastRenderedPageBreak/>
              <w:t>2</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eastAsia="Calibri" w:hAnsi="Times New Roman" w:cs="Times New Roman"/>
              </w:rPr>
              <w:t>уровень обеспеченности населения спортивными сооружениями,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3</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eastAsia="Calibri" w:hAnsi="Times New Roman" w:cs="Times New Roman"/>
              </w:rPr>
            </w:pPr>
            <w:r>
              <w:rPr>
                <w:rFonts w:ascii="Times New Roman" w:eastAsia="Calibri" w:hAnsi="Times New Roman" w:cs="Times New Roman"/>
              </w:rPr>
              <w:t>обеспечение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4</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eastAsia="Calibri" w:hAnsi="Times New Roman" w:cs="Times New Roman"/>
              </w:rPr>
              <w:t>количество мероприятий в сфере гражданско-патриотического воспитания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Усл.ед.</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5</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eastAsia="Calibri" w:hAnsi="Times New Roman" w:cs="Times New Roman"/>
              </w:rPr>
              <w:t>количество  мероприятий по реализации творческого потенциала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Усл.ед.</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6</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beforeAutospacing="1"/>
              <w:ind w:firstLine="0"/>
              <w:jc w:val="left"/>
              <w:rPr>
                <w:rFonts w:ascii="Times New Roman" w:hAnsi="Times New Roman" w:cs="Times New Roman"/>
              </w:rPr>
            </w:pPr>
            <w:r>
              <w:rPr>
                <w:rFonts w:ascii="Times New Roman" w:eastAsia="Calibri" w:hAnsi="Times New Roman" w:cs="Times New Roman"/>
              </w:rPr>
              <w:t>количество мероприятий по профилактике социально-негативных проявлений среди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Усл.ед.</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7</w:t>
            </w:r>
          </w:p>
        </w:tc>
        <w:tc>
          <w:tcPr>
            <w:tcW w:w="3350"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hAnsi="Times New Roman" w:cs="Times New Roman"/>
                <w:lang w:eastAsia="en-US"/>
              </w:rPr>
            </w:pPr>
            <w:r>
              <w:rPr>
                <w:rFonts w:ascii="Times New Roman" w:eastAsia="Calibri" w:hAnsi="Times New Roman" w:cs="Times New Roman"/>
                <w:lang w:eastAsia="en-US"/>
              </w:rPr>
              <w:t>количество мероприятий, направленных на отдых и занятость подростков и молодежи в каникулярное время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Усл.ед.</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2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1,3</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6</w:t>
      </w:r>
      <w:r>
        <w:rPr>
          <w:rFonts w:ascii="Times New Roman" w:hAnsi="Times New Roman" w:cs="Times New Roman"/>
          <w:sz w:val="28"/>
          <w:szCs w:val="28"/>
          <w:lang w:eastAsia="ar-SA"/>
        </w:rPr>
        <w:t>= (1)/1=1</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омплекса процессных мероприятий</w:t>
      </w:r>
      <w:r>
        <w:rPr>
          <w:rFonts w:ascii="Times New Roman" w:hAnsi="Times New Roman" w:cs="Times New Roman"/>
          <w:color w:val="000000"/>
          <w:sz w:val="28"/>
          <w:szCs w:val="28"/>
          <w:lang w:eastAsia="en-US"/>
        </w:rPr>
        <w:t xml:space="preserve"> «</w:t>
      </w:r>
      <w:r>
        <w:rPr>
          <w:rFonts w:ascii="Times New Roman" w:hAnsi="Times New Roman" w:cs="Times New Roman"/>
          <w:sz w:val="28"/>
          <w:szCs w:val="28"/>
          <w:lang w:eastAsia="en-US"/>
        </w:rPr>
        <w:t>Осуществление отдельных государственных полномочий»</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7</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408"/>
        <w:gridCol w:w="1292"/>
        <w:gridCol w:w="836"/>
        <w:gridCol w:w="833"/>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0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6"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08" w:type="dxa"/>
            <w:tcBorders>
              <w:top w:val="single" w:sz="4" w:space="0" w:color="000000"/>
              <w:left w:val="single" w:sz="4" w:space="0" w:color="000000"/>
              <w:bottom w:val="single" w:sz="4" w:space="0" w:color="000000"/>
              <w:right w:val="single" w:sz="4" w:space="0" w:color="000000"/>
            </w:tcBorders>
          </w:tcPr>
          <w:p w:rsidR="00CB0B8A" w:rsidRDefault="00280739">
            <w:pPr>
              <w:spacing w:beforeAutospacing="1" w:line="276" w:lineRule="auto"/>
              <w:ind w:firstLine="0"/>
              <w:jc w:val="left"/>
              <w:rPr>
                <w:rFonts w:ascii="Times New Roman" w:hAnsi="Times New Roman" w:cs="Times New Roman"/>
                <w:lang w:eastAsia="en-US"/>
              </w:rPr>
            </w:pPr>
            <w:r>
              <w:rPr>
                <w:rFonts w:ascii="Times New Roman" w:hAnsi="Times New Roman" w:cs="Times New Roman"/>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Усл.ед</w:t>
            </w:r>
          </w:p>
        </w:tc>
        <w:tc>
          <w:tcPr>
            <w:tcW w:w="836"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7</w:t>
      </w:r>
      <w:r>
        <w:rPr>
          <w:rFonts w:ascii="Times New Roman" w:hAnsi="Times New Roman" w:cs="Times New Roman"/>
          <w:sz w:val="28"/>
          <w:szCs w:val="28"/>
          <w:lang w:eastAsia="ar-SA"/>
        </w:rPr>
        <w:t>= (1)/1=1</w:t>
      </w:r>
    </w:p>
    <w:p w:rsidR="00CB0B8A" w:rsidRDefault="00CB0B8A">
      <w:pPr>
        <w:widowControl/>
        <w:ind w:firstLine="0"/>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омплекса процессных мероприятий«Дорожная деятельность муниципального образования Беляевский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8</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419"/>
        <w:gridCol w:w="1292"/>
        <w:gridCol w:w="829"/>
        <w:gridCol w:w="829"/>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8"/>
              <w:rPr>
                <w:rFonts w:ascii="Times New Roman" w:hAnsi="Times New Roman" w:cs="Times New Roman"/>
                <w:lang w:eastAsia="en-US"/>
              </w:rPr>
            </w:pPr>
            <w:r>
              <w:rPr>
                <w:rFonts w:ascii="Times New Roman" w:hAnsi="Times New Roman" w:cs="Times New Roman"/>
                <w:lang w:eastAsia="en-US"/>
              </w:rPr>
              <w:t>Протяженность отремонтированных автомобильных дорог сельского поселения нарастающим итогом</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right="-108" w:firstLine="0"/>
              <w:jc w:val="left"/>
              <w:rPr>
                <w:rFonts w:ascii="Times New Roman" w:hAnsi="Times New Roman" w:cs="Times New Roman"/>
                <w:szCs w:val="28"/>
                <w:lang w:eastAsia="en-US"/>
              </w:rPr>
            </w:pPr>
            <w:r>
              <w:rPr>
                <w:rFonts w:ascii="Times New Roman" w:hAnsi="Times New Roman" w:cs="Times New Roman"/>
                <w:szCs w:val="28"/>
                <w:lang w:eastAsia="en-US"/>
              </w:rPr>
              <w:t>км</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000000"/>
                <w:lang w:eastAsia="en-US"/>
              </w:rPr>
            </w:pPr>
            <w:r>
              <w:rPr>
                <w:rFonts w:ascii="Times New Roman" w:hAnsi="Times New Roman" w:cs="Times New Roman"/>
                <w:lang w:eastAsia="en-US"/>
              </w:rPr>
              <w:t>0,3</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0,3</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4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8"/>
              <w:rPr>
                <w:rFonts w:ascii="Times New Roman" w:hAnsi="Times New Roman" w:cs="Times New Roman"/>
                <w:lang w:eastAsia="en-US"/>
              </w:rPr>
            </w:pPr>
            <w:r>
              <w:rPr>
                <w:rFonts w:ascii="Times New Roman" w:hAnsi="Times New Roman" w:cs="Times New Roman"/>
                <w:lang w:eastAsia="en-US"/>
              </w:rPr>
              <w:t>Доля протяженности освещенных частей улиц, проездов в их общей протяженности</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hanging="114"/>
              <w:jc w:val="left"/>
              <w:rPr>
                <w:rFonts w:ascii="Times New Roman" w:hAnsi="Times New Roman" w:cs="Times New Roman"/>
                <w:lang w:eastAsia="en-US"/>
              </w:rPr>
            </w:pPr>
            <w:r>
              <w:rPr>
                <w:rFonts w:ascii="Times New Roman" w:hAnsi="Times New Roman" w:cs="Times New Roman"/>
                <w:lang w:eastAsia="en-US"/>
              </w:rPr>
              <w:t>процентов</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rPr>
                <w:rFonts w:ascii="Times New Roman" w:hAnsi="Times New Roman" w:cs="Times New Roman"/>
                <w:lang w:eastAsia="en-US"/>
              </w:rPr>
            </w:pPr>
            <w:r>
              <w:rPr>
                <w:rFonts w:ascii="Times New Roman" w:hAnsi="Times New Roman" w:cs="Times New Roman"/>
                <w:lang w:eastAsia="en-US"/>
              </w:rPr>
              <w:t> 90</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41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8"/>
              <w:rPr>
                <w:rFonts w:ascii="Times New Roman" w:hAnsi="Times New Roman" w:cs="Times New Roman"/>
                <w:lang w:eastAsia="en-US"/>
              </w:rPr>
            </w:pPr>
            <w:r>
              <w:rPr>
                <w:rFonts w:ascii="Times New Roman" w:hAnsi="Times New Roman" w:cs="Times New Roman"/>
                <w:szCs w:val="28"/>
                <w:lang w:eastAsia="en-US"/>
              </w:rPr>
              <w:t>Количество квадратных метров покрытия на капитальный ремонт и ремонт автомобильных дорог общего пользования  населенных пунктов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right="-108" w:firstLine="0"/>
              <w:jc w:val="left"/>
              <w:rPr>
                <w:rFonts w:ascii="Times New Roman" w:hAnsi="Times New Roman" w:cs="Times New Roman"/>
                <w:szCs w:val="28"/>
                <w:vertAlign w:val="superscript"/>
                <w:lang w:eastAsia="en-US"/>
              </w:rPr>
            </w:pPr>
            <w:r>
              <w:rPr>
                <w:rFonts w:ascii="Times New Roman" w:hAnsi="Times New Roman" w:cs="Times New Roman"/>
                <w:szCs w:val="28"/>
                <w:lang w:eastAsia="en-US"/>
              </w:rPr>
              <w:t>тыс.м</w:t>
            </w:r>
            <w:r>
              <w:rPr>
                <w:rFonts w:ascii="Times New Roman" w:hAnsi="Times New Roman" w:cs="Times New Roman"/>
                <w:szCs w:val="28"/>
                <w:vertAlign w:val="superscript"/>
                <w:lang w:eastAsia="en-US"/>
              </w:rPr>
              <w:t>2</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szCs w:val="28"/>
                <w:lang w:eastAsia="en-US"/>
              </w:rPr>
            </w:pPr>
            <w:r>
              <w:rPr>
                <w:rFonts w:ascii="Times New Roman" w:hAnsi="Times New Roman" w:cs="Times New Roman"/>
                <w:lang w:eastAsia="en-US"/>
              </w:rPr>
              <w:t>4,2</w:t>
            </w:r>
          </w:p>
        </w:tc>
        <w:tc>
          <w:tcPr>
            <w:tcW w:w="829"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color w:val="000000"/>
                <w:szCs w:val="28"/>
                <w:lang w:eastAsia="en-US"/>
              </w:rPr>
            </w:pPr>
            <w:r>
              <w:rPr>
                <w:rFonts w:ascii="Times New Roman" w:hAnsi="Times New Roman" w:cs="Times New Roman"/>
                <w:color w:val="000000"/>
                <w:szCs w:val="28"/>
                <w:lang w:eastAsia="en-US"/>
              </w:rPr>
              <w:t>3,8</w:t>
            </w:r>
          </w:p>
        </w:tc>
        <w:tc>
          <w:tcPr>
            <w:tcW w:w="1438" w:type="dxa"/>
            <w:tcBorders>
              <w:top w:val="single" w:sz="4" w:space="0" w:color="000000"/>
              <w:left w:val="single" w:sz="4" w:space="0" w:color="000000"/>
              <w:bottom w:val="single" w:sz="4" w:space="0" w:color="000000"/>
              <w:right w:val="single" w:sz="4" w:space="0" w:color="000000"/>
            </w:tcBorders>
          </w:tcPr>
          <w:p w:rsidR="00CB0B8A" w:rsidRDefault="00280739">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280739">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выполнен</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419" w:type="dxa"/>
            <w:tcBorders>
              <w:top w:val="single" w:sz="4" w:space="0" w:color="000000"/>
              <w:left w:val="single" w:sz="4" w:space="0" w:color="000000"/>
              <w:bottom w:val="single" w:sz="4" w:space="0" w:color="000000"/>
              <w:right w:val="single" w:sz="4" w:space="0" w:color="000000"/>
            </w:tcBorders>
          </w:tcPr>
          <w:p w:rsidR="00CB0B8A" w:rsidRDefault="00CB0B8A">
            <w:pPr>
              <w:spacing w:beforeAutospacing="1" w:line="276" w:lineRule="auto"/>
              <w:ind w:firstLine="0"/>
              <w:jc w:val="left"/>
              <w:rPr>
                <w:rFonts w:ascii="Times New Roman" w:hAnsi="Times New Roman" w:cs="Times New Roman"/>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82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82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8</w:t>
      </w:r>
      <w:r>
        <w:rPr>
          <w:rFonts w:ascii="Times New Roman" w:hAnsi="Times New Roman" w:cs="Times New Roman"/>
          <w:sz w:val="28"/>
          <w:szCs w:val="28"/>
          <w:lang w:eastAsia="ar-SA"/>
        </w:rPr>
        <w:t>= (1)/1=1</w:t>
      </w:r>
    </w:p>
    <w:p w:rsidR="00CB0B8A" w:rsidRDefault="00CB0B8A">
      <w:pPr>
        <w:widowControl/>
        <w:ind w:firstLine="0"/>
        <w:rPr>
          <w:rFonts w:ascii="Times New Roman" w:hAnsi="Times New Roman" w:cs="Times New Roman"/>
          <w:lang w:eastAsia="ar-SA"/>
        </w:rPr>
      </w:pPr>
    </w:p>
    <w:p w:rsidR="00CB0B8A" w:rsidRDefault="00280739">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соответствия произведенных затрат запланированным тратам</w:t>
      </w: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B0B8A" w:rsidRDefault="00CB0B8A">
      <w:pPr>
        <w:suppressAutoHyphens w:val="0"/>
        <w:ind w:firstLine="0"/>
        <w:rPr>
          <w:rFonts w:ascii="Times New Roman" w:hAnsi="Times New Roman" w:cs="Times New Roman"/>
          <w:color w:val="000000"/>
          <w:sz w:val="28"/>
          <w:szCs w:val="28"/>
        </w:rPr>
      </w:pPr>
    </w:p>
    <w:p w:rsidR="00CB0B8A" w:rsidRDefault="00280739">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000000"/>
          <w:sz w:val="28"/>
          <w:szCs w:val="28"/>
        </w:rPr>
      </w:pP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предусмотренные сводной бюджетной росписью бюджета </w:t>
      </w:r>
      <w:r>
        <w:rPr>
          <w:rFonts w:ascii="Times New Roman" w:hAnsi="Times New Roman" w:cs="Times New Roman"/>
          <w:sz w:val="28"/>
          <w:szCs w:val="28"/>
        </w:rPr>
        <w:t>МО Крючковский сельсовет</w:t>
      </w:r>
      <w:r>
        <w:rPr>
          <w:rFonts w:ascii="Times New Roman" w:hAnsi="Times New Roman" w:cs="Times New Roman"/>
          <w:color w:val="000000"/>
          <w:sz w:val="28"/>
          <w:szCs w:val="28"/>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280739" w:rsidP="00DB3699">
      <w:pPr>
        <w:suppressAutoHyphens w:val="0"/>
        <w:ind w:firstLine="540"/>
        <w:rPr>
          <w:rFonts w:ascii="Times New Roman" w:hAnsi="Times New Roman" w:cs="Times New Roman"/>
          <w:sz w:val="28"/>
          <w:szCs w:val="28"/>
          <w:lang w:eastAsia="en-US"/>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структурного элемента </w:t>
      </w:r>
      <w:r>
        <w:rPr>
          <w:rFonts w:ascii="Times New Roman" w:hAnsi="Times New Roman" w:cs="Times New Roman"/>
          <w:color w:val="000000"/>
          <w:sz w:val="28"/>
          <w:szCs w:val="28"/>
          <w:lang w:eastAsia="en-US"/>
        </w:rPr>
        <w:t>«</w:t>
      </w:r>
      <w:r>
        <w:rPr>
          <w:rFonts w:ascii="Times New Roman" w:hAnsi="Times New Roman" w:cs="Times New Roman"/>
          <w:sz w:val="28"/>
          <w:szCs w:val="28"/>
          <w:lang w:eastAsia="en-US"/>
        </w:rPr>
        <w:t>Осуществление отдельных государственных полномочий»</w:t>
      </w:r>
    </w:p>
    <w:p w:rsidR="00CB0B8A" w:rsidRDefault="00280739" w:rsidP="00DB3699">
      <w:pPr>
        <w:suppressAutoHyphens w:val="0"/>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 xml:space="preserve">уз = </w:t>
      </w:r>
      <w:r>
        <w:rPr>
          <w:rFonts w:ascii="Times New Roman" w:hAnsi="Times New Roman" w:cs="Times New Roman"/>
          <w:color w:val="000000"/>
          <w:sz w:val="28"/>
          <w:szCs w:val="28"/>
        </w:rPr>
        <w:t>386,1/386,1= 1</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B0B8A" w:rsidRDefault="00CB0B8A">
      <w:pPr>
        <w:suppressAutoHyphens w:val="0"/>
        <w:ind w:firstLine="0"/>
        <w:rPr>
          <w:rFonts w:ascii="Times New Roman" w:hAnsi="Times New Roman" w:cs="Times New Roman"/>
          <w:color w:val="000000"/>
          <w:sz w:val="28"/>
          <w:szCs w:val="28"/>
        </w:rPr>
      </w:pPr>
    </w:p>
    <w:p w:rsidR="00CB0B8A" w:rsidRDefault="00280739">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0,5 * З</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З</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+ 0,5 * 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МБ</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FF0000"/>
          <w:sz w:val="28"/>
          <w:szCs w:val="28"/>
        </w:rPr>
      </w:pP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28073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МБ</w:t>
      </w:r>
      <w:r>
        <w:rPr>
          <w:rFonts w:ascii="Times New Roman" w:hAnsi="Times New Roman" w:cs="Times New Roman"/>
          <w:color w:val="000000"/>
          <w:sz w:val="28"/>
          <w:szCs w:val="28"/>
          <w:vertAlign w:val="subscript"/>
          <w:lang w:eastAsia="ar-SA"/>
        </w:rPr>
        <w:t>п</w:t>
      </w:r>
      <w:r>
        <w:rPr>
          <w:rFonts w:ascii="Times New Roman" w:hAnsi="Times New Roman" w:cs="Times New Roman"/>
          <w:color w:val="000000"/>
          <w:sz w:val="28"/>
          <w:szCs w:val="28"/>
          <w:lang w:eastAsia="ar-SA"/>
        </w:rPr>
        <w:t xml:space="preserve"> – предусмотренные сводной бюджетной росписью бюджета </w:t>
      </w:r>
      <w:r>
        <w:rPr>
          <w:rFonts w:ascii="Times New Roman" w:hAnsi="Times New Roman" w:cs="Times New Roman"/>
          <w:sz w:val="28"/>
          <w:szCs w:val="28"/>
          <w:lang w:eastAsia="ar-SA"/>
        </w:rPr>
        <w:t>МО Беляевский сельсовет</w:t>
      </w:r>
      <w:r>
        <w:rPr>
          <w:rFonts w:ascii="Times New Roman" w:hAnsi="Times New Roman" w:cs="Times New Roman"/>
          <w:color w:val="000000"/>
          <w:sz w:val="28"/>
          <w:szCs w:val="28"/>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w:t>
      </w:r>
      <w:r>
        <w:rPr>
          <w:rFonts w:ascii="Times New Roman" w:hAnsi="Times New Roman" w:cs="Times New Roman"/>
          <w:color w:val="22272F"/>
          <w:sz w:val="28"/>
          <w:szCs w:val="28"/>
          <w:lang w:eastAsia="ar-SA"/>
        </w:rPr>
        <w:t xml:space="preserve"> «</w:t>
      </w:r>
      <w:r>
        <w:rPr>
          <w:rFonts w:ascii="Times New Roman" w:hAnsi="Times New Roman" w:cs="Times New Roman"/>
          <w:color w:val="000000"/>
          <w:sz w:val="28"/>
          <w:szCs w:val="28"/>
          <w:lang w:eastAsia="ar-SA"/>
        </w:rPr>
        <w:t>Обеспечение деятельности аппарата управления администрации Беляевского сельсовета</w:t>
      </w:r>
      <w:r>
        <w:rPr>
          <w:rFonts w:ascii="Times New Roman" w:hAnsi="Times New Roman" w:cs="Times New Roman"/>
          <w:sz w:val="28"/>
          <w:szCs w:val="28"/>
          <w:lang w:eastAsia="ar-SA"/>
        </w:rPr>
        <w:t>»</w:t>
      </w:r>
    </w:p>
    <w:p w:rsidR="00CB0B8A" w:rsidRPr="00DB3699" w:rsidRDefault="00280739" w:rsidP="00DB3699">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 6682,7</w:t>
      </w:r>
      <w:r>
        <w:rPr>
          <w:rFonts w:ascii="Times New Roman" w:hAnsi="Times New Roman" w:cs="Times New Roman"/>
          <w:sz w:val="28"/>
          <w:szCs w:val="28"/>
          <w:lang w:eastAsia="ar-SA"/>
        </w:rPr>
        <w:t>/6682,7= 1</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 «Оформление права собственности на объекты недвижимости и территориальное планирование территории муниципального образования Беляевского сельсовет»</w:t>
      </w:r>
    </w:p>
    <w:p w:rsidR="00CB0B8A" w:rsidRDefault="00280739" w:rsidP="00DB369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 121,7/121,7 = 1</w:t>
      </w:r>
    </w:p>
    <w:p w:rsidR="00CB0B8A" w:rsidRDefault="0028073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 «Жилищно-коммунальное хозяйство и  благоустройство территории муниципального образования Беляевский сельсовет»</w:t>
      </w:r>
    </w:p>
    <w:p w:rsidR="00CB0B8A" w:rsidRDefault="00280739" w:rsidP="00DB369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 35071,7/35825,2 = 0,98</w:t>
      </w:r>
    </w:p>
    <w:p w:rsidR="00CB0B8A" w:rsidRDefault="00280739" w:rsidP="00DB3699">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 «Обеспечение безопасности на территории муниципального образования Беляевский сельсовет»</w:t>
      </w:r>
    </w:p>
    <w:p w:rsidR="00CB0B8A" w:rsidRPr="00DB3699" w:rsidRDefault="00280739" w:rsidP="00DB369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 1655,7/1655,7 = 1</w:t>
      </w:r>
    </w:p>
    <w:p w:rsidR="00CB0B8A" w:rsidRDefault="00280739">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 «Развитие культуры, организация праздничных мероприятий на территории муниципального образования Беляевский сельсовет»</w:t>
      </w:r>
    </w:p>
    <w:p w:rsidR="00CB0B8A" w:rsidRDefault="00280739" w:rsidP="00DB3699">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=6272,3 /6272,3 = 1</w:t>
      </w:r>
    </w:p>
    <w:p w:rsidR="00CB0B8A" w:rsidRDefault="00280739">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 «Развитие физической культуры, спорта и молодежной политики на территории муниципального образования Беляевский сельсовет»</w:t>
      </w:r>
    </w:p>
    <w:p w:rsidR="00CB0B8A" w:rsidRDefault="00280739">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lastRenderedPageBreak/>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=127,9 /127,9 = 1</w:t>
      </w:r>
    </w:p>
    <w:p w:rsidR="00CB0B8A" w:rsidRDefault="00280739">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w:t>
      </w:r>
      <w:r>
        <w:rPr>
          <w:rFonts w:ascii="Times New Roman" w:hAnsi="Times New Roman" w:cs="Times New Roman"/>
          <w:sz w:val="28"/>
          <w:szCs w:val="28"/>
          <w:lang w:eastAsia="en-US"/>
        </w:rPr>
        <w:t>«Дорожная деятельность муниципального образования Беляевский сельсовет»</w:t>
      </w:r>
    </w:p>
    <w:p w:rsidR="00CB0B8A" w:rsidRDefault="00280739">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r>
        <w:rPr>
          <w:rFonts w:ascii="Times New Roman" w:hAnsi="Times New Roman" w:cs="Times New Roman"/>
          <w:color w:val="000000"/>
          <w:sz w:val="28"/>
          <w:szCs w:val="28"/>
          <w:lang w:eastAsia="ar-SA"/>
        </w:rPr>
        <w:t xml:space="preserve"> =8045,6 /8046,5 = 1</w:t>
      </w:r>
    </w:p>
    <w:p w:rsidR="00CB0B8A" w:rsidRDefault="00CB0B8A" w:rsidP="00DB3699">
      <w:pPr>
        <w:widowControl/>
        <w:ind w:firstLine="0"/>
        <w:rPr>
          <w:rFonts w:ascii="Times New Roman" w:hAnsi="Times New Roman" w:cs="Times New Roman"/>
          <w:sz w:val="28"/>
          <w:szCs w:val="28"/>
          <w:lang w:eastAsia="ar-SA"/>
        </w:rPr>
      </w:pPr>
    </w:p>
    <w:p w:rsidR="00CB0B8A" w:rsidRDefault="00280739">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использования средств  бюджета МО Беляевский сельсовет</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Эффективность использования средств бюджета (Э</w:t>
      </w:r>
      <w:r>
        <w:rPr>
          <w:rFonts w:ascii="Times New Roman" w:hAnsi="Times New Roman" w:cs="Times New Roman"/>
          <w:sz w:val="28"/>
          <w:szCs w:val="28"/>
          <w:vertAlign w:val="subscript"/>
          <w:lang w:eastAsia="ar-SA"/>
        </w:rPr>
        <w:t>ис</w:t>
      </w:r>
      <w:r>
        <w:rPr>
          <w:rFonts w:ascii="Times New Roman" w:hAnsi="Times New Roman" w:cs="Times New Roman"/>
          <w:sz w:val="28"/>
          <w:szCs w:val="28"/>
          <w:lang w:eastAsia="ar-SA"/>
        </w:rPr>
        <w:t xml:space="preserve">) определяется по формуле: </w:t>
      </w:r>
    </w:p>
    <w:p w:rsidR="00CB0B8A" w:rsidRPr="00DB3699" w:rsidRDefault="00280739" w:rsidP="00DB3699">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где:</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МО Беляевскийсельсовет</w:t>
      </w:r>
      <w:r>
        <w:rPr>
          <w:rFonts w:ascii="Times New Roman" w:hAnsi="Times New Roman" w:cs="Times New Roman"/>
          <w:color w:val="000000"/>
          <w:sz w:val="28"/>
          <w:szCs w:val="28"/>
        </w:rPr>
        <w:t>;</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степень реализации структурного элемента;</w:t>
      </w:r>
    </w:p>
    <w:p w:rsidR="00CB0B8A" w:rsidRPr="00DB3699"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Э</w:t>
      </w:r>
      <w:r>
        <w:rPr>
          <w:rFonts w:ascii="Times New Roman" w:hAnsi="Times New Roman" w:cs="Times New Roman"/>
          <w:sz w:val="28"/>
          <w:szCs w:val="28"/>
          <w:vertAlign w:val="subscript"/>
          <w:lang w:eastAsia="ar-SA"/>
        </w:rPr>
        <w:t>ис</w:t>
      </w:r>
      <w:r>
        <w:rPr>
          <w:rFonts w:ascii="Times New Roman" w:hAnsi="Times New Roman" w:cs="Times New Roman"/>
          <w:sz w:val="28"/>
          <w:szCs w:val="28"/>
          <w:lang w:eastAsia="ar-SA"/>
        </w:rPr>
        <w:t xml:space="preserve"> = 1 – 0,999 = 0,001=1</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решения задач структурных элементов</w:t>
      </w:r>
    </w:p>
    <w:p w:rsidR="00CB0B8A" w:rsidRDefault="00CB0B8A">
      <w:pPr>
        <w:widowControl/>
        <w:ind w:firstLine="709"/>
        <w:rPr>
          <w:rFonts w:ascii="Times New Roman" w:hAnsi="Times New Roman" w:cs="Times New Roman"/>
          <w:sz w:val="28"/>
          <w:szCs w:val="28"/>
          <w:lang w:eastAsia="ar-SA"/>
        </w:rPr>
      </w:pP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муниципальной программы  рассчитывается по следующей формуле:</w:t>
      </w:r>
    </w:p>
    <w:p w:rsidR="00CB0B8A" w:rsidRDefault="00280739">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CB0B8A" w:rsidRPr="00DB3699"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При использовании данной формулы в случаях, если 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&gt; 1 значение 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принимается равным 1.</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(1+1+1+1+1+1+1+0,9)/8 = 0,9875</w:t>
      </w:r>
    </w:p>
    <w:p w:rsidR="00CB0B8A" w:rsidRDefault="00CB0B8A">
      <w:pPr>
        <w:widowControl/>
        <w:ind w:firstLine="709"/>
        <w:rPr>
          <w:rFonts w:ascii="Times New Roman" w:hAnsi="Times New Roman" w:cs="Times New Roman"/>
          <w:sz w:val="28"/>
          <w:szCs w:val="28"/>
          <w:lang w:eastAsia="ar-SA"/>
        </w:rPr>
      </w:pPr>
    </w:p>
    <w:p w:rsidR="00CB0B8A" w:rsidRDefault="00280739">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реализации структурного элемента</w:t>
      </w:r>
    </w:p>
    <w:p w:rsidR="00CB0B8A" w:rsidRDefault="00CB0B8A">
      <w:pPr>
        <w:widowControl/>
        <w:ind w:firstLine="709"/>
        <w:rPr>
          <w:rFonts w:ascii="Times New Roman" w:hAnsi="Times New Roman" w:cs="Times New Roman"/>
          <w:b/>
          <w:sz w:val="28"/>
          <w:szCs w:val="28"/>
          <w:lang w:eastAsia="ar-SA"/>
        </w:rPr>
      </w:pP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 xml:space="preserve"> по следующей формуле:</w:t>
      </w:r>
    </w:p>
    <w:p w:rsidR="00CB0B8A" w:rsidRPr="00DB3699" w:rsidRDefault="00280739" w:rsidP="00DB3699">
      <w:pPr>
        <w:suppressAutoHyphens w:val="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где:</w:t>
      </w:r>
    </w:p>
    <w:p w:rsidR="00CB0B8A" w:rsidRDefault="0028073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эффективность реализации структурного элемента;</w:t>
      </w: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степень реализации структурного элемента;</w:t>
      </w:r>
    </w:p>
    <w:p w:rsidR="00CB0B8A" w:rsidRPr="00DB3699" w:rsidRDefault="00280739" w:rsidP="00DB369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МО Беляевский сельсовет</w:t>
      </w:r>
      <w:r>
        <w:rPr>
          <w:rFonts w:ascii="Times New Roman" w:hAnsi="Times New Roman" w:cs="Times New Roman"/>
          <w:color w:val="000000"/>
          <w:sz w:val="28"/>
          <w:szCs w:val="28"/>
        </w:rPr>
        <w:t>.</w:t>
      </w:r>
    </w:p>
    <w:p w:rsidR="00CB0B8A" w:rsidRDefault="00280739">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lastRenderedPageBreak/>
        <w:t>Эффективность реализации структурного элемента</w:t>
      </w:r>
      <w:r>
        <w:rPr>
          <w:rFonts w:ascii="Times New Roman" w:hAnsi="Times New Roman" w:cs="Times New Roman"/>
          <w:sz w:val="28"/>
          <w:szCs w:val="28"/>
          <w:lang w:eastAsia="ar-SA"/>
        </w:rPr>
        <w:t xml:space="preserve"> признана высокой</w:t>
      </w:r>
    </w:p>
    <w:p w:rsidR="00CB0B8A" w:rsidRDefault="00CB0B8A">
      <w:pPr>
        <w:widowControl/>
        <w:suppressAutoHyphens w:val="0"/>
        <w:ind w:firstLine="0"/>
        <w:jc w:val="left"/>
        <w:rPr>
          <w:rFonts w:ascii="Times New Roman" w:hAnsi="Times New Roman" w:cs="Times New Roman"/>
          <w:sz w:val="28"/>
          <w:szCs w:val="28"/>
          <w:lang w:eastAsia="ar-SA"/>
        </w:rPr>
      </w:pPr>
    </w:p>
    <w:p w:rsidR="00CB0B8A" w:rsidRDefault="00280739">
      <w:pPr>
        <w:widowControl/>
        <w:suppressAutoHyphens w:val="0"/>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достижения цели муниципальной программы</w:t>
      </w:r>
    </w:p>
    <w:p w:rsidR="00CB0B8A" w:rsidRPr="00DB3699" w:rsidRDefault="00280739" w:rsidP="00DB369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муниципальной программы  рассчитывается по следующей формуле:</w:t>
      </w:r>
    </w:p>
    <w:p w:rsidR="00CB0B8A" w:rsidRDefault="00280739" w:rsidP="00DB3699">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CB0B8A" w:rsidRDefault="0028073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CB0B8A" w:rsidRDefault="00280739">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CB0B8A" w:rsidRDefault="00CB0B8A">
      <w:pPr>
        <w:widowControl/>
        <w:suppressAutoHyphens w:val="0"/>
        <w:ind w:firstLine="0"/>
        <w:jc w:val="center"/>
        <w:rPr>
          <w:rFonts w:ascii="Times New Roman" w:hAnsi="Times New Roman" w:cs="Times New Roman"/>
          <w:b/>
          <w:sz w:val="28"/>
          <w:szCs w:val="28"/>
          <w:lang w:eastAsia="ar-SA"/>
        </w:rPr>
      </w:pPr>
    </w:p>
    <w:p w:rsidR="00CB0B8A" w:rsidRDefault="00280739">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СД</w:t>
      </w:r>
      <w:r>
        <w:rPr>
          <w:rFonts w:ascii="Times New Roman" w:hAnsi="Times New Roman" w:cs="Times New Roman"/>
          <w:color w:val="000000"/>
          <w:sz w:val="28"/>
          <w:szCs w:val="28"/>
          <w:vertAlign w:val="subscript"/>
          <w:lang w:eastAsia="ar-SA"/>
        </w:rPr>
        <w:t xml:space="preserve">гппз = </w:t>
      </w:r>
      <w:r>
        <w:rPr>
          <w:rFonts w:ascii="Times New Roman" w:hAnsi="Times New Roman" w:cs="Times New Roman"/>
          <w:sz w:val="28"/>
          <w:szCs w:val="28"/>
          <w:lang w:eastAsia="ar-SA"/>
        </w:rPr>
        <w:t>(1+1+1+1+1+1+1+0,9)/8 = 0,9875</w:t>
      </w:r>
    </w:p>
    <w:p w:rsidR="00CB0B8A" w:rsidRDefault="00CB0B8A">
      <w:pPr>
        <w:widowControl/>
        <w:suppressAutoHyphens w:val="0"/>
        <w:ind w:firstLine="0"/>
        <w:jc w:val="center"/>
        <w:rPr>
          <w:rFonts w:ascii="Times New Roman" w:hAnsi="Times New Roman" w:cs="Times New Roman"/>
          <w:sz w:val="28"/>
          <w:szCs w:val="28"/>
          <w:lang w:eastAsia="ar-SA"/>
        </w:rPr>
      </w:pPr>
    </w:p>
    <w:p w:rsidR="00CB0B8A" w:rsidRDefault="00280739">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b/>
          <w:sz w:val="28"/>
          <w:szCs w:val="28"/>
          <w:lang w:eastAsia="ar-SA"/>
        </w:rPr>
        <w:t>Оценка эффективности реализации муниципальной программы</w:t>
      </w:r>
    </w:p>
    <w:p w:rsidR="00CB0B8A" w:rsidRDefault="00CB0B8A">
      <w:pPr>
        <w:widowControl/>
        <w:suppressAutoHyphens w:val="0"/>
        <w:ind w:firstLine="0"/>
        <w:jc w:val="center"/>
        <w:rPr>
          <w:rFonts w:ascii="Times New Roman" w:hAnsi="Times New Roman" w:cs="Times New Roman"/>
          <w:b/>
          <w:sz w:val="28"/>
          <w:szCs w:val="28"/>
          <w:lang w:eastAsia="ar-SA"/>
        </w:rPr>
      </w:pPr>
    </w:p>
    <w:p w:rsidR="00CB0B8A" w:rsidRDefault="0028073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CB0B8A" w:rsidRDefault="00280739">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val="en-US" w:eastAsia="ar-SA"/>
        </w:rPr>
        <w:t>j</w:t>
      </w:r>
    </w:p>
    <w:p w:rsidR="00CB0B8A" w:rsidRDefault="00280739">
      <w:pPr>
        <w:widowControl/>
        <w:ind w:firstLine="709"/>
        <w:contextualSpacing/>
        <w:jc w:val="center"/>
        <w:rPr>
          <w:rFonts w:ascii="Times New Roman" w:hAnsi="Times New Roman" w:cs="Times New Roman"/>
          <w:sz w:val="28"/>
          <w:szCs w:val="28"/>
          <w:lang w:eastAsia="ar-SA"/>
        </w:rPr>
      </w:pPr>
      <w:r>
        <w:rPr>
          <w:rFonts w:ascii="Times New Roman" w:hAnsi="Times New Roman" w:cs="Times New Roman"/>
          <w:sz w:val="28"/>
          <w:szCs w:val="28"/>
          <w:lang w:eastAsia="ar-SA"/>
        </w:rPr>
        <w:t>ЭР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0,5*СР</w:t>
      </w:r>
      <w:r>
        <w:rPr>
          <w:rFonts w:ascii="Times New Roman" w:hAnsi="Times New Roman" w:cs="Times New Roman"/>
          <w:sz w:val="28"/>
          <w:szCs w:val="28"/>
          <w:vertAlign w:val="subscript"/>
          <w:lang w:eastAsia="ar-SA"/>
        </w:rPr>
        <w:t>гп</w:t>
      </w:r>
      <w:r>
        <w:rPr>
          <w:rFonts w:ascii="Times New Roman" w:hAnsi="Times New Roman" w:cs="Times New Roman"/>
          <w:sz w:val="28"/>
          <w:szCs w:val="28"/>
          <w:lang w:eastAsia="ar-SA"/>
        </w:rPr>
        <w:t xml:space="preserve"> + 0,5*∑</w:t>
      </w:r>
      <w:r>
        <w:rPr>
          <w:rFonts w:ascii="Times New Roman" w:hAnsi="Times New Roman" w:cs="Times New Roman"/>
          <w:color w:val="000000"/>
          <w:sz w:val="28"/>
          <w:szCs w:val="28"/>
          <w:lang w:eastAsia="ar-SA"/>
        </w:rPr>
        <w:t xml:space="preserve"> ЭР</w:t>
      </w:r>
      <w:r>
        <w:rPr>
          <w:rFonts w:ascii="Times New Roman" w:hAnsi="Times New Roman" w:cs="Times New Roman"/>
          <w:color w:val="000000"/>
          <w:sz w:val="28"/>
          <w:szCs w:val="28"/>
          <w:vertAlign w:val="subscript"/>
          <w:lang w:eastAsia="ar-SA"/>
        </w:rPr>
        <w:t>сэ</w:t>
      </w:r>
      <w:r>
        <w:rPr>
          <w:rFonts w:ascii="Times New Roman" w:hAnsi="Times New Roman" w:cs="Times New Roman"/>
          <w:sz w:val="28"/>
          <w:szCs w:val="28"/>
          <w:lang w:eastAsia="ar-SA"/>
        </w:rPr>
        <w:t>, где:</w:t>
      </w:r>
    </w:p>
    <w:p w:rsidR="00CB0B8A" w:rsidRDefault="00280739">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eastAsia="ar-SA"/>
        </w:rPr>
        <w:t>1</w:t>
      </w:r>
    </w:p>
    <w:p w:rsidR="00CB0B8A" w:rsidRDefault="00784EA7">
      <w:pPr>
        <w:suppressAutoHyphens w:val="0"/>
        <w:ind w:firstLine="0"/>
        <w:rPr>
          <w:rFonts w:ascii="Times New Roman" w:hAnsi="Times New Roman" w:cs="Times New Roman"/>
          <w:color w:val="FF0000"/>
          <w:sz w:val="28"/>
          <w:szCs w:val="28"/>
        </w:rPr>
      </w:pPr>
      <w:r>
        <w:pict>
          <v:rect id="_x0000_s1026" style="position:absolute;left:0;text-align:left;margin-left:325.9pt;margin-top:18.05pt;width:49.45pt;height:21pt;z-index:251658752;mso-wrap-distance-top:3.6pt;mso-wrap-distance-bottom:3.6pt" stroked="f" strokeweight="0">
            <v:textbox>
              <w:txbxContent>
                <w:p w:rsidR="00DB3699" w:rsidRDefault="00DB3699" w:rsidP="00DB3699">
                  <w:pPr>
                    <w:pStyle w:val="FrameContents"/>
                    <w:ind w:firstLine="0"/>
                  </w:pPr>
                </w:p>
              </w:txbxContent>
            </v:textbox>
          </v:rect>
        </w:pic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эффективность реализации муниципальной программы;</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 xml:space="preserve"> – степень реализации муниципальной программы;</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CB0B8A" w:rsidRDefault="00280739" w:rsidP="00DB3699">
      <w:pPr>
        <w:suppressAutoHyphens w:val="0"/>
        <w:ind w:firstLine="540"/>
        <w:rPr>
          <w:rFonts w:ascii="Times New Roman" w:hAnsi="Times New Roman" w:cs="Times New Roman"/>
          <w:color w:val="000000"/>
          <w:sz w:val="28"/>
          <w:szCs w:val="28"/>
        </w:rPr>
      </w:pPr>
      <w:r>
        <w:rPr>
          <w:rFonts w:ascii="Times New Roman" w:hAnsi="Times New Roman"/>
          <w:sz w:val="28"/>
          <w:szCs w:val="28"/>
        </w:rPr>
        <w:t>ЭР</w:t>
      </w:r>
      <w:r>
        <w:rPr>
          <w:rFonts w:ascii="Times New Roman" w:hAnsi="Times New Roman"/>
          <w:sz w:val="28"/>
          <w:szCs w:val="28"/>
          <w:vertAlign w:val="subscript"/>
        </w:rPr>
        <w:t>гп</w:t>
      </w:r>
      <w:r>
        <w:rPr>
          <w:rFonts w:ascii="Times New Roman" w:hAnsi="Times New Roman"/>
          <w:sz w:val="28"/>
          <w:szCs w:val="28"/>
        </w:rPr>
        <w:t xml:space="preserve"> = 0,98</w:t>
      </w:r>
    </w:p>
    <w:p w:rsidR="00CB0B8A" w:rsidRDefault="00280739" w:rsidP="00DB3699">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муниципальной программы</w:t>
      </w:r>
      <w:r>
        <w:rPr>
          <w:rFonts w:ascii="Times New Roman" w:hAnsi="Times New Roman" w:cs="Times New Roman"/>
          <w:sz w:val="28"/>
          <w:szCs w:val="28"/>
          <w:lang w:eastAsia="ar-SA"/>
        </w:rPr>
        <w:t xml:space="preserve"> признана высокой</w:t>
      </w:r>
    </w:p>
    <w:p w:rsidR="00CB0B8A" w:rsidRDefault="00CB0B8A" w:rsidP="00DB3699">
      <w:pPr>
        <w:ind w:firstLine="0"/>
        <w:contextualSpacing/>
        <w:rPr>
          <w:rFonts w:ascii="Times New Roman" w:hAnsi="Times New Roman" w:cs="Times New Roman"/>
        </w:rPr>
        <w:sectPr w:rsidR="00CB0B8A">
          <w:headerReference w:type="even" r:id="rId11"/>
          <w:headerReference w:type="default" r:id="rId12"/>
          <w:pgSz w:w="11906" w:h="16838"/>
          <w:pgMar w:top="777" w:right="851" w:bottom="567" w:left="1701" w:header="720" w:footer="0" w:gutter="0"/>
          <w:cols w:space="720"/>
          <w:formProt w:val="0"/>
          <w:titlePg/>
          <w:docGrid w:linePitch="326"/>
        </w:sectPr>
      </w:pPr>
    </w:p>
    <w:p w:rsidR="00CB0B8A" w:rsidRPr="00DB3699" w:rsidRDefault="00280739">
      <w:pPr>
        <w:widowControl/>
        <w:ind w:firstLine="0"/>
        <w:jc w:val="right"/>
        <w:rPr>
          <w:rFonts w:ascii="Times New Roman" w:hAnsi="Times New Roman"/>
          <w:sz w:val="26"/>
          <w:szCs w:val="26"/>
        </w:rPr>
      </w:pPr>
      <w:r w:rsidRPr="00DB3699">
        <w:rPr>
          <w:rFonts w:ascii="Times New Roman" w:hAnsi="Times New Roman"/>
          <w:sz w:val="26"/>
          <w:szCs w:val="26"/>
        </w:rPr>
        <w:lastRenderedPageBreak/>
        <w:t>Приложение  № 8</w:t>
      </w:r>
    </w:p>
    <w:p w:rsidR="00CB0B8A" w:rsidRPr="00DB3699" w:rsidRDefault="00280739">
      <w:pPr>
        <w:widowControl/>
        <w:ind w:firstLine="0"/>
        <w:jc w:val="right"/>
        <w:rPr>
          <w:rFonts w:ascii="Times New Roman" w:hAnsi="Times New Roman"/>
          <w:sz w:val="26"/>
          <w:szCs w:val="26"/>
        </w:rPr>
      </w:pPr>
      <w:r w:rsidRPr="00DB3699">
        <w:rPr>
          <w:rFonts w:ascii="Times New Roman" w:hAnsi="Times New Roman"/>
          <w:sz w:val="26"/>
          <w:szCs w:val="26"/>
        </w:rPr>
        <w:t xml:space="preserve">к порядку разработки , реализации </w:t>
      </w:r>
    </w:p>
    <w:p w:rsidR="00CB0B8A" w:rsidRPr="00DB3699" w:rsidRDefault="00280739">
      <w:pPr>
        <w:widowControl/>
        <w:ind w:firstLine="0"/>
        <w:jc w:val="right"/>
        <w:rPr>
          <w:rFonts w:ascii="Times New Roman" w:hAnsi="Times New Roman"/>
          <w:sz w:val="26"/>
          <w:szCs w:val="26"/>
        </w:rPr>
      </w:pPr>
      <w:r w:rsidRPr="00DB3699">
        <w:rPr>
          <w:rFonts w:ascii="Times New Roman" w:hAnsi="Times New Roman"/>
          <w:sz w:val="26"/>
          <w:szCs w:val="26"/>
        </w:rPr>
        <w:t xml:space="preserve">и оценки эффективности </w:t>
      </w:r>
    </w:p>
    <w:p w:rsidR="00CB0B8A" w:rsidRPr="00DB3699" w:rsidRDefault="00280739">
      <w:pPr>
        <w:widowControl/>
        <w:ind w:firstLine="0"/>
        <w:jc w:val="right"/>
        <w:rPr>
          <w:rFonts w:ascii="Times New Roman" w:hAnsi="Times New Roman"/>
          <w:sz w:val="26"/>
          <w:szCs w:val="26"/>
        </w:rPr>
      </w:pPr>
      <w:r w:rsidRPr="00DB3699">
        <w:rPr>
          <w:rFonts w:ascii="Times New Roman" w:hAnsi="Times New Roman"/>
          <w:sz w:val="26"/>
          <w:szCs w:val="26"/>
        </w:rPr>
        <w:t>муниципальной программы</w:t>
      </w:r>
    </w:p>
    <w:p w:rsidR="00CB0B8A" w:rsidRPr="00DB3699" w:rsidRDefault="00280739">
      <w:pPr>
        <w:widowControl/>
        <w:ind w:firstLine="0"/>
        <w:jc w:val="center"/>
        <w:rPr>
          <w:rFonts w:ascii="Times New Roman" w:hAnsi="Times New Roman"/>
          <w:sz w:val="26"/>
          <w:szCs w:val="26"/>
        </w:rPr>
      </w:pPr>
      <w:r w:rsidRPr="00DB3699">
        <w:rPr>
          <w:rFonts w:ascii="Times New Roman" w:hAnsi="Times New Roman"/>
          <w:sz w:val="26"/>
          <w:szCs w:val="26"/>
        </w:rPr>
        <w:t xml:space="preserve">Отчет </w:t>
      </w:r>
    </w:p>
    <w:p w:rsidR="00CB0B8A" w:rsidRPr="00DB3699" w:rsidRDefault="00280739">
      <w:pPr>
        <w:widowControl/>
        <w:ind w:firstLine="0"/>
        <w:jc w:val="center"/>
        <w:rPr>
          <w:rFonts w:ascii="Times New Roman" w:hAnsi="Times New Roman"/>
          <w:sz w:val="26"/>
          <w:szCs w:val="26"/>
        </w:rPr>
      </w:pPr>
      <w:r w:rsidRPr="00DB3699">
        <w:rPr>
          <w:rFonts w:ascii="Times New Roman" w:hAnsi="Times New Roman"/>
          <w:sz w:val="26"/>
          <w:szCs w:val="26"/>
        </w:rPr>
        <w:t>О достижении значений показателей муниципальной программы</w:t>
      </w:r>
    </w:p>
    <w:p w:rsidR="00CB0B8A" w:rsidRDefault="00CB0B8A">
      <w:pPr>
        <w:widowControl/>
        <w:spacing w:line="259" w:lineRule="auto"/>
        <w:ind w:left="273" w:right="42" w:firstLine="0"/>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9"/>
        <w:gridCol w:w="1416"/>
        <w:gridCol w:w="1134"/>
        <w:gridCol w:w="1276"/>
        <w:gridCol w:w="2126"/>
      </w:tblGrid>
      <w:tr w:rsidR="00CB0B8A">
        <w:trPr>
          <w:trHeight w:val="240"/>
        </w:trPr>
        <w:tc>
          <w:tcPr>
            <w:tcW w:w="424" w:type="dxa"/>
            <w:vMerge w:val="restart"/>
            <w:tcBorders>
              <w:top w:val="single" w:sz="6" w:space="0" w:color="000000"/>
              <w:lef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7934" w:type="dxa"/>
            <w:vMerge w:val="restart"/>
            <w:tcBorders>
              <w:top w:val="single" w:sz="6" w:space="0" w:color="000000"/>
              <w:lef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20"/>
                <w:rFonts w:ascii="Times New Roman" w:hAnsi="Times New Roman" w:cs="Times New Roman"/>
                <w:b/>
                <w:sz w:val="20"/>
                <w:szCs w:val="20"/>
                <w:lang w:eastAsia="en-US"/>
              </w:rPr>
              <w:footnoteReference w:id="1"/>
            </w:r>
          </w:p>
        </w:tc>
        <w:tc>
          <w:tcPr>
            <w:tcW w:w="1419" w:type="dxa"/>
            <w:vMerge w:val="restart"/>
            <w:tcBorders>
              <w:top w:val="single" w:sz="6" w:space="0" w:color="000000"/>
              <w:lef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3826" w:type="dxa"/>
            <w:gridSpan w:val="3"/>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Обоснование отклонений значений показателя на конец отчетного года (при наличии)</w:t>
            </w:r>
          </w:p>
        </w:tc>
      </w:tr>
      <w:tr w:rsidR="00CB0B8A">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1416" w:type="dxa"/>
            <w:vMerge w:val="restart"/>
            <w:tcBorders>
              <w:top w:val="single" w:sz="6" w:space="0" w:color="000000"/>
              <w:left w:val="single" w:sz="6" w:space="0" w:color="000000"/>
            </w:tcBorders>
            <w:shd w:val="clear" w:color="auto" w:fill="FFFFFF"/>
          </w:tcPr>
          <w:p w:rsidR="00CB0B8A" w:rsidRDefault="00280739">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r>
      <w:tr w:rsidR="00CB0B8A" w:rsidTr="00DB3699">
        <w:trPr>
          <w:trHeight w:val="808"/>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1416" w:type="dxa"/>
            <w:vMerge/>
            <w:tcBorders>
              <w:left w:val="single" w:sz="6" w:space="0" w:color="000000"/>
            </w:tcBorders>
            <w:shd w:val="clear" w:color="auto" w:fill="FFFFFF"/>
            <w:tcMar>
              <w:top w:w="0" w:type="dxa"/>
              <w:left w:w="108" w:type="dxa"/>
              <w:bottom w:w="0" w:type="dxa"/>
              <w:right w:w="108" w:type="dxa"/>
            </w:tcMar>
          </w:tcPr>
          <w:p w:rsidR="00CB0B8A" w:rsidRDefault="00CB0B8A">
            <w:pPr>
              <w:spacing w:after="200" w:line="276" w:lineRule="auto"/>
              <w:ind w:firstLine="0"/>
              <w:jc w:val="left"/>
              <w:rPr>
                <w:rFonts w:ascii="Times New Roman" w:hAnsi="Times New Roman" w:cs="Times New Roman"/>
                <w:color w:val="22272F"/>
                <w:sz w:val="20"/>
                <w:szCs w:val="20"/>
                <w:lang w:eastAsia="en-US"/>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план</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r>
      <w:tr w:rsidR="00CB0B8A" w:rsidTr="00DB3699">
        <w:trPr>
          <w:trHeight w:val="376"/>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4</w:t>
            </w:r>
          </w:p>
        </w:tc>
        <w:tc>
          <w:tcPr>
            <w:tcW w:w="1134" w:type="dxa"/>
            <w:tcBorders>
              <w:top w:val="single" w:sz="6" w:space="0" w:color="000000"/>
              <w:left w:val="single" w:sz="6" w:space="0" w:color="000000"/>
              <w:right w:val="single" w:sz="4"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1276"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6</w:t>
            </w:r>
          </w:p>
        </w:tc>
        <w:tc>
          <w:tcPr>
            <w:tcW w:w="2126" w:type="dxa"/>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w:t>
            </w:r>
          </w:p>
        </w:tc>
      </w:tr>
      <w:tr w:rsidR="00CB0B8A">
        <w:trPr>
          <w:trHeight w:val="721"/>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Объем налоговых льгот в тыс.руб</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CB0B8A" w:rsidRDefault="00CB0B8A">
            <w:pPr>
              <w:spacing w:after="200" w:line="276" w:lineRule="auto"/>
              <w:ind w:firstLine="0"/>
              <w:jc w:val="center"/>
              <w:rPr>
                <w:rFonts w:ascii="Times New Roman" w:eastAsiaTheme="minorEastAsia"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CB0B8A" w:rsidRDefault="00CB0B8A">
            <w:pPr>
              <w:spacing w:after="200" w:line="276" w:lineRule="auto"/>
              <w:ind w:firstLine="0"/>
              <w:jc w:val="center"/>
              <w:rPr>
                <w:rFonts w:ascii="Times New Roman" w:eastAsiaTheme="minorEastAsia"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19"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Площадь зданий и сооружений, находящихся в пользовании администрации</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1416" w:type="dxa"/>
            <w:tcBorders>
              <w:top w:val="single" w:sz="6" w:space="0" w:color="000000"/>
              <w:left w:val="single" w:sz="6" w:space="0" w:color="000000"/>
            </w:tcBorders>
            <w:shd w:val="clear" w:color="auto" w:fill="auto"/>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286,9</w:t>
            </w:r>
          </w:p>
        </w:tc>
        <w:tc>
          <w:tcPr>
            <w:tcW w:w="1134" w:type="dxa"/>
            <w:tcBorders>
              <w:top w:val="single" w:sz="6" w:space="0" w:color="000000"/>
              <w:left w:val="single" w:sz="6" w:space="0" w:color="000000"/>
            </w:tcBorders>
            <w:shd w:val="clear" w:color="auto" w:fill="auto"/>
          </w:tcPr>
          <w:p w:rsidR="00CB0B8A" w:rsidRDefault="00280739">
            <w:pPr>
              <w:ind w:firstLine="0"/>
              <w:jc w:val="center"/>
            </w:pPr>
            <w:r>
              <w:rPr>
                <w:rFonts w:ascii="Times New Roman" w:eastAsiaTheme="minorEastAsia" w:hAnsi="Times New Roman" w:cs="Times New Roman"/>
                <w:sz w:val="20"/>
                <w:szCs w:val="20"/>
                <w:lang w:eastAsia="en-US"/>
              </w:rPr>
              <w:t>286,9</w:t>
            </w:r>
          </w:p>
        </w:tc>
        <w:tc>
          <w:tcPr>
            <w:tcW w:w="1276" w:type="dxa"/>
            <w:tcBorders>
              <w:top w:val="single" w:sz="6" w:space="0" w:color="000000"/>
              <w:left w:val="single" w:sz="6" w:space="0" w:color="000000"/>
            </w:tcBorders>
            <w:shd w:val="clear" w:color="auto" w:fill="auto"/>
            <w:tcMar>
              <w:top w:w="0" w:type="dxa"/>
              <w:left w:w="108" w:type="dxa"/>
              <w:bottom w:w="0" w:type="dxa"/>
              <w:right w:w="108" w:type="dxa"/>
            </w:tcMar>
          </w:tcPr>
          <w:p w:rsidR="00CB0B8A" w:rsidRDefault="00280739">
            <w:pPr>
              <w:ind w:firstLine="0"/>
              <w:jc w:val="center"/>
            </w:pPr>
            <w:r>
              <w:rPr>
                <w:rFonts w:ascii="Times New Roman" w:eastAsiaTheme="minorEastAsia" w:hAnsi="Times New Roman" w:cs="Times New Roman"/>
                <w:sz w:val="20"/>
                <w:szCs w:val="20"/>
                <w:lang w:eastAsia="en-US"/>
              </w:rPr>
              <w:t>286,9</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CB0B8A" w:rsidRDefault="00280739">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395"/>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280739">
            <w:pPr>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шт</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630"/>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7934" w:type="dxa"/>
            <w:tcBorders>
              <w:top w:val="single" w:sz="6" w:space="0" w:color="000000"/>
              <w:left w:val="single" w:sz="6" w:space="0" w:color="000000"/>
              <w:bottom w:val="single" w:sz="4" w:space="0" w:color="000000"/>
            </w:tcBorders>
            <w:shd w:val="clear" w:color="auto" w:fill="FFFFFF"/>
          </w:tcPr>
          <w:p w:rsidR="00CB0B8A" w:rsidRDefault="00280739">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419" w:type="dxa"/>
            <w:tcBorders>
              <w:top w:val="single" w:sz="6" w:space="0" w:color="000000"/>
              <w:left w:val="single" w:sz="6" w:space="0" w:color="000000"/>
              <w:bottom w:val="single" w:sz="4"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Усл.ед</w:t>
            </w:r>
          </w:p>
        </w:tc>
        <w:tc>
          <w:tcPr>
            <w:tcW w:w="1416"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right w:val="single" w:sz="4" w:space="0" w:color="000000"/>
            </w:tcBorders>
            <w:shd w:val="clear" w:color="auto" w:fill="FFFFFF"/>
          </w:tcPr>
          <w:p w:rsidR="00CB0B8A" w:rsidRDefault="00280739">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spacing w:line="276" w:lineRule="auto"/>
              <w:ind w:firstLine="0"/>
              <w:contextualSpacing/>
              <w:jc w:val="left"/>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оснащенности сельских домовладений пожарными извещателями</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391"/>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4" w:space="0" w:color="000000"/>
              <w:left w:val="single" w:sz="6" w:space="0" w:color="000000"/>
            </w:tcBorders>
            <w:shd w:val="clear" w:color="auto" w:fill="FFFFFF"/>
          </w:tcPr>
          <w:p w:rsidR="00CB0B8A" w:rsidRDefault="00280739" w:rsidP="00DB3699">
            <w:pPr>
              <w:spacing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1419" w:type="dxa"/>
            <w:tcBorders>
              <w:top w:val="single" w:sz="4"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1416" w:type="dxa"/>
            <w:tcBorders>
              <w:top w:val="single" w:sz="4" w:space="0" w:color="000000"/>
              <w:left w:val="single" w:sz="6" w:space="0" w:color="000000"/>
              <w:righ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4" w:space="0" w:color="000000"/>
              <w:left w:val="single" w:sz="6" w:space="0" w:color="000000"/>
              <w:righ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276" w:type="dxa"/>
            <w:tcBorders>
              <w:top w:val="single" w:sz="4" w:space="0" w:color="000000"/>
              <w:left w:val="single" w:sz="6" w:space="0" w:color="000000"/>
              <w:righ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2126" w:type="dxa"/>
            <w:tcBorders>
              <w:top w:val="single" w:sz="4"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336"/>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280739" w:rsidP="00DB3699">
            <w:pPr>
              <w:spacing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1419"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1416" w:type="dxa"/>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1134" w:type="dxa"/>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1276" w:type="dxa"/>
            <w:tcBorders>
              <w:top w:val="single" w:sz="6" w:space="0" w:color="000000"/>
              <w:left w:val="single" w:sz="6" w:space="0" w:color="000000"/>
              <w:righ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633"/>
        </w:trPr>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1419"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1416"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134"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127"/>
              <w:jc w:val="center"/>
              <w:rPr>
                <w:rFonts w:ascii="Times New Roman" w:hAnsi="Times New Roman" w:cs="Times New Roman"/>
                <w:sz w:val="20"/>
                <w:szCs w:val="20"/>
                <w:lang w:eastAsia="en-US"/>
              </w:rPr>
            </w:pPr>
            <w:r>
              <w:rPr>
                <w:rFonts w:ascii="Times New Roman" w:hAnsi="Times New Roman" w:cs="Times New Roman"/>
                <w:sz w:val="20"/>
                <w:szCs w:val="20"/>
                <w:lang w:eastAsia="en-US"/>
              </w:rPr>
              <w:t>км</w:t>
            </w:r>
          </w:p>
        </w:tc>
        <w:tc>
          <w:tcPr>
            <w:tcW w:w="1416"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127"/>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Доля протяженности отремонтированных водопроводных сетей в их общей протяженности</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firstLine="127"/>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Капитальные вложения в объекты муниципальной собственности(ввод в эксплуатацию новых водопроводных сетей)</w:t>
            </w:r>
          </w:p>
        </w:tc>
        <w:tc>
          <w:tcPr>
            <w:tcW w:w="1419"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127"/>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Тыс.руб</w:t>
            </w:r>
          </w:p>
        </w:tc>
        <w:tc>
          <w:tcPr>
            <w:tcW w:w="1416" w:type="dxa"/>
            <w:tcBorders>
              <w:top w:val="single" w:sz="6" w:space="0" w:color="000000"/>
              <w:left w:val="single" w:sz="6" w:space="0" w:color="000000"/>
              <w:bottom w:val="single" w:sz="6" w:space="0" w:color="000000"/>
            </w:tcBorders>
            <w:shd w:val="clear" w:color="auto" w:fill="auto"/>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1134" w:type="dxa"/>
            <w:tcBorders>
              <w:top w:val="single" w:sz="6" w:space="0" w:color="000000"/>
              <w:left w:val="single" w:sz="6" w:space="0" w:color="000000"/>
              <w:bottom w:val="single" w:sz="6" w:space="0" w:color="000000"/>
            </w:tcBorders>
            <w:shd w:val="clear" w:color="auto" w:fill="auto"/>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20 951,0</w:t>
            </w:r>
          </w:p>
        </w:tc>
        <w:tc>
          <w:tcPr>
            <w:tcW w:w="1276" w:type="dxa"/>
            <w:tcBorders>
              <w:top w:val="single" w:sz="6" w:space="0" w:color="000000"/>
              <w:left w:val="single" w:sz="6" w:space="0" w:color="000000"/>
              <w:bottom w:val="single" w:sz="6" w:space="0" w:color="000000"/>
            </w:tcBorders>
            <w:shd w:val="clear" w:color="auto" w:fill="auto"/>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20 951,0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280739" w:rsidP="00DB3699">
            <w:pPr>
              <w:spacing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1419" w:type="dxa"/>
            <w:tcBorders>
              <w:top w:val="single" w:sz="6" w:space="0" w:color="000000"/>
              <w:left w:val="single" w:sz="6" w:space="0" w:color="000000"/>
            </w:tcBorders>
            <w:shd w:val="clear" w:color="auto" w:fill="FFFFFF"/>
          </w:tcPr>
          <w:p w:rsidR="00CB0B8A" w:rsidRDefault="00280739">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lang w:eastAsia="en-US"/>
              </w:rPr>
              <w:t>1</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1419" w:type="dxa"/>
            <w:tcBorders>
              <w:top w:val="single" w:sz="6" w:space="0" w:color="000000"/>
              <w:left w:val="single" w:sz="6" w:space="0" w:color="000000"/>
            </w:tcBorders>
            <w:shd w:val="clear" w:color="auto" w:fill="FFFFFF"/>
          </w:tcPr>
          <w:p w:rsidR="00CB0B8A" w:rsidRDefault="00280739">
            <w:pPr>
              <w:spacing w:after="200" w:line="276" w:lineRule="auto"/>
              <w:ind w:right="-108"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м</w:t>
            </w:r>
          </w:p>
        </w:tc>
        <w:tc>
          <w:tcPr>
            <w:tcW w:w="141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1276" w:type="dxa"/>
            <w:tcBorders>
              <w:top w:val="single" w:sz="6" w:space="0" w:color="000000"/>
              <w:left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CB0B8A" w:rsidRDefault="00280739" w:rsidP="00DB3699">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1419" w:type="dxa"/>
            <w:tcBorders>
              <w:top w:val="single" w:sz="6" w:space="0" w:color="000000"/>
              <w:left w:val="single" w:sz="6" w:space="0" w:color="000000"/>
            </w:tcBorders>
            <w:shd w:val="clear" w:color="auto" w:fill="FFFFFF"/>
          </w:tcPr>
          <w:p w:rsidR="00CB0B8A" w:rsidRDefault="00280739">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1416"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1276" w:type="dxa"/>
            <w:tcBorders>
              <w:top w:val="single" w:sz="6" w:space="0" w:color="000000"/>
              <w:left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280739" w:rsidP="00DB3699">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1419"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Тыс.руб.</w:t>
            </w:r>
          </w:p>
        </w:tc>
        <w:tc>
          <w:tcPr>
            <w:tcW w:w="1416" w:type="dxa"/>
            <w:tcBorders>
              <w:top w:val="single" w:sz="6" w:space="0" w:color="000000"/>
              <w:left w:val="single" w:sz="6" w:space="0" w:color="000000"/>
              <w:bottom w:val="single" w:sz="6" w:space="0" w:color="000000"/>
            </w:tcBorders>
            <w:shd w:val="clear" w:color="auto" w:fill="auto"/>
          </w:tcPr>
          <w:p w:rsidR="00CB0B8A" w:rsidRDefault="00280739">
            <w:pPr>
              <w:ind w:firstLine="0"/>
              <w:jc w:val="center"/>
            </w:pPr>
            <w:r>
              <w:rPr>
                <w:rFonts w:ascii="Times New Roman" w:hAnsi="Times New Roman" w:cs="Times New Roman"/>
                <w:color w:val="22272F"/>
                <w:sz w:val="20"/>
                <w:szCs w:val="20"/>
                <w:lang w:eastAsia="en-US"/>
              </w:rPr>
              <w:t>5735,4</w:t>
            </w:r>
          </w:p>
        </w:tc>
        <w:tc>
          <w:tcPr>
            <w:tcW w:w="1134" w:type="dxa"/>
            <w:tcBorders>
              <w:top w:val="single" w:sz="6" w:space="0" w:color="000000"/>
              <w:left w:val="single" w:sz="6" w:space="0" w:color="000000"/>
              <w:bottom w:val="single" w:sz="6" w:space="0" w:color="000000"/>
            </w:tcBorders>
            <w:shd w:val="clear" w:color="auto" w:fill="auto"/>
          </w:tcPr>
          <w:p w:rsidR="00CB0B8A" w:rsidRDefault="00280739">
            <w:pPr>
              <w:ind w:firstLine="0"/>
              <w:jc w:val="center"/>
            </w:pPr>
            <w:r>
              <w:rPr>
                <w:rFonts w:ascii="Times New Roman" w:hAnsi="Times New Roman" w:cs="Times New Roman"/>
                <w:color w:val="22272F"/>
                <w:sz w:val="20"/>
                <w:szCs w:val="20"/>
                <w:lang w:eastAsia="en-US"/>
              </w:rPr>
              <w:t>6114,7</w:t>
            </w:r>
          </w:p>
        </w:tc>
        <w:tc>
          <w:tcPr>
            <w:tcW w:w="1276" w:type="dxa"/>
            <w:tcBorders>
              <w:top w:val="single" w:sz="6" w:space="0" w:color="000000"/>
              <w:left w:val="single" w:sz="6" w:space="0" w:color="000000"/>
              <w:bottom w:val="single" w:sz="6" w:space="0" w:color="000000"/>
            </w:tcBorders>
            <w:shd w:val="clear" w:color="auto" w:fill="auto"/>
          </w:tcPr>
          <w:p w:rsidR="00CB0B8A" w:rsidRDefault="00280739">
            <w:pPr>
              <w:ind w:firstLine="0"/>
              <w:jc w:val="center"/>
            </w:pPr>
            <w:r>
              <w:rPr>
                <w:rFonts w:ascii="Times New Roman" w:hAnsi="Times New Roman" w:cs="Times New Roman"/>
                <w:color w:val="22272F"/>
                <w:sz w:val="20"/>
                <w:szCs w:val="20"/>
                <w:lang w:eastAsia="en-US"/>
              </w:rPr>
              <w:t>6114,7</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1419"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1416"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1276"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537"/>
        </w:trPr>
        <w:tc>
          <w:tcPr>
            <w:tcW w:w="424" w:type="dxa"/>
            <w:tcBorders>
              <w:top w:val="single" w:sz="6" w:space="0" w:color="000000"/>
              <w:left w:val="single" w:sz="4" w:space="0" w:color="000000"/>
              <w:bottom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Колличество физкультурно-спортивных мероприятий в год</w:t>
            </w:r>
          </w:p>
        </w:tc>
        <w:tc>
          <w:tcPr>
            <w:tcW w:w="1419"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1416"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537"/>
        </w:trPr>
        <w:tc>
          <w:tcPr>
            <w:tcW w:w="424" w:type="dxa"/>
            <w:tcBorders>
              <w:top w:val="single" w:sz="6" w:space="0" w:color="000000"/>
              <w:left w:val="single" w:sz="4" w:space="0" w:color="000000"/>
              <w:bottom w:val="single" w:sz="6" w:space="0" w:color="000000"/>
            </w:tcBorders>
            <w:shd w:val="clear" w:color="auto" w:fill="FFFFFF"/>
          </w:tcPr>
          <w:p w:rsidR="00CB0B8A" w:rsidRDefault="00280739">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280739" w:rsidP="00DB3699">
            <w:pPr>
              <w:spacing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1419" w:type="dxa"/>
            <w:tcBorders>
              <w:top w:val="single" w:sz="6" w:space="0" w:color="000000"/>
              <w:left w:val="single" w:sz="6" w:space="0" w:color="000000"/>
              <w:bottom w:val="single" w:sz="6" w:space="0" w:color="000000"/>
            </w:tcBorders>
            <w:shd w:val="clear" w:color="auto" w:fill="FFFFFF"/>
          </w:tcPr>
          <w:p w:rsidR="00CB0B8A" w:rsidRDefault="00280739">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1416"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CB0B8A" w:rsidRDefault="00280739">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bl>
    <w:p w:rsidR="00CB0B8A" w:rsidRDefault="00CB0B8A">
      <w:pPr>
        <w:ind w:firstLine="0"/>
        <w:contextualSpacing/>
        <w:jc w:val="right"/>
        <w:rPr>
          <w:rFonts w:ascii="Times New Roman" w:hAnsi="Times New Roman" w:cs="Times New Roman"/>
          <w:sz w:val="28"/>
          <w:szCs w:val="28"/>
        </w:rPr>
      </w:pPr>
    </w:p>
    <w:p w:rsidR="00CB0B8A" w:rsidRDefault="00CB0B8A">
      <w:pPr>
        <w:ind w:firstLine="0"/>
        <w:rPr>
          <w:rFonts w:ascii="Times New Roman" w:hAnsi="Times New Roman" w:cs="Times New Roman"/>
          <w:color w:val="22272F"/>
          <w:sz w:val="28"/>
          <w:szCs w:val="28"/>
        </w:rPr>
      </w:pPr>
    </w:p>
    <w:p w:rsidR="00CB0B8A" w:rsidRDefault="00280739">
      <w:pPr>
        <w:widowControl/>
        <w:ind w:firstLine="0"/>
        <w:jc w:val="right"/>
        <w:rPr>
          <w:rFonts w:ascii="Times New Roman" w:hAnsi="Times New Roman"/>
          <w:sz w:val="28"/>
          <w:szCs w:val="28"/>
        </w:rPr>
      </w:pPr>
      <w:r>
        <w:rPr>
          <w:rFonts w:ascii="Times New Roman" w:hAnsi="Times New Roman"/>
          <w:sz w:val="28"/>
          <w:szCs w:val="28"/>
        </w:rPr>
        <w:lastRenderedPageBreak/>
        <w:t>Приложение  № 9</w:t>
      </w:r>
    </w:p>
    <w:p w:rsidR="00CB0B8A" w:rsidRDefault="00DB3699">
      <w:pPr>
        <w:widowControl/>
        <w:ind w:firstLine="0"/>
        <w:jc w:val="right"/>
        <w:rPr>
          <w:rFonts w:ascii="Times New Roman" w:hAnsi="Times New Roman"/>
          <w:sz w:val="28"/>
          <w:szCs w:val="28"/>
        </w:rPr>
      </w:pPr>
      <w:r>
        <w:rPr>
          <w:rFonts w:ascii="Times New Roman" w:hAnsi="Times New Roman"/>
          <w:sz w:val="28"/>
          <w:szCs w:val="28"/>
        </w:rPr>
        <w:t>к порядку разработки</w:t>
      </w:r>
      <w:r w:rsidR="00280739">
        <w:rPr>
          <w:rFonts w:ascii="Times New Roman" w:hAnsi="Times New Roman"/>
          <w:sz w:val="28"/>
          <w:szCs w:val="28"/>
        </w:rPr>
        <w:t xml:space="preserve">, реализации </w:t>
      </w:r>
    </w:p>
    <w:p w:rsidR="00CB0B8A" w:rsidRDefault="00280739">
      <w:pPr>
        <w:widowControl/>
        <w:ind w:firstLine="0"/>
        <w:jc w:val="right"/>
        <w:rPr>
          <w:rFonts w:ascii="Times New Roman" w:hAnsi="Times New Roman"/>
          <w:sz w:val="28"/>
          <w:szCs w:val="28"/>
        </w:rPr>
      </w:pPr>
      <w:r>
        <w:rPr>
          <w:rFonts w:ascii="Times New Roman" w:hAnsi="Times New Roman"/>
          <w:sz w:val="28"/>
          <w:szCs w:val="28"/>
        </w:rPr>
        <w:t xml:space="preserve">и оценки эффективности </w:t>
      </w:r>
    </w:p>
    <w:p w:rsidR="00CB0B8A" w:rsidRDefault="00280739">
      <w:pPr>
        <w:widowControl/>
        <w:ind w:firstLine="0"/>
        <w:jc w:val="right"/>
        <w:rPr>
          <w:rFonts w:ascii="Times New Roman" w:hAnsi="Times New Roman"/>
          <w:sz w:val="28"/>
          <w:szCs w:val="28"/>
        </w:rPr>
      </w:pPr>
      <w:r>
        <w:rPr>
          <w:rFonts w:ascii="Times New Roman" w:hAnsi="Times New Roman"/>
          <w:sz w:val="28"/>
          <w:szCs w:val="28"/>
        </w:rPr>
        <w:t>муниципальной программы</w:t>
      </w:r>
    </w:p>
    <w:p w:rsidR="00CB0B8A" w:rsidRDefault="00280739">
      <w:pPr>
        <w:widowControl/>
        <w:ind w:firstLine="0"/>
        <w:jc w:val="right"/>
        <w:rPr>
          <w:rFonts w:ascii="Times New Roman" w:hAnsi="Times New Roman"/>
          <w:sz w:val="28"/>
          <w:szCs w:val="28"/>
        </w:rPr>
      </w:pPr>
      <w:r>
        <w:rPr>
          <w:rFonts w:ascii="Times New Roman" w:hAnsi="Times New Roman"/>
          <w:sz w:val="28"/>
          <w:szCs w:val="28"/>
        </w:rPr>
        <w:t>Беляевского сельсовета</w:t>
      </w:r>
    </w:p>
    <w:p w:rsidR="00CB0B8A" w:rsidRDefault="00280739">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CB0B8A" w:rsidRDefault="00280739">
      <w:pPr>
        <w:widowControl/>
        <w:ind w:firstLine="0"/>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Беляевского сельсовета и </w:t>
      </w:r>
    </w:p>
    <w:p w:rsidR="00CB0B8A" w:rsidRDefault="00280739">
      <w:pPr>
        <w:widowControl/>
        <w:ind w:firstLine="0"/>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w:t>
      </w:r>
    </w:p>
    <w:p w:rsidR="00CB0B8A" w:rsidRDefault="00CB0B8A">
      <w:pPr>
        <w:spacing w:line="259" w:lineRule="auto"/>
        <w:ind w:firstLine="0"/>
        <w:jc w:val="left"/>
        <w:rPr>
          <w:rFonts w:ascii="Times New Roman" w:hAnsi="Times New Roman" w:cs="Times New Roman"/>
          <w:sz w:val="28"/>
          <w:szCs w:val="28"/>
        </w:rPr>
      </w:pPr>
    </w:p>
    <w:tbl>
      <w:tblPr>
        <w:tblW w:w="15354" w:type="dxa"/>
        <w:tblInd w:w="20" w:type="dxa"/>
        <w:tblLayout w:type="fixed"/>
        <w:tblCellMar>
          <w:top w:w="15" w:type="dxa"/>
          <w:left w:w="15" w:type="dxa"/>
          <w:bottom w:w="15" w:type="dxa"/>
          <w:right w:w="15" w:type="dxa"/>
        </w:tblCellMar>
        <w:tblLook w:val="04A0" w:firstRow="1" w:lastRow="0" w:firstColumn="1" w:lastColumn="0" w:noHBand="0" w:noVBand="1"/>
      </w:tblPr>
      <w:tblGrid>
        <w:gridCol w:w="508"/>
        <w:gridCol w:w="5140"/>
        <w:gridCol w:w="1978"/>
        <w:gridCol w:w="846"/>
        <w:gridCol w:w="1414"/>
        <w:gridCol w:w="1130"/>
        <w:gridCol w:w="1271"/>
        <w:gridCol w:w="1413"/>
        <w:gridCol w:w="1554"/>
        <w:gridCol w:w="50"/>
        <w:gridCol w:w="50"/>
      </w:tblGrid>
      <w:tr w:rsidR="00CB0B8A">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 п/п</w:t>
            </w:r>
          </w:p>
          <w:p w:rsidR="00CB0B8A" w:rsidRDefault="00CB0B8A">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CB0B8A" w:rsidRDefault="00CB0B8A">
            <w:pPr>
              <w:rPr>
                <w:rFonts w:ascii="Times New Roman" w:hAnsi="Times New Roman" w:cs="Times New Roman"/>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CB0B8A" w:rsidRDefault="00CB0B8A">
            <w:pPr>
              <w:rPr>
                <w:rFonts w:ascii="Times New Roman" w:hAnsi="Times New Roman" w:cs="Times New Roman"/>
                <w:sz w:val="20"/>
                <w:szCs w:val="20"/>
              </w:rPr>
            </w:pP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5417" w:type="dxa"/>
            <w:gridSpan w:val="5"/>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Расходы, тыс. руб.</w:t>
            </w:r>
          </w:p>
        </w:tc>
        <w:tc>
          <w:tcPr>
            <w:tcW w:w="49" w:type="dxa"/>
          </w:tcPr>
          <w:p w:rsidR="00CB0B8A" w:rsidRDefault="00CB0B8A"/>
        </w:tc>
      </w:tr>
      <w:tr w:rsidR="00CB0B8A">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Утверждено сводной бюджетной росписью на 01 января отчетного года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сводной бюджетной росписью на отчетную дату</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в муниципальной программе на отчетную дату</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Кассовое исполнение</w:t>
            </w:r>
          </w:p>
        </w:tc>
        <w:tc>
          <w:tcPr>
            <w:tcW w:w="49" w:type="dxa"/>
          </w:tcPr>
          <w:p w:rsidR="00CB0B8A" w:rsidRDefault="00CB0B8A"/>
        </w:tc>
      </w:tr>
      <w:tr w:rsidR="00CB0B8A">
        <w:trPr>
          <w:trHeight w:val="216"/>
        </w:trPr>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jc w:val="center"/>
              <w:rPr>
                <w:rFonts w:ascii="Times New Roman" w:hAnsi="Times New Roman" w:cs="Times New Roman"/>
                <w:sz w:val="20"/>
                <w:szCs w:val="20"/>
              </w:rPr>
            </w:pPr>
            <w:r>
              <w:rPr>
                <w:rFonts w:ascii="Times New Roman" w:hAnsi="Times New Roman" w:cs="Times New Roman"/>
                <w:sz w:val="20"/>
                <w:szCs w:val="20"/>
              </w:rPr>
              <w:t>41</w:t>
            </w:r>
          </w:p>
        </w:tc>
        <w:tc>
          <w:tcPr>
            <w:tcW w:w="514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jc w:val="center"/>
              <w:rPr>
                <w:rFonts w:ascii="Times New Roman" w:hAnsi="Times New Roman" w:cs="Times New Roman"/>
                <w:sz w:val="20"/>
                <w:szCs w:val="20"/>
              </w:rPr>
            </w:pPr>
            <w:r>
              <w:rPr>
                <w:rFonts w:ascii="Times New Roman" w:hAnsi="Times New Roman" w:cs="Times New Roman"/>
                <w:sz w:val="20"/>
                <w:szCs w:val="20"/>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3</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5</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1.1.</w:t>
            </w:r>
          </w:p>
          <w:p w:rsidR="00CB0B8A" w:rsidRDefault="00280739">
            <w:pPr>
              <w:rPr>
                <w:rFonts w:ascii="Times New Roman" w:hAnsi="Times New Roman" w:cs="Times New Roman"/>
                <w:sz w:val="20"/>
                <w:szCs w:val="20"/>
              </w:rPr>
            </w:pPr>
            <w:r>
              <w:rPr>
                <w:rFonts w:ascii="Times New Roman" w:hAnsi="Times New Roman" w:cs="Times New Roman"/>
                <w:sz w:val="20"/>
                <w:szCs w:val="20"/>
              </w:rPr>
              <w:t>1</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p w:rsidR="00CB0B8A" w:rsidRDefault="00CB0B8A">
            <w:pPr>
              <w:rPr>
                <w:rFonts w:ascii="Times New Roman" w:hAnsi="Times New Roman" w:cs="Times New Roman"/>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52019,9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60384,0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26647,6</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30621,8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27188,7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52"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rPr>
                <w:rFonts w:ascii="Times New Roman" w:hAnsi="Times New Roman" w:cs="Times New Roman"/>
                <w:sz w:val="20"/>
                <w:szCs w:val="20"/>
              </w:rPr>
            </w:pPr>
            <w:r>
              <w:rPr>
                <w:rFonts w:ascii="Times New Roman" w:hAnsi="Times New Roman" w:cs="Times New Roman"/>
                <w:sz w:val="20"/>
                <w:szCs w:val="20"/>
              </w:rPr>
              <w:t>2.2.</w:t>
            </w:r>
          </w:p>
          <w:p w:rsidR="00CB0B8A" w:rsidRDefault="00CB0B8A">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lang w:val="en-US"/>
              </w:rPr>
            </w:pPr>
            <w:r>
              <w:rPr>
                <w:rFonts w:ascii="Times New Roman" w:hAnsi="Times New Roman" w:cs="Times New Roman"/>
                <w:b/>
                <w:color w:val="22272F"/>
                <w:sz w:val="20"/>
                <w:szCs w:val="20"/>
              </w:rPr>
              <w:t>160,0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49" w:type="dxa"/>
          </w:tcPr>
          <w:p w:rsidR="00CB0B8A" w:rsidRDefault="00CB0B8A"/>
        </w:tc>
      </w:tr>
      <w:tr w:rsidR="00CB0B8A">
        <w:trPr>
          <w:trHeight w:val="338"/>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49" w:type="dxa"/>
          </w:tcPr>
          <w:p w:rsidR="00CB0B8A" w:rsidRDefault="00CB0B8A"/>
        </w:tc>
      </w:tr>
      <w:tr w:rsidR="00CB0B8A">
        <w:trPr>
          <w:trHeight w:val="379"/>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30 677,1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35 825,2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4671,5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1 100,9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6705,2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49" w:type="dxa"/>
          </w:tcPr>
          <w:p w:rsidR="00CB0B8A" w:rsidRDefault="00CB0B8A"/>
        </w:tc>
      </w:tr>
      <w:tr w:rsidR="00CB0B8A">
        <w:trPr>
          <w:trHeight w:val="31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49" w:type="dxa"/>
          </w:tcPr>
          <w:p w:rsidR="00CB0B8A" w:rsidRDefault="00CB0B8A"/>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«Осуществление </w:t>
            </w:r>
            <w:r>
              <w:rPr>
                <w:rFonts w:ascii="Times New Roman" w:hAnsi="Times New Roman" w:cs="Times New Roman"/>
                <w:color w:val="22272F"/>
                <w:sz w:val="20"/>
                <w:szCs w:val="20"/>
              </w:rPr>
              <w:lastRenderedPageBreak/>
              <w:t>отдельных государственных полномочий»</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9</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«Дорожная деятельность муниципального образования Беляевский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8046,5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49" w:type="dxa"/>
          </w:tcPr>
          <w:p w:rsidR="00CB0B8A" w:rsidRDefault="00CB0B8A"/>
        </w:tc>
      </w:tr>
      <w:tr w:rsidR="00CB0B8A">
        <w:trPr>
          <w:trHeight w:val="28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49" w:type="dxa"/>
          </w:tcPr>
          <w:p w:rsidR="00CB0B8A" w:rsidRDefault="00CB0B8A"/>
        </w:tc>
      </w:tr>
      <w:tr w:rsidR="00CB0B8A">
        <w:trPr>
          <w:trHeight w:val="369"/>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49" w:type="dxa"/>
          </w:tcPr>
          <w:p w:rsidR="00CB0B8A" w:rsidRDefault="00CB0B8A"/>
        </w:tc>
      </w:tr>
      <w:tr w:rsidR="00CB0B8A">
        <w:trPr>
          <w:trHeight w:val="244"/>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49" w:type="dxa"/>
          </w:tcPr>
          <w:p w:rsidR="00CB0B8A" w:rsidRDefault="00CB0B8A"/>
        </w:tc>
      </w:tr>
      <w:tr w:rsidR="00CB0B8A">
        <w:trPr>
          <w:trHeight w:val="391"/>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49" w:type="dxa"/>
          </w:tcPr>
          <w:p w:rsidR="00CB0B8A" w:rsidRDefault="00CB0B8A"/>
        </w:tc>
      </w:tr>
      <w:tr w:rsidR="00CB0B8A">
        <w:trPr>
          <w:trHeight w:val="648"/>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28073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49" w:type="dxa"/>
          </w:tcPr>
          <w:p w:rsidR="00CB0B8A" w:rsidRDefault="00CB0B8A"/>
          <w:p w:rsidR="00CB0B8A" w:rsidRDefault="00CB0B8A"/>
        </w:tc>
      </w:tr>
    </w:tbl>
    <w:p w:rsidR="00CB0B8A" w:rsidRDefault="00280739">
      <w:pPr>
        <w:rPr>
          <w:rFonts w:ascii="Times New Roman" w:eastAsia="Calibri" w:hAnsi="Times New Roman" w:cs="Times New Roman"/>
          <w:b/>
          <w:sz w:val="28"/>
          <w:szCs w:val="28"/>
        </w:rPr>
      </w:pPr>
      <w:r>
        <w:br w:type="page"/>
      </w:r>
    </w:p>
    <w:p w:rsidR="00CB0B8A" w:rsidRPr="00DB3699" w:rsidRDefault="00280739">
      <w:pPr>
        <w:widowControl/>
        <w:ind w:firstLine="0"/>
        <w:jc w:val="right"/>
        <w:rPr>
          <w:rFonts w:ascii="Times New Roman" w:hAnsi="Times New Roman"/>
          <w:szCs w:val="26"/>
        </w:rPr>
      </w:pPr>
      <w:r w:rsidRPr="00DB3699">
        <w:rPr>
          <w:rFonts w:ascii="Times New Roman" w:hAnsi="Times New Roman"/>
          <w:szCs w:val="26"/>
        </w:rPr>
        <w:lastRenderedPageBreak/>
        <w:t>Приложение  №10</w:t>
      </w:r>
    </w:p>
    <w:p w:rsidR="00CB0B8A" w:rsidRPr="00DB3699" w:rsidRDefault="00DB3699">
      <w:pPr>
        <w:widowControl/>
        <w:ind w:firstLine="0"/>
        <w:jc w:val="right"/>
        <w:rPr>
          <w:rFonts w:ascii="Times New Roman" w:hAnsi="Times New Roman"/>
          <w:szCs w:val="26"/>
        </w:rPr>
      </w:pPr>
      <w:r w:rsidRPr="00DB3699">
        <w:rPr>
          <w:rFonts w:ascii="Times New Roman" w:hAnsi="Times New Roman"/>
          <w:szCs w:val="26"/>
        </w:rPr>
        <w:t>к порядку разработки</w:t>
      </w:r>
      <w:r w:rsidR="00280739" w:rsidRPr="00DB3699">
        <w:rPr>
          <w:rFonts w:ascii="Times New Roman" w:hAnsi="Times New Roman"/>
          <w:szCs w:val="26"/>
        </w:rPr>
        <w:t xml:space="preserve">, реализации </w:t>
      </w:r>
    </w:p>
    <w:p w:rsidR="00CB0B8A" w:rsidRPr="00DB3699" w:rsidRDefault="00280739">
      <w:pPr>
        <w:widowControl/>
        <w:ind w:firstLine="0"/>
        <w:jc w:val="right"/>
        <w:rPr>
          <w:rFonts w:ascii="Times New Roman" w:hAnsi="Times New Roman"/>
          <w:szCs w:val="26"/>
        </w:rPr>
      </w:pPr>
      <w:r w:rsidRPr="00DB3699">
        <w:rPr>
          <w:rFonts w:ascii="Times New Roman" w:hAnsi="Times New Roman"/>
          <w:szCs w:val="26"/>
        </w:rPr>
        <w:t xml:space="preserve">и оценки эффективности </w:t>
      </w:r>
    </w:p>
    <w:p w:rsidR="00CB0B8A" w:rsidRPr="00DB3699" w:rsidRDefault="00280739">
      <w:pPr>
        <w:widowControl/>
        <w:ind w:firstLine="0"/>
        <w:jc w:val="right"/>
        <w:rPr>
          <w:rFonts w:ascii="Times New Roman" w:hAnsi="Times New Roman"/>
          <w:szCs w:val="26"/>
        </w:rPr>
      </w:pPr>
      <w:r w:rsidRPr="00DB3699">
        <w:rPr>
          <w:rFonts w:ascii="Times New Roman" w:hAnsi="Times New Roman"/>
          <w:szCs w:val="26"/>
        </w:rPr>
        <w:t>муниципальной программы</w:t>
      </w:r>
    </w:p>
    <w:p w:rsidR="00CB0B8A" w:rsidRPr="00DB3699" w:rsidRDefault="00280739">
      <w:pPr>
        <w:widowControl/>
        <w:ind w:firstLine="0"/>
        <w:jc w:val="right"/>
        <w:rPr>
          <w:rFonts w:ascii="Times New Roman" w:hAnsi="Times New Roman"/>
          <w:szCs w:val="26"/>
        </w:rPr>
      </w:pPr>
      <w:r w:rsidRPr="00DB3699">
        <w:rPr>
          <w:rFonts w:ascii="Times New Roman" w:hAnsi="Times New Roman"/>
          <w:szCs w:val="26"/>
        </w:rPr>
        <w:t>Беляевского сельсовета</w:t>
      </w:r>
    </w:p>
    <w:p w:rsidR="00CB0B8A" w:rsidRPr="00DB3699" w:rsidRDefault="00280739">
      <w:pPr>
        <w:widowControl/>
        <w:ind w:firstLine="0"/>
        <w:jc w:val="center"/>
        <w:rPr>
          <w:rFonts w:ascii="Times New Roman" w:hAnsi="Times New Roman"/>
          <w:sz w:val="26"/>
          <w:szCs w:val="26"/>
        </w:rPr>
      </w:pPr>
      <w:r w:rsidRPr="00DB3699">
        <w:rPr>
          <w:rFonts w:ascii="Times New Roman" w:hAnsi="Times New Roman"/>
          <w:sz w:val="26"/>
          <w:szCs w:val="26"/>
        </w:rPr>
        <w:t>Отчет</w:t>
      </w:r>
    </w:p>
    <w:p w:rsidR="00CB0B8A" w:rsidRPr="00DB3699" w:rsidRDefault="00280739">
      <w:pPr>
        <w:pStyle w:val="afffff0"/>
        <w:shd w:val="clear" w:color="auto" w:fill="FFFFFF"/>
        <w:spacing w:after="0" w:line="240" w:lineRule="auto"/>
        <w:ind w:left="0"/>
        <w:jc w:val="center"/>
        <w:rPr>
          <w:rFonts w:ascii="Times New Roman" w:hAnsi="Times New Roman"/>
          <w:sz w:val="26"/>
          <w:szCs w:val="26"/>
        </w:rPr>
      </w:pPr>
      <w:r w:rsidRPr="00DB3699">
        <w:rPr>
          <w:rFonts w:ascii="Times New Roman" w:hAnsi="Times New Roman"/>
          <w:sz w:val="26"/>
          <w:szCs w:val="26"/>
        </w:rPr>
        <w:t>Об исполнении плана реализации муниципальной программы на 2024г.</w:t>
      </w:r>
    </w:p>
    <w:p w:rsidR="00CB0B8A" w:rsidRDefault="00CB0B8A">
      <w:pPr>
        <w:pStyle w:val="afffff0"/>
        <w:shd w:val="clear" w:color="auto" w:fill="FFFFFF"/>
        <w:spacing w:after="0" w:line="240" w:lineRule="auto"/>
        <w:ind w:left="0"/>
        <w:jc w:val="center"/>
        <w:rPr>
          <w:rFonts w:ascii="Times New Roman" w:hAnsi="Times New Roman"/>
          <w:sz w:val="28"/>
          <w:szCs w:val="28"/>
        </w:rPr>
      </w:pPr>
    </w:p>
    <w:tbl>
      <w:tblPr>
        <w:tblW w:w="15727" w:type="dxa"/>
        <w:tblInd w:w="22" w:type="dxa"/>
        <w:tblLayout w:type="fixed"/>
        <w:tblCellMar>
          <w:top w:w="15" w:type="dxa"/>
          <w:left w:w="15" w:type="dxa"/>
          <w:bottom w:w="15" w:type="dxa"/>
          <w:right w:w="15" w:type="dxa"/>
        </w:tblCellMar>
        <w:tblLook w:val="04A0" w:firstRow="1" w:lastRow="0" w:firstColumn="1" w:lastColumn="0" w:noHBand="0" w:noVBand="1"/>
      </w:tblPr>
      <w:tblGrid>
        <w:gridCol w:w="864"/>
        <w:gridCol w:w="5935"/>
        <w:gridCol w:w="2121"/>
        <w:gridCol w:w="993"/>
        <w:gridCol w:w="1275"/>
        <w:gridCol w:w="1095"/>
        <w:gridCol w:w="15"/>
        <w:gridCol w:w="15"/>
        <w:gridCol w:w="20"/>
        <w:gridCol w:w="1255"/>
        <w:gridCol w:w="16"/>
        <w:gridCol w:w="14"/>
        <w:gridCol w:w="20"/>
        <w:gridCol w:w="2089"/>
      </w:tblGrid>
      <w:tr w:rsidR="00CB0B8A">
        <w:trPr>
          <w:trHeight w:val="240"/>
        </w:trPr>
        <w:tc>
          <w:tcPr>
            <w:tcW w:w="863" w:type="dxa"/>
            <w:vMerge w:val="restart"/>
            <w:tcBorders>
              <w:top w:val="single" w:sz="6" w:space="0" w:color="000000"/>
              <w:left w:val="single" w:sz="6"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 п/п</w:t>
            </w:r>
          </w:p>
        </w:tc>
        <w:tc>
          <w:tcPr>
            <w:tcW w:w="5934" w:type="dxa"/>
            <w:vMerge w:val="restart"/>
            <w:tcBorders>
              <w:top w:val="single" w:sz="6" w:space="0" w:color="000000"/>
              <w:left w:val="single" w:sz="6"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2121" w:type="dxa"/>
            <w:vMerge w:val="restart"/>
            <w:tcBorders>
              <w:top w:val="single" w:sz="6" w:space="0" w:color="000000"/>
              <w:lef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Ответственный исполнитель</w:t>
            </w:r>
          </w:p>
        </w:tc>
        <w:tc>
          <w:tcPr>
            <w:tcW w:w="2268" w:type="dxa"/>
            <w:gridSpan w:val="2"/>
            <w:tcBorders>
              <w:top w:val="single" w:sz="6" w:space="0" w:color="000000"/>
              <w:left w:val="single" w:sz="6"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Плановый срок реализации</w:t>
            </w:r>
          </w:p>
        </w:tc>
        <w:tc>
          <w:tcPr>
            <w:tcW w:w="2450" w:type="dxa"/>
            <w:gridSpan w:val="8"/>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Фактический срок реализации</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CB0B8A">
        <w:tc>
          <w:tcPr>
            <w:tcW w:w="863" w:type="dxa"/>
            <w:vMerge/>
            <w:tcBorders>
              <w:top w:val="single" w:sz="6" w:space="0" w:color="000000"/>
              <w:left w:val="single" w:sz="6"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5934" w:type="dxa"/>
            <w:vMerge/>
            <w:tcBorders>
              <w:top w:val="single" w:sz="6" w:space="0" w:color="000000"/>
              <w:left w:val="single" w:sz="6" w:space="0" w:color="000000"/>
              <w:righ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2121" w:type="dxa"/>
            <w:vMerge/>
            <w:tcBorders>
              <w:top w:val="single" w:sz="6" w:space="0" w:color="000000"/>
              <w:lef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993" w:type="dxa"/>
            <w:tcBorders>
              <w:top w:val="single" w:sz="6" w:space="0" w:color="000000"/>
              <w:left w:val="single" w:sz="6"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275" w:type="dxa"/>
            <w:tcBorders>
              <w:top w:val="single" w:sz="6" w:space="0" w:color="000000"/>
              <w:left w:val="single" w:sz="6"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1145" w:type="dxa"/>
            <w:gridSpan w:val="4"/>
            <w:tcBorders>
              <w:top w:val="single" w:sz="6" w:space="0" w:color="000000"/>
              <w:left w:val="single" w:sz="6"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305" w:type="dxa"/>
            <w:gridSpan w:val="4"/>
            <w:tcBorders>
              <w:top w:val="single" w:sz="6" w:space="0" w:color="000000"/>
              <w:left w:val="single" w:sz="6"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2089"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r>
      <w:tr w:rsidR="00CB0B8A">
        <w:tc>
          <w:tcPr>
            <w:tcW w:w="863" w:type="dxa"/>
            <w:tcBorders>
              <w:top w:val="single" w:sz="6" w:space="0" w:color="000000"/>
              <w:left w:val="single" w:sz="6"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5934"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2121" w:type="dxa"/>
            <w:tcBorders>
              <w:top w:val="single" w:sz="6" w:space="0" w:color="000000"/>
              <w:lef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3</w:t>
            </w:r>
          </w:p>
        </w:tc>
        <w:tc>
          <w:tcPr>
            <w:tcW w:w="993" w:type="dxa"/>
            <w:tcBorders>
              <w:top w:val="single" w:sz="6" w:space="0" w:color="000000"/>
              <w:left w:val="single" w:sz="6"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4</w:t>
            </w:r>
          </w:p>
        </w:tc>
        <w:tc>
          <w:tcPr>
            <w:tcW w:w="1275" w:type="dxa"/>
            <w:tcBorders>
              <w:top w:val="single" w:sz="6" w:space="0" w:color="000000"/>
              <w:left w:val="single" w:sz="6"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Комплекс процессных мероприятий</w:t>
            </w:r>
          </w:p>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2121" w:type="dxa"/>
            <w:tcBorders>
              <w:top w:val="single" w:sz="6" w:space="0" w:color="000000"/>
              <w:left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rPr>
            </w:pPr>
          </w:p>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45" w:type="dxa"/>
            <w:gridSpan w:val="4"/>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cs="Times New Roman"/>
                <w:color w:val="000000"/>
                <w:sz w:val="20"/>
                <w:szCs w:val="22"/>
                <w:lang w:eastAsia="en-US"/>
              </w:rPr>
              <w:t xml:space="preserve"> Обеспечение бюджетного процесса в Беляевском сельсовете Беляевского района Оренбургской области</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pStyle w:val="aff3"/>
              <w:widowControl w:val="0"/>
              <w:rPr>
                <w:rFonts w:ascii="Times New Roman" w:hAnsi="Times New Roman"/>
                <w:sz w:val="20"/>
              </w:rPr>
            </w:pPr>
            <w:r w:rsidRPr="00DB3699">
              <w:rPr>
                <w:rFonts w:ascii="Times New Roman" w:hAnsi="Times New Roman"/>
                <w:color w:val="22272F"/>
                <w:sz w:val="20"/>
              </w:rPr>
              <w:t>Мероприятие (результат):</w:t>
            </w:r>
            <w:r w:rsidRPr="00DB3699">
              <w:rPr>
                <w:rFonts w:ascii="Times New Roman" w:hAnsi="Times New Roman"/>
                <w:sz w:val="20"/>
                <w:lang w:eastAsia="en-US"/>
              </w:rPr>
              <w:t xml:space="preserve"> Организация и составление бюджета  Беляевского сельсовета</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pStyle w:val="aff3"/>
              <w:widowControl w:val="0"/>
              <w:rPr>
                <w:rFonts w:ascii="Times New Roman" w:hAnsi="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pStyle w:val="aff3"/>
              <w:widowControl w:val="0"/>
              <w:rPr>
                <w:rFonts w:ascii="Times New Roman" w:hAnsi="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rPr>
          <w:trHeight w:val="699"/>
        </w:trPr>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olor w:val="22272F"/>
                <w:sz w:val="20"/>
              </w:rPr>
            </w:pPr>
            <w:r w:rsidRPr="00DB3699">
              <w:rPr>
                <w:rFonts w:ascii="Times New Roman" w:hAnsi="Times New Roman" w:cs="Times New Roman"/>
                <w:color w:val="22272F"/>
                <w:sz w:val="20"/>
                <w:szCs w:val="22"/>
              </w:rPr>
              <w:t>Контрольная точка мероприятия: Проект бюджета  Беляевского сельсовета на 2025г. и плановый период 2026-2027гг</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olor w:val="22272F"/>
                <w:sz w:val="20"/>
                <w:szCs w:val="22"/>
              </w:rPr>
              <w:t>Мероприятие (результат):</w:t>
            </w:r>
            <w:r w:rsidRPr="00DB3699">
              <w:rPr>
                <w:rFonts w:ascii="Times New Roman" w:hAnsi="Times New Roman"/>
                <w:sz w:val="20"/>
                <w:szCs w:val="22"/>
                <w:lang w:eastAsia="en-US"/>
              </w:rPr>
              <w:t xml:space="preserve"> Исполнение бюджета поселения по доходам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b/>
                <w:color w:val="22272F"/>
                <w:sz w:val="20"/>
              </w:rPr>
            </w:pPr>
            <w:r w:rsidRPr="00DB3699">
              <w:rPr>
                <w:rFonts w:ascii="Times New Roman" w:hAnsi="Times New Roman" w:cs="Times New Roman"/>
                <w:color w:val="22272F"/>
                <w:sz w:val="20"/>
                <w:szCs w:val="22"/>
              </w:rPr>
              <w:t xml:space="preserve">Контрольная точка мероприятия: </w:t>
            </w:r>
            <w:r w:rsidRPr="00DB3699">
              <w:rPr>
                <w:rFonts w:ascii="Times New Roman" w:hAnsi="Times New Roman" w:cs="Times New Roman"/>
                <w:sz w:val="20"/>
                <w:szCs w:val="22"/>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olor w:val="22272F"/>
                <w:sz w:val="20"/>
                <w:szCs w:val="22"/>
              </w:rPr>
              <w:t>Мероприятие (результат): Исполнение бюджета поселения по расходам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993" w:type="dxa"/>
            <w:tcBorders>
              <w:top w:val="single" w:sz="4"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rPr>
          <w:trHeight w:val="714"/>
        </w:trPr>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olor w:val="22272F"/>
                <w:sz w:val="20"/>
              </w:rPr>
            </w:pPr>
            <w:r w:rsidRPr="00DB3699">
              <w:rPr>
                <w:rFonts w:ascii="Times New Roman" w:hAnsi="Times New Roman" w:cs="Times New Roman"/>
                <w:color w:val="22272F"/>
                <w:sz w:val="20"/>
                <w:szCs w:val="22"/>
              </w:rPr>
              <w:t xml:space="preserve">Контрольная точка мероприятия: </w:t>
            </w:r>
            <w:r w:rsidRPr="00DB3699">
              <w:rPr>
                <w:rFonts w:ascii="Times New Roman" w:hAnsi="Times New Roman" w:cs="Times New Roman"/>
                <w:sz w:val="20"/>
                <w:szCs w:val="22"/>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olor w:val="22272F"/>
                <w:sz w:val="20"/>
                <w:szCs w:val="22"/>
              </w:rPr>
              <w:t>Мероприятие (результат): Обеспечение реализации программы «</w:t>
            </w:r>
            <w:r w:rsidRPr="00DB3699">
              <w:rPr>
                <w:rFonts w:ascii="Times New Roman" w:hAnsi="Times New Roman" w:cs="Times New Roman"/>
                <w:sz w:val="20"/>
                <w:szCs w:val="22"/>
              </w:rPr>
              <w:t>Комплексное и устойчивое развитие муниципального образования Беляевский сельсовет Беляевского района Оренбургской области»</w:t>
            </w:r>
          </w:p>
        </w:tc>
        <w:tc>
          <w:tcPr>
            <w:tcW w:w="2121" w:type="dxa"/>
            <w:tcBorders>
              <w:top w:val="single" w:sz="6"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olor w:val="22272F"/>
                <w:sz w:val="20"/>
              </w:rPr>
            </w:pPr>
            <w:r w:rsidRPr="00DB3699">
              <w:rPr>
                <w:rFonts w:ascii="Times New Roman" w:hAnsi="Times New Roman" w:cs="Times New Roman"/>
                <w:color w:val="22272F"/>
                <w:sz w:val="20"/>
                <w:szCs w:val="22"/>
              </w:rPr>
              <w:t xml:space="preserve">Контрольная точка мероприятия: </w:t>
            </w:r>
            <w:r w:rsidRPr="00DB3699">
              <w:rPr>
                <w:rFonts w:ascii="Times New Roman" w:hAnsi="Times New Roman" w:cs="Times New Roman"/>
                <w:sz w:val="20"/>
                <w:szCs w:val="22"/>
              </w:rPr>
              <w:t xml:space="preserve">Годовой отчет о ходе реализации и </w:t>
            </w:r>
            <w:r w:rsidRPr="00DB3699">
              <w:rPr>
                <w:rFonts w:ascii="Times New Roman" w:hAnsi="Times New Roman" w:cs="Times New Roman"/>
                <w:sz w:val="20"/>
                <w:szCs w:val="22"/>
              </w:rPr>
              <w:lastRenderedPageBreak/>
              <w:t>об оценки эффективности муниципальной программы»</w:t>
            </w:r>
          </w:p>
        </w:tc>
        <w:tc>
          <w:tcPr>
            <w:tcW w:w="2121" w:type="dxa"/>
            <w:tcBorders>
              <w:top w:val="single" w:sz="6" w:space="0" w:color="000000"/>
              <w:left w:val="single" w:sz="4" w:space="0" w:color="000000"/>
            </w:tcBorders>
            <w:shd w:val="clear" w:color="auto" w:fill="FFFFFF"/>
          </w:tcPr>
          <w:p w:rsidR="00CB0B8A" w:rsidRDefault="00280739">
            <w:pPr>
              <w:ind w:firstLine="0"/>
              <w:rPr>
                <w:rFonts w:ascii="Times New Roman" w:hAnsi="Times New Roman"/>
                <w:color w:val="22272F"/>
              </w:rPr>
            </w:pPr>
            <w:r>
              <w:rPr>
                <w:rFonts w:ascii="Times New Roman" w:hAnsi="Times New Roman" w:cs="Times New Roman"/>
                <w:sz w:val="20"/>
                <w:szCs w:val="20"/>
              </w:rPr>
              <w:lastRenderedPageBreak/>
              <w:t xml:space="preserve">Ведущий специалист по </w:t>
            </w:r>
            <w:r>
              <w:rPr>
                <w:rFonts w:ascii="Times New Roman" w:hAnsi="Times New Roman" w:cs="Times New Roman"/>
                <w:sz w:val="20"/>
                <w:szCs w:val="20"/>
              </w:rPr>
              <w:lastRenderedPageBreak/>
              <w:t>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15.03.2025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15.03.2025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lastRenderedPageBreak/>
              <w:t>1.10.</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olor w:val="22272F"/>
                <w:sz w:val="20"/>
                <w:szCs w:val="22"/>
              </w:rPr>
              <w:t>Мероприятие (результат): Проведение мониторинга просроченной кредиторской задолженности по обязательствам бюджета поселения</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s="Times New Roman"/>
                <w:color w:val="22272F"/>
                <w:sz w:val="20"/>
                <w:szCs w:val="22"/>
              </w:rPr>
              <w:t xml:space="preserve">Контрольная точка мероприятия: </w:t>
            </w:r>
            <w:r w:rsidRPr="00DB3699">
              <w:rPr>
                <w:rFonts w:ascii="Times New Roman" w:hAnsi="Times New Roman" w:cs="Times New Roman"/>
                <w:sz w:val="20"/>
                <w:szCs w:val="22"/>
              </w:rPr>
              <w:t>Годовой отчет форма 0503169</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olor w:val="22272F"/>
                <w:sz w:val="20"/>
                <w:szCs w:val="22"/>
              </w:rPr>
              <w:t>Мероприятие (результат): Управление муниципальным долгом</w:t>
            </w:r>
          </w:p>
        </w:tc>
        <w:tc>
          <w:tcPr>
            <w:tcW w:w="2121" w:type="dxa"/>
            <w:tcBorders>
              <w:top w:val="single" w:sz="4"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4"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s="Times New Roman"/>
                <w:color w:val="22272F"/>
                <w:sz w:val="20"/>
                <w:szCs w:val="22"/>
              </w:rPr>
              <w:t>Контрольная точка мероприятия: Утверждение основных направлений бюджетной, налоговой и долговой политики на среднесрочную перспективу</w:t>
            </w:r>
          </w:p>
        </w:tc>
        <w:tc>
          <w:tcPr>
            <w:tcW w:w="2121" w:type="dxa"/>
            <w:tcBorders>
              <w:top w:val="single" w:sz="6" w:space="0" w:color="000000"/>
              <w:lef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sz w:val="20"/>
                <w:szCs w:val="20"/>
              </w:rPr>
              <w:t>Специалист 1 категории Иванова М.В.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Комплексы процессных мероприятий</w:t>
            </w:r>
          </w:p>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 Повышение эффективности управления муниципальной собственностью</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b/>
                <w:color w:val="22272F"/>
                <w:sz w:val="20"/>
              </w:rPr>
            </w:pPr>
            <w:r w:rsidRPr="00DB3699">
              <w:rPr>
                <w:rFonts w:ascii="Times New Roman" w:hAnsi="Times New Roman" w:cs="Times New Roman"/>
                <w:color w:val="22272F"/>
                <w:sz w:val="20"/>
                <w:szCs w:val="22"/>
              </w:rPr>
              <w:t>Контрольная точка мероприятия: о</w:t>
            </w:r>
            <w:r w:rsidRPr="00DB3699">
              <w:rPr>
                <w:rFonts w:ascii="Times New Roman" w:hAnsi="Times New Roman" w:cs="Times New Roman"/>
                <w:sz w:val="20"/>
                <w:szCs w:val="22"/>
                <w:lang w:eastAsia="en-US"/>
              </w:rPr>
              <w:t>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w:t>
            </w:r>
          </w:p>
        </w:tc>
        <w:tc>
          <w:tcPr>
            <w:tcW w:w="2121" w:type="dxa"/>
            <w:tcBorders>
              <w:top w:val="single" w:sz="4" w:space="0" w:color="000000"/>
              <w:left w:val="single" w:sz="4" w:space="0" w:color="000000"/>
            </w:tcBorders>
            <w:shd w:val="clear" w:color="auto" w:fill="FFFFFF"/>
          </w:tcPr>
          <w:p w:rsidR="00CB0B8A" w:rsidRDefault="00280739">
            <w:pPr>
              <w:ind w:firstLine="0"/>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Иванова М.В.</w:t>
            </w: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Комплекс процессных мероприятий</w:t>
            </w:r>
          </w:p>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cs="Times New Roman"/>
                <w:color w:val="000000"/>
                <w:sz w:val="20"/>
                <w:szCs w:val="22"/>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Повышение уровня благоустроенности территории муниципального образования</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b/>
                <w:color w:val="22272F"/>
                <w:sz w:val="20"/>
              </w:rPr>
            </w:pPr>
            <w:r w:rsidRPr="00DB3699">
              <w:rPr>
                <w:rFonts w:ascii="Times New Roman" w:hAnsi="Times New Roman" w:cs="Times New Roman"/>
                <w:color w:val="22272F"/>
                <w:sz w:val="20"/>
                <w:szCs w:val="22"/>
              </w:rPr>
              <w:t xml:space="preserve">Контрольная точка мероприятия: </w:t>
            </w:r>
            <w:r w:rsidRPr="00DB3699">
              <w:rPr>
                <w:rFonts w:ascii="Times New Roman" w:hAnsi="Times New Roman" w:cs="Times New Roman"/>
                <w:color w:val="000000"/>
                <w:sz w:val="20"/>
                <w:szCs w:val="22"/>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2121" w:type="dxa"/>
            <w:tcBorders>
              <w:top w:val="single" w:sz="6" w:space="0" w:color="000000"/>
              <w:left w:val="single" w:sz="4" w:space="0" w:color="000000"/>
            </w:tcBorders>
            <w:shd w:val="clear" w:color="auto" w:fill="FFFFFF"/>
          </w:tcPr>
          <w:p w:rsidR="00CB0B8A" w:rsidRDefault="00280739">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rPr>
          <w:trHeight w:val="643"/>
        </w:trPr>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rPr>
              <w:lastRenderedPageBreak/>
              <w:t>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Комплекс процессных мероприятий</w:t>
            </w:r>
          </w:p>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color w:val="22272F"/>
                <w:sz w:val="20"/>
                <w:szCs w:val="22"/>
              </w:rPr>
              <w:t>«Обеспечение безопасности на территории муниципального образования Беляевский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rPr>
              <w:t>4.1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sz w:val="20"/>
                <w:szCs w:val="22"/>
              </w:rPr>
              <w:t xml:space="preserve"> организация безопасности и поддержание правопорядка на территории поселения</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rPr>
              <w:t>4.2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w:t>
            </w:r>
            <w:r w:rsidRPr="00DB3699">
              <w:rPr>
                <w:rFonts w:ascii="Times New Roman" w:hAnsi="Times New Roman" w:cs="Times New Roman"/>
                <w:color w:val="000000"/>
                <w:sz w:val="20"/>
                <w:szCs w:val="22"/>
              </w:rPr>
              <w:t xml:space="preserve"> 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rPr>
              <w:t>4.3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b/>
                <w:color w:val="22272F"/>
                <w:sz w:val="20"/>
              </w:rPr>
            </w:pPr>
            <w:r w:rsidRPr="00DB3699">
              <w:rPr>
                <w:rFonts w:ascii="Times New Roman" w:hAnsi="Times New Roman" w:cs="Times New Roman"/>
                <w:color w:val="22272F"/>
                <w:sz w:val="20"/>
                <w:szCs w:val="22"/>
              </w:rPr>
              <w:t>Контрольная точка мероприятия:</w:t>
            </w:r>
            <w:r w:rsidRPr="00DB3699">
              <w:rPr>
                <w:rFonts w:ascii="Times New Roman" w:hAnsi="Times New Roman" w:cs="Times New Roman"/>
                <w:color w:val="000000"/>
                <w:sz w:val="20"/>
                <w:szCs w:val="22"/>
              </w:rPr>
              <w:t xml:space="preserve"> обеспечение эффективного предупреждения и ликвидации чрезвычайных ситуаций природного и техногенного характера, пожаров</w:t>
            </w:r>
            <w:r w:rsidRPr="00DB3699">
              <w:rPr>
                <w:rFonts w:ascii="Times New Roman" w:hAnsi="Times New Roman" w:cs="Times New Roman"/>
                <w:color w:val="22272F"/>
                <w:sz w:val="20"/>
                <w:szCs w:val="22"/>
              </w:rPr>
              <w:t>.</w:t>
            </w:r>
          </w:p>
        </w:tc>
        <w:tc>
          <w:tcPr>
            <w:tcW w:w="2121" w:type="dxa"/>
            <w:tcBorders>
              <w:top w:val="single" w:sz="6" w:space="0" w:color="000000"/>
              <w:left w:val="single" w:sz="4" w:space="0" w:color="000000"/>
            </w:tcBorders>
            <w:shd w:val="clear" w:color="auto" w:fill="FFFFFF"/>
          </w:tcPr>
          <w:p w:rsidR="00CB0B8A" w:rsidRDefault="00280739">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21" w:type="dxa"/>
            <w:gridSpan w:val="5"/>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Комплексы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cs="Times New Roman"/>
                <w:color w:val="22272F"/>
                <w:sz w:val="20"/>
                <w:szCs w:val="22"/>
              </w:rPr>
              <w:t xml:space="preserve"> Создание условий для культурного отдыха населения путем проведения культурно -досуговых массовых мероприятий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обеспечение деятельности и мероприятий учреждений культуры и кинематографии</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Контрольная точка мероприятия :</w:t>
            </w:r>
            <w:r w:rsidRPr="00DB3699">
              <w:rPr>
                <w:rFonts w:ascii="Times New Roman" w:hAnsi="Times New Roman" w:cs="Times New Roman"/>
                <w:color w:val="22272F"/>
                <w:sz w:val="20"/>
                <w:szCs w:val="22"/>
              </w:rPr>
              <w:t>повышение духовно-нравственного уровня населения</w:t>
            </w:r>
          </w:p>
        </w:tc>
        <w:tc>
          <w:tcPr>
            <w:tcW w:w="2121" w:type="dxa"/>
            <w:tcBorders>
              <w:top w:val="single" w:sz="6" w:space="0" w:color="000000"/>
              <w:left w:val="single" w:sz="4" w:space="0" w:color="000000"/>
              <w:bottom w:val="single" w:sz="6" w:space="0" w:color="000000"/>
            </w:tcBorders>
            <w:shd w:val="clear" w:color="auto" w:fill="FFFFFF"/>
          </w:tcPr>
          <w:p w:rsidR="00CB0B8A" w:rsidRDefault="00280739">
            <w:pPr>
              <w:ind w:firstLine="0"/>
              <w:rPr>
                <w:rFonts w:ascii="Times New Roman" w:hAnsi="Times New Roman" w:cs="Times New Roman"/>
              </w:rPr>
            </w:pPr>
            <w:r>
              <w:rPr>
                <w:rFonts w:ascii="Times New Roman" w:hAnsi="Times New Roman" w:cs="Times New Roman"/>
                <w:sz w:val="20"/>
                <w:szCs w:val="20"/>
              </w:rPr>
              <w:t>Глава администрации Елешев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cs="Times New Roman"/>
                <w:color w:val="22272F"/>
                <w:sz w:val="20"/>
                <w:szCs w:val="22"/>
              </w:rPr>
              <w:t xml:space="preserve"> проведение мероприятий физической культуры и спорта на территории сельского поселения</w:t>
            </w:r>
          </w:p>
        </w:tc>
        <w:tc>
          <w:tcPr>
            <w:tcW w:w="2121" w:type="dxa"/>
            <w:tcBorders>
              <w:top w:val="single" w:sz="6"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увеличение количества жителей, принимающих участие в спортивных мероприятиях</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Контрольная точка мероприятия :</w:t>
            </w:r>
            <w:r w:rsidRPr="00DB3699">
              <w:rPr>
                <w:rFonts w:ascii="Times New Roman" w:hAnsi="Times New Roman" w:cs="Times New Roman"/>
                <w:color w:val="22272F"/>
                <w:sz w:val="20"/>
                <w:szCs w:val="22"/>
              </w:rPr>
              <w:t>укрепление здоровья,  популяризация физической культуры и массового спорта на территории муниципального образования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Комплексы процессных мероприятий «Осуществление отдельных государственных полномочий»</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7.1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w:t>
            </w:r>
            <w:r w:rsidRPr="00DB3699">
              <w:rPr>
                <w:rFonts w:ascii="Times New Roman" w:hAnsi="Times New Roman" w:cs="Times New Roman"/>
                <w:color w:val="22272F"/>
                <w:sz w:val="20"/>
                <w:szCs w:val="22"/>
              </w:rPr>
              <w:t xml:space="preserve"> осуществление первичного воинского учета органами местного самоуправления поселений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содержание специалиста по первичному воинскому учёту</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Контрольная точка мероприятия :</w:t>
            </w:r>
            <w:r w:rsidRPr="00DB3699">
              <w:rPr>
                <w:rFonts w:ascii="Times New Roman" w:hAnsi="Times New Roman" w:cs="Times New Roman"/>
                <w:color w:val="22272F"/>
                <w:sz w:val="20"/>
                <w:szCs w:val="22"/>
              </w:rPr>
              <w:t xml:space="preserve">постоянное обеспечение полноты </w:t>
            </w:r>
            <w:r w:rsidRPr="00DB3699">
              <w:rPr>
                <w:rFonts w:ascii="Times New Roman" w:hAnsi="Times New Roman" w:cs="Times New Roman"/>
                <w:color w:val="22272F"/>
                <w:sz w:val="20"/>
                <w:szCs w:val="22"/>
              </w:rPr>
              <w:lastRenderedPageBreak/>
              <w:t>и достоверности данных, определяющих количественный состав и качественное состояние призывных и мобилизационных людских ресурсов.</w:t>
            </w:r>
          </w:p>
        </w:tc>
        <w:tc>
          <w:tcPr>
            <w:tcW w:w="2121" w:type="dxa"/>
            <w:tcBorders>
              <w:top w:val="single" w:sz="6" w:space="0" w:color="000000"/>
              <w:left w:val="single" w:sz="4" w:space="0" w:color="000000"/>
              <w:bottom w:val="single" w:sz="6" w:space="0" w:color="000000"/>
            </w:tcBorders>
            <w:shd w:val="clear" w:color="auto" w:fill="FFFFFF"/>
          </w:tcPr>
          <w:p w:rsidR="00CB0B8A" w:rsidRDefault="00280739">
            <w:pPr>
              <w:ind w:firstLine="0"/>
              <w:rPr>
                <w:rFonts w:ascii="Times New Roman" w:hAnsi="Times New Roman" w:cs="Times New Roman"/>
              </w:rPr>
            </w:pPr>
            <w:r>
              <w:rPr>
                <w:rFonts w:ascii="Times New Roman" w:hAnsi="Times New Roman" w:cs="Times New Roman"/>
                <w:sz w:val="20"/>
                <w:szCs w:val="20"/>
              </w:rPr>
              <w:lastRenderedPageBreak/>
              <w:t xml:space="preserve">Специалист по </w:t>
            </w:r>
            <w:r>
              <w:rPr>
                <w:rFonts w:ascii="Times New Roman" w:hAnsi="Times New Roman" w:cs="Times New Roman"/>
                <w:sz w:val="20"/>
                <w:szCs w:val="20"/>
              </w:rPr>
              <w:lastRenderedPageBreak/>
              <w:t>воинскому учету Белякова А.</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lastRenderedPageBreak/>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lastRenderedPageBreak/>
              <w:t>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Комплексы процессных мероприятий «Дорожная деятельность муниципального образования Беляевский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Наименование задачи: содержание и ремонт автомобильных дорог общего пользования и искусственных сооружений на них</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Контрольная точка мероприятия :</w:t>
            </w:r>
            <w:r w:rsidRPr="00DB3699">
              <w:rPr>
                <w:rFonts w:ascii="Times New Roman" w:hAnsi="Times New Roman"/>
                <w:sz w:val="20"/>
                <w:szCs w:val="22"/>
              </w:rPr>
              <w:t>Организация безопасности дорожного движения</w:t>
            </w:r>
          </w:p>
        </w:tc>
        <w:tc>
          <w:tcPr>
            <w:tcW w:w="2121" w:type="dxa"/>
            <w:tcBorders>
              <w:top w:val="single" w:sz="6" w:space="0" w:color="000000"/>
              <w:left w:val="single" w:sz="4" w:space="0" w:color="000000"/>
              <w:bottom w:val="single" w:sz="6" w:space="0" w:color="000000"/>
            </w:tcBorders>
            <w:shd w:val="clear" w:color="auto" w:fill="FFFFFF"/>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CB0B8A" w:rsidRDefault="00280739">
            <w:pPr>
              <w:ind w:firstLine="0"/>
              <w:rPr>
                <w:rFonts w:ascii="Times New Roman" w:hAnsi="Times New Roman" w:cs="Times New Roman"/>
              </w:rPr>
            </w:pPr>
            <w:r>
              <w:rPr>
                <w:rFonts w:ascii="Times New Roman" w:hAnsi="Times New Roman" w:cs="Times New Roman"/>
                <w:sz w:val="20"/>
                <w:szCs w:val="20"/>
              </w:rPr>
              <w:t>Глава администрации Елешев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Мероприятия направление на реализацию приоритетных проектов</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color w:val="22272F"/>
                <w:sz w:val="20"/>
              </w:rPr>
            </w:pPr>
            <w:r w:rsidRPr="00DB3699">
              <w:rPr>
                <w:rFonts w:ascii="Times New Roman" w:hAnsi="Times New Roman" w:cs="Times New Roman"/>
                <w:sz w:val="20"/>
                <w:szCs w:val="22"/>
              </w:rPr>
              <w:t xml:space="preserve">Наименование задачи: </w:t>
            </w:r>
            <w:r w:rsidRPr="00DB3699">
              <w:rPr>
                <w:rFonts w:ascii="Times New Roman" w:hAnsi="Times New Roman" w:cs="Times New Roman"/>
                <w:sz w:val="20"/>
                <w:szCs w:val="22"/>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jc w:val="left"/>
              <w:rPr>
                <w:rFonts w:ascii="Times New Roman" w:hAnsi="Times New Roman" w:cs="Times New Roman"/>
                <w:sz w:val="20"/>
              </w:rPr>
            </w:pPr>
            <w:r w:rsidRPr="00DB3699">
              <w:rPr>
                <w:rFonts w:ascii="Times New Roman" w:hAnsi="Times New Roman" w:cs="Times New Roman"/>
                <w:color w:val="22272F"/>
                <w:sz w:val="20"/>
                <w:szCs w:val="22"/>
              </w:rPr>
              <w:t xml:space="preserve">Мероприятие (результат):Обеспечение мероприятий  </w:t>
            </w:r>
            <w:r w:rsidRPr="00DB3699">
              <w:rPr>
                <w:rFonts w:ascii="Times New Roman" w:hAnsi="Times New Roman" w:cs="Times New Roman"/>
                <w:color w:val="000000"/>
                <w:sz w:val="20"/>
                <w:szCs w:val="22"/>
              </w:rPr>
              <w:t>для повышение   безопасности и  защиты жизни и здоровья граждан</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280739">
            <w:pPr>
              <w:ind w:firstLine="0"/>
              <w:rPr>
                <w:rFonts w:ascii="Times New Roman" w:hAnsi="Times New Roman" w:cs="Times New Roman"/>
                <w:color w:val="22272F"/>
              </w:rPr>
            </w:pPr>
            <w:r>
              <w:rPr>
                <w:rFonts w:ascii="Times New Roman" w:hAnsi="Times New Roman" w:cs="Times New Roman"/>
                <w:color w:val="22272F"/>
                <w:sz w:val="22"/>
                <w:szCs w:val="22"/>
              </w:rPr>
              <w:t>9.3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Pr="00DB3699" w:rsidRDefault="00280739">
            <w:pPr>
              <w:ind w:firstLine="0"/>
              <w:rPr>
                <w:rFonts w:ascii="Times New Roman" w:hAnsi="Times New Roman" w:cs="Times New Roman"/>
                <w:sz w:val="20"/>
              </w:rPr>
            </w:pPr>
            <w:r w:rsidRPr="00DB3699">
              <w:rPr>
                <w:rFonts w:ascii="Times New Roman" w:hAnsi="Times New Roman" w:cs="Times New Roman"/>
                <w:sz w:val="20"/>
                <w:szCs w:val="22"/>
              </w:rPr>
              <w:t>Контрольная точка мероприятия : Подписание акта выполненных работ по договору(</w:t>
            </w:r>
            <w:r w:rsidRPr="00DB3699">
              <w:rPr>
                <w:rFonts w:ascii="Times New Roman" w:hAnsi="Times New Roman" w:cs="Times New Roman"/>
                <w:sz w:val="20"/>
                <w:szCs w:val="22"/>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r w:rsidRPr="00DB3699">
              <w:rPr>
                <w:rFonts w:ascii="Times New Roman" w:hAnsi="Times New Roman" w:cs="Times New Roman"/>
                <w:sz w:val="20"/>
                <w:szCs w:val="22"/>
              </w:rPr>
              <w:t>)</w:t>
            </w:r>
          </w:p>
        </w:tc>
        <w:tc>
          <w:tcPr>
            <w:tcW w:w="2121" w:type="dxa"/>
            <w:tcBorders>
              <w:top w:val="single" w:sz="6" w:space="0" w:color="000000"/>
              <w:left w:val="single" w:sz="4" w:space="0" w:color="000000"/>
              <w:bottom w:val="single" w:sz="6" w:space="0" w:color="000000"/>
            </w:tcBorders>
            <w:shd w:val="clear" w:color="auto" w:fill="FFFFFF"/>
          </w:tcPr>
          <w:p w:rsidR="00CB0B8A" w:rsidRDefault="00280739">
            <w:pPr>
              <w:ind w:firstLine="0"/>
              <w:rPr>
                <w:rFonts w:ascii="Times New Roman" w:hAnsi="Times New Roman" w:cs="Times New Roman"/>
              </w:rPr>
            </w:pPr>
            <w:r>
              <w:rPr>
                <w:rFonts w:ascii="Times New Roman" w:hAnsi="Times New Roman" w:cs="Times New Roman"/>
                <w:sz w:val="20"/>
                <w:szCs w:val="20"/>
              </w:rPr>
              <w:t>Глава администрации Елешев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30.06.2024г.</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280739">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bl>
    <w:p w:rsidR="00CB0B8A" w:rsidRDefault="00CB0B8A">
      <w:pPr>
        <w:sectPr w:rsidR="00CB0B8A">
          <w:headerReference w:type="default" r:id="rId13"/>
          <w:headerReference w:type="first" r:id="rId14"/>
          <w:pgSz w:w="16838" w:h="11906" w:orient="landscape"/>
          <w:pgMar w:top="777" w:right="536" w:bottom="851" w:left="566" w:header="720" w:footer="0" w:gutter="0"/>
          <w:cols w:space="720"/>
          <w:formProt w:val="0"/>
          <w:titlePg/>
          <w:docGrid w:linePitch="100"/>
        </w:sectPr>
      </w:pPr>
    </w:p>
    <w:p w:rsidR="00CB0B8A" w:rsidRDefault="00CB0B8A">
      <w:pPr>
        <w:pStyle w:val="afffff0"/>
        <w:shd w:val="clear" w:color="auto" w:fill="FFFFFF"/>
        <w:spacing w:beforeAutospacing="1" w:afterAutospacing="1" w:line="240" w:lineRule="auto"/>
        <w:jc w:val="center"/>
        <w:rPr>
          <w:rFonts w:ascii="Times New Roman" w:hAnsi="Times New Roman"/>
          <w:sz w:val="28"/>
          <w:szCs w:val="28"/>
        </w:rPr>
      </w:pPr>
    </w:p>
    <w:sectPr w:rsidR="00CB0B8A" w:rsidSect="00CB0B8A">
      <w:headerReference w:type="default" r:id="rId15"/>
      <w:headerReference w:type="first" r:id="rId16"/>
      <w:pgSz w:w="11906" w:h="16838"/>
      <w:pgMar w:top="777" w:right="851" w:bottom="567" w:left="170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A7" w:rsidRDefault="00784EA7" w:rsidP="00CB0B8A">
      <w:r>
        <w:separator/>
      </w:r>
    </w:p>
  </w:endnote>
  <w:endnote w:type="continuationSeparator" w:id="0">
    <w:p w:rsidR="00784EA7" w:rsidRDefault="00784EA7" w:rsidP="00CB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A7" w:rsidRDefault="00784EA7">
      <w:pPr>
        <w:rPr>
          <w:sz w:val="12"/>
        </w:rPr>
      </w:pPr>
      <w:r>
        <w:separator/>
      </w:r>
    </w:p>
  </w:footnote>
  <w:footnote w:type="continuationSeparator" w:id="0">
    <w:p w:rsidR="00784EA7" w:rsidRDefault="00784EA7">
      <w:pPr>
        <w:rPr>
          <w:sz w:val="12"/>
        </w:rPr>
      </w:pPr>
      <w:r>
        <w:continuationSeparator/>
      </w:r>
    </w:p>
  </w:footnote>
  <w:footnote w:id="1">
    <w:p w:rsidR="00CB0B8A" w:rsidRDefault="00280739">
      <w:r>
        <w:rPr>
          <w:rStyle w:val="FootnoteCharacters"/>
        </w:rPr>
        <w:footnoteRef/>
      </w:r>
    </w:p>
    <w:p w:rsidR="00CB0B8A" w:rsidRDefault="00CB0B8A">
      <w:pPr>
        <w:pStyle w:val="14"/>
        <w:widowControl w:val="0"/>
        <w:ind w:left="0" w:right="-59" w:firstLine="0"/>
        <w:jc w:val="left"/>
        <w:rPr>
          <w:b w:val="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B0B8A">
    <w:pPr>
      <w:spacing w:after="141" w:line="259" w:lineRule="auto"/>
      <w:ind w:firstLine="0"/>
      <w:jc w:val="left"/>
    </w:pPr>
  </w:p>
  <w:p w:rsidR="00CB0B8A" w:rsidRDefault="00280739">
    <w:pPr>
      <w:tabs>
        <w:tab w:val="center" w:pos="7818"/>
        <w:tab w:val="center" w:pos="15636"/>
      </w:tabs>
      <w:spacing w:line="259" w:lineRule="auto"/>
      <w:ind w:firstLine="0"/>
      <w:jc w:val="left"/>
    </w:pPr>
    <w:r>
      <w:rPr>
        <w:rFonts w:ascii="Calibri" w:eastAsia="Calibri" w:hAnsi="Calibri" w:cs="Calibri"/>
        <w:sz w:val="22"/>
      </w:rPr>
      <w:tab/>
    </w:r>
    <w:r w:rsidR="00CA7714">
      <w:fldChar w:fldCharType="begin"/>
    </w:r>
    <w:r>
      <w:instrText xml:space="preserve"> PAGE </w:instrText>
    </w:r>
    <w:r w:rsidR="00CA7714">
      <w:fldChar w:fldCharType="separate"/>
    </w:r>
    <w:r>
      <w:t>0</w:t>
    </w:r>
    <w:r w:rsidR="00CA7714">
      <w:fldChar w:fldCharType="end"/>
    </w:r>
    <w:r>
      <w:tab/>
    </w:r>
  </w:p>
  <w:p w:rsidR="00CB0B8A" w:rsidRDefault="00CB0B8A">
    <w:pPr>
      <w:spacing w:line="259" w:lineRule="auto"/>
      <w:ind w:right="32" w:firstLine="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A7714">
    <w:pPr>
      <w:tabs>
        <w:tab w:val="center" w:pos="7818"/>
        <w:tab w:val="center" w:pos="15636"/>
      </w:tabs>
      <w:spacing w:line="259" w:lineRule="auto"/>
      <w:ind w:firstLine="0"/>
      <w:jc w:val="center"/>
    </w:pPr>
    <w:r>
      <w:rPr>
        <w:rFonts w:ascii="Times New Roman" w:hAnsi="Times New Roman" w:cs="Times New Roman"/>
        <w:b/>
      </w:rPr>
      <w:fldChar w:fldCharType="begin"/>
    </w:r>
    <w:r w:rsidR="00280739">
      <w:rPr>
        <w:rFonts w:ascii="Times New Roman" w:hAnsi="Times New Roman" w:cs="Times New Roman"/>
        <w:b/>
      </w:rPr>
      <w:instrText xml:space="preserve"> PAGE </w:instrText>
    </w:r>
    <w:r>
      <w:rPr>
        <w:rFonts w:ascii="Times New Roman" w:hAnsi="Times New Roman" w:cs="Times New Roman"/>
        <w:b/>
      </w:rPr>
      <w:fldChar w:fldCharType="separate"/>
    </w:r>
    <w:r w:rsidR="0086758D">
      <w:rPr>
        <w:rFonts w:ascii="Times New Roman" w:hAnsi="Times New Roman" w:cs="Times New Roman"/>
        <w:b/>
        <w:noProof/>
      </w:rPr>
      <w:t>2</w:t>
    </w:r>
    <w:r>
      <w:rPr>
        <w:rFonts w:ascii="Times New Roman" w:hAnsi="Times New Roman" w:cs="Times New Roman"/>
        <w: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A7714">
    <w:pPr>
      <w:tabs>
        <w:tab w:val="center" w:pos="7818"/>
        <w:tab w:val="center" w:pos="15636"/>
      </w:tabs>
      <w:spacing w:line="259" w:lineRule="auto"/>
      <w:ind w:firstLine="0"/>
      <w:jc w:val="center"/>
    </w:pPr>
    <w:r>
      <w:rPr>
        <w:rFonts w:ascii="Times New Roman" w:hAnsi="Times New Roman" w:cs="Times New Roman"/>
        <w:b/>
      </w:rPr>
      <w:fldChar w:fldCharType="begin"/>
    </w:r>
    <w:r w:rsidR="00280739">
      <w:rPr>
        <w:rFonts w:ascii="Times New Roman" w:hAnsi="Times New Roman" w:cs="Times New Roman"/>
        <w:b/>
      </w:rPr>
      <w:instrText xml:space="preserve"> PAGE </w:instrText>
    </w:r>
    <w:r>
      <w:rPr>
        <w:rFonts w:ascii="Times New Roman" w:hAnsi="Times New Roman" w:cs="Times New Roman"/>
        <w:b/>
      </w:rPr>
      <w:fldChar w:fldCharType="separate"/>
    </w:r>
    <w:r w:rsidR="0086758D">
      <w:rPr>
        <w:rFonts w:ascii="Times New Roman" w:hAnsi="Times New Roman" w:cs="Times New Roman"/>
        <w:b/>
        <w:noProof/>
      </w:rPr>
      <w:t>20</w:t>
    </w:r>
    <w:r>
      <w:rPr>
        <w:rFonts w:ascii="Times New Roman" w:hAnsi="Times New Roman" w:cs="Times New Roman"/>
        <w:b/>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B0B8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A7714">
    <w:pPr>
      <w:tabs>
        <w:tab w:val="center" w:pos="7818"/>
        <w:tab w:val="center" w:pos="15636"/>
      </w:tabs>
      <w:spacing w:line="259" w:lineRule="auto"/>
      <w:ind w:firstLine="0"/>
      <w:jc w:val="center"/>
    </w:pPr>
    <w:r>
      <w:rPr>
        <w:rFonts w:ascii="Times New Roman" w:hAnsi="Times New Roman" w:cs="Times New Roman"/>
        <w:b/>
      </w:rPr>
      <w:fldChar w:fldCharType="begin"/>
    </w:r>
    <w:r w:rsidR="00280739">
      <w:rPr>
        <w:rFonts w:ascii="Times New Roman" w:hAnsi="Times New Roman" w:cs="Times New Roman"/>
        <w:b/>
      </w:rPr>
      <w:instrText xml:space="preserve"> PAGE </w:instrText>
    </w:r>
    <w:r>
      <w:rPr>
        <w:rFonts w:ascii="Times New Roman" w:hAnsi="Times New Roman" w:cs="Times New Roman"/>
        <w:b/>
      </w:rPr>
      <w:fldChar w:fldCharType="separate"/>
    </w:r>
    <w:r w:rsidR="00280739">
      <w:rPr>
        <w:rFonts w:ascii="Times New Roman" w:hAnsi="Times New Roman" w:cs="Times New Roman"/>
        <w:b/>
      </w:rPr>
      <w:t>0</w:t>
    </w:r>
    <w:r>
      <w:rPr>
        <w:rFonts w:ascii="Times New Roman" w:hAnsi="Times New Roman" w:cs="Times New Roman"/>
        <w:b/>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B8A" w:rsidRDefault="00CB0B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B0B8A"/>
    <w:rsid w:val="00280739"/>
    <w:rsid w:val="00413F22"/>
    <w:rsid w:val="00633DD8"/>
    <w:rsid w:val="00784EA7"/>
    <w:rsid w:val="0086758D"/>
    <w:rsid w:val="00CA7714"/>
    <w:rsid w:val="00CB0B8A"/>
    <w:rsid w:val="00DB3699"/>
    <w:rsid w:val="00E46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268BE"/>
  <w15:docId w15:val="{4813AF69-AF57-4B87-959A-564CF94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Заголовок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9761D"/>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9761D"/>
    <w:rPr>
      <w:vertAlign w:val="superscript"/>
    </w:rPr>
  </w:style>
  <w:style w:type="character" w:customStyle="1" w:styleId="EndnoteCharacters">
    <w:name w:val="Endnote Characters"/>
    <w:qFormat/>
    <w:rsid w:val="0059761D"/>
  </w:style>
  <w:style w:type="character" w:customStyle="1" w:styleId="20">
    <w:name w:val="Знак сноски2"/>
    <w:rsid w:val="00CB0B8A"/>
    <w:rPr>
      <w:vertAlign w:val="superscript"/>
    </w:rPr>
  </w:style>
  <w:style w:type="character" w:customStyle="1" w:styleId="22">
    <w:name w:val="Знак концевой сноски2"/>
    <w:rsid w:val="00CB0B8A"/>
    <w:rPr>
      <w:vertAlign w:val="superscript"/>
    </w:rPr>
  </w:style>
  <w:style w:type="paragraph" w:customStyle="1" w:styleId="Heading">
    <w:name w:val="Heading"/>
    <w:basedOn w:val="a"/>
    <w:next w:val="aff"/>
    <w:qFormat/>
    <w:rsid w:val="0059761D"/>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CB0B8A"/>
    <w:pPr>
      <w:suppressLineNumbers/>
      <w:spacing w:before="120" w:after="120"/>
    </w:pPr>
    <w:rPr>
      <w:i/>
      <w:iCs/>
    </w:rPr>
  </w:style>
  <w:style w:type="paragraph" w:customStyle="1" w:styleId="Index">
    <w:name w:val="Index"/>
    <w:basedOn w:val="a"/>
    <w:qFormat/>
    <w:rsid w:val="0059761D"/>
    <w:pPr>
      <w:suppressLineNumbers/>
    </w:p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18">
    <w:name w:val="Название объекта1"/>
    <w:basedOn w:val="a"/>
    <w:qFormat/>
    <w:rsid w:val="0059761D"/>
    <w:pPr>
      <w:suppressLineNumbers/>
      <w:spacing w:before="120" w:after="120"/>
    </w:pPr>
    <w:rPr>
      <w:i/>
      <w:iCs/>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9761D"/>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a">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b">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FrameContents">
    <w:name w:val="Frame Contents"/>
    <w:basedOn w:val="a"/>
    <w:qFormat/>
    <w:rsid w:val="00CB0B8A"/>
  </w:style>
  <w:style w:type="paragraph" w:customStyle="1" w:styleId="23">
    <w:name w:val="Верхний колонтитул2"/>
    <w:basedOn w:val="HeaderandFooter"/>
    <w:rsid w:val="00CB0B8A"/>
  </w:style>
  <w:style w:type="paragraph" w:customStyle="1" w:styleId="24">
    <w:name w:val="Текст сноски2"/>
    <w:basedOn w:val="a"/>
    <w:rsid w:val="00CB0B8A"/>
  </w:style>
  <w:style w:type="table" w:styleId="afffff2">
    <w:name w:val="Table Grid"/>
    <w:basedOn w:val="a1"/>
    <w:uiPriority w:val="39"/>
    <w:rsid w:val="002F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61A9-50EB-4D68-8E2E-1C7F0914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5140</Words>
  <Characters>29303</Characters>
  <Application>Microsoft Office Word</Application>
  <DocSecurity>0</DocSecurity>
  <Lines>244</Lines>
  <Paragraphs>68</Paragraphs>
  <ScaleCrop>false</ScaleCrop>
  <Company>Microsoft</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User</cp:lastModifiedBy>
  <cp:revision>4</cp:revision>
  <cp:lastPrinted>2025-02-18T05:18:00Z</cp:lastPrinted>
  <dcterms:created xsi:type="dcterms:W3CDTF">2025-02-17T12:19:00Z</dcterms:created>
  <dcterms:modified xsi:type="dcterms:W3CDTF">2025-02-19T12:03:00Z</dcterms:modified>
  <dc:language>ru-RU</dc:language>
</cp:coreProperties>
</file>