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62DAE" w14:paraId="4FE8D970" w14:textId="77777777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14:paraId="1E3A990C" w14:textId="77777777" w:rsidR="00262DAE" w:rsidRDefault="00CA374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14:paraId="490E1103" w14:textId="77777777" w:rsidR="00262DAE" w:rsidRDefault="00CA374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14:paraId="3BAF8E03" w14:textId="77777777" w:rsidR="00262DAE" w:rsidRDefault="00CA374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14:paraId="58E7CE79" w14:textId="77777777" w:rsidR="00262DAE" w:rsidRDefault="00CA374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262DAE" w14:paraId="796A6519" w14:textId="77777777">
        <w:trPr>
          <w:cantSplit/>
          <w:trHeight w:val="948"/>
        </w:trPr>
        <w:tc>
          <w:tcPr>
            <w:tcW w:w="9072" w:type="dxa"/>
            <w:vAlign w:val="bottom"/>
          </w:tcPr>
          <w:p w14:paraId="32EA8397" w14:textId="77777777" w:rsidR="00262DAE" w:rsidRDefault="00262DAE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69C712E4" w14:textId="77777777" w:rsidR="00262DAE" w:rsidRDefault="00CA374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ПОСТАНОВЛЕНИЕ</w:t>
            </w:r>
          </w:p>
          <w:tbl>
            <w:tblPr>
              <w:tblStyle w:val="a9"/>
              <w:tblW w:w="11477" w:type="dxa"/>
              <w:tblLayout w:type="fixed"/>
              <w:tblLook w:val="04A0" w:firstRow="1" w:lastRow="0" w:firstColumn="1" w:lastColumn="0" w:noHBand="0" w:noVBand="1"/>
            </w:tblPr>
            <w:tblGrid>
              <w:gridCol w:w="7019"/>
              <w:gridCol w:w="4458"/>
            </w:tblGrid>
            <w:tr w:rsidR="00262DAE" w14:paraId="3D45D4EC" w14:textId="77777777">
              <w:tc>
                <w:tcPr>
                  <w:tcW w:w="70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2CA945" w14:textId="77777777" w:rsidR="00262DAE" w:rsidRDefault="00262D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  <w:p w14:paraId="6D6679E1" w14:textId="77777777" w:rsidR="00262DAE" w:rsidRDefault="00CA374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en-US"/>
                    </w:rPr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3" behindDoc="0" locked="0" layoutInCell="0" allowOverlap="1" wp14:anchorId="2940C270" wp14:editId="3470109D">
                        <wp:simplePos x="0" y="0"/>
                        <wp:positionH relativeFrom="character">
                          <wp:align>left</wp:align>
                        </wp:positionH>
                        <wp:positionV relativeFrom="line">
                          <wp:posOffset>635</wp:posOffset>
                        </wp:positionV>
                        <wp:extent cx="2924175" cy="360045"/>
                        <wp:effectExtent l="0" t="0" r="0" b="0"/>
                        <wp:wrapNone/>
                        <wp:docPr id="1" name="Image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24175" cy="3600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4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5EA753" w14:textId="77777777" w:rsidR="00262DAE" w:rsidRDefault="00262DA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3B063D4C" w14:textId="77777777" w:rsidR="00262DAE" w:rsidRDefault="00262DA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01B55DC8" w14:textId="77777777" w:rsidR="00262DAE" w:rsidRDefault="00262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DB7223" w14:textId="77777777" w:rsidR="00262DAE" w:rsidRDefault="00262D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849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490"/>
      </w:tblGrid>
      <w:tr w:rsidR="00262DAE" w14:paraId="67FB29F2" w14:textId="77777777">
        <w:trPr>
          <w:trHeight w:val="493"/>
        </w:trPr>
        <w:tc>
          <w:tcPr>
            <w:tcW w:w="8490" w:type="dxa"/>
          </w:tcPr>
          <w:p w14:paraId="6EB67032" w14:textId="77777777" w:rsidR="00262DAE" w:rsidRDefault="00CA374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установлении расходного обязательства</w:t>
            </w:r>
          </w:p>
        </w:tc>
      </w:tr>
    </w:tbl>
    <w:p w14:paraId="29850574" w14:textId="77777777" w:rsidR="00262DAE" w:rsidRDefault="00CA374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целях проведения мероприятий по капитальному ремонту и ремонту автомобильных дорог общего пользования и искусственных сооружений на них, в</w:t>
      </w:r>
      <w:r>
        <w:rPr>
          <w:rFonts w:ascii="Times New Roman" w:hAnsi="Times New Roman" w:cs="Times New Roman"/>
          <w:sz w:val="27"/>
          <w:szCs w:val="27"/>
        </w:rPr>
        <w:t xml:space="preserve"> соответствии со статьей п.2 ст. 66 Федерального закона от 20.03.2025г. №33-ФЗ «Об общих принципах организации местного самоуправления в единой системе публичной власти», принятым решением при проведении публичных слушаний, руководствуясь Уставом муниципального образования Беляевский сельсовет Беляевского района Оренбургской области, муниципальной программой </w:t>
      </w:r>
      <w:r>
        <w:rPr>
          <w:rFonts w:ascii="Times New Roman" w:eastAsia="Times New Roman" w:hAnsi="Times New Roman" w:cs="Times New Roman"/>
          <w:bCs/>
          <w:color w:val="26282F"/>
          <w:sz w:val="27"/>
          <w:szCs w:val="27"/>
          <w:lang w:eastAsia="en-US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Комплексное и устойчивое развитие муниципального образования Беляевский сельсовет Беляевского района Оренбургской области</w:t>
      </w:r>
      <w:r>
        <w:rPr>
          <w:rFonts w:ascii="Times New Roman" w:hAnsi="Times New Roman" w:cs="Times New Roman"/>
          <w:sz w:val="27"/>
          <w:szCs w:val="27"/>
        </w:rPr>
        <w:t>:</w:t>
      </w:r>
    </w:p>
    <w:p w14:paraId="29765F5F" w14:textId="6D02AA62" w:rsidR="00E4285E" w:rsidRDefault="00E4285E" w:rsidP="00E4285E">
      <w:pPr>
        <w:tabs>
          <w:tab w:val="left" w:pos="567"/>
          <w:tab w:val="left" w:pos="90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1.</w:t>
      </w:r>
      <w:r w:rsidR="00CA3744">
        <w:rPr>
          <w:rFonts w:ascii="Times New Roman" w:eastAsia="Times New Roman" w:hAnsi="Times New Roman" w:cs="Times New Roman"/>
          <w:sz w:val="27"/>
          <w:szCs w:val="27"/>
        </w:rPr>
        <w:t>Установить, что расходное обязательство</w:t>
      </w:r>
      <w:r w:rsidR="008F472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A3744">
        <w:rPr>
          <w:rFonts w:ascii="Times New Roman" w:eastAsia="Times New Roman" w:hAnsi="Times New Roman" w:cs="Times New Roman"/>
          <w:sz w:val="27"/>
          <w:szCs w:val="27"/>
        </w:rPr>
        <w:t>по капитальному ремонту и</w:t>
      </w:r>
    </w:p>
    <w:p w14:paraId="6F2EF320" w14:textId="1A4F6C56" w:rsidR="00262DAE" w:rsidRDefault="00CA3744" w:rsidP="00E4285E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ремонту автомобильных дорог общего пользования и искусственных сооружений на них</w:t>
      </w:r>
      <w:r w:rsidR="008F472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7"/>
          <w:szCs w:val="27"/>
        </w:rPr>
        <w:t>является расходным обязательством муниципального образования Беляевский сельсовет Беляевского района Оренбургской области.</w:t>
      </w:r>
    </w:p>
    <w:p w14:paraId="77321778" w14:textId="77777777" w:rsidR="00262DAE" w:rsidRDefault="00CA3744" w:rsidP="00E4285E">
      <w:pPr>
        <w:pStyle w:val="a8"/>
        <w:tabs>
          <w:tab w:val="left" w:pos="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2. Признать утратившим силу Постановление от 18.01.2023 №1-п </w:t>
      </w:r>
    </w:p>
    <w:p w14:paraId="57BB58BE" w14:textId="77777777" w:rsidR="00262DAE" w:rsidRDefault="00CA3744" w:rsidP="00E4285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  <w:lang w:eastAsia="en-US"/>
        </w:rPr>
        <w:t>«</w:t>
      </w:r>
      <w:r>
        <w:rPr>
          <w:rFonts w:ascii="Times New Roman" w:hAnsi="Times New Roman" w:cs="Times New Roman"/>
          <w:sz w:val="27"/>
          <w:szCs w:val="27"/>
        </w:rPr>
        <w:t>Об установлении расходного обязательства»</w:t>
      </w:r>
      <w:r>
        <w:rPr>
          <w:rFonts w:ascii="Times New Roman" w:eastAsia="Calibri" w:hAnsi="Times New Roman" w:cs="Times New Roman"/>
          <w:color w:val="000000"/>
          <w:sz w:val="27"/>
          <w:szCs w:val="27"/>
          <w:lang w:eastAsia="en-US"/>
        </w:rPr>
        <w:t>.</w:t>
      </w:r>
    </w:p>
    <w:p w14:paraId="49485E7E" w14:textId="7B8A7528" w:rsidR="00262DAE" w:rsidRPr="00E4285E" w:rsidRDefault="00E4285E" w:rsidP="00E4285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          3.</w:t>
      </w:r>
      <w:r w:rsidR="00CA3744" w:rsidRPr="00E4285E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Определить органом местного самоуправления, ответственным за </w:t>
      </w:r>
    </w:p>
    <w:p w14:paraId="785DF012" w14:textId="77777777" w:rsidR="00262DAE" w:rsidRDefault="00CA3744" w:rsidP="00E4285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>
        <w:rPr>
          <w:rFonts w:ascii="Times New Roman" w:eastAsia="Calibri" w:hAnsi="Times New Roman" w:cs="Times New Roman"/>
          <w:sz w:val="27"/>
          <w:szCs w:val="27"/>
          <w:lang w:eastAsia="en-US"/>
        </w:rPr>
        <w:t>реализацию мероприятия, указанного в п. 1 настоящего постановления, администрацию Беляевского сельсовета Беляевского района Оренбургской области.</w:t>
      </w:r>
    </w:p>
    <w:p w14:paraId="46CFDCBF" w14:textId="77777777" w:rsidR="00262DAE" w:rsidRDefault="00CA3744" w:rsidP="00E4285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Установить, что финансовое обеспечение расходного обязательства, указанного в пункте 1 настоящего постановления, осуществляется за счет поступающих субсидий из областного бюджета и средств местного бюджета</w:t>
      </w:r>
      <w:r>
        <w:rPr>
          <w:rFonts w:ascii="Times New Roman" w:eastAsia="Calibri" w:hAnsi="Times New Roman" w:cs="Times New Roman"/>
          <w:sz w:val="27"/>
          <w:szCs w:val="27"/>
          <w:lang w:eastAsia="en-US"/>
        </w:rPr>
        <w:t>.</w:t>
      </w:r>
    </w:p>
    <w:p w14:paraId="2F546F1E" w14:textId="79321A87" w:rsidR="00262DAE" w:rsidRDefault="00E4285E" w:rsidP="00E4285E">
      <w:pPr>
        <w:pStyle w:val="a8"/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   4.</w:t>
      </w:r>
      <w:r w:rsidR="00CA3744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Контроль за исполнением настоящего постановления оставляю за </w:t>
      </w:r>
    </w:p>
    <w:p w14:paraId="5537A2AC" w14:textId="77777777" w:rsidR="00262DAE" w:rsidRDefault="00CA3744" w:rsidP="00E4285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>
        <w:rPr>
          <w:rFonts w:ascii="Times New Roman" w:eastAsia="Calibri" w:hAnsi="Times New Roman" w:cs="Times New Roman"/>
          <w:sz w:val="27"/>
          <w:szCs w:val="27"/>
          <w:lang w:eastAsia="en-US"/>
        </w:rPr>
        <w:t>собой.</w:t>
      </w:r>
    </w:p>
    <w:p w14:paraId="526872FB" w14:textId="3D4EF7A5" w:rsidR="00262DAE" w:rsidRPr="00E4285E" w:rsidRDefault="00E4285E" w:rsidP="00E4285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5.</w:t>
      </w:r>
      <w:r w:rsidR="00CA3744" w:rsidRPr="00E4285E"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вступает в силу после его подписания. </w:t>
      </w:r>
    </w:p>
    <w:p w14:paraId="0C0FE080" w14:textId="77777777" w:rsidR="00262DAE" w:rsidRDefault="00262DAE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944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759"/>
        <w:gridCol w:w="4682"/>
      </w:tblGrid>
      <w:tr w:rsidR="00262DAE" w14:paraId="23251F4D" w14:textId="77777777">
        <w:trPr>
          <w:trHeight w:val="477"/>
        </w:trPr>
        <w:tc>
          <w:tcPr>
            <w:tcW w:w="4758" w:type="dxa"/>
          </w:tcPr>
          <w:p w14:paraId="582455C1" w14:textId="77777777" w:rsidR="00262DAE" w:rsidRDefault="00CA3744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Глава муниципального образования</w:t>
            </w:r>
          </w:p>
        </w:tc>
        <w:tc>
          <w:tcPr>
            <w:tcW w:w="4682" w:type="dxa"/>
          </w:tcPr>
          <w:p w14:paraId="04FAC35B" w14:textId="58D2C6A7" w:rsidR="00262DAE" w:rsidRDefault="00E4285E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                            </w:t>
            </w:r>
            <w:r w:rsidR="00CA3744">
              <w:rPr>
                <w:rFonts w:ascii="Times New Roman" w:eastAsia="Times New Roman" w:hAnsi="Times New Roman" w:cs="Times New Roman"/>
                <w:sz w:val="27"/>
                <w:szCs w:val="27"/>
              </w:rPr>
              <w:t>М.Х. Елешев</w:t>
            </w:r>
          </w:p>
        </w:tc>
      </w:tr>
    </w:tbl>
    <w:p w14:paraId="622E8B03" w14:textId="77777777" w:rsidR="00262DAE" w:rsidRDefault="00CA3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4A3A2D47" wp14:editId="56B69851">
            <wp:simplePos x="0" y="0"/>
            <wp:positionH relativeFrom="character">
              <wp:posOffset>-609600</wp:posOffset>
            </wp:positionH>
            <wp:positionV relativeFrom="line">
              <wp:posOffset>10160</wp:posOffset>
            </wp:positionV>
            <wp:extent cx="2877185" cy="108013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7DB37" w14:textId="77777777" w:rsidR="00262DAE" w:rsidRDefault="00262DA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12C1A0C1" w14:textId="77777777" w:rsidR="00262DAE" w:rsidRDefault="00CA37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Разослано: бухгалтерии Беляевского сельсовета, администрации района</w:t>
      </w:r>
      <w:r>
        <w:rPr>
          <w:rFonts w:ascii="Times New Roman" w:eastAsia="Times New Roman" w:hAnsi="Times New Roman" w:cs="Times New Roman"/>
          <w:sz w:val="28"/>
          <w:szCs w:val="28"/>
        </w:rPr>
        <w:t>, прокурору района, в дело.</w:t>
      </w:r>
    </w:p>
    <w:sectPr w:rsidR="00262DAE" w:rsidSect="00262DAE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E1AFF"/>
    <w:multiLevelType w:val="multilevel"/>
    <w:tmpl w:val="CE422E9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720"/>
      </w:pPr>
      <w:rPr>
        <w:rFonts w:ascii="Times New Roman" w:hAnsi="Times New Roman" w:cs="Times New Roman"/>
        <w:sz w:val="28"/>
        <w:szCs w:val="28"/>
      </w:r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119A6CE2"/>
    <w:multiLevelType w:val="multilevel"/>
    <w:tmpl w:val="B06486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DAE"/>
    <w:rsid w:val="00262DAE"/>
    <w:rsid w:val="008F4724"/>
    <w:rsid w:val="00CA3744"/>
    <w:rsid w:val="00E4285E"/>
    <w:rsid w:val="00E9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263D"/>
  <w15:docId w15:val="{5136D730-1631-4E11-B03E-26A93690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DEF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83CB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Heading">
    <w:name w:val="Heading"/>
    <w:basedOn w:val="a"/>
    <w:next w:val="a5"/>
    <w:qFormat/>
    <w:rsid w:val="00262DA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262DAE"/>
    <w:pPr>
      <w:spacing w:after="140"/>
    </w:pPr>
  </w:style>
  <w:style w:type="paragraph" w:styleId="a6">
    <w:name w:val="List"/>
    <w:basedOn w:val="a5"/>
    <w:rsid w:val="00262DAE"/>
  </w:style>
  <w:style w:type="paragraph" w:customStyle="1" w:styleId="1">
    <w:name w:val="Название объекта1"/>
    <w:basedOn w:val="a"/>
    <w:qFormat/>
    <w:rsid w:val="00262DA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262DAE"/>
    <w:pPr>
      <w:suppressLineNumbers/>
    </w:pPr>
  </w:style>
  <w:style w:type="paragraph" w:styleId="a7">
    <w:name w:val="No Spacing"/>
    <w:uiPriority w:val="1"/>
    <w:qFormat/>
    <w:rsid w:val="001A3DEF"/>
    <w:rPr>
      <w:rFonts w:eastAsia="Times New Roman" w:cs="Times New Roman"/>
      <w:lang w:eastAsia="ru-RU"/>
    </w:rPr>
  </w:style>
  <w:style w:type="paragraph" w:customStyle="1" w:styleId="ConsPlusNormal">
    <w:name w:val="ConsPlusNormal"/>
    <w:qFormat/>
    <w:rsid w:val="00416E1D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783CB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625AC"/>
    <w:pPr>
      <w:ind w:left="720"/>
      <w:contextualSpacing/>
    </w:pPr>
  </w:style>
  <w:style w:type="table" w:styleId="a9">
    <w:name w:val="Table Grid"/>
    <w:basedOn w:val="a1"/>
    <w:uiPriority w:val="59"/>
    <w:rsid w:val="00290A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862AC-7FB9-4762-A98F-A74FD781B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1639</Characters>
  <Application>Microsoft Office Word</Application>
  <DocSecurity>0</DocSecurity>
  <Lines>13</Lines>
  <Paragraphs>3</Paragraphs>
  <ScaleCrop>false</ScaleCrop>
  <Company>Microsoft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2026-01-29T07:47:00Z</cp:lastPrinted>
  <dcterms:created xsi:type="dcterms:W3CDTF">2026-01-29T07:39:00Z</dcterms:created>
  <dcterms:modified xsi:type="dcterms:W3CDTF">2026-02-19T11:12:00Z</dcterms:modified>
  <dc:language>ru-RU</dc:language>
</cp:coreProperties>
</file>