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04799F" w:rsidRPr="0004799F" w:rsidTr="0004799F">
        <w:trPr>
          <w:cantSplit/>
          <w:trHeight w:val="1519"/>
        </w:trPr>
        <w:tc>
          <w:tcPr>
            <w:tcW w:w="9923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4799F" w:rsidRPr="0004799F" w:rsidRDefault="0004799F" w:rsidP="0004799F">
            <w:pPr>
              <w:spacing w:line="276" w:lineRule="auto"/>
              <w:ind w:left="214" w:firstLine="637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 w:colFirst="0" w:colLast="0"/>
            <w:r w:rsidRPr="0004799F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04799F" w:rsidRPr="0004799F" w:rsidRDefault="0004799F" w:rsidP="0004799F">
            <w:pPr>
              <w:spacing w:line="276" w:lineRule="auto"/>
              <w:ind w:left="214" w:firstLine="637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99F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04799F" w:rsidRPr="0004799F" w:rsidRDefault="0004799F" w:rsidP="0004799F">
            <w:pPr>
              <w:spacing w:line="276" w:lineRule="auto"/>
              <w:ind w:left="214" w:firstLine="637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99F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04799F" w:rsidRPr="0004799F" w:rsidRDefault="0004799F" w:rsidP="0004799F">
            <w:pPr>
              <w:spacing w:line="276" w:lineRule="auto"/>
              <w:ind w:left="214" w:firstLine="637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99F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04799F" w:rsidRPr="0004799F" w:rsidTr="0004799F">
        <w:trPr>
          <w:cantSplit/>
          <w:trHeight w:val="948"/>
        </w:trPr>
        <w:tc>
          <w:tcPr>
            <w:tcW w:w="9923" w:type="dxa"/>
            <w:vAlign w:val="bottom"/>
          </w:tcPr>
          <w:p w:rsidR="0004799F" w:rsidRPr="0004799F" w:rsidRDefault="0004799F" w:rsidP="0004799F">
            <w:pPr>
              <w:autoSpaceDE w:val="0"/>
              <w:autoSpaceDN w:val="0"/>
              <w:spacing w:line="276" w:lineRule="auto"/>
              <w:ind w:left="214" w:firstLine="637"/>
              <w:rPr>
                <w:b/>
                <w:sz w:val="28"/>
                <w:szCs w:val="28"/>
                <w:lang w:eastAsia="en-US"/>
              </w:rPr>
            </w:pPr>
          </w:p>
          <w:p w:rsidR="0004799F" w:rsidRPr="0004799F" w:rsidRDefault="0004799F" w:rsidP="0004799F">
            <w:pPr>
              <w:autoSpaceDE w:val="0"/>
              <w:autoSpaceDN w:val="0"/>
              <w:spacing w:line="276" w:lineRule="auto"/>
              <w:ind w:left="214" w:firstLine="637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99F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tbl>
            <w:tblPr>
              <w:tblStyle w:val="11"/>
              <w:tblW w:w="9895" w:type="dxa"/>
              <w:tblLayout w:type="fixed"/>
              <w:tblLook w:val="04A0" w:firstRow="1" w:lastRow="0" w:firstColumn="1" w:lastColumn="0" w:noHBand="0" w:noVBand="1"/>
            </w:tblPr>
            <w:tblGrid>
              <w:gridCol w:w="4947"/>
              <w:gridCol w:w="4948"/>
            </w:tblGrid>
            <w:tr w:rsidR="0004799F" w:rsidRPr="0004799F" w:rsidTr="0004799F">
              <w:trPr>
                <w:trHeight w:val="409"/>
              </w:trPr>
              <w:tc>
                <w:tcPr>
                  <w:tcW w:w="494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4799F" w:rsidRPr="0004799F" w:rsidRDefault="00B54913" w:rsidP="0004799F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  <w:r w:rsidR="0004799F" w:rsidRPr="0004799F">
                    <w:rPr>
                      <w:sz w:val="28"/>
                      <w:szCs w:val="28"/>
                    </w:rPr>
                    <w:t>.04.2019</w:t>
                  </w:r>
                </w:p>
              </w:tc>
              <w:tc>
                <w:tcPr>
                  <w:tcW w:w="49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4799F" w:rsidRPr="0004799F" w:rsidRDefault="00B54913" w:rsidP="0004799F">
                  <w:pPr>
                    <w:autoSpaceDE w:val="0"/>
                    <w:autoSpaceDN w:val="0"/>
                    <w:ind w:left="214" w:firstLine="637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51</w:t>
                  </w:r>
                  <w:r w:rsidR="0004799F" w:rsidRPr="0004799F">
                    <w:rPr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04799F" w:rsidRPr="0004799F" w:rsidRDefault="0004799F" w:rsidP="0004799F">
            <w:pPr>
              <w:autoSpaceDE w:val="0"/>
              <w:autoSpaceDN w:val="0"/>
              <w:spacing w:line="276" w:lineRule="auto"/>
              <w:ind w:left="214" w:firstLine="637"/>
              <w:rPr>
                <w:sz w:val="28"/>
                <w:szCs w:val="28"/>
                <w:lang w:eastAsia="en-US"/>
              </w:rPr>
            </w:pPr>
          </w:p>
        </w:tc>
      </w:tr>
    </w:tbl>
    <w:bookmarkEnd w:id="0"/>
    <w:p w:rsidR="0004799F" w:rsidRPr="0004799F" w:rsidRDefault="0004799F" w:rsidP="0004799F">
      <w:pPr>
        <w:ind w:left="851"/>
        <w:jc w:val="center"/>
        <w:rPr>
          <w:sz w:val="28"/>
          <w:szCs w:val="28"/>
        </w:rPr>
      </w:pPr>
      <w:proofErr w:type="gramStart"/>
      <w:r w:rsidRPr="0004799F">
        <w:rPr>
          <w:sz w:val="28"/>
          <w:szCs w:val="28"/>
        </w:rPr>
        <w:t>с</w:t>
      </w:r>
      <w:proofErr w:type="gramEnd"/>
      <w:r w:rsidRPr="0004799F">
        <w:rPr>
          <w:sz w:val="28"/>
          <w:szCs w:val="28"/>
        </w:rPr>
        <w:t>. Беляевка</w:t>
      </w:r>
    </w:p>
    <w:p w:rsidR="0004799F" w:rsidRDefault="0004799F" w:rsidP="007D0956">
      <w:pPr>
        <w:rPr>
          <w:sz w:val="28"/>
        </w:rPr>
      </w:pPr>
    </w:p>
    <w:p w:rsidR="00330698" w:rsidRDefault="007835DC" w:rsidP="00AB6C00">
      <w:pPr>
        <w:pStyle w:val="a5"/>
        <w:jc w:val="center"/>
      </w:pPr>
      <w:r>
        <w:t>О</w:t>
      </w:r>
      <w:r w:rsidR="00523245">
        <w:t>б утверждении порядка формирований, ведения,</w:t>
      </w:r>
    </w:p>
    <w:p w:rsidR="00330698" w:rsidRDefault="00523245" w:rsidP="00AB6C00">
      <w:pPr>
        <w:pStyle w:val="a5"/>
        <w:jc w:val="center"/>
      </w:pPr>
      <w:r>
        <w:t xml:space="preserve"> обязательного опубликования перечня муниципального имущества муниципального образования Беляевского сельсовета </w:t>
      </w:r>
      <w:r w:rsidR="00330698">
        <w:t xml:space="preserve">Беляевского района </w:t>
      </w:r>
      <w:r>
        <w:t xml:space="preserve">Оренбургской области, свободного от прав третьих лиц, </w:t>
      </w:r>
    </w:p>
    <w:p w:rsidR="00330698" w:rsidRDefault="00523245" w:rsidP="00AB6C00">
      <w:pPr>
        <w:pStyle w:val="a5"/>
        <w:jc w:val="center"/>
      </w:pPr>
      <w:r>
        <w:t xml:space="preserve">используемого в целях представления его во владение и (или) </w:t>
      </w:r>
      <w:proofErr w:type="gramStart"/>
      <w:r>
        <w:t>в</w:t>
      </w:r>
      <w:proofErr w:type="gramEnd"/>
      <w:r>
        <w:t xml:space="preserve"> </w:t>
      </w:r>
    </w:p>
    <w:p w:rsidR="00330698" w:rsidRDefault="00523245" w:rsidP="00AB6C00">
      <w:pPr>
        <w:pStyle w:val="a5"/>
        <w:jc w:val="center"/>
      </w:pPr>
      <w:r>
        <w:t xml:space="preserve">пользование на долгосрочной основе субъектам малого и среднего предпринимательства и </w:t>
      </w:r>
      <w:r w:rsidR="00E171A0">
        <w:t>организациям</w:t>
      </w:r>
      <w:r>
        <w:t xml:space="preserve">, образующим инфраструктуру </w:t>
      </w:r>
    </w:p>
    <w:p w:rsidR="007835DC" w:rsidRDefault="00523245" w:rsidP="00AB6C00">
      <w:pPr>
        <w:pStyle w:val="a5"/>
        <w:jc w:val="center"/>
      </w:pPr>
      <w:r>
        <w:t>поддержки субъектам малого и среднего предпринимательства».</w:t>
      </w:r>
      <w:r w:rsidR="007835DC">
        <w:t xml:space="preserve"> </w:t>
      </w:r>
    </w:p>
    <w:p w:rsidR="00AB6C00" w:rsidRDefault="00AB6C00" w:rsidP="00AB6C00">
      <w:pPr>
        <w:pStyle w:val="a5"/>
        <w:jc w:val="center"/>
      </w:pPr>
    </w:p>
    <w:p w:rsidR="004C6209" w:rsidRPr="00330698" w:rsidRDefault="004C6209" w:rsidP="00330698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B91A97">
        <w:rPr>
          <w:color w:val="000000"/>
          <w:sz w:val="28"/>
          <w:szCs w:val="28"/>
        </w:rPr>
        <w:t>В соответствии с частью 4 статьи 18 Федерального закона от 24.07.2007 № 209-ФЗ «О развитии малого и среднего предпринимательства в Российской Федерации»</w:t>
      </w:r>
      <w:r w:rsidR="00330698">
        <w:rPr>
          <w:color w:val="000000"/>
          <w:sz w:val="28"/>
          <w:szCs w:val="28"/>
        </w:rPr>
        <w:t xml:space="preserve"> а</w:t>
      </w:r>
      <w:r w:rsidR="00B91A97" w:rsidRPr="00B91A97">
        <w:rPr>
          <w:color w:val="000000"/>
          <w:sz w:val="28"/>
          <w:szCs w:val="28"/>
        </w:rPr>
        <w:t xml:space="preserve">дминистрация муниципального образования </w:t>
      </w:r>
      <w:proofErr w:type="spellStart"/>
      <w:r w:rsidR="00B91A97" w:rsidRPr="00B91A97">
        <w:rPr>
          <w:color w:val="000000"/>
          <w:sz w:val="28"/>
          <w:szCs w:val="28"/>
        </w:rPr>
        <w:t>Беляевский</w:t>
      </w:r>
      <w:proofErr w:type="spellEnd"/>
      <w:r w:rsidR="00B91A97" w:rsidRPr="00B91A97">
        <w:rPr>
          <w:color w:val="000000"/>
          <w:sz w:val="28"/>
          <w:szCs w:val="28"/>
        </w:rPr>
        <w:t xml:space="preserve"> сельсовет, ПОСТАНОВЛЯЕТ:</w:t>
      </w:r>
    </w:p>
    <w:p w:rsidR="004C6209" w:rsidRPr="00B91A97" w:rsidRDefault="004C6209" w:rsidP="00330698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91A97">
        <w:rPr>
          <w:color w:val="000000"/>
          <w:sz w:val="28"/>
          <w:szCs w:val="28"/>
        </w:rPr>
        <w:t>Утвердить прилагаемый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 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приложению.</w:t>
      </w:r>
      <w:proofErr w:type="gramEnd"/>
    </w:p>
    <w:p w:rsidR="00B91A97" w:rsidRDefault="00B91A97" w:rsidP="00330698">
      <w:pPr>
        <w:pStyle w:val="a5"/>
        <w:numPr>
          <w:ilvl w:val="0"/>
          <w:numId w:val="1"/>
        </w:numPr>
        <w:tabs>
          <w:tab w:val="clear" w:pos="360"/>
          <w:tab w:val="num" w:pos="142"/>
        </w:tabs>
        <w:ind w:left="0" w:firstLine="567"/>
        <w:jc w:val="both"/>
        <w:rPr>
          <w:szCs w:val="28"/>
        </w:rPr>
      </w:pPr>
      <w:r w:rsidRPr="00C759F0">
        <w:rPr>
          <w:szCs w:val="28"/>
        </w:rPr>
        <w:t xml:space="preserve">Постановление вступает в силу после его </w:t>
      </w:r>
      <w:hyperlink r:id="rId7" w:history="1">
        <w:r w:rsidRPr="00B91A97">
          <w:rPr>
            <w:rStyle w:val="a9"/>
            <w:b w:val="0"/>
            <w:color w:val="000000" w:themeColor="text1"/>
            <w:szCs w:val="28"/>
          </w:rPr>
          <w:t>официального опубликования</w:t>
        </w:r>
      </w:hyperlink>
      <w:r w:rsidRPr="00C759F0">
        <w:rPr>
          <w:color w:val="000000" w:themeColor="text1"/>
          <w:szCs w:val="28"/>
        </w:rPr>
        <w:t xml:space="preserve"> на официальном сайте муниципального </w:t>
      </w:r>
      <w:r w:rsidRPr="00C759F0">
        <w:rPr>
          <w:szCs w:val="28"/>
        </w:rPr>
        <w:t>образования Беляевского сельсовета Оренбургской области в сети «Интернет».</w:t>
      </w:r>
    </w:p>
    <w:p w:rsidR="004C6209" w:rsidRPr="00B91A97" w:rsidRDefault="004C6209" w:rsidP="00330698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B91A97">
        <w:rPr>
          <w:color w:val="000000"/>
          <w:sz w:val="28"/>
          <w:szCs w:val="28"/>
        </w:rPr>
        <w:t xml:space="preserve">3. </w:t>
      </w:r>
      <w:proofErr w:type="gramStart"/>
      <w:r w:rsidRPr="00B91A97">
        <w:rPr>
          <w:color w:val="000000"/>
          <w:sz w:val="28"/>
          <w:szCs w:val="28"/>
        </w:rPr>
        <w:t>Контроль за</w:t>
      </w:r>
      <w:proofErr w:type="gramEnd"/>
      <w:r w:rsidRPr="00B91A97">
        <w:rPr>
          <w:color w:val="000000"/>
          <w:sz w:val="28"/>
          <w:szCs w:val="28"/>
        </w:rPr>
        <w:t xml:space="preserve"> исполнением настоящего постановления  оставляю за собой.</w:t>
      </w:r>
    </w:p>
    <w:p w:rsidR="004C6209" w:rsidRPr="004C6209" w:rsidRDefault="004C6209" w:rsidP="004C6209">
      <w:pPr>
        <w:shd w:val="clear" w:color="auto" w:fill="FFFFFF"/>
        <w:ind w:left="150"/>
        <w:rPr>
          <w:rFonts w:ascii="Arial" w:hAnsi="Arial" w:cs="Arial"/>
          <w:color w:val="000000"/>
        </w:rPr>
      </w:pPr>
      <w:r w:rsidRPr="004C6209">
        <w:rPr>
          <w:color w:val="000000"/>
          <w:sz w:val="24"/>
          <w:szCs w:val="24"/>
        </w:rPr>
        <w:t> </w:t>
      </w:r>
    </w:p>
    <w:p w:rsidR="00994A43" w:rsidRDefault="00994A43" w:rsidP="004954F9">
      <w:pPr>
        <w:pStyle w:val="a5"/>
        <w:jc w:val="both"/>
        <w:rPr>
          <w:szCs w:val="28"/>
        </w:rPr>
      </w:pPr>
    </w:p>
    <w:tbl>
      <w:tblPr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636"/>
        <w:gridCol w:w="3826"/>
      </w:tblGrid>
      <w:tr w:rsidR="00B91A97" w:rsidRPr="0066380A" w:rsidTr="006F185B">
        <w:trPr>
          <w:trHeight w:val="510"/>
        </w:trPr>
        <w:tc>
          <w:tcPr>
            <w:tcW w:w="5636" w:type="dxa"/>
            <w:hideMark/>
          </w:tcPr>
          <w:p w:rsidR="00B91A97" w:rsidRPr="0066380A" w:rsidRDefault="00B91A97" w:rsidP="006F185B">
            <w:pPr>
              <w:pStyle w:val="a5"/>
              <w:rPr>
                <w:szCs w:val="28"/>
              </w:rPr>
            </w:pPr>
            <w:r w:rsidRPr="0066380A">
              <w:rPr>
                <w:szCs w:val="28"/>
              </w:rPr>
              <w:t xml:space="preserve">Глава администрации </w:t>
            </w:r>
          </w:p>
          <w:p w:rsidR="00B91A97" w:rsidRPr="0066380A" w:rsidRDefault="00B91A97" w:rsidP="006F185B">
            <w:pPr>
              <w:pStyle w:val="a5"/>
              <w:rPr>
                <w:szCs w:val="28"/>
              </w:rPr>
            </w:pPr>
            <w:r w:rsidRPr="0066380A">
              <w:rPr>
                <w:szCs w:val="28"/>
              </w:rPr>
              <w:t xml:space="preserve">муниципального образования </w:t>
            </w:r>
          </w:p>
          <w:p w:rsidR="00B91A97" w:rsidRPr="0066380A" w:rsidRDefault="00B91A97" w:rsidP="006F185B">
            <w:pPr>
              <w:pStyle w:val="a5"/>
              <w:rPr>
                <w:szCs w:val="28"/>
              </w:rPr>
            </w:pPr>
            <w:r w:rsidRPr="0066380A">
              <w:rPr>
                <w:szCs w:val="28"/>
              </w:rPr>
              <w:t>Беляевский сельсовет</w:t>
            </w:r>
          </w:p>
        </w:tc>
        <w:tc>
          <w:tcPr>
            <w:tcW w:w="3826" w:type="dxa"/>
            <w:hideMark/>
          </w:tcPr>
          <w:p w:rsidR="00B91A97" w:rsidRPr="0066380A" w:rsidRDefault="00B91A97" w:rsidP="006F185B">
            <w:pPr>
              <w:pStyle w:val="a5"/>
              <w:rPr>
                <w:szCs w:val="28"/>
              </w:rPr>
            </w:pPr>
          </w:p>
          <w:p w:rsidR="00B91A97" w:rsidRPr="0066380A" w:rsidRDefault="00B91A97" w:rsidP="006F185B">
            <w:pPr>
              <w:pStyle w:val="a5"/>
              <w:rPr>
                <w:szCs w:val="28"/>
              </w:rPr>
            </w:pPr>
          </w:p>
          <w:p w:rsidR="00B91A97" w:rsidRPr="0066380A" w:rsidRDefault="00330698" w:rsidP="006F185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                            </w:t>
            </w:r>
            <w:r w:rsidR="00B91A97" w:rsidRPr="0066380A">
              <w:rPr>
                <w:szCs w:val="28"/>
              </w:rPr>
              <w:t>Ю.В. Злубко</w:t>
            </w:r>
          </w:p>
        </w:tc>
      </w:tr>
    </w:tbl>
    <w:p w:rsidR="00B54913" w:rsidRPr="00B91A97" w:rsidRDefault="00B54913" w:rsidP="00B91A97"/>
    <w:p w:rsidR="00B91A97" w:rsidRDefault="00B91A97" w:rsidP="00B91A97"/>
    <w:p w:rsidR="00B91A97" w:rsidRPr="0066380A" w:rsidRDefault="00B91A97" w:rsidP="00B91A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380A">
        <w:rPr>
          <w:sz w:val="28"/>
          <w:szCs w:val="28"/>
        </w:rPr>
        <w:t xml:space="preserve">Разослано: </w:t>
      </w:r>
      <w:r w:rsidRPr="00C50538">
        <w:rPr>
          <w:sz w:val="28"/>
          <w:szCs w:val="28"/>
        </w:rPr>
        <w:t>администрации района, прокурору, в дело</w:t>
      </w:r>
      <w:r w:rsidRPr="0066380A">
        <w:rPr>
          <w:sz w:val="28"/>
          <w:szCs w:val="28"/>
        </w:rPr>
        <w:t>.</w:t>
      </w:r>
    </w:p>
    <w:p w:rsidR="00B91A97" w:rsidRDefault="00B91A97" w:rsidP="00B91A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4913" w:rsidRPr="009966DE" w:rsidRDefault="00B54913" w:rsidP="00B91A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5316" w:rsidRPr="001A5316" w:rsidRDefault="001A5316" w:rsidP="001A5316"/>
    <w:p w:rsidR="00446EF5" w:rsidRPr="009966DE" w:rsidRDefault="00AA198A" w:rsidP="00446EF5">
      <w:pPr>
        <w:tabs>
          <w:tab w:val="left" w:pos="5923"/>
        </w:tabs>
        <w:jc w:val="right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</w:t>
      </w:r>
      <w:r w:rsidR="001A5316">
        <w:rPr>
          <w:sz w:val="28"/>
          <w:szCs w:val="28"/>
        </w:rPr>
        <w:t>Приложение № 1</w:t>
      </w:r>
    </w:p>
    <w:p w:rsidR="00446EF5" w:rsidRPr="009966DE" w:rsidRDefault="00446EF5" w:rsidP="00446EF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Pr="009966DE">
        <w:rPr>
          <w:sz w:val="28"/>
          <w:szCs w:val="28"/>
        </w:rPr>
        <w:t xml:space="preserve">дминистрации </w:t>
      </w:r>
    </w:p>
    <w:p w:rsidR="00446EF5" w:rsidRPr="009966DE" w:rsidRDefault="00446EF5" w:rsidP="00446EF5">
      <w:pPr>
        <w:jc w:val="right"/>
        <w:rPr>
          <w:sz w:val="28"/>
          <w:szCs w:val="28"/>
        </w:rPr>
      </w:pPr>
      <w:r w:rsidRPr="009966DE">
        <w:rPr>
          <w:sz w:val="28"/>
          <w:szCs w:val="28"/>
        </w:rPr>
        <w:t>муниципального образования</w:t>
      </w:r>
    </w:p>
    <w:p w:rsidR="00446EF5" w:rsidRPr="009966DE" w:rsidRDefault="00446EF5" w:rsidP="00446EF5">
      <w:pPr>
        <w:jc w:val="right"/>
        <w:rPr>
          <w:sz w:val="28"/>
          <w:szCs w:val="28"/>
        </w:rPr>
      </w:pPr>
      <w:r>
        <w:rPr>
          <w:sz w:val="28"/>
          <w:szCs w:val="28"/>
        </w:rPr>
        <w:t>Беляе</w:t>
      </w:r>
      <w:r w:rsidRPr="009966DE">
        <w:rPr>
          <w:sz w:val="28"/>
          <w:szCs w:val="28"/>
        </w:rPr>
        <w:t>вский сельсовет</w:t>
      </w:r>
    </w:p>
    <w:p w:rsidR="00446EF5" w:rsidRPr="009966DE" w:rsidRDefault="00446EF5" w:rsidP="00446EF5">
      <w:pPr>
        <w:jc w:val="right"/>
        <w:rPr>
          <w:sz w:val="28"/>
          <w:szCs w:val="28"/>
        </w:rPr>
      </w:pPr>
      <w:r w:rsidRPr="009966D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26.04.2019 </w:t>
      </w:r>
      <w:r w:rsidRPr="009966DE">
        <w:rPr>
          <w:sz w:val="28"/>
          <w:szCs w:val="28"/>
        </w:rPr>
        <w:t>№</w:t>
      </w:r>
      <w:r w:rsidR="001A5316">
        <w:rPr>
          <w:sz w:val="28"/>
          <w:szCs w:val="28"/>
        </w:rPr>
        <w:t>51</w:t>
      </w:r>
      <w:r w:rsidRPr="009966DE">
        <w:rPr>
          <w:sz w:val="28"/>
          <w:szCs w:val="28"/>
        </w:rPr>
        <w:t>-п</w:t>
      </w:r>
    </w:p>
    <w:p w:rsidR="009A5F8E" w:rsidRDefault="009A5F8E" w:rsidP="00FE12C1">
      <w:pPr>
        <w:jc w:val="center"/>
        <w:rPr>
          <w:sz w:val="28"/>
          <w:szCs w:val="28"/>
        </w:rPr>
      </w:pPr>
    </w:p>
    <w:p w:rsidR="001A5316" w:rsidRDefault="004A167B" w:rsidP="004A167B">
      <w:pPr>
        <w:jc w:val="center"/>
        <w:rPr>
          <w:sz w:val="28"/>
          <w:szCs w:val="28"/>
        </w:rPr>
      </w:pPr>
      <w:r w:rsidRPr="009C735F">
        <w:rPr>
          <w:sz w:val="28"/>
          <w:szCs w:val="28"/>
        </w:rPr>
        <w:t xml:space="preserve">Порядок </w:t>
      </w:r>
      <w:r w:rsidR="009C735F" w:rsidRPr="009C735F">
        <w:rPr>
          <w:sz w:val="28"/>
          <w:szCs w:val="28"/>
        </w:rPr>
        <w:t xml:space="preserve">формирования, ведения, обязательного опубликования </w:t>
      </w:r>
    </w:p>
    <w:p w:rsidR="001A5316" w:rsidRDefault="009C735F" w:rsidP="004A167B">
      <w:pPr>
        <w:jc w:val="center"/>
        <w:rPr>
          <w:sz w:val="28"/>
          <w:szCs w:val="28"/>
        </w:rPr>
      </w:pPr>
      <w:r w:rsidRPr="009C735F">
        <w:rPr>
          <w:sz w:val="28"/>
          <w:szCs w:val="28"/>
        </w:rPr>
        <w:t xml:space="preserve">перечня муниципального имущества </w:t>
      </w:r>
      <w:r w:rsidR="00446EF5" w:rsidRPr="00446EF5">
        <w:rPr>
          <w:sz w:val="28"/>
          <w:szCs w:val="28"/>
        </w:rPr>
        <w:t xml:space="preserve">муниципального образования </w:t>
      </w:r>
    </w:p>
    <w:p w:rsidR="001A5316" w:rsidRDefault="00446EF5" w:rsidP="004A167B">
      <w:pPr>
        <w:jc w:val="center"/>
        <w:rPr>
          <w:sz w:val="28"/>
          <w:szCs w:val="28"/>
        </w:rPr>
      </w:pPr>
      <w:r w:rsidRPr="00446EF5">
        <w:rPr>
          <w:sz w:val="28"/>
          <w:szCs w:val="28"/>
        </w:rPr>
        <w:t>Беляевского сельсовета Оренбургской области,</w:t>
      </w:r>
      <w:r>
        <w:t xml:space="preserve"> </w:t>
      </w:r>
      <w:r w:rsidR="009C735F" w:rsidRPr="009C735F">
        <w:rPr>
          <w:sz w:val="28"/>
          <w:szCs w:val="28"/>
        </w:rPr>
        <w:t xml:space="preserve">свободного </w:t>
      </w:r>
      <w:proofErr w:type="gramStart"/>
      <w:r w:rsidR="009C735F" w:rsidRPr="009C735F">
        <w:rPr>
          <w:sz w:val="28"/>
          <w:szCs w:val="28"/>
        </w:rPr>
        <w:t>от</w:t>
      </w:r>
      <w:proofErr w:type="gramEnd"/>
      <w:r w:rsidR="009C735F" w:rsidRPr="009C735F">
        <w:rPr>
          <w:sz w:val="28"/>
          <w:szCs w:val="28"/>
        </w:rPr>
        <w:t xml:space="preserve"> </w:t>
      </w:r>
    </w:p>
    <w:p w:rsidR="001A5316" w:rsidRDefault="009C735F" w:rsidP="004A167B">
      <w:pPr>
        <w:jc w:val="center"/>
        <w:rPr>
          <w:sz w:val="28"/>
          <w:szCs w:val="28"/>
        </w:rPr>
      </w:pPr>
      <w:proofErr w:type="gramStart"/>
      <w:r w:rsidRPr="009C735F">
        <w:rPr>
          <w:sz w:val="28"/>
          <w:szCs w:val="28"/>
        </w:rPr>
        <w:t xml:space="preserve">прав третьих лиц (за исключением права хозяйственного ведения, </w:t>
      </w:r>
      <w:proofErr w:type="gramEnd"/>
    </w:p>
    <w:p w:rsidR="001A5316" w:rsidRDefault="009C735F" w:rsidP="004A167B">
      <w:pPr>
        <w:jc w:val="center"/>
        <w:rPr>
          <w:sz w:val="28"/>
          <w:szCs w:val="28"/>
        </w:rPr>
      </w:pPr>
      <w:r w:rsidRPr="009C735F">
        <w:rPr>
          <w:sz w:val="28"/>
          <w:szCs w:val="28"/>
        </w:rPr>
        <w:t xml:space="preserve">права оперативного управления, а также имущественных прав субъектов </w:t>
      </w:r>
    </w:p>
    <w:p w:rsidR="001A5316" w:rsidRDefault="009C735F" w:rsidP="004A167B">
      <w:pPr>
        <w:jc w:val="center"/>
        <w:rPr>
          <w:sz w:val="28"/>
          <w:szCs w:val="28"/>
        </w:rPr>
      </w:pPr>
      <w:r w:rsidRPr="009C735F">
        <w:rPr>
          <w:sz w:val="28"/>
          <w:szCs w:val="28"/>
        </w:rPr>
        <w:t xml:space="preserve">малого и среднего предпринимательства), используемого в целях </w:t>
      </w:r>
    </w:p>
    <w:p w:rsidR="001A5316" w:rsidRDefault="009C735F" w:rsidP="004A167B">
      <w:pPr>
        <w:jc w:val="center"/>
        <w:rPr>
          <w:sz w:val="28"/>
          <w:szCs w:val="28"/>
        </w:rPr>
      </w:pPr>
      <w:r w:rsidRPr="009C735F">
        <w:rPr>
          <w:sz w:val="28"/>
          <w:szCs w:val="28"/>
        </w:rPr>
        <w:t xml:space="preserve">предоставления его во владение и (или) в пользование на </w:t>
      </w:r>
      <w:proofErr w:type="gramStart"/>
      <w:r w:rsidRPr="009C735F">
        <w:rPr>
          <w:sz w:val="28"/>
          <w:szCs w:val="28"/>
        </w:rPr>
        <w:t>долгосрочной</w:t>
      </w:r>
      <w:proofErr w:type="gramEnd"/>
      <w:r w:rsidRPr="009C735F">
        <w:rPr>
          <w:sz w:val="28"/>
          <w:szCs w:val="28"/>
        </w:rPr>
        <w:t xml:space="preserve"> </w:t>
      </w:r>
    </w:p>
    <w:p w:rsidR="001A5316" w:rsidRDefault="009C735F" w:rsidP="004A167B">
      <w:pPr>
        <w:jc w:val="center"/>
        <w:rPr>
          <w:sz w:val="28"/>
          <w:szCs w:val="28"/>
        </w:rPr>
      </w:pPr>
      <w:r w:rsidRPr="009C735F">
        <w:rPr>
          <w:sz w:val="28"/>
          <w:szCs w:val="28"/>
        </w:rPr>
        <w:t xml:space="preserve">основе (в том числе по льготным ставкам арендной платы) субъектам </w:t>
      </w:r>
    </w:p>
    <w:p w:rsidR="00331BDB" w:rsidRPr="009C735F" w:rsidRDefault="009C735F" w:rsidP="004A167B">
      <w:pPr>
        <w:jc w:val="center"/>
        <w:rPr>
          <w:sz w:val="28"/>
          <w:szCs w:val="28"/>
        </w:rPr>
      </w:pPr>
      <w:r w:rsidRPr="009C735F">
        <w:rPr>
          <w:sz w:val="28"/>
          <w:szCs w:val="28"/>
        </w:rPr>
        <w:t>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9A5F8E" w:rsidRDefault="009A5F8E" w:rsidP="00331BDB"/>
    <w:p w:rsidR="004A167B" w:rsidRDefault="004A167B" w:rsidP="00331BDB"/>
    <w:p w:rsidR="004A167B" w:rsidRPr="004A167B" w:rsidRDefault="004A167B" w:rsidP="004A167B">
      <w:pPr>
        <w:pStyle w:val="a5"/>
        <w:jc w:val="center"/>
        <w:rPr>
          <w:szCs w:val="28"/>
        </w:rPr>
      </w:pPr>
      <w:bookmarkStart w:id="1" w:name="sub_101"/>
      <w:r w:rsidRPr="004A167B">
        <w:rPr>
          <w:szCs w:val="28"/>
        </w:rPr>
        <w:t>I. Общие положения</w:t>
      </w:r>
    </w:p>
    <w:bookmarkEnd w:id="1"/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bookmarkStart w:id="2" w:name="sub_1001"/>
      <w:r w:rsidRPr="004A167B">
        <w:rPr>
          <w:szCs w:val="28"/>
        </w:rPr>
        <w:t xml:space="preserve">1. Настоящий Порядок определяет правила формирования, ведения, обязательного опубликования перечня </w:t>
      </w:r>
      <w:r w:rsidR="00607F4D">
        <w:rPr>
          <w:szCs w:val="28"/>
        </w:rPr>
        <w:t xml:space="preserve">муниципального имущества </w:t>
      </w:r>
      <w:r w:rsidR="006959EA">
        <w:t xml:space="preserve">муниципального образования Беляевского сельсовета Оренбургской области, </w:t>
      </w:r>
      <w:r w:rsidRPr="004A167B">
        <w:rPr>
          <w:szCs w:val="28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1A4E8E" w:rsidRPr="004A167B" w:rsidRDefault="004A167B" w:rsidP="001A5316">
      <w:pPr>
        <w:pStyle w:val="a5"/>
        <w:ind w:firstLine="567"/>
        <w:jc w:val="both"/>
        <w:rPr>
          <w:szCs w:val="28"/>
        </w:rPr>
      </w:pPr>
      <w:bookmarkStart w:id="3" w:name="sub_1002"/>
      <w:bookmarkEnd w:id="2"/>
      <w:r w:rsidRPr="004A167B">
        <w:rPr>
          <w:szCs w:val="28"/>
        </w:rPr>
        <w:t xml:space="preserve">2. Формирование, ведение, обязательное опубликование перечня осуществляет </w:t>
      </w:r>
      <w:r w:rsidR="00607F4D">
        <w:rPr>
          <w:szCs w:val="28"/>
        </w:rPr>
        <w:t>администр</w:t>
      </w:r>
      <w:r w:rsidR="00D3091F">
        <w:rPr>
          <w:szCs w:val="28"/>
        </w:rPr>
        <w:t>ация</w:t>
      </w:r>
      <w:r w:rsidR="00607F4D">
        <w:rPr>
          <w:szCs w:val="28"/>
        </w:rPr>
        <w:t xml:space="preserve"> муниципального </w:t>
      </w:r>
      <w:r w:rsidR="00607F4D" w:rsidRPr="00D856BD">
        <w:rPr>
          <w:szCs w:val="28"/>
        </w:rPr>
        <w:t xml:space="preserve">образования </w:t>
      </w:r>
      <w:r w:rsidR="001A4E8E">
        <w:t>Беляевского сельсовета Оренбургской области.</w:t>
      </w:r>
    </w:p>
    <w:bookmarkEnd w:id="3"/>
    <w:p w:rsidR="004A167B" w:rsidRPr="004A167B" w:rsidRDefault="004A167B" w:rsidP="004A167B">
      <w:pPr>
        <w:pStyle w:val="a5"/>
        <w:jc w:val="both"/>
        <w:rPr>
          <w:szCs w:val="28"/>
        </w:rPr>
      </w:pPr>
    </w:p>
    <w:p w:rsidR="004A167B" w:rsidRPr="004A167B" w:rsidRDefault="004A167B" w:rsidP="004A167B">
      <w:pPr>
        <w:pStyle w:val="a5"/>
        <w:jc w:val="center"/>
        <w:rPr>
          <w:szCs w:val="28"/>
        </w:rPr>
      </w:pPr>
      <w:bookmarkStart w:id="4" w:name="sub_102"/>
      <w:r w:rsidRPr="004A167B">
        <w:rPr>
          <w:szCs w:val="28"/>
        </w:rPr>
        <w:t>II. Цели и основные принципы формирования, ведения и обязательного опубликования перечня</w:t>
      </w:r>
    </w:p>
    <w:bookmarkEnd w:id="4"/>
    <w:p w:rsidR="004A167B" w:rsidRPr="004A167B" w:rsidRDefault="004A167B" w:rsidP="004A167B">
      <w:pPr>
        <w:pStyle w:val="a5"/>
        <w:jc w:val="both"/>
        <w:rPr>
          <w:szCs w:val="28"/>
        </w:rPr>
      </w:pP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bookmarkStart w:id="5" w:name="sub_1003"/>
      <w:r w:rsidRPr="004A167B">
        <w:rPr>
          <w:szCs w:val="28"/>
        </w:rPr>
        <w:t>3. Формирование перечня осуществляется в целях:</w:t>
      </w:r>
    </w:p>
    <w:bookmarkEnd w:id="5"/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 xml:space="preserve">предоставления имущества, находящегося </w:t>
      </w:r>
      <w:r w:rsidR="00607F4D">
        <w:rPr>
          <w:szCs w:val="28"/>
        </w:rPr>
        <w:t xml:space="preserve">в муниципальной собственности </w:t>
      </w:r>
      <w:r w:rsidR="006959EA">
        <w:t xml:space="preserve">муниципального образования Беляевского сельсовета Оренбургской области, </w:t>
      </w:r>
      <w:r w:rsidRPr="004A167B">
        <w:rPr>
          <w:szCs w:val="28"/>
        </w:rPr>
        <w:t>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 xml:space="preserve">расширения доступности субъектам малого и среднего предпринимательства и организаций, образующих инфраструктуру поддержки </w:t>
      </w:r>
      <w:r w:rsidRPr="004A167B">
        <w:rPr>
          <w:szCs w:val="28"/>
        </w:rPr>
        <w:lastRenderedPageBreak/>
        <w:t xml:space="preserve">субъектов малого и среднего предпринимательства, информации об имуществе, находящемся </w:t>
      </w:r>
      <w:r w:rsidR="00607F4D">
        <w:rPr>
          <w:szCs w:val="28"/>
        </w:rPr>
        <w:t xml:space="preserve">в муниципальной собственности </w:t>
      </w:r>
      <w:r w:rsidR="006959EA">
        <w:t xml:space="preserve">муниципального образования Беляевского сельсовета Оренбургской области, </w:t>
      </w:r>
      <w:r w:rsidRPr="004A167B">
        <w:rPr>
          <w:szCs w:val="28"/>
        </w:rPr>
        <w:t xml:space="preserve"> подлежащем предоставлению им во владение и (или) пользование на долгосрочной основе (в том числе по льготным ставкам арендной платы);</w:t>
      </w:r>
    </w:p>
    <w:p w:rsidR="00607F4D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 xml:space="preserve">повышения эффективности управления имуществом, находящимся </w:t>
      </w:r>
      <w:bookmarkStart w:id="6" w:name="sub_1004"/>
      <w:r w:rsidR="00607F4D">
        <w:rPr>
          <w:szCs w:val="28"/>
        </w:rPr>
        <w:t xml:space="preserve">в муниципальной собственности </w:t>
      </w:r>
      <w:r w:rsidR="006959EA">
        <w:t>муниципального образования Беляевского сельсовета Оренбургской области</w:t>
      </w:r>
      <w:r w:rsidR="001A4E8E">
        <w:t>.</w:t>
      </w:r>
      <w:r w:rsidR="00607F4D" w:rsidRPr="004A167B">
        <w:rPr>
          <w:szCs w:val="28"/>
        </w:rPr>
        <w:t xml:space="preserve"> 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4. Формирование, ведение, обязательное опубликование перечня основывается на принципах:</w:t>
      </w:r>
    </w:p>
    <w:bookmarkEnd w:id="6"/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достоверности данных об имуществе, включаемом в перечень, и поддержания актуальности информации об имуществе, включенном в перечень;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открытости и доступности сведений об имуществе, включенном в перечень;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ежегодной актуализации перечня;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взаимодействия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 при формировании и дополнении перечня.</w:t>
      </w:r>
    </w:p>
    <w:p w:rsidR="004A167B" w:rsidRPr="004A167B" w:rsidRDefault="004A167B" w:rsidP="004A167B">
      <w:pPr>
        <w:pStyle w:val="a5"/>
        <w:jc w:val="both"/>
        <w:rPr>
          <w:szCs w:val="28"/>
        </w:rPr>
      </w:pPr>
    </w:p>
    <w:p w:rsidR="004A167B" w:rsidRPr="004A167B" w:rsidRDefault="004A167B" w:rsidP="004A167B">
      <w:pPr>
        <w:pStyle w:val="a5"/>
        <w:jc w:val="center"/>
        <w:rPr>
          <w:szCs w:val="28"/>
        </w:rPr>
      </w:pPr>
      <w:bookmarkStart w:id="7" w:name="sub_103"/>
      <w:r w:rsidRPr="004A167B">
        <w:rPr>
          <w:szCs w:val="28"/>
        </w:rPr>
        <w:t>III. Формирование, ведение и опубликование перечня</w:t>
      </w:r>
    </w:p>
    <w:bookmarkEnd w:id="7"/>
    <w:p w:rsidR="004A167B" w:rsidRPr="004A167B" w:rsidRDefault="004A167B" w:rsidP="004A167B">
      <w:pPr>
        <w:pStyle w:val="a5"/>
        <w:jc w:val="both"/>
        <w:rPr>
          <w:szCs w:val="28"/>
        </w:rPr>
      </w:pP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bookmarkStart w:id="8" w:name="sub_1005"/>
      <w:r w:rsidRPr="004A167B">
        <w:rPr>
          <w:szCs w:val="28"/>
        </w:rPr>
        <w:t>5. Перечень формируется в виде информационной базы данных, содержащей сведения об имуществе, включенном в перечень.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bookmarkStart w:id="9" w:name="sub_1006"/>
      <w:bookmarkEnd w:id="8"/>
      <w:r w:rsidRPr="004A167B">
        <w:rPr>
          <w:szCs w:val="28"/>
        </w:rPr>
        <w:t xml:space="preserve">6. Ведение перечня осуществляется </w:t>
      </w:r>
      <w:r w:rsidR="00D3091F">
        <w:rPr>
          <w:szCs w:val="28"/>
        </w:rPr>
        <w:t xml:space="preserve">администрацией </w:t>
      </w:r>
      <w:r w:rsidRPr="004A167B">
        <w:rPr>
          <w:szCs w:val="28"/>
        </w:rPr>
        <w:t>в электронной форме.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bookmarkStart w:id="10" w:name="sub_1007"/>
      <w:bookmarkEnd w:id="9"/>
      <w:r w:rsidRPr="004A167B">
        <w:rPr>
          <w:szCs w:val="28"/>
        </w:rPr>
        <w:t>7. В перечень вносятся сведения об имуществе, соответствующем следующим требованиям:</w:t>
      </w:r>
    </w:p>
    <w:bookmarkEnd w:id="10"/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 xml:space="preserve">учтено в реестре </w:t>
      </w:r>
      <w:r w:rsidR="00DE272C">
        <w:rPr>
          <w:szCs w:val="28"/>
        </w:rPr>
        <w:t xml:space="preserve">муниципальной собственности </w:t>
      </w:r>
      <w:r w:rsidR="002215CB">
        <w:t>муниципального образования Беляевского сельсовета Оренбургской области</w:t>
      </w:r>
      <w:r w:rsidRPr="004A167B">
        <w:rPr>
          <w:szCs w:val="28"/>
        </w:rPr>
        <w:t>;</w:t>
      </w:r>
    </w:p>
    <w:p w:rsidR="004A167B" w:rsidRPr="004A167B" w:rsidRDefault="00DE272C" w:rsidP="001A5316">
      <w:pPr>
        <w:pStyle w:val="a5"/>
        <w:ind w:firstLine="567"/>
        <w:jc w:val="both"/>
        <w:rPr>
          <w:szCs w:val="28"/>
        </w:rPr>
      </w:pPr>
      <w:r>
        <w:rPr>
          <w:szCs w:val="28"/>
        </w:rPr>
        <w:t xml:space="preserve">зарегистрировано на праве муниципальной собственности муниципального образования Беляевский </w:t>
      </w:r>
      <w:r w:rsidR="002215CB">
        <w:rPr>
          <w:szCs w:val="28"/>
        </w:rPr>
        <w:t>сельсовет</w:t>
      </w:r>
      <w:r w:rsidR="004A167B" w:rsidRPr="004A167B">
        <w:rPr>
          <w:szCs w:val="28"/>
        </w:rPr>
        <w:t xml:space="preserve"> Оренбургской области;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не ограничено в обороте, за исключением случаев, установленных законом или иными нормативными правовыми актами;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не является объектом религиозного назначения, незавершенного строительства;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не приняты решения о его отчуждении (продаже) в соответствии с Федеральным законом от 21 декабря 2001 года N 178-ФЗ "О приватизации государственного и муниципального имущества" или предоставления иным лицам;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не признано аварийным и подлежащим сносу;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не относится к жилищному фонду;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наличие индивидуально-определенных признаков.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bookmarkStart w:id="11" w:name="sub_1008"/>
      <w:r w:rsidRPr="004A167B">
        <w:rPr>
          <w:szCs w:val="28"/>
        </w:rPr>
        <w:t>8. Видами имущества, включаемого в перечень, являются:</w:t>
      </w:r>
    </w:p>
    <w:bookmarkEnd w:id="11"/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lastRenderedPageBreak/>
        <w:t xml:space="preserve">земельные участки, находящиеся </w:t>
      </w:r>
      <w:r w:rsidR="00B463AC">
        <w:rPr>
          <w:szCs w:val="28"/>
        </w:rPr>
        <w:t xml:space="preserve">в муниципальной собственности муниципального образования Беляевский </w:t>
      </w:r>
      <w:r w:rsidR="002215CB">
        <w:rPr>
          <w:szCs w:val="28"/>
        </w:rPr>
        <w:t>сельсовет</w:t>
      </w:r>
      <w:r w:rsidR="00B463AC">
        <w:rPr>
          <w:szCs w:val="28"/>
        </w:rPr>
        <w:t xml:space="preserve"> Оренбургской области</w:t>
      </w:r>
      <w:r w:rsidRPr="004A167B">
        <w:rPr>
          <w:szCs w:val="28"/>
        </w:rPr>
        <w:t xml:space="preserve">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земельных участков, предусмотренных подпунктами 1 - 10, 13 - 15, 18,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предпринимательства);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здания, строения, сооружения, нежилые помещения;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оборудование, машины, механизмы, установки, транспортные средства, инвентарь, инструменты.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Виды разрешенного использования, функциональное и территориальное зонирование, установленные в отношении земельных участков, на которых расположены объекты недвижимого имущества, включаемые в перечень, должны предусматривать их использование для размещения таких объектов.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bookmarkStart w:id="12" w:name="sub_1009"/>
      <w:r w:rsidRPr="004A167B">
        <w:rPr>
          <w:szCs w:val="28"/>
        </w:rPr>
        <w:t>9. Перечень и внесение изменений в перечень утверждаются</w:t>
      </w:r>
      <w:r w:rsidR="00D3091F">
        <w:rPr>
          <w:szCs w:val="28"/>
        </w:rPr>
        <w:t xml:space="preserve"> постановлением главы района</w:t>
      </w:r>
      <w:r w:rsidRPr="004A167B">
        <w:rPr>
          <w:szCs w:val="28"/>
        </w:rPr>
        <w:t>. Ежегодное дополнение перечня осуществляется до 1 ноября.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bookmarkStart w:id="13" w:name="sub_1010"/>
      <w:bookmarkEnd w:id="12"/>
      <w:r w:rsidRPr="004A167B">
        <w:rPr>
          <w:szCs w:val="28"/>
        </w:rPr>
        <w:t xml:space="preserve">10. Формирование перечня, внесение изменений в перечень осуществляются </w:t>
      </w:r>
      <w:r w:rsidR="00D3091F">
        <w:rPr>
          <w:szCs w:val="28"/>
        </w:rPr>
        <w:t xml:space="preserve">администрацией </w:t>
      </w:r>
      <w:r w:rsidRPr="004A167B">
        <w:rPr>
          <w:szCs w:val="28"/>
        </w:rPr>
        <w:t xml:space="preserve">на основе предложений, поступивших от </w:t>
      </w:r>
      <w:r w:rsidR="00B463AC">
        <w:rPr>
          <w:szCs w:val="28"/>
        </w:rPr>
        <w:t xml:space="preserve">органов местного самоуправления поселений района, </w:t>
      </w:r>
      <w:r w:rsidRPr="004A167B">
        <w:rPr>
          <w:szCs w:val="28"/>
        </w:rPr>
        <w:t>межведомственной рабочей группы по вопросам оказания имущественной поддержки субъектам малого и среднего предпринимательства в</w:t>
      </w:r>
      <w:r w:rsidR="00B463AC">
        <w:rPr>
          <w:szCs w:val="28"/>
        </w:rPr>
        <w:t xml:space="preserve"> Беляевском районе</w:t>
      </w:r>
      <w:r w:rsidRPr="004A167B">
        <w:rPr>
          <w:szCs w:val="28"/>
        </w:rPr>
        <w:t>, субъектов малого и среднего предпринимательства,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 (далее - органы, организации, иные лица).</w:t>
      </w:r>
    </w:p>
    <w:bookmarkEnd w:id="13"/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 xml:space="preserve">Имущество, закрепленное на праве хозяйственного ведения за </w:t>
      </w:r>
      <w:r w:rsidR="00B463AC">
        <w:rPr>
          <w:szCs w:val="28"/>
        </w:rPr>
        <w:t>муниципальными</w:t>
      </w:r>
      <w:r w:rsidRPr="004A167B">
        <w:rPr>
          <w:szCs w:val="28"/>
        </w:rPr>
        <w:t xml:space="preserve"> унитарными предприятиями или на праве оперативного управления за </w:t>
      </w:r>
      <w:r w:rsidR="00B463AC">
        <w:rPr>
          <w:szCs w:val="28"/>
        </w:rPr>
        <w:t>муниципальными</w:t>
      </w:r>
      <w:r w:rsidRPr="004A167B">
        <w:rPr>
          <w:szCs w:val="28"/>
        </w:rPr>
        <w:t xml:space="preserve"> учреждениями, может быть включено в перечень по предложению т</w:t>
      </w:r>
      <w:r w:rsidR="00B463AC">
        <w:rPr>
          <w:szCs w:val="28"/>
        </w:rPr>
        <w:t>аких предприятий или учреждений.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bookmarkStart w:id="14" w:name="sub_1011"/>
      <w:r w:rsidRPr="004A167B">
        <w:rPr>
          <w:szCs w:val="28"/>
        </w:rPr>
        <w:t xml:space="preserve">11. Рассмотрение </w:t>
      </w:r>
      <w:r w:rsidR="00D3091F">
        <w:rPr>
          <w:szCs w:val="28"/>
        </w:rPr>
        <w:t xml:space="preserve">администрацией </w:t>
      </w:r>
      <w:r w:rsidRPr="004A167B">
        <w:rPr>
          <w:szCs w:val="28"/>
        </w:rPr>
        <w:t xml:space="preserve">предложений по формированию перечня и внесению изменений в перечень, поступивших от органов, организаций, иных лиц (далее - предложение(я)), осуществляется в течение 30 дней со дня поступления предложений в </w:t>
      </w:r>
      <w:r w:rsidR="00B463AC">
        <w:rPr>
          <w:szCs w:val="28"/>
        </w:rPr>
        <w:t>отдел</w:t>
      </w:r>
      <w:r w:rsidRPr="004A167B">
        <w:rPr>
          <w:szCs w:val="28"/>
        </w:rPr>
        <w:t>. По результатам рассмотрения предложений принимается одно из следующих решений:</w:t>
      </w:r>
    </w:p>
    <w:bookmarkEnd w:id="14"/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о включении сведений об имуществе, в отношении которого поступило предложение, в перечень;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об исключении сведений об имуществе, в отношении которого поступило предложение, из перечня;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об отказе в учете предложений.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bookmarkStart w:id="15" w:name="sub_1012"/>
      <w:r w:rsidRPr="004A167B">
        <w:rPr>
          <w:szCs w:val="28"/>
        </w:rPr>
        <w:t>12. Решение об отказе в учете предложения о включении имущества в перечень принимается в следующих случаях:</w:t>
      </w:r>
    </w:p>
    <w:bookmarkEnd w:id="15"/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несоответствие имущества требованиям, указанны</w:t>
      </w:r>
      <w:r w:rsidR="00666F53">
        <w:rPr>
          <w:szCs w:val="28"/>
        </w:rPr>
        <w:t>м в пункте 7 настоящего Порядка.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bookmarkStart w:id="16" w:name="sub_1013"/>
      <w:r w:rsidRPr="004A167B">
        <w:rPr>
          <w:szCs w:val="28"/>
        </w:rPr>
        <w:t xml:space="preserve">13. В случае принятия решения об отказе в учете предложений </w:t>
      </w:r>
      <w:r w:rsidR="00666F53">
        <w:rPr>
          <w:szCs w:val="28"/>
        </w:rPr>
        <w:t>отдел</w:t>
      </w:r>
      <w:r w:rsidRPr="004A167B">
        <w:rPr>
          <w:szCs w:val="28"/>
        </w:rPr>
        <w:t xml:space="preserve"> направляет в течение 5 дней органам, организациям, иным лицам, </w:t>
      </w:r>
      <w:r w:rsidRPr="004A167B">
        <w:rPr>
          <w:szCs w:val="28"/>
        </w:rPr>
        <w:lastRenderedPageBreak/>
        <w:t>представившим предложения, письменный ответ с указанием причин отказа в учете предложений.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bookmarkStart w:id="17" w:name="sub_1014"/>
      <w:bookmarkEnd w:id="16"/>
      <w:r w:rsidRPr="004A167B">
        <w:rPr>
          <w:szCs w:val="28"/>
        </w:rPr>
        <w:t>14. Сведения об имуществе, включенном в перечень, могут быть исключены из перечня, в случаях если:</w:t>
      </w:r>
    </w:p>
    <w:bookmarkEnd w:id="17"/>
    <w:p w:rsidR="004A167B" w:rsidRPr="004A167B" w:rsidRDefault="00D3091F" w:rsidP="001A5316">
      <w:pPr>
        <w:pStyle w:val="a5"/>
        <w:ind w:firstLine="567"/>
        <w:jc w:val="both"/>
        <w:rPr>
          <w:szCs w:val="28"/>
        </w:rPr>
      </w:pPr>
      <w:r>
        <w:rPr>
          <w:szCs w:val="28"/>
        </w:rPr>
        <w:t xml:space="preserve">а) </w:t>
      </w:r>
      <w:r w:rsidR="004A167B" w:rsidRPr="004A167B">
        <w:rPr>
          <w:szCs w:val="28"/>
        </w:rPr>
        <w:t>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 (далее - договор);</w:t>
      </w:r>
    </w:p>
    <w:p w:rsidR="004A167B" w:rsidRPr="004A167B" w:rsidRDefault="004A167B" w:rsidP="001A5316">
      <w:pPr>
        <w:pStyle w:val="a5"/>
        <w:ind w:firstLine="567"/>
        <w:jc w:val="both"/>
        <w:rPr>
          <w:szCs w:val="28"/>
        </w:rPr>
      </w:pPr>
      <w:r w:rsidRPr="004A167B">
        <w:rPr>
          <w:szCs w:val="28"/>
        </w:rPr>
        <w:t>ни одного заявления о предоставлении имущества, в отношении которого заключение договора может быть осуществлено без проведения аукциона (конкурса) в случаях, предусмотренных Федеральным законом от 26 июля 2006 года N 135-ФЗ "О защите конкуренции";</w:t>
      </w:r>
    </w:p>
    <w:p w:rsidR="004A167B" w:rsidRPr="004A167B" w:rsidRDefault="00D3091F" w:rsidP="00467E2A">
      <w:pPr>
        <w:pStyle w:val="a5"/>
        <w:ind w:firstLine="567"/>
        <w:jc w:val="both"/>
        <w:rPr>
          <w:szCs w:val="28"/>
        </w:rPr>
      </w:pPr>
      <w:r>
        <w:rPr>
          <w:szCs w:val="28"/>
        </w:rPr>
        <w:t xml:space="preserve">б) </w:t>
      </w:r>
      <w:r w:rsidR="004A167B" w:rsidRPr="004A167B">
        <w:rPr>
          <w:szCs w:val="28"/>
        </w:rPr>
        <w:t>в отношении имущества в установленном законодательством Российской Федерации порядке принято решение о его использовании для государственных нужд либо для иных целей и имеется согласие на исключение имущества из перечня со стороны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арендующих имущество;</w:t>
      </w:r>
    </w:p>
    <w:p w:rsidR="004A167B" w:rsidRPr="004A167B" w:rsidRDefault="00D3091F" w:rsidP="00467E2A">
      <w:pPr>
        <w:pStyle w:val="a5"/>
        <w:ind w:firstLine="567"/>
        <w:jc w:val="both"/>
        <w:rPr>
          <w:szCs w:val="28"/>
        </w:rPr>
      </w:pPr>
      <w:r>
        <w:rPr>
          <w:szCs w:val="28"/>
        </w:rPr>
        <w:t xml:space="preserve">в) </w:t>
      </w:r>
      <w:r w:rsidR="004A167B" w:rsidRPr="004A167B">
        <w:rPr>
          <w:szCs w:val="28"/>
        </w:rPr>
        <w:t xml:space="preserve">право собственности </w:t>
      </w:r>
      <w:r w:rsidR="00E310B6">
        <w:rPr>
          <w:szCs w:val="28"/>
        </w:rPr>
        <w:t xml:space="preserve">муниципального образования Беляевский </w:t>
      </w:r>
      <w:r w:rsidR="004B439C">
        <w:rPr>
          <w:szCs w:val="28"/>
        </w:rPr>
        <w:t>сельсовет</w:t>
      </w:r>
      <w:r w:rsidR="00E310B6">
        <w:rPr>
          <w:szCs w:val="28"/>
        </w:rPr>
        <w:t xml:space="preserve"> </w:t>
      </w:r>
      <w:r w:rsidR="004A167B" w:rsidRPr="004A167B">
        <w:rPr>
          <w:szCs w:val="28"/>
        </w:rPr>
        <w:t>Оренбургской области на имущество прекращено.</w:t>
      </w:r>
    </w:p>
    <w:p w:rsidR="004A167B" w:rsidRPr="004A167B" w:rsidRDefault="004A167B" w:rsidP="00467E2A">
      <w:pPr>
        <w:pStyle w:val="a5"/>
        <w:ind w:firstLine="567"/>
        <w:jc w:val="both"/>
        <w:rPr>
          <w:szCs w:val="28"/>
        </w:rPr>
      </w:pPr>
      <w:bookmarkStart w:id="18" w:name="sub_1015"/>
      <w:r w:rsidRPr="004A167B">
        <w:rPr>
          <w:szCs w:val="28"/>
        </w:rPr>
        <w:t xml:space="preserve">15. Перечень и внесение изменений в перечень подлежат размещению на официальном сайте </w:t>
      </w:r>
      <w:r w:rsidR="00666F53">
        <w:rPr>
          <w:szCs w:val="28"/>
        </w:rPr>
        <w:t xml:space="preserve">администрации района </w:t>
      </w:r>
      <w:r w:rsidRPr="004A167B">
        <w:rPr>
          <w:szCs w:val="28"/>
        </w:rPr>
        <w:t>в информационно-телекоммуникационной сети "Интернет" в течение десяти дней со дня их утверждения.</w:t>
      </w:r>
    </w:p>
    <w:bookmarkEnd w:id="18"/>
    <w:p w:rsidR="004A167B" w:rsidRPr="004A167B" w:rsidRDefault="004A167B" w:rsidP="004A167B">
      <w:pPr>
        <w:pStyle w:val="a5"/>
        <w:jc w:val="both"/>
        <w:rPr>
          <w:szCs w:val="28"/>
        </w:rPr>
      </w:pPr>
    </w:p>
    <w:p w:rsidR="004A167B" w:rsidRPr="004A167B" w:rsidRDefault="004A167B" w:rsidP="004A167B">
      <w:pPr>
        <w:pStyle w:val="a5"/>
        <w:jc w:val="both"/>
        <w:rPr>
          <w:rStyle w:val="a8"/>
          <w:szCs w:val="28"/>
        </w:rPr>
      </w:pPr>
      <w:bookmarkStart w:id="19" w:name="sub_2000"/>
      <w:r w:rsidRPr="004A167B">
        <w:rPr>
          <w:rStyle w:val="a8"/>
          <w:szCs w:val="28"/>
        </w:rPr>
        <w:br/>
      </w:r>
    </w:p>
    <w:bookmarkEnd w:id="19"/>
    <w:p w:rsidR="004A167B" w:rsidRPr="004A167B" w:rsidRDefault="004A167B" w:rsidP="004A167B">
      <w:pPr>
        <w:pStyle w:val="a5"/>
        <w:jc w:val="both"/>
        <w:rPr>
          <w:szCs w:val="28"/>
        </w:rPr>
      </w:pPr>
    </w:p>
    <w:sectPr w:rsidR="004A167B" w:rsidRPr="004A167B" w:rsidSect="00467E2A">
      <w:pgSz w:w="11906" w:h="16838"/>
      <w:pgMar w:top="1134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978DA"/>
    <w:multiLevelType w:val="multilevel"/>
    <w:tmpl w:val="69681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27663C8"/>
    <w:multiLevelType w:val="hybridMultilevel"/>
    <w:tmpl w:val="41C47B62"/>
    <w:lvl w:ilvl="0" w:tplc="B86E0C40">
      <w:start w:val="1"/>
      <w:numFmt w:val="decimal"/>
      <w:lvlText w:val="%1."/>
      <w:lvlJc w:val="left"/>
      <w:pPr>
        <w:ind w:left="126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9B6"/>
    <w:rsid w:val="000020D7"/>
    <w:rsid w:val="00004F9F"/>
    <w:rsid w:val="000307B2"/>
    <w:rsid w:val="0003291C"/>
    <w:rsid w:val="000348B4"/>
    <w:rsid w:val="000443C6"/>
    <w:rsid w:val="0004799F"/>
    <w:rsid w:val="000520C8"/>
    <w:rsid w:val="00052932"/>
    <w:rsid w:val="00067835"/>
    <w:rsid w:val="00082911"/>
    <w:rsid w:val="00090BA7"/>
    <w:rsid w:val="00092B38"/>
    <w:rsid w:val="000A2BE5"/>
    <w:rsid w:val="000B323E"/>
    <w:rsid w:val="000B5FDF"/>
    <w:rsid w:val="000D74A8"/>
    <w:rsid w:val="000E2180"/>
    <w:rsid w:val="000F2F69"/>
    <w:rsid w:val="000F4A79"/>
    <w:rsid w:val="00101DDF"/>
    <w:rsid w:val="00127E48"/>
    <w:rsid w:val="0018200F"/>
    <w:rsid w:val="001A45EA"/>
    <w:rsid w:val="001A4E8E"/>
    <w:rsid w:val="001A5316"/>
    <w:rsid w:val="001A6498"/>
    <w:rsid w:val="001B174C"/>
    <w:rsid w:val="001D4001"/>
    <w:rsid w:val="001D5824"/>
    <w:rsid w:val="001F1977"/>
    <w:rsid w:val="001F2C95"/>
    <w:rsid w:val="00205FBD"/>
    <w:rsid w:val="00220BD3"/>
    <w:rsid w:val="00220F3F"/>
    <w:rsid w:val="002215CB"/>
    <w:rsid w:val="00226512"/>
    <w:rsid w:val="002279E1"/>
    <w:rsid w:val="00263A40"/>
    <w:rsid w:val="00277534"/>
    <w:rsid w:val="0028170C"/>
    <w:rsid w:val="002926D4"/>
    <w:rsid w:val="00294543"/>
    <w:rsid w:val="002B1057"/>
    <w:rsid w:val="002C7BC8"/>
    <w:rsid w:val="002E3857"/>
    <w:rsid w:val="002E5BD7"/>
    <w:rsid w:val="002F4EC4"/>
    <w:rsid w:val="00301304"/>
    <w:rsid w:val="0032379F"/>
    <w:rsid w:val="00330698"/>
    <w:rsid w:val="00331BDB"/>
    <w:rsid w:val="003359B5"/>
    <w:rsid w:val="0038263A"/>
    <w:rsid w:val="00390393"/>
    <w:rsid w:val="003A1C3A"/>
    <w:rsid w:val="003B6A73"/>
    <w:rsid w:val="003D1445"/>
    <w:rsid w:val="003E4BE3"/>
    <w:rsid w:val="00416664"/>
    <w:rsid w:val="00423143"/>
    <w:rsid w:val="00443F2D"/>
    <w:rsid w:val="00446EF5"/>
    <w:rsid w:val="00467E2A"/>
    <w:rsid w:val="00494282"/>
    <w:rsid w:val="004954F9"/>
    <w:rsid w:val="004A167B"/>
    <w:rsid w:val="004B28D8"/>
    <w:rsid w:val="004B439C"/>
    <w:rsid w:val="004B5AAF"/>
    <w:rsid w:val="004C0D57"/>
    <w:rsid w:val="004C6209"/>
    <w:rsid w:val="004D689A"/>
    <w:rsid w:val="004F42D1"/>
    <w:rsid w:val="00523245"/>
    <w:rsid w:val="00524EBC"/>
    <w:rsid w:val="00530238"/>
    <w:rsid w:val="00534625"/>
    <w:rsid w:val="00545FD9"/>
    <w:rsid w:val="00552DAD"/>
    <w:rsid w:val="00566D07"/>
    <w:rsid w:val="00575C33"/>
    <w:rsid w:val="005E768E"/>
    <w:rsid w:val="005F1C6D"/>
    <w:rsid w:val="00607F4D"/>
    <w:rsid w:val="006114CD"/>
    <w:rsid w:val="0061579D"/>
    <w:rsid w:val="00666F53"/>
    <w:rsid w:val="006739EB"/>
    <w:rsid w:val="00677CC4"/>
    <w:rsid w:val="0068423F"/>
    <w:rsid w:val="006959EA"/>
    <w:rsid w:val="006D7B58"/>
    <w:rsid w:val="006F59A4"/>
    <w:rsid w:val="007157AE"/>
    <w:rsid w:val="007249FB"/>
    <w:rsid w:val="007351C2"/>
    <w:rsid w:val="0073739B"/>
    <w:rsid w:val="00741693"/>
    <w:rsid w:val="00744BA1"/>
    <w:rsid w:val="00762718"/>
    <w:rsid w:val="00764421"/>
    <w:rsid w:val="0077253E"/>
    <w:rsid w:val="007835DC"/>
    <w:rsid w:val="007A0BCA"/>
    <w:rsid w:val="007A313D"/>
    <w:rsid w:val="007D0956"/>
    <w:rsid w:val="007D37D8"/>
    <w:rsid w:val="007D50E2"/>
    <w:rsid w:val="007E3A91"/>
    <w:rsid w:val="007E64D4"/>
    <w:rsid w:val="00836A81"/>
    <w:rsid w:val="008550ED"/>
    <w:rsid w:val="0086130B"/>
    <w:rsid w:val="0086323D"/>
    <w:rsid w:val="00864B6A"/>
    <w:rsid w:val="008672BC"/>
    <w:rsid w:val="008834C2"/>
    <w:rsid w:val="008A37D6"/>
    <w:rsid w:val="008A5D76"/>
    <w:rsid w:val="008F7489"/>
    <w:rsid w:val="009059FA"/>
    <w:rsid w:val="009077D4"/>
    <w:rsid w:val="00916E0A"/>
    <w:rsid w:val="0095628E"/>
    <w:rsid w:val="00962B7D"/>
    <w:rsid w:val="009642F4"/>
    <w:rsid w:val="009726B4"/>
    <w:rsid w:val="00973D9D"/>
    <w:rsid w:val="009873D0"/>
    <w:rsid w:val="009924C7"/>
    <w:rsid w:val="009941FF"/>
    <w:rsid w:val="00994A43"/>
    <w:rsid w:val="009A5F8E"/>
    <w:rsid w:val="009B4D08"/>
    <w:rsid w:val="009C735F"/>
    <w:rsid w:val="009E0291"/>
    <w:rsid w:val="009E10AD"/>
    <w:rsid w:val="009E3957"/>
    <w:rsid w:val="009E5816"/>
    <w:rsid w:val="009F4606"/>
    <w:rsid w:val="00A04F4F"/>
    <w:rsid w:val="00A14E12"/>
    <w:rsid w:val="00A15BC7"/>
    <w:rsid w:val="00A339B6"/>
    <w:rsid w:val="00A3476B"/>
    <w:rsid w:val="00A616CD"/>
    <w:rsid w:val="00A61FF4"/>
    <w:rsid w:val="00A62CFF"/>
    <w:rsid w:val="00A63E0C"/>
    <w:rsid w:val="00A76ADB"/>
    <w:rsid w:val="00A8113D"/>
    <w:rsid w:val="00A858D4"/>
    <w:rsid w:val="00A92F96"/>
    <w:rsid w:val="00AA198A"/>
    <w:rsid w:val="00AB6C00"/>
    <w:rsid w:val="00AC0706"/>
    <w:rsid w:val="00AE169C"/>
    <w:rsid w:val="00B13B43"/>
    <w:rsid w:val="00B463AC"/>
    <w:rsid w:val="00B54913"/>
    <w:rsid w:val="00B54A28"/>
    <w:rsid w:val="00B55745"/>
    <w:rsid w:val="00B55940"/>
    <w:rsid w:val="00B56F03"/>
    <w:rsid w:val="00B57816"/>
    <w:rsid w:val="00B62038"/>
    <w:rsid w:val="00B91A97"/>
    <w:rsid w:val="00B960D9"/>
    <w:rsid w:val="00BB3CB5"/>
    <w:rsid w:val="00BB5CC3"/>
    <w:rsid w:val="00BE6EC6"/>
    <w:rsid w:val="00BF5470"/>
    <w:rsid w:val="00C34DC7"/>
    <w:rsid w:val="00C448CE"/>
    <w:rsid w:val="00C465BD"/>
    <w:rsid w:val="00C54868"/>
    <w:rsid w:val="00C55741"/>
    <w:rsid w:val="00C570ED"/>
    <w:rsid w:val="00C6471D"/>
    <w:rsid w:val="00C80CDF"/>
    <w:rsid w:val="00C84D18"/>
    <w:rsid w:val="00C86AC6"/>
    <w:rsid w:val="00C930A2"/>
    <w:rsid w:val="00CB6634"/>
    <w:rsid w:val="00CD054D"/>
    <w:rsid w:val="00CF53C2"/>
    <w:rsid w:val="00CF7683"/>
    <w:rsid w:val="00D00370"/>
    <w:rsid w:val="00D217C6"/>
    <w:rsid w:val="00D23803"/>
    <w:rsid w:val="00D242DF"/>
    <w:rsid w:val="00D24462"/>
    <w:rsid w:val="00D3091F"/>
    <w:rsid w:val="00D45FDB"/>
    <w:rsid w:val="00D56E3E"/>
    <w:rsid w:val="00D7781C"/>
    <w:rsid w:val="00D856BD"/>
    <w:rsid w:val="00D85A5F"/>
    <w:rsid w:val="00D8775A"/>
    <w:rsid w:val="00D929F7"/>
    <w:rsid w:val="00DC5391"/>
    <w:rsid w:val="00DD39E5"/>
    <w:rsid w:val="00DE272C"/>
    <w:rsid w:val="00DE5CEC"/>
    <w:rsid w:val="00DF2A09"/>
    <w:rsid w:val="00DF6460"/>
    <w:rsid w:val="00DF67E4"/>
    <w:rsid w:val="00E171A0"/>
    <w:rsid w:val="00E2244B"/>
    <w:rsid w:val="00E24EB0"/>
    <w:rsid w:val="00E310B6"/>
    <w:rsid w:val="00E31552"/>
    <w:rsid w:val="00E365AC"/>
    <w:rsid w:val="00E36A33"/>
    <w:rsid w:val="00E55A5B"/>
    <w:rsid w:val="00E60064"/>
    <w:rsid w:val="00E673C7"/>
    <w:rsid w:val="00E711AD"/>
    <w:rsid w:val="00E744DE"/>
    <w:rsid w:val="00E77A17"/>
    <w:rsid w:val="00E82E30"/>
    <w:rsid w:val="00E84268"/>
    <w:rsid w:val="00E91AB5"/>
    <w:rsid w:val="00EB1AFA"/>
    <w:rsid w:val="00ED6069"/>
    <w:rsid w:val="00ED6F59"/>
    <w:rsid w:val="00EE637E"/>
    <w:rsid w:val="00EF0FFD"/>
    <w:rsid w:val="00EF4006"/>
    <w:rsid w:val="00EF6247"/>
    <w:rsid w:val="00F30BDA"/>
    <w:rsid w:val="00F42988"/>
    <w:rsid w:val="00F54AEA"/>
    <w:rsid w:val="00F6044D"/>
    <w:rsid w:val="00F86DAA"/>
    <w:rsid w:val="00F952AB"/>
    <w:rsid w:val="00FA0CB8"/>
    <w:rsid w:val="00FA6443"/>
    <w:rsid w:val="00FD6790"/>
    <w:rsid w:val="00FE12C1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39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339B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A339B6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9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39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39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39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9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644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33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331B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customStyle="1" w:styleId="ConsPlusNormal">
    <w:name w:val="ConsPlusNormal"/>
    <w:rsid w:val="00DD3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Цветовое выделение"/>
    <w:uiPriority w:val="99"/>
    <w:rsid w:val="004A167B"/>
    <w:rPr>
      <w:b/>
      <w:bCs/>
      <w:color w:val="26282F"/>
    </w:rPr>
  </w:style>
  <w:style w:type="character" w:customStyle="1" w:styleId="a9">
    <w:name w:val="Гипертекстовая ссылка"/>
    <w:basedOn w:val="a8"/>
    <w:rsid w:val="004A167B"/>
    <w:rPr>
      <w:b/>
      <w:bCs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4A167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C6209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0479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4571245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6627-31DC-4A57-9D08-2E35AB6E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Беляевский район</Company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Михайловна Бучнева</dc:creator>
  <cp:lastModifiedBy>User</cp:lastModifiedBy>
  <cp:revision>25</cp:revision>
  <cp:lastPrinted>2019-04-30T03:47:00Z</cp:lastPrinted>
  <dcterms:created xsi:type="dcterms:W3CDTF">2019-02-19T07:18:00Z</dcterms:created>
  <dcterms:modified xsi:type="dcterms:W3CDTF">2019-04-30T03:48:00Z</dcterms:modified>
</cp:coreProperties>
</file>