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B40DA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0B40DA">
        <w:trPr>
          <w:cantSplit/>
          <w:trHeight w:val="1190"/>
        </w:trPr>
        <w:tc>
          <w:tcPr>
            <w:tcW w:w="9072" w:type="dxa"/>
            <w:vAlign w:val="bottom"/>
          </w:tcPr>
          <w:p w:rsidR="000B40DA" w:rsidRDefault="000B40D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B40DA" w:rsidRDefault="00D37F5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40DA" w:rsidRDefault="000B40D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B40DA" w:rsidRDefault="000B4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19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8819"/>
      </w:tblGrid>
      <w:tr w:rsidR="000B40DA">
        <w:trPr>
          <w:trHeight w:val="1044"/>
        </w:trPr>
        <w:tc>
          <w:tcPr>
            <w:tcW w:w="8819" w:type="dxa"/>
          </w:tcPr>
          <w:p w:rsidR="000B40DA" w:rsidRDefault="00D37F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отклонения от предельных параметров разрешенного строительства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</w:t>
            </w:r>
          </w:p>
          <w:p w:rsidR="000B40DA" w:rsidRDefault="00D37F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Беляевка, ул. Советская д.14</w:t>
            </w:r>
          </w:p>
        </w:tc>
      </w:tr>
    </w:tbl>
    <w:p w:rsidR="000B40DA" w:rsidRDefault="00D37F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40DA" w:rsidRDefault="00D37F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заключения по результатам публичных слушаний по вопросу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20.05.2024 г. постановляю:</w:t>
      </w:r>
    </w:p>
    <w:p w:rsidR="000B40DA" w:rsidRDefault="00D37F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Предоставить </w:t>
      </w:r>
      <w:r>
        <w:rPr>
          <w:rFonts w:ascii="Times New Roman" w:hAnsi="Times New Roman" w:cs="Times New Roman"/>
          <w:color w:val="222222"/>
          <w:sz w:val="28"/>
          <w:szCs w:val="28"/>
        </w:rPr>
        <w:t>Ершову Николаю Николаевичу</w:t>
      </w:r>
      <w:r w:rsidR="00A67E0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участке:</w:t>
      </w:r>
    </w:p>
    <w:p w:rsidR="000B40DA" w:rsidRDefault="00D37F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на отступы от предельных параметров разрешенного строительства, по отступам с западной стороны жилого дома отступ с 3 метров до 1,8 метра, с северной стороны жилого дома отступ по границе земельного участка, земельный участок с кадастровым номером 56:06:0</w:t>
      </w:r>
      <w:r w:rsidR="00A67E03">
        <w:rPr>
          <w:rFonts w:ascii="Times New Roman" w:hAnsi="Times New Roman" w:cs="Times New Roman"/>
          <w:sz w:val="28"/>
          <w:szCs w:val="28"/>
        </w:rPr>
        <w:t xml:space="preserve">201014:146 площадью 1500 </w:t>
      </w:r>
      <w:proofErr w:type="spellStart"/>
      <w:r w:rsidR="00A67E0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67E03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по адресу: Оренбургская область, Беляевский район, Беляевский с/с, с. Беляевка, ул. Советская д.14.</w:t>
      </w:r>
    </w:p>
    <w:p w:rsidR="000B40DA" w:rsidRDefault="00D37F5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0B40DA" w:rsidRDefault="00D37F5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0B40DA" w:rsidRDefault="00D37F5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вступает в силу с момента опубликования.</w:t>
      </w:r>
    </w:p>
    <w:p w:rsidR="000B40DA" w:rsidRDefault="000B40D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0B40DA">
        <w:trPr>
          <w:trHeight w:val="477"/>
        </w:trPr>
        <w:tc>
          <w:tcPr>
            <w:tcW w:w="4759" w:type="dxa"/>
          </w:tcPr>
          <w:p w:rsidR="000B40DA" w:rsidRDefault="00D37F5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0B40DA" w:rsidRDefault="00A67E0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D37F50">
              <w:rPr>
                <w:rFonts w:ascii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D37F50">
              <w:rPr>
                <w:rFonts w:ascii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0B40DA" w:rsidRDefault="000B40D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0B40DA" w:rsidRDefault="000B40D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B40DA" w:rsidRDefault="000B40D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B40DA" w:rsidRDefault="000B40D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67E03" w:rsidRDefault="00A67E03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67E03" w:rsidRDefault="00A67E03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67E03" w:rsidRDefault="00A67E03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A67E03" w:rsidRDefault="00A67E03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B40DA" w:rsidRDefault="00D37F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Ершо</w:t>
      </w:r>
      <w:r w:rsidR="00A67E03">
        <w:rPr>
          <w:rFonts w:ascii="Times New Roman" w:hAnsi="Times New Roman" w:cs="Times New Roman"/>
          <w:sz w:val="28"/>
          <w:szCs w:val="28"/>
        </w:rPr>
        <w:t xml:space="preserve">ву Н.Н., администрации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0B40DA" w:rsidSect="000B40DA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40DA"/>
    <w:rsid w:val="000B40DA"/>
    <w:rsid w:val="00A67E03"/>
    <w:rsid w:val="00D3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CF20"/>
  <w15:docId w15:val="{EF1E4836-F583-4BE5-90E2-275D03C9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2024-06-04T11:26:00Z</cp:lastPrinted>
  <dcterms:created xsi:type="dcterms:W3CDTF">2024-05-30T05:14:00Z</dcterms:created>
  <dcterms:modified xsi:type="dcterms:W3CDTF">2024-06-04T11:26:00Z</dcterms:modified>
  <dc:language>ru-RU</dc:language>
</cp:coreProperties>
</file>