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123D7" w:rsidRPr="005123D7" w14:paraId="7D5F5F34" w14:textId="77777777" w:rsidTr="00A71169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14:paraId="60EB7952" w14:textId="77777777" w:rsidR="005123D7" w:rsidRPr="005123D7" w:rsidRDefault="005123D7" w:rsidP="005123D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</w:pPr>
            <w:r w:rsidRPr="005123D7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  <w:t>АДМИНИСТРАЦИЯ</w:t>
            </w:r>
          </w:p>
          <w:p w14:paraId="449A2A89" w14:textId="77777777" w:rsidR="005123D7" w:rsidRPr="005123D7" w:rsidRDefault="005123D7" w:rsidP="005123D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</w:pPr>
            <w:r w:rsidRPr="005123D7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695EAB40" w14:textId="77777777" w:rsidR="005123D7" w:rsidRPr="005123D7" w:rsidRDefault="005123D7" w:rsidP="005123D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</w:pPr>
            <w:r w:rsidRPr="005123D7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  <w:t>БЕЛЯЕВСКИЙ СЕЛЬСОВЕТ</w:t>
            </w:r>
          </w:p>
          <w:p w14:paraId="6FDC9C26" w14:textId="77777777" w:rsidR="005123D7" w:rsidRPr="005123D7" w:rsidRDefault="005123D7" w:rsidP="005123D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</w:pPr>
            <w:r w:rsidRPr="005123D7">
              <w:rPr>
                <w:rFonts w:ascii="Times New Roman" w:eastAsia="Times New Roman" w:hAnsi="Times New Roman" w:cs="Calibri"/>
                <w:b/>
                <w:bCs/>
                <w:noProof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</w:tbl>
    <w:p w14:paraId="3FAED0DE" w14:textId="77777777" w:rsidR="00B1491A" w:rsidRDefault="00B1491A" w:rsidP="00FA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947B6" w14:textId="25B28438" w:rsidR="00FA5723" w:rsidRDefault="00EB3EE0" w:rsidP="00FA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15.10</w:t>
      </w:r>
      <w:r w:rsidR="00FA5723" w:rsidRPr="00FA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                 </w:t>
      </w:r>
      <w:r w:rsidR="0056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A5723" w:rsidRPr="00FA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A5723" w:rsidRPr="00FA5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99-п</w:t>
      </w:r>
    </w:p>
    <w:p w14:paraId="51A4C741" w14:textId="77777777" w:rsidR="003A0841" w:rsidRPr="00FA5723" w:rsidRDefault="003A0841" w:rsidP="00FA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C0817" w14:textId="77777777" w:rsidR="00FA5723" w:rsidRPr="00FA5723" w:rsidRDefault="00FA5723" w:rsidP="00FA5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установления</w:t>
      </w:r>
    </w:p>
    <w:p w14:paraId="2C7F2E0D" w14:textId="77777777" w:rsidR="00FA5723" w:rsidRPr="00FA5723" w:rsidRDefault="00FA5723" w:rsidP="00FA5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нарушения законодательства</w:t>
      </w:r>
    </w:p>
    <w:p w14:paraId="26167E71" w14:textId="77777777" w:rsidR="00FA5723" w:rsidRDefault="00FA5723" w:rsidP="00FA5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градостроительной деятельности</w:t>
      </w:r>
    </w:p>
    <w:p w14:paraId="397CE334" w14:textId="77777777" w:rsidR="003A0841" w:rsidRPr="00FA5723" w:rsidRDefault="003A0841" w:rsidP="00FA5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49FF3" w14:textId="77777777" w:rsidR="00FA5723" w:rsidRPr="00FA5723" w:rsidRDefault="00FA5723" w:rsidP="00FA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4B786" w14:textId="173131F4" w:rsidR="00424FFE" w:rsidRPr="0077399A" w:rsidRDefault="00424FFE" w:rsidP="0048020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части 4 статьи 62 Градостроительного кодекса Российской Федерации, Федерального закона от 06.10.2003 года № 131-ФЗ «Об общих принципах организации местного самоуправления в Российской Федерации», руководствуясь Уставом </w:t>
      </w: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C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1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</w:t>
      </w:r>
      <w:r w:rsidR="00DC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области:</w:t>
      </w: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31688B" w14:textId="7474530A" w:rsidR="00424FFE" w:rsidRPr="0077399A" w:rsidRDefault="00424FFE" w:rsidP="0048020E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установления причин нарушения законодательства о градостроительной деятельности на территории </w:t>
      </w: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C1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DC1C00"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</w:t>
      </w:r>
      <w:r w:rsidR="00DC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="00DC1C00"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приложению</w:t>
      </w: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C3760A" w14:textId="6471F8A8" w:rsidR="00B41782" w:rsidRPr="00B41782" w:rsidRDefault="00B41782" w:rsidP="0048020E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82">
        <w:rPr>
          <w:rFonts w:ascii="Times New Roman" w:hAnsi="Times New Roman" w:cs="Times New Roman"/>
          <w:sz w:val="28"/>
          <w:szCs w:val="28"/>
        </w:rPr>
        <w:t>Постановление вступает в силу с мо</w:t>
      </w:r>
      <w:r>
        <w:rPr>
          <w:rFonts w:ascii="Times New Roman" w:hAnsi="Times New Roman" w:cs="Times New Roman"/>
          <w:sz w:val="28"/>
          <w:szCs w:val="28"/>
        </w:rPr>
        <w:t>мента его подписания и подлежит</w:t>
      </w:r>
      <w:r w:rsidRPr="00B41782">
        <w:rPr>
          <w:rFonts w:ascii="Times New Roman" w:hAnsi="Times New Roman" w:cs="Times New Roman"/>
          <w:sz w:val="28"/>
          <w:szCs w:val="28"/>
        </w:rPr>
        <w:t xml:space="preserve">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14:paraId="372F36B9" w14:textId="42940F03" w:rsidR="00424FFE" w:rsidRPr="0077399A" w:rsidRDefault="00424FFE" w:rsidP="0048020E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29532090" w14:textId="77777777" w:rsidR="00424FFE" w:rsidRPr="0077399A" w:rsidRDefault="00424FFE" w:rsidP="00424F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5077B" w14:textId="77777777" w:rsidR="00424FFE" w:rsidRPr="0077399A" w:rsidRDefault="00424FFE" w:rsidP="00424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CEB5A" w14:textId="77777777" w:rsidR="00424FFE" w:rsidRPr="0077399A" w:rsidRDefault="00424FFE" w:rsidP="00424F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4100"/>
        <w:gridCol w:w="5272"/>
      </w:tblGrid>
      <w:tr w:rsidR="003703EB" w:rsidRPr="003703EB" w14:paraId="7EAA31C2" w14:textId="77777777" w:rsidTr="003703EB">
        <w:trPr>
          <w:trHeight w:val="384"/>
        </w:trPr>
        <w:tc>
          <w:tcPr>
            <w:tcW w:w="4100" w:type="dxa"/>
            <w:hideMark/>
          </w:tcPr>
          <w:p w14:paraId="21F7E9DE" w14:textId="257C8700" w:rsidR="003703EB" w:rsidRPr="003703EB" w:rsidRDefault="00B41782" w:rsidP="003703E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="0037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</w:t>
            </w:r>
            <w:r w:rsidR="003703EB" w:rsidRPr="0037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</w:p>
          <w:p w14:paraId="3ED3B09B" w14:textId="1E642EDB" w:rsidR="003703EB" w:rsidRPr="003703EB" w:rsidRDefault="003703EB" w:rsidP="003703E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703EB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7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272" w:type="dxa"/>
          </w:tcPr>
          <w:p w14:paraId="5A2B04AC" w14:textId="77777777" w:rsidR="003703EB" w:rsidRPr="003703EB" w:rsidRDefault="003703EB" w:rsidP="003703E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5F1692" w14:textId="77777777" w:rsidR="003703EB" w:rsidRPr="003703EB" w:rsidRDefault="003703EB" w:rsidP="003703E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635860" w14:textId="6A09ACE5" w:rsidR="003703EB" w:rsidRDefault="003703EB" w:rsidP="003703E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B41782" w:rsidRPr="00370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="00B41782" w:rsidRPr="003703EB">
              <w:rPr>
                <w:rFonts w:ascii="Times New Roman" w:eastAsia="Times New Roman" w:hAnsi="Times New Roman" w:cs="Times New Roman"/>
                <w:sz w:val="28"/>
                <w:szCs w:val="28"/>
              </w:rPr>
              <w:t>Бабнищева</w:t>
            </w:r>
            <w:proofErr w:type="spellEnd"/>
          </w:p>
          <w:p w14:paraId="3DF1C1F2" w14:textId="4D525791" w:rsidR="00B41782" w:rsidRPr="003703EB" w:rsidRDefault="00B41782" w:rsidP="003703EB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C4ADF92" w14:textId="77777777" w:rsidR="00FA5723" w:rsidRPr="00FA5723" w:rsidRDefault="00FA5723" w:rsidP="00FA5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FA680" w14:textId="77777777" w:rsidR="00FA5723" w:rsidRPr="00FA5723" w:rsidRDefault="00FA5723" w:rsidP="00FA5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35AC3" w14:textId="77777777" w:rsidR="00FA5723" w:rsidRPr="00FA5723" w:rsidRDefault="00FA5723" w:rsidP="00FA5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членам комиссии, администрации района, прокурору, в дело.</w:t>
      </w:r>
    </w:p>
    <w:p w14:paraId="5DCDB1A5" w14:textId="77777777" w:rsidR="00FA5723" w:rsidRPr="00FA5723" w:rsidRDefault="00FA5723" w:rsidP="00FA5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4F9BB" w14:textId="48DC24D6" w:rsidR="00FA5723" w:rsidRDefault="00FA5723" w:rsidP="00FA572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DFEFB" w14:textId="3CABC9D6" w:rsidR="005624CE" w:rsidRDefault="005624CE" w:rsidP="00FA572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AEABD" w14:textId="11BC1FE4" w:rsidR="005624CE" w:rsidRDefault="005624CE" w:rsidP="00FA572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8ED72" w14:textId="758659AE" w:rsidR="00DC1C00" w:rsidRPr="00DC1C00" w:rsidRDefault="00DC1C00" w:rsidP="0048020E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774BBA9" w14:textId="77777777" w:rsidR="00424FFE" w:rsidRPr="00E847EF" w:rsidRDefault="00424FFE" w:rsidP="00424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2704E13" w14:textId="2F2149E4" w:rsidR="0048020E" w:rsidRPr="0048020E" w:rsidRDefault="0048020E" w:rsidP="00480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14:paraId="296FED52" w14:textId="77777777" w:rsidR="0048020E" w:rsidRPr="0048020E" w:rsidRDefault="0048020E" w:rsidP="00480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02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постановлению администрации</w:t>
      </w:r>
    </w:p>
    <w:p w14:paraId="45F02208" w14:textId="77777777" w:rsidR="0048020E" w:rsidRPr="0048020E" w:rsidRDefault="0048020E" w:rsidP="00480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020E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28566313" w14:textId="77777777" w:rsidR="0048020E" w:rsidRPr="0048020E" w:rsidRDefault="0048020E" w:rsidP="00480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8020E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4802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</w:t>
      </w:r>
    </w:p>
    <w:p w14:paraId="7276A708" w14:textId="56007954" w:rsidR="00424FFE" w:rsidRDefault="0048020E" w:rsidP="0048020E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48020E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15.10.2021 № 99</w:t>
      </w:r>
      <w:r w:rsidRPr="0048020E">
        <w:rPr>
          <w:rFonts w:ascii="Times New Roman" w:hAnsi="Times New Roman" w:cs="Times New Roman"/>
          <w:sz w:val="28"/>
          <w:szCs w:val="24"/>
        </w:rPr>
        <w:t>-п</w:t>
      </w:r>
    </w:p>
    <w:p w14:paraId="2B1C889F" w14:textId="77777777" w:rsidR="0048020E" w:rsidRPr="0048020E" w:rsidRDefault="0048020E" w:rsidP="0048020E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32"/>
          <w:szCs w:val="28"/>
        </w:rPr>
      </w:pPr>
    </w:p>
    <w:p w14:paraId="4CF2CE26" w14:textId="77777777" w:rsidR="00424FFE" w:rsidRPr="00850641" w:rsidRDefault="00424FFE" w:rsidP="00424FF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85064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00B1F89C" w14:textId="77777777" w:rsidR="0048020E" w:rsidRDefault="00424FFE" w:rsidP="00424FF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482C">
        <w:rPr>
          <w:rFonts w:ascii="Times New Roman" w:hAnsi="Times New Roman" w:cs="Times New Roman"/>
          <w:bCs/>
          <w:sz w:val="28"/>
          <w:szCs w:val="28"/>
        </w:rPr>
        <w:t xml:space="preserve">установления причин нарушения законодательства о градостроительной деятельности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218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02185" w:rsidRPr="00850641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</w:t>
      </w:r>
      <w:r w:rsidR="00102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B658B" w14:textId="469B18AB" w:rsidR="00424FFE" w:rsidRPr="000F482C" w:rsidRDefault="00102185" w:rsidP="00424FF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10D341E4" w14:textId="77777777" w:rsidR="00424FFE" w:rsidRPr="00850641" w:rsidRDefault="00424FFE" w:rsidP="00424FF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38ABE" w14:textId="77777777" w:rsidR="00424FFE" w:rsidRPr="00850641" w:rsidRDefault="00424FFE" w:rsidP="00424FF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E565E" w14:textId="4803B788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 причин нарушения законодательства о градостроительной деятельности </w:t>
      </w: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="001021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102185"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</w:t>
      </w:r>
      <w:r w:rsidR="0010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="00102185"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на основании главы 8 Градостроительного кодекса </w:t>
      </w: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определяет процедуру установления причин нарушения законодательства о градостроительной деятельности на территории </w:t>
      </w: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1021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102185"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</w:t>
      </w:r>
      <w:r w:rsidR="00102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образования и деятельности технической комиссии и распространяется на случаи, предусмотренные частью</w:t>
      </w:r>
      <w:proofErr w:type="gramEnd"/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62 Градостроительного кодекса</w:t>
      </w:r>
      <w:r w:rsidRPr="0085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842897" w14:textId="77777777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Установление причин нарушения законодательства о градостроительной деятельности осуществляется в целях: </w:t>
      </w:r>
    </w:p>
    <w:p w14:paraId="61161DE4" w14:textId="77777777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устранения нарушений законодательства о градостроительной деятельности;</w:t>
      </w:r>
    </w:p>
    <w:p w14:paraId="2885A964" w14:textId="77777777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определения лиц, которым причинен вред в результате нарушения законодательства о градостроительной деятельности;</w:t>
      </w:r>
    </w:p>
    <w:p w14:paraId="2AC03AF2" w14:textId="77777777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определения лиц, допустивших нарушения законодательства о градостроительной деятельности, и обстоятельств, указывающих на их виновность;</w:t>
      </w:r>
    </w:p>
    <w:p w14:paraId="2BA212AF" w14:textId="77777777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определения мероприятий по восстановлению благоприятных условий для жизнедеятельности граждан;</w:t>
      </w:r>
    </w:p>
    <w:p w14:paraId="03B382F8" w14:textId="77777777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актов.</w:t>
      </w:r>
    </w:p>
    <w:p w14:paraId="18B40AD6" w14:textId="77777777" w:rsidR="00424FFE" w:rsidRPr="0077399A" w:rsidRDefault="00424FFE" w:rsidP="00424FF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объектов, форм собственности и ведомственной принадлежности объектов и участников строительства. </w:t>
      </w:r>
    </w:p>
    <w:p w14:paraId="4E1063B2" w14:textId="5AF34589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4. Причины нарушения законодательства о градостроительной деятельности устанавливаются технической комиссией, образуемой </w:t>
      </w:r>
      <w:r w:rsidRPr="00850641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администрации муниципального образования </w:t>
      </w:r>
      <w:proofErr w:type="spellStart"/>
      <w:r w:rsidR="00102185">
        <w:rPr>
          <w:rFonts w:ascii="Times New Roman" w:hAnsi="Times New Roman" w:cs="Times New Roman"/>
          <w:bCs/>
          <w:sz w:val="28"/>
          <w:szCs w:val="28"/>
        </w:rPr>
        <w:t>Беляе</w:t>
      </w:r>
      <w:r>
        <w:rPr>
          <w:rFonts w:ascii="Times New Roman" w:hAnsi="Times New Roman" w:cs="Times New Roman"/>
          <w:bCs/>
          <w:sz w:val="28"/>
          <w:szCs w:val="28"/>
        </w:rPr>
        <w:t>вский</w:t>
      </w:r>
      <w:proofErr w:type="spellEnd"/>
      <w:r w:rsidRPr="00850641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14:paraId="65CD8718" w14:textId="705E696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850641">
        <w:rPr>
          <w:rFonts w:ascii="Times New Roman" w:hAnsi="Times New Roman" w:cs="Times New Roman"/>
          <w:sz w:val="28"/>
          <w:szCs w:val="28"/>
        </w:rPr>
        <w:t xml:space="preserve">5. Поводом для рассмотрения администрацией муниципального образования </w:t>
      </w:r>
      <w:proofErr w:type="spellStart"/>
      <w:r w:rsidR="00102185">
        <w:rPr>
          <w:rFonts w:ascii="Times New Roman" w:hAnsi="Times New Roman" w:cs="Times New Roman"/>
          <w:bCs/>
          <w:sz w:val="28"/>
          <w:szCs w:val="28"/>
        </w:rPr>
        <w:t>Беляе</w:t>
      </w:r>
      <w:r>
        <w:rPr>
          <w:rFonts w:ascii="Times New Roman" w:hAnsi="Times New Roman" w:cs="Times New Roman"/>
          <w:bCs/>
          <w:sz w:val="28"/>
          <w:szCs w:val="28"/>
        </w:rPr>
        <w:t>вский</w:t>
      </w:r>
      <w:proofErr w:type="spellEnd"/>
      <w:r w:rsidRPr="00850641">
        <w:rPr>
          <w:rFonts w:ascii="Times New Roman" w:hAnsi="Times New Roman" w:cs="Times New Roman"/>
          <w:sz w:val="28"/>
          <w:szCs w:val="28"/>
        </w:rPr>
        <w:t xml:space="preserve"> сельсовет вопроса об образовании технической комиссии являются:</w:t>
      </w:r>
    </w:p>
    <w:p w14:paraId="18C47EFC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43"/>
      <w:bookmarkEnd w:id="3"/>
      <w:r w:rsidRPr="00850641">
        <w:rPr>
          <w:rFonts w:ascii="Times New Roman" w:hAnsi="Times New Roman" w:cs="Times New Roman"/>
          <w:sz w:val="28"/>
          <w:szCs w:val="28"/>
        </w:rPr>
        <w:t>а) заявление физического и (или) юридического лица либо их представителей о причинении вреда;</w:t>
      </w:r>
    </w:p>
    <w:p w14:paraId="4548462A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б) 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14:paraId="00B89114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850641">
        <w:rPr>
          <w:rFonts w:ascii="Times New Roman" w:hAnsi="Times New Roman" w:cs="Times New Roman"/>
          <w:sz w:val="28"/>
          <w:szCs w:val="28"/>
        </w:rPr>
        <w:t>в)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вреда;</w:t>
      </w:r>
    </w:p>
    <w:p w14:paraId="43A25B3F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г) сведения о нарушении законодательства о градостроительной деятельности, повлекшем за собой причинение вреда, полученные из других источников.</w:t>
      </w:r>
    </w:p>
    <w:p w14:paraId="46935575" w14:textId="33453BB9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6. Администрации муниципального образования </w:t>
      </w:r>
      <w:proofErr w:type="spellStart"/>
      <w:r w:rsidR="005123D7">
        <w:rPr>
          <w:rFonts w:ascii="Times New Roman" w:hAnsi="Times New Roman" w:cs="Times New Roman"/>
          <w:bCs/>
          <w:sz w:val="28"/>
          <w:szCs w:val="28"/>
        </w:rPr>
        <w:t>Беляе</w:t>
      </w:r>
      <w:r>
        <w:rPr>
          <w:rFonts w:ascii="Times New Roman" w:hAnsi="Times New Roman" w:cs="Times New Roman"/>
          <w:bCs/>
          <w:sz w:val="28"/>
          <w:szCs w:val="28"/>
        </w:rPr>
        <w:t>вский</w:t>
      </w:r>
      <w:proofErr w:type="spellEnd"/>
      <w:r w:rsidRPr="00850641">
        <w:rPr>
          <w:rFonts w:ascii="Times New Roman" w:hAnsi="Times New Roman" w:cs="Times New Roman"/>
          <w:sz w:val="28"/>
          <w:szCs w:val="28"/>
        </w:rPr>
        <w:t xml:space="preserve"> сельсовет проводит проверку информации, полученной в соответствии с </w:t>
      </w:r>
      <w:hyperlink w:anchor="P42" w:history="1">
        <w:r w:rsidRPr="0085064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850641">
        <w:rPr>
          <w:rFonts w:ascii="Times New Roman" w:hAnsi="Times New Roman" w:cs="Times New Roman"/>
          <w:sz w:val="28"/>
          <w:szCs w:val="28"/>
        </w:rPr>
        <w:t xml:space="preserve">5 настоящего Порядка, и не позднее 10 рабочих дней </w:t>
      </w:r>
      <w:proofErr w:type="gramStart"/>
      <w:r w:rsidRPr="0085064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50641">
        <w:rPr>
          <w:rFonts w:ascii="Times New Roman" w:hAnsi="Times New Roman" w:cs="Times New Roman"/>
          <w:sz w:val="28"/>
          <w:szCs w:val="28"/>
        </w:rPr>
        <w:t xml:space="preserve"> ее получения принимает решение об образовании технической комиссии или отказе в ее образовании.</w:t>
      </w:r>
    </w:p>
    <w:p w14:paraId="1D423915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7. Отказ в образовании технической комиссии допускается в следующих случаях:</w:t>
      </w:r>
    </w:p>
    <w:p w14:paraId="10948A5D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а) отсутствие выполнения работ по строительству, реконструкции, капитальному ремонту объекта капитального строительства;</w:t>
      </w:r>
    </w:p>
    <w:p w14:paraId="2D8CB9F3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б) отсутствие вреда, причиненного имуществу физического или юридического лица, возмещенного с согласия этого лица до принятия решения об образовании технической комиссии.</w:t>
      </w:r>
    </w:p>
    <w:p w14:paraId="0AC6608B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2"/>
      <w:bookmarkEnd w:id="5"/>
      <w:r w:rsidRPr="00850641">
        <w:rPr>
          <w:rFonts w:ascii="Times New Roman" w:hAnsi="Times New Roman" w:cs="Times New Roman"/>
          <w:sz w:val="28"/>
          <w:szCs w:val="28"/>
        </w:rPr>
        <w:t xml:space="preserve">8. Копия решения об отказе в образовании технической комиссии в течение 10 рабочих дней направляется (вручается) лицу (органу), указанному в </w:t>
      </w:r>
      <w:hyperlink w:anchor="P43" w:history="1">
        <w:r w:rsidRPr="00850641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85064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45" w:history="1">
        <w:r w:rsidRPr="00850641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</w:hyperlink>
      <w:r w:rsidRPr="00850641">
        <w:rPr>
          <w:rFonts w:ascii="Times New Roman" w:hAnsi="Times New Roman" w:cs="Times New Roman"/>
          <w:sz w:val="28"/>
          <w:szCs w:val="28"/>
        </w:rPr>
        <w:t>5 настоящего Порядка.</w:t>
      </w:r>
    </w:p>
    <w:p w14:paraId="77726FFC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9. Заинтересованные лица,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деятельности.</w:t>
      </w:r>
    </w:p>
    <w:p w14:paraId="7C3F1F4A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Заинтересованными лицами являются лица, которые Градостроительным </w:t>
      </w:r>
      <w:hyperlink r:id="rId7" w:history="1">
        <w:r w:rsidRPr="0085064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50641">
        <w:rPr>
          <w:rFonts w:ascii="Times New Roman" w:hAnsi="Times New Roman" w:cs="Times New Roman"/>
          <w:sz w:val="28"/>
          <w:szCs w:val="28"/>
        </w:rPr>
        <w:t xml:space="preserve"> РФ определяются как застройщик, заказчик, лицо, выполняющее инженерные изыскания, либо осуществляющее подготовку проектной документации, либо осуществляющее строительство, либо их представители, а также представители специализированной экспертной организации в области проектирования и строительства.</w:t>
      </w:r>
    </w:p>
    <w:p w14:paraId="1CA046C2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</w:t>
      </w:r>
      <w:r w:rsidRPr="00850641">
        <w:rPr>
          <w:rFonts w:ascii="Times New Roman" w:hAnsi="Times New Roman" w:cs="Times New Roman"/>
          <w:sz w:val="28"/>
          <w:szCs w:val="28"/>
        </w:rPr>
        <w:lastRenderedPageBreak/>
        <w:t>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 в отношении объекта капитального строительства, а также образцы (пробы) применяемых строительных материалов (конструкций).</w:t>
      </w:r>
    </w:p>
    <w:p w14:paraId="4BC7311B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56"/>
      <w:bookmarkEnd w:id="6"/>
      <w:r w:rsidRPr="00850641">
        <w:rPr>
          <w:rFonts w:ascii="Times New Roman" w:hAnsi="Times New Roman" w:cs="Times New Roman"/>
          <w:sz w:val="28"/>
          <w:szCs w:val="28"/>
        </w:rPr>
        <w:t>10. В целях установления причин нарушения законодательства о градостроительной деятельности техническая комиссия решает следующие задачи:</w:t>
      </w:r>
    </w:p>
    <w:p w14:paraId="33B3AE3A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57"/>
      <w:bookmarkEnd w:id="7"/>
      <w:proofErr w:type="gramStart"/>
      <w:r w:rsidRPr="00850641">
        <w:rPr>
          <w:rFonts w:ascii="Times New Roman" w:hAnsi="Times New Roman" w:cs="Times New Roman"/>
          <w:sz w:val="28"/>
          <w:szCs w:val="28"/>
        </w:rPr>
        <w:t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государственных стандартов, других нормативных правовых актов Российской Федерации;</w:t>
      </w:r>
      <w:proofErr w:type="gramEnd"/>
    </w:p>
    <w:p w14:paraId="0F2FC39C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б) устанавливает характер причиненного вреда и определяет его размер;</w:t>
      </w:r>
    </w:p>
    <w:p w14:paraId="366FF7A9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59"/>
      <w:bookmarkEnd w:id="8"/>
      <w:r w:rsidRPr="00850641">
        <w:rPr>
          <w:rFonts w:ascii="Times New Roman" w:hAnsi="Times New Roman" w:cs="Times New Roman"/>
          <w:sz w:val="28"/>
          <w:szCs w:val="28"/>
        </w:rPr>
        <w:t>в)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14:paraId="007CECE2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г) определяет необходимые меры по восстановлению благоприятных условий жизнедеятельности человека.</w:t>
      </w:r>
    </w:p>
    <w:p w14:paraId="53984F73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11. Для решения задач, указанных в </w:t>
      </w:r>
      <w:hyperlink w:anchor="P56" w:history="1">
        <w:r w:rsidRPr="00850641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850641">
        <w:rPr>
          <w:rFonts w:ascii="Times New Roman" w:hAnsi="Times New Roman" w:cs="Times New Roman"/>
          <w:sz w:val="28"/>
          <w:szCs w:val="28"/>
        </w:rPr>
        <w:t xml:space="preserve"> настоящего Порядка, техническая комиссия имеет право проводить следующие мероприятия:</w:t>
      </w:r>
    </w:p>
    <w:p w14:paraId="152CD535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а) осмотр объекта капитального строительства, а также имущества физических или юридических лиц, которым причинен вред, в том числе с применением фото- и видеосъемки, и оформление акта осмотра с приложением необходимых документов, включая схемы и чертежи;</w:t>
      </w:r>
    </w:p>
    <w:p w14:paraId="73FC1CCE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б) истребование у заинтересованных лиц материалов территориального планирования, градостроительного зонирования, планировки территорий, архитектурно-строительного проектирования (включая инженерные изыскания) объекта капитального строительства, общего и специального журналов, исполнительной документации и иных документов, справок, сведений, письменных объяснений, их изучение и оценка;</w:t>
      </w:r>
    </w:p>
    <w:p w14:paraId="29EA00C6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в) получение документов, справок, сведений, а также разъяснений от физических и (или) юридических лиц, которым причинен вред, иных представителей граждан и их объединений;</w:t>
      </w:r>
    </w:p>
    <w:p w14:paraId="112C822D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г) организация проведения необходимых для выполнения задач, указанных в </w:t>
      </w:r>
      <w:hyperlink w:anchor="P56" w:history="1">
        <w:r w:rsidRPr="00850641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850641">
        <w:rPr>
          <w:rFonts w:ascii="Times New Roman" w:hAnsi="Times New Roman" w:cs="Times New Roman"/>
          <w:sz w:val="28"/>
          <w:szCs w:val="28"/>
        </w:rPr>
        <w:t xml:space="preserve"> настоящего Порядка, экспертиз, исследований, лабораторных и иных испытаний, а также оценки размера причиненного вреда.</w:t>
      </w:r>
    </w:p>
    <w:p w14:paraId="738AAE71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12. По результатам работы технической комиссии составляется заключение, содержащее выводы:</w:t>
      </w:r>
    </w:p>
    <w:p w14:paraId="2A532ACD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1) о причинах нарушения законодательства, в результате которого был причинен вред жизни или здоровью физических лиц, имуществу физических </w:t>
      </w:r>
      <w:r w:rsidRPr="00850641">
        <w:rPr>
          <w:rFonts w:ascii="Times New Roman" w:hAnsi="Times New Roman" w:cs="Times New Roman"/>
          <w:sz w:val="28"/>
          <w:szCs w:val="28"/>
        </w:rPr>
        <w:lastRenderedPageBreak/>
        <w:t>или юридических лиц и его размерах;</w:t>
      </w:r>
    </w:p>
    <w:p w14:paraId="539DB6CA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2) об обстоятельствах, указывающих на виновность лиц;</w:t>
      </w:r>
    </w:p>
    <w:p w14:paraId="647A45B0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>3) о необходимых мерах по восстановлению благоприятных условий жизнедеятельности человека.</w:t>
      </w:r>
    </w:p>
    <w:p w14:paraId="41D056C4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В случае если техническая комиссия приходит к отрицательным выводам в отношении вопросов, указанных в </w:t>
      </w:r>
      <w:hyperlink w:anchor="P57" w:history="1">
        <w:r w:rsidRPr="00850641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85064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9" w:history="1">
        <w:r w:rsidRPr="00850641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</w:hyperlink>
      <w:r w:rsidRPr="00850641">
        <w:rPr>
          <w:rFonts w:ascii="Times New Roman" w:hAnsi="Times New Roman" w:cs="Times New Roman"/>
          <w:sz w:val="28"/>
          <w:szCs w:val="28"/>
        </w:rPr>
        <w:t>10 настоящего Порядка, 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условий жизнедеятельности человека.</w:t>
      </w:r>
    </w:p>
    <w:p w14:paraId="709D7145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68"/>
      <w:bookmarkEnd w:id="9"/>
      <w:r w:rsidRPr="00850641">
        <w:rPr>
          <w:rFonts w:ascii="Times New Roman" w:hAnsi="Times New Roman" w:cs="Times New Roman"/>
          <w:sz w:val="28"/>
          <w:szCs w:val="28"/>
        </w:rPr>
        <w:t>13. Заключение технической комиссии, подписанное всеми членами технической комиссии, подлежит утверждению председателем технической комиссии.</w:t>
      </w:r>
    </w:p>
    <w:p w14:paraId="630F5CA0" w14:textId="7BCEC66E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14. Администрация муниципального образования </w:t>
      </w:r>
      <w:proofErr w:type="spellStart"/>
      <w:r w:rsidR="005123D7">
        <w:rPr>
          <w:rFonts w:ascii="Times New Roman" w:hAnsi="Times New Roman" w:cs="Times New Roman"/>
          <w:bCs/>
          <w:sz w:val="28"/>
          <w:szCs w:val="28"/>
        </w:rPr>
        <w:t>Беляе</w:t>
      </w:r>
      <w:r>
        <w:rPr>
          <w:rFonts w:ascii="Times New Roman" w:hAnsi="Times New Roman" w:cs="Times New Roman"/>
          <w:bCs/>
          <w:sz w:val="28"/>
          <w:szCs w:val="28"/>
        </w:rPr>
        <w:t>вский</w:t>
      </w:r>
      <w:proofErr w:type="spellEnd"/>
      <w:r w:rsidRPr="00850641">
        <w:rPr>
          <w:rFonts w:ascii="Times New Roman" w:hAnsi="Times New Roman" w:cs="Times New Roman"/>
          <w:sz w:val="28"/>
          <w:szCs w:val="28"/>
        </w:rPr>
        <w:t xml:space="preserve"> сельсовет публикует утвержденное заключение технической комиссии на своем официальном сайте в сети Интернет в течение 10 рабочих дней </w:t>
      </w:r>
      <w:proofErr w:type="gramStart"/>
      <w:r w:rsidRPr="0085064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50641">
        <w:rPr>
          <w:rFonts w:ascii="Times New Roman" w:hAnsi="Times New Roman" w:cs="Times New Roman"/>
          <w:sz w:val="28"/>
          <w:szCs w:val="28"/>
        </w:rPr>
        <w:t xml:space="preserve"> его утверждения.</w:t>
      </w:r>
    </w:p>
    <w:p w14:paraId="5F614A01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641">
        <w:rPr>
          <w:rFonts w:ascii="Times New Roman" w:hAnsi="Times New Roman" w:cs="Times New Roman"/>
          <w:sz w:val="28"/>
          <w:szCs w:val="28"/>
        </w:rPr>
        <w:t xml:space="preserve">15. Заинтересованные лица, а также представители граждан и их объединений, указанные в </w:t>
      </w:r>
      <w:hyperlink w:anchor="P52" w:history="1">
        <w:r w:rsidRPr="00850641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850641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их несогласия с заключением технической комиссии могут оспорить его в судебном порядке.</w:t>
      </w:r>
    </w:p>
    <w:p w14:paraId="3260E713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850641">
        <w:rPr>
          <w:rFonts w:ascii="Times New Roman" w:hAnsi="Times New Roman" w:cs="Times New Roman"/>
          <w:sz w:val="28"/>
          <w:szCs w:val="28"/>
        </w:rPr>
        <w:t xml:space="preserve"> Срок установления причин нарушения законодательства о градостроительной деятельности не должен превышать 2-х месяцев </w:t>
      </w:r>
      <w:proofErr w:type="gramStart"/>
      <w:r w:rsidRPr="00850641"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 w:rsidRPr="00850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Pr="00850641">
        <w:rPr>
          <w:rFonts w:ascii="Times New Roman" w:hAnsi="Times New Roman" w:cs="Times New Roman"/>
          <w:sz w:val="28"/>
          <w:szCs w:val="28"/>
        </w:rPr>
        <w:t>комиссии.</w:t>
      </w:r>
    </w:p>
    <w:p w14:paraId="4A8D8E28" w14:textId="77777777" w:rsidR="00424FFE" w:rsidRPr="00850641" w:rsidRDefault="00424FFE" w:rsidP="00424F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36E99" w14:textId="77777777" w:rsidR="00424FFE" w:rsidRPr="00850641" w:rsidRDefault="00424FFE" w:rsidP="00424FF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2EBC03E" w14:textId="77777777" w:rsidR="00FA5723" w:rsidRPr="00FA5723" w:rsidRDefault="00FA5723" w:rsidP="00A44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AF0F4" w14:textId="77777777" w:rsidR="00FA5723" w:rsidRDefault="00FA5723" w:rsidP="00FA5723">
      <w:pPr>
        <w:rPr>
          <w:rFonts w:ascii="Times New Roman" w:hAnsi="Times New Roman" w:cs="Times New Roman"/>
          <w:sz w:val="28"/>
          <w:szCs w:val="28"/>
        </w:rPr>
      </w:pPr>
    </w:p>
    <w:p w14:paraId="353A7FBB" w14:textId="77777777" w:rsidR="00FA5723" w:rsidRDefault="00FA5723" w:rsidP="00FA5723">
      <w:pPr>
        <w:rPr>
          <w:rFonts w:ascii="Times New Roman" w:hAnsi="Times New Roman" w:cs="Times New Roman"/>
          <w:sz w:val="28"/>
          <w:szCs w:val="28"/>
        </w:rPr>
      </w:pPr>
    </w:p>
    <w:p w14:paraId="20430087" w14:textId="77777777" w:rsidR="00FA5723" w:rsidRPr="00FA5723" w:rsidRDefault="00FA5723" w:rsidP="00FA5723">
      <w:pPr>
        <w:rPr>
          <w:rFonts w:ascii="Times New Roman" w:hAnsi="Times New Roman" w:cs="Times New Roman"/>
          <w:sz w:val="28"/>
          <w:szCs w:val="28"/>
        </w:rPr>
      </w:pPr>
    </w:p>
    <w:sectPr w:rsidR="00FA5723" w:rsidRPr="00FA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52DF"/>
    <w:multiLevelType w:val="hybridMultilevel"/>
    <w:tmpl w:val="0442C5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8F"/>
    <w:rsid w:val="00102185"/>
    <w:rsid w:val="00147215"/>
    <w:rsid w:val="00165A79"/>
    <w:rsid w:val="001E792D"/>
    <w:rsid w:val="00294B31"/>
    <w:rsid w:val="00367799"/>
    <w:rsid w:val="003703EB"/>
    <w:rsid w:val="003A0841"/>
    <w:rsid w:val="00424FFE"/>
    <w:rsid w:val="0048020E"/>
    <w:rsid w:val="005123D7"/>
    <w:rsid w:val="00547312"/>
    <w:rsid w:val="005624CE"/>
    <w:rsid w:val="007B7BD1"/>
    <w:rsid w:val="007D188F"/>
    <w:rsid w:val="00A44BA5"/>
    <w:rsid w:val="00B1491A"/>
    <w:rsid w:val="00B41782"/>
    <w:rsid w:val="00C533B2"/>
    <w:rsid w:val="00DC1C00"/>
    <w:rsid w:val="00EB3EE0"/>
    <w:rsid w:val="00FA5723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7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18E653B1BF8C8367B5413392A473D433B31103FB08BF230FE9B0B950CA34CE4C644D4D42951BD96E11E74B80BMFF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E6743-0A94-4412-8070-488058D8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2021-10-26T09:43:00Z</cp:lastPrinted>
  <dcterms:created xsi:type="dcterms:W3CDTF">2021-10-21T07:36:00Z</dcterms:created>
  <dcterms:modified xsi:type="dcterms:W3CDTF">2021-10-26T09:43:00Z</dcterms:modified>
</cp:coreProperties>
</file>