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9644D5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9644D5" w:rsidRDefault="008E62F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644D5" w:rsidRDefault="008E62F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644D5" w:rsidRDefault="008E62F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644D5" w:rsidRDefault="008E62F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9644D5">
        <w:trPr>
          <w:cantSplit/>
          <w:trHeight w:val="1202"/>
        </w:trPr>
        <w:tc>
          <w:tcPr>
            <w:tcW w:w="8931" w:type="dxa"/>
            <w:vAlign w:val="bottom"/>
          </w:tcPr>
          <w:p w:rsidR="009644D5" w:rsidRDefault="008E62F9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3000375</wp:posOffset>
                  </wp:positionH>
                  <wp:positionV relativeFrom="page">
                    <wp:posOffset>2400300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44D5" w:rsidRDefault="008E62F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644D5" w:rsidRDefault="009644D5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644D5" w:rsidRDefault="009644D5">
      <w:pPr>
        <w:rPr>
          <w:sz w:val="28"/>
          <w:szCs w:val="28"/>
        </w:rPr>
      </w:pPr>
    </w:p>
    <w:p w:rsidR="009644D5" w:rsidRDefault="009644D5">
      <w:pPr>
        <w:jc w:val="center"/>
        <w:rPr>
          <w:sz w:val="28"/>
          <w:szCs w:val="28"/>
          <w:lang w:eastAsia="en-US"/>
        </w:rPr>
      </w:pPr>
    </w:p>
    <w:tbl>
      <w:tblPr>
        <w:tblW w:w="8647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9644D5">
        <w:trPr>
          <w:trHeight w:val="791"/>
        </w:trPr>
        <w:tc>
          <w:tcPr>
            <w:tcW w:w="8647" w:type="dxa"/>
          </w:tcPr>
          <w:p w:rsidR="009644D5" w:rsidRDefault="008E62F9">
            <w:pPr>
              <w:widowControl w:val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56:06:0201019:119 </w:t>
            </w:r>
            <w:r>
              <w:rPr>
                <w:color w:val="222222"/>
                <w:sz w:val="28"/>
                <w:szCs w:val="28"/>
              </w:rPr>
              <w:t xml:space="preserve">расположенного по адресу: Оренбургская область, Беляевский район, с. Беляевка, </w:t>
            </w:r>
          </w:p>
          <w:p w:rsidR="009644D5" w:rsidRDefault="008E62F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Советская/ул.Лесная, д.90/28</w:t>
            </w:r>
          </w:p>
          <w:p w:rsidR="009644D5" w:rsidRDefault="009644D5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644D5" w:rsidRDefault="009644D5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644D5" w:rsidRDefault="008E62F9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9644D5" w:rsidRDefault="008E62F9">
      <w:pPr>
        <w:pStyle w:val="a7"/>
        <w:numPr>
          <w:ilvl w:val="0"/>
          <w:numId w:val="1"/>
        </w:numPr>
        <w:spacing w:line="240" w:lineRule="atLeas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вопросу:</w:t>
      </w:r>
    </w:p>
    <w:p w:rsidR="009644D5" w:rsidRDefault="008E62F9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предоставления разрешение на отступы от предельных параметров разрешенного строительства, по отступам с восточной стороны жилого дома отступ с 5 метров до 0,5 метров, земельный участок с кадастровым номером 56:06:0201019:119 площадью 1063 кв.м.,  расположенного по адресу: Оренбургская область, Беляевский район, Беляевский с/с, с. Беляевка, ул. Советская/</w:t>
      </w:r>
      <w:proofErr w:type="gramStart"/>
      <w:r>
        <w:rPr>
          <w:sz w:val="28"/>
          <w:szCs w:val="28"/>
        </w:rPr>
        <w:t>ул.Лесная  д.90</w:t>
      </w:r>
      <w:proofErr w:type="gramEnd"/>
      <w:r>
        <w:rPr>
          <w:sz w:val="28"/>
          <w:szCs w:val="28"/>
        </w:rPr>
        <w:t>/28.</w:t>
      </w:r>
    </w:p>
    <w:p w:rsidR="009644D5" w:rsidRDefault="008E6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20 декабря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9644D5" w:rsidRDefault="008E62F9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19.11.2024 г. по 20.12.2024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9644D5" w:rsidRDefault="008E62F9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разрешение на отступы от предельных параметров разрешенного строительства, по отступам с восточной стороны жилого дома  отступ по границе земельного участка, земельный участок с кадастровым номером 56:06:0201019:119 площадью 1063 кв.м.,  расположенного по адресу: Оренбургская область, Беляевский район, Беляевский с/с, с. Беляевка, ул. Советская/ул.Лесная д.90/28,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9644D5" w:rsidRDefault="008E62F9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9644D5" w:rsidRDefault="008E62F9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9644D5" w:rsidRDefault="009644D5">
      <w:pPr>
        <w:tabs>
          <w:tab w:val="left" w:pos="426"/>
        </w:tabs>
        <w:rPr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9644D5">
        <w:trPr>
          <w:trHeight w:val="477"/>
        </w:trPr>
        <w:tc>
          <w:tcPr>
            <w:tcW w:w="4758" w:type="dxa"/>
          </w:tcPr>
          <w:p w:rsidR="009644D5" w:rsidRDefault="009644D5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644D5" w:rsidRDefault="008E62F9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9644D5" w:rsidRDefault="009644D5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644D5" w:rsidRDefault="008E62F9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9644D5" w:rsidRDefault="005A4614">
      <w:pPr>
        <w:tabs>
          <w:tab w:val="left" w:pos="426"/>
        </w:tabs>
        <w:jc w:val="center"/>
        <w:rPr>
          <w:sz w:val="16"/>
          <w:szCs w:val="16"/>
          <w:lang w:eastAsia="en-US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4DE7E454" wp14:editId="542F4747">
            <wp:simplePos x="0" y="0"/>
            <wp:positionH relativeFrom="page">
              <wp:posOffset>3295650</wp:posOffset>
            </wp:positionH>
            <wp:positionV relativeFrom="page">
              <wp:posOffset>4314825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644D5" w:rsidRDefault="009644D5">
      <w:pPr>
        <w:tabs>
          <w:tab w:val="left" w:pos="426"/>
        </w:tabs>
        <w:jc w:val="center"/>
        <w:rPr>
          <w:sz w:val="28"/>
          <w:szCs w:val="28"/>
        </w:rPr>
      </w:pPr>
    </w:p>
    <w:p w:rsidR="009644D5" w:rsidRDefault="009644D5">
      <w:pPr>
        <w:jc w:val="both"/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3"/>
        <w:gridCol w:w="8047"/>
      </w:tblGrid>
      <w:tr w:rsidR="009644D5">
        <w:tc>
          <w:tcPr>
            <w:tcW w:w="1523" w:type="dxa"/>
          </w:tcPr>
          <w:p w:rsidR="009644D5" w:rsidRDefault="009644D5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644D5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</w:tcPr>
          <w:p w:rsidR="009644D5" w:rsidRDefault="009644D5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644D5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9644D5" w:rsidRDefault="009644D5"/>
    <w:sectPr w:rsidR="009644D5" w:rsidSect="009644D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B00"/>
    <w:multiLevelType w:val="multilevel"/>
    <w:tmpl w:val="6C8A5FFA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" w15:restartNumberingAfterBreak="0">
    <w:nsid w:val="3AF054E3"/>
    <w:multiLevelType w:val="multilevel"/>
    <w:tmpl w:val="C2B08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644D5"/>
    <w:rsid w:val="005A4614"/>
    <w:rsid w:val="008E62F9"/>
    <w:rsid w:val="009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D6515-298F-44D1-87DD-E7136ABA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B0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9644D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9644D5"/>
    <w:pPr>
      <w:spacing w:after="140" w:line="276" w:lineRule="auto"/>
    </w:pPr>
  </w:style>
  <w:style w:type="paragraph" w:styleId="a6">
    <w:name w:val="List"/>
    <w:basedOn w:val="a5"/>
    <w:rsid w:val="009644D5"/>
  </w:style>
  <w:style w:type="paragraph" w:customStyle="1" w:styleId="1">
    <w:name w:val="Название объекта1"/>
    <w:basedOn w:val="a"/>
    <w:qFormat/>
    <w:rsid w:val="009644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644D5"/>
    <w:pPr>
      <w:suppressLineNumbers/>
    </w:pPr>
  </w:style>
  <w:style w:type="paragraph" w:styleId="a7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B0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2692</Characters>
  <Application>Microsoft Office Word</Application>
  <DocSecurity>0</DocSecurity>
  <Lines>70</Lines>
  <Paragraphs>20</Paragraphs>
  <ScaleCrop>false</ScaleCrop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2024-04-22T05:17:00Z</cp:lastPrinted>
  <dcterms:created xsi:type="dcterms:W3CDTF">2024-12-17T06:33:00Z</dcterms:created>
  <dcterms:modified xsi:type="dcterms:W3CDTF">2025-01-10T12:36:00Z</dcterms:modified>
  <dc:language>ru-RU</dc:language>
</cp:coreProperties>
</file>