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64445C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64445C" w:rsidRDefault="00F917F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4445C" w:rsidRDefault="00F917F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4445C" w:rsidRDefault="00F917F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4445C" w:rsidRDefault="00F917F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4445C">
        <w:trPr>
          <w:cantSplit/>
          <w:trHeight w:val="1202"/>
        </w:trPr>
        <w:tc>
          <w:tcPr>
            <w:tcW w:w="8931" w:type="dxa"/>
            <w:vAlign w:val="bottom"/>
          </w:tcPr>
          <w:p w:rsidR="0064445C" w:rsidRDefault="00F917F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3181350</wp:posOffset>
                  </wp:positionH>
                  <wp:positionV relativeFrom="page">
                    <wp:posOffset>2514600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445C" w:rsidRDefault="00F917F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4445C" w:rsidRDefault="0064445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445C" w:rsidRDefault="0064445C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4445C" w:rsidRDefault="0064445C">
      <w:pPr>
        <w:rPr>
          <w:sz w:val="28"/>
          <w:szCs w:val="28"/>
        </w:rPr>
      </w:pPr>
    </w:p>
    <w:p w:rsidR="0064445C" w:rsidRDefault="0064445C">
      <w:pPr>
        <w:jc w:val="center"/>
        <w:rPr>
          <w:sz w:val="28"/>
          <w:szCs w:val="28"/>
          <w:lang w:eastAsia="en-US"/>
        </w:rPr>
      </w:pPr>
    </w:p>
    <w:tbl>
      <w:tblPr>
        <w:tblW w:w="8647" w:type="dxa"/>
        <w:tblInd w:w="358" w:type="dxa"/>
        <w:tblLayout w:type="fixed"/>
        <w:tblLook w:val="0000"/>
      </w:tblPr>
      <w:tblGrid>
        <w:gridCol w:w="8647"/>
      </w:tblGrid>
      <w:tr w:rsidR="0064445C">
        <w:trPr>
          <w:trHeight w:val="791"/>
        </w:trPr>
        <w:tc>
          <w:tcPr>
            <w:tcW w:w="8647" w:type="dxa"/>
          </w:tcPr>
          <w:p w:rsidR="0064445C" w:rsidRDefault="00F917FF">
            <w:pPr>
              <w:widowControl w:val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56:06:0201015:87  </w:t>
            </w:r>
            <w:r>
              <w:rPr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</w:t>
            </w:r>
            <w:proofErr w:type="gramStart"/>
            <w:r>
              <w:rPr>
                <w:color w:val="222222"/>
                <w:sz w:val="28"/>
                <w:szCs w:val="28"/>
              </w:rPr>
              <w:t>с</w:t>
            </w:r>
            <w:proofErr w:type="gramEnd"/>
            <w:r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64445C" w:rsidRDefault="00F917F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Первомайская д.55</w:t>
            </w:r>
          </w:p>
          <w:p w:rsidR="0064445C" w:rsidRDefault="0064445C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64445C" w:rsidRDefault="0064445C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64445C" w:rsidRDefault="00F917FF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</w:t>
      </w:r>
      <w:r>
        <w:rPr>
          <w:sz w:val="28"/>
          <w:szCs w:val="28"/>
        </w:rPr>
        <w:t xml:space="preserve">ного участка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</w:t>
      </w:r>
      <w:r>
        <w:rPr>
          <w:sz w:val="28"/>
          <w:szCs w:val="28"/>
        </w:rPr>
        <w:t>ии муниципального образования Беляевский сельсовет Беляевского района Оренбургской области, утвержденным</w:t>
      </w:r>
      <w:proofErr w:type="gramEnd"/>
      <w:r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</w:t>
      </w:r>
      <w:r>
        <w:rPr>
          <w:bCs/>
          <w:sz w:val="28"/>
          <w:szCs w:val="28"/>
        </w:rPr>
        <w:t>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64445C" w:rsidRDefault="00F917FF">
      <w:pPr>
        <w:pStyle w:val="a5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:rsidR="0064445C" w:rsidRDefault="00F917FF">
      <w:pPr>
        <w:ind w:firstLine="567"/>
        <w:jc w:val="both"/>
        <w:rPr>
          <w:color w:val="052635"/>
          <w:sz w:val="28"/>
          <w:szCs w:val="28"/>
        </w:rPr>
      </w:pPr>
      <w:r>
        <w:rPr>
          <w:sz w:val="28"/>
          <w:szCs w:val="28"/>
        </w:rPr>
        <w:t>-предоставления разрешения на условно-разрешенный вид использования земельного участка для размещения торгового объекта на земельном участке с к</w:t>
      </w:r>
      <w:r>
        <w:rPr>
          <w:sz w:val="28"/>
          <w:szCs w:val="28"/>
        </w:rPr>
        <w:t xml:space="preserve">адастровым номером 56:06:0201015:87  </w:t>
      </w:r>
      <w:bookmarkStart w:id="0" w:name="_GoBack"/>
      <w:bookmarkEnd w:id="0"/>
      <w:r>
        <w:rPr>
          <w:color w:val="222222"/>
          <w:sz w:val="28"/>
          <w:szCs w:val="28"/>
        </w:rPr>
        <w:t xml:space="preserve">расположенного по адресу: Оренбургская область, Беляевский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 Беляевка, ул. Первомайская д. 55</w:t>
      </w:r>
      <w:r>
        <w:rPr>
          <w:color w:val="052635"/>
          <w:sz w:val="28"/>
          <w:szCs w:val="28"/>
        </w:rPr>
        <w:t>.</w:t>
      </w:r>
    </w:p>
    <w:p w:rsidR="0064445C" w:rsidRDefault="00F917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15 января  2025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естного времени по адресу: Оренбургская область, Беляевский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64445C" w:rsidRDefault="00F917F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</w:t>
      </w:r>
      <w:r>
        <w:rPr>
          <w:sz w:val="28"/>
          <w:szCs w:val="28"/>
        </w:rPr>
        <w:t xml:space="preserve"> с материалами дела можно с 17.12.2024 г. по 14.01.2025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</w:t>
      </w:r>
      <w:r>
        <w:rPr>
          <w:bCs/>
          <w:sz w:val="28"/>
          <w:szCs w:val="28"/>
        </w:rPr>
        <w:t xml:space="preserve">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64445C" w:rsidRDefault="00F917FF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3.Определить местом сбора предложений и замечаний по вопросу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разрешения на условно-разрешенный вид использования земельного участка для размещения торгового объекта на земельном участке с кадастровым но</w:t>
      </w:r>
      <w:r>
        <w:rPr>
          <w:sz w:val="28"/>
          <w:szCs w:val="28"/>
        </w:rPr>
        <w:t>мером 56:06:0201015:87</w:t>
      </w:r>
      <w:r>
        <w:rPr>
          <w:color w:val="222222"/>
          <w:sz w:val="28"/>
          <w:szCs w:val="28"/>
        </w:rPr>
        <w:t xml:space="preserve"> расположенного по адресу: Оренбургская область, Беляевский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 xml:space="preserve">. </w:t>
      </w:r>
      <w:proofErr w:type="gramStart"/>
      <w:r>
        <w:rPr>
          <w:color w:val="222222"/>
          <w:sz w:val="28"/>
          <w:szCs w:val="28"/>
        </w:rPr>
        <w:t>Беляевка</w:t>
      </w:r>
      <w:proofErr w:type="gramEnd"/>
      <w:r>
        <w:rPr>
          <w:color w:val="222222"/>
          <w:sz w:val="28"/>
          <w:szCs w:val="28"/>
        </w:rPr>
        <w:t>, ул. Первомайская д. 55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</w:t>
      </w:r>
      <w:r>
        <w:rPr>
          <w:bCs/>
          <w:sz w:val="28"/>
          <w:szCs w:val="28"/>
        </w:rPr>
        <w:t xml:space="preserve">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64445C" w:rsidRDefault="00F917F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64445C" w:rsidRDefault="00F917F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</w:t>
      </w:r>
      <w:r>
        <w:rPr>
          <w:sz w:val="28"/>
          <w:szCs w:val="28"/>
        </w:rPr>
        <w:t>я оставляю за собой.</w:t>
      </w:r>
    </w:p>
    <w:p w:rsidR="0064445C" w:rsidRDefault="0064445C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64445C">
        <w:trPr>
          <w:trHeight w:val="477"/>
        </w:trPr>
        <w:tc>
          <w:tcPr>
            <w:tcW w:w="4758" w:type="dxa"/>
          </w:tcPr>
          <w:p w:rsidR="0064445C" w:rsidRDefault="0064445C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4445C" w:rsidRDefault="00F917FF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64445C" w:rsidRDefault="0064445C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4445C" w:rsidRDefault="00F917FF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64445C" w:rsidRDefault="00F917FF">
      <w:pPr>
        <w:tabs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3514725</wp:posOffset>
            </wp:positionH>
            <wp:positionV relativeFrom="page">
              <wp:posOffset>4095750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45C" w:rsidRDefault="0064445C">
      <w:pPr>
        <w:jc w:val="both"/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1523"/>
        <w:gridCol w:w="8047"/>
      </w:tblGrid>
      <w:tr w:rsidR="0064445C">
        <w:tc>
          <w:tcPr>
            <w:tcW w:w="1523" w:type="dxa"/>
          </w:tcPr>
          <w:p w:rsidR="0064445C" w:rsidRDefault="0064445C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4445C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</w:tcPr>
          <w:p w:rsidR="0064445C" w:rsidRDefault="0064445C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917FF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4445C" w:rsidRDefault="00F917F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64445C" w:rsidRDefault="0064445C"/>
    <w:sectPr w:rsidR="0064445C" w:rsidSect="0064445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BCA"/>
    <w:multiLevelType w:val="multilevel"/>
    <w:tmpl w:val="7734A9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E91EE7"/>
    <w:multiLevelType w:val="multilevel"/>
    <w:tmpl w:val="97340A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4445C"/>
    <w:rsid w:val="0064445C"/>
    <w:rsid w:val="00F9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4445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64445C"/>
    <w:pPr>
      <w:spacing w:after="140" w:line="276" w:lineRule="auto"/>
    </w:pPr>
  </w:style>
  <w:style w:type="paragraph" w:styleId="a4">
    <w:name w:val="List"/>
    <w:basedOn w:val="a3"/>
    <w:rsid w:val="0064445C"/>
  </w:style>
  <w:style w:type="paragraph" w:customStyle="1" w:styleId="Caption">
    <w:name w:val="Caption"/>
    <w:basedOn w:val="a"/>
    <w:qFormat/>
    <w:rsid w:val="006444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4445C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2023-03-15T09:50:00Z</cp:lastPrinted>
  <dcterms:created xsi:type="dcterms:W3CDTF">2024-12-17T06:35:00Z</dcterms:created>
  <dcterms:modified xsi:type="dcterms:W3CDTF">2024-12-17T06:35:00Z</dcterms:modified>
  <dc:language>ru-RU</dc:language>
</cp:coreProperties>
</file>