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15866" w:rsidTr="00D91647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15866" w:rsidRDefault="00EF10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15866" w:rsidRDefault="00EF10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415866" w:rsidRDefault="00EF10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415866" w:rsidRDefault="00EF10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15866">
        <w:trPr>
          <w:cantSplit/>
          <w:trHeight w:val="1190"/>
        </w:trPr>
        <w:tc>
          <w:tcPr>
            <w:tcW w:w="9072" w:type="dxa"/>
            <w:vAlign w:val="bottom"/>
          </w:tcPr>
          <w:p w:rsidR="00415866" w:rsidRDefault="0041586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5866" w:rsidRDefault="00EF101B" w:rsidP="00D9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15866" w:rsidRDefault="00EF101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5866" w:rsidRDefault="0041586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508" w:type="dxa"/>
        <w:tblInd w:w="925" w:type="dxa"/>
        <w:tblLayout w:type="fixed"/>
        <w:tblLook w:val="0000" w:firstRow="0" w:lastRow="0" w:firstColumn="0" w:lastColumn="0" w:noHBand="0" w:noVBand="0"/>
      </w:tblPr>
      <w:tblGrid>
        <w:gridCol w:w="8508"/>
      </w:tblGrid>
      <w:tr w:rsidR="00415866" w:rsidTr="00D91647">
        <w:trPr>
          <w:trHeight w:val="747"/>
        </w:trPr>
        <w:tc>
          <w:tcPr>
            <w:tcW w:w="8508" w:type="dxa"/>
          </w:tcPr>
          <w:p w:rsidR="00415866" w:rsidRDefault="00D91647" w:rsidP="00D9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</w:t>
            </w:r>
            <w:r w:rsidR="00EF101B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остановление администрации Беляевского сельсовета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101B">
              <w:rPr>
                <w:rFonts w:ascii="Times New Roman" w:eastAsia="Times New Roman" w:hAnsi="Times New Roman" w:cs="Times New Roman"/>
                <w:sz w:val="28"/>
                <w:szCs w:val="28"/>
              </w:rPr>
              <w:t>15.12.2022 № 135-п «</w:t>
            </w:r>
            <w:r w:rsidR="00EF101B">
              <w:rPr>
                <w:rFonts w:ascii="Times New Roman" w:eastAsia="Calibri" w:hAnsi="Times New Roman" w:cs="Times New Roman"/>
                <w:sz w:val="28"/>
                <w:szCs w:val="28"/>
              </w:rPr>
              <w:t>О денежном содержании лиц исполняющих обязанности по техническому обеспечению деятельности администрации Беляевского сельсовета»</w:t>
            </w:r>
          </w:p>
          <w:p w:rsidR="00D91647" w:rsidRPr="00D91647" w:rsidRDefault="00D91647" w:rsidP="00D9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5866" w:rsidRPr="00D91647" w:rsidRDefault="00EF1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647">
        <w:rPr>
          <w:rFonts w:ascii="Times New Roman" w:eastAsia="Calibri" w:hAnsi="Times New Roman" w:cs="Times New Roman"/>
          <w:sz w:val="26"/>
          <w:szCs w:val="26"/>
        </w:rPr>
        <w:t>Руководствуясь ст. 14 Федерального Закона от 6 октября 2003 года  № 131-ФЗ «Об общих принципах организации местного самоуправления в Российской Федерации»</w:t>
      </w: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Уставом муниципального образования Беляевский сельсовет Беляевского района Оренбургской области: </w:t>
      </w:r>
    </w:p>
    <w:p w:rsidR="00415866" w:rsidRPr="00D91647" w:rsidRDefault="00EF101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изменения </w:t>
      </w:r>
      <w:r w:rsidRPr="00D91647">
        <w:rPr>
          <w:rFonts w:ascii="Times New Roman" w:eastAsia="Times New Roman" w:hAnsi="Times New Roman" w:cs="Times New Roman"/>
          <w:sz w:val="26"/>
          <w:szCs w:val="26"/>
        </w:rPr>
        <w:t>в Постановление администрации Беляевского сельсовета от 15.12.2022 № 135-п</w:t>
      </w: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D91647">
        <w:rPr>
          <w:rFonts w:ascii="Times New Roman" w:eastAsia="Calibri" w:hAnsi="Times New Roman" w:cs="Times New Roman"/>
          <w:sz w:val="26"/>
          <w:szCs w:val="26"/>
        </w:rPr>
        <w:t>О денежном содержании лиц исполняющих обязанности по техническому обеспечению деятельности администрации Беляевского сельсовета</w:t>
      </w: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415866" w:rsidRPr="00D91647" w:rsidRDefault="00EF10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п.7.3 читать в новой редакции согласно приложению к настоящему постановлению</w:t>
      </w:r>
    </w:p>
    <w:p w:rsidR="00415866" w:rsidRPr="00D91647" w:rsidRDefault="00EF101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>7.3. Фонд оплаты труда состоит из 12-ти месячных фондов оплаты труда в рамках штатного расписания на дату формирования бюджетных обязательств. Дополнительно предусматриваются средства для единовременной выплаты при предоставлении ежегодного оплачиваемого отпуска в размере одного должностного оклада, единовременном денежном поощрении по итогам года в размере одного должностного оклада, единовременном денежном поощрении по итогам квартала в размере 25 процентов от должностного оклада  и материальная помощь в размере 0,5 должностного оклада. Фонд оплаты труда формируется с учетом районного коэффициента.</w:t>
      </w:r>
    </w:p>
    <w:p w:rsidR="00415866" w:rsidRPr="00D91647" w:rsidRDefault="00EF1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исполнением данного постановления оставляю за собой.</w:t>
      </w:r>
    </w:p>
    <w:p w:rsidR="00415866" w:rsidRPr="00D91647" w:rsidRDefault="00EF101B">
      <w:pPr>
        <w:spacing w:after="0" w:line="240" w:lineRule="auto"/>
        <w:ind w:right="-113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1647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Установить, что настоящее постановление вступает в силу с 01.01.2024г.</w:t>
      </w:r>
    </w:p>
    <w:p w:rsidR="00415866" w:rsidRDefault="00415866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6"/>
          <w:szCs w:val="26"/>
          <w:lang w:eastAsia="ru-RU"/>
        </w:rPr>
      </w:pPr>
    </w:p>
    <w:p w:rsidR="00D91647" w:rsidRPr="00D91647" w:rsidRDefault="00AC3172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6"/>
          <w:szCs w:val="26"/>
          <w:lang w:eastAsia="ru-RU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 wp14:anchorId="66E44AC8" wp14:editId="5F15CB92">
            <wp:simplePos x="0" y="0"/>
            <wp:positionH relativeFrom="character">
              <wp:posOffset>2040255</wp:posOffset>
            </wp:positionH>
            <wp:positionV relativeFrom="line">
              <wp:posOffset>591185</wp:posOffset>
            </wp:positionV>
            <wp:extent cx="2876550" cy="1076325"/>
            <wp:effectExtent l="1905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944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61"/>
        <w:gridCol w:w="4680"/>
      </w:tblGrid>
      <w:tr w:rsidR="00415866" w:rsidRPr="00D91647">
        <w:trPr>
          <w:trHeight w:val="477"/>
        </w:trPr>
        <w:tc>
          <w:tcPr>
            <w:tcW w:w="4760" w:type="dxa"/>
          </w:tcPr>
          <w:p w:rsidR="00415866" w:rsidRPr="00D91647" w:rsidRDefault="00EF101B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6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4680" w:type="dxa"/>
          </w:tcPr>
          <w:p w:rsidR="00415866" w:rsidRPr="00D91647" w:rsidRDefault="00D91647">
            <w:pPr>
              <w:widowControl w:val="0"/>
              <w:tabs>
                <w:tab w:val="left" w:pos="3836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16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     </w:t>
            </w:r>
            <w:r w:rsidR="00EF101B" w:rsidRPr="00D916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М.Х. </w:t>
            </w:r>
            <w:proofErr w:type="spellStart"/>
            <w:r w:rsidR="00EF101B" w:rsidRPr="00D91647">
              <w:rPr>
                <w:rFonts w:ascii="Times New Roman" w:eastAsia="Calibri" w:hAnsi="Times New Roman" w:cs="Times New Roman"/>
                <w:sz w:val="26"/>
                <w:szCs w:val="26"/>
              </w:rPr>
              <w:t>Елешев</w:t>
            </w:r>
            <w:proofErr w:type="spellEnd"/>
          </w:p>
          <w:p w:rsidR="00415866" w:rsidRPr="00D91647" w:rsidRDefault="00415866">
            <w:pPr>
              <w:widowControl w:val="0"/>
              <w:tabs>
                <w:tab w:val="left" w:pos="3836"/>
              </w:tabs>
              <w:spacing w:after="200" w:line="276" w:lineRule="auto"/>
              <w:ind w:left="3597" w:hanging="3686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D91647" w:rsidRDefault="00D916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47" w:rsidRDefault="00D916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47" w:rsidRDefault="00D916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47" w:rsidRDefault="00D916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47" w:rsidRDefault="00D9164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866" w:rsidRPr="00D91647" w:rsidRDefault="00EF1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D91647">
        <w:rPr>
          <w:rFonts w:ascii="Times New Roman" w:eastAsia="Times New Roman" w:hAnsi="Times New Roman" w:cs="Times New Roman"/>
          <w:sz w:val="24"/>
          <w:szCs w:val="27"/>
          <w:lang w:eastAsia="ru-RU"/>
        </w:rPr>
        <w:t>Разослано</w:t>
      </w:r>
      <w:r w:rsidRPr="00D91647">
        <w:rPr>
          <w:rFonts w:ascii="Times New Roman" w:eastAsia="Times New Roman" w:hAnsi="Times New Roman" w:cs="Times New Roman"/>
          <w:bCs/>
          <w:sz w:val="24"/>
          <w:szCs w:val="27"/>
        </w:rPr>
        <w:t>: бухгалтерию</w:t>
      </w:r>
      <w:r w:rsidRPr="00D91647">
        <w:rPr>
          <w:rFonts w:ascii="Times New Roman" w:eastAsia="Times New Roman" w:hAnsi="Times New Roman" w:cs="Times New Roman"/>
          <w:sz w:val="24"/>
          <w:szCs w:val="27"/>
          <w:lang w:eastAsia="ru-RU"/>
        </w:rPr>
        <w:t>, прокурору района, в дело.</w:t>
      </w:r>
    </w:p>
    <w:sectPr w:rsidR="00415866" w:rsidRPr="00D91647" w:rsidSect="0041586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15866"/>
    <w:rsid w:val="001348C7"/>
    <w:rsid w:val="00415866"/>
    <w:rsid w:val="00AC3172"/>
    <w:rsid w:val="00D91647"/>
    <w:rsid w:val="00E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667E-A200-4116-9794-73BEF380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61CB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rsid w:val="0041586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415866"/>
    <w:pPr>
      <w:spacing w:after="140" w:line="276" w:lineRule="auto"/>
    </w:pPr>
  </w:style>
  <w:style w:type="paragraph" w:styleId="a6">
    <w:name w:val="List"/>
    <w:basedOn w:val="a5"/>
    <w:rsid w:val="00415866"/>
  </w:style>
  <w:style w:type="paragraph" w:customStyle="1" w:styleId="1">
    <w:name w:val="Название объекта1"/>
    <w:basedOn w:val="a"/>
    <w:qFormat/>
    <w:rsid w:val="004158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15866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D61CB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1579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4</cp:revision>
  <cp:lastPrinted>2024-12-18T09:20:00Z</cp:lastPrinted>
  <dcterms:created xsi:type="dcterms:W3CDTF">2024-12-18T06:40:00Z</dcterms:created>
  <dcterms:modified xsi:type="dcterms:W3CDTF">2025-01-10T12:37:00Z</dcterms:modified>
  <dc:language>ru-RU</dc:language>
</cp:coreProperties>
</file>