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94" w:rsidRDefault="00B97694">
      <w:pPr>
        <w:spacing w:after="0"/>
        <w:rPr>
          <w:szCs w:val="28"/>
        </w:rPr>
      </w:pPr>
    </w:p>
    <w:tbl>
      <w:tblPr>
        <w:tblW w:w="9214" w:type="dxa"/>
        <w:tblInd w:w="-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B97694">
        <w:trPr>
          <w:cantSplit/>
          <w:trHeight w:val="1519"/>
        </w:trPr>
        <w:tc>
          <w:tcPr>
            <w:tcW w:w="9214" w:type="dxa"/>
            <w:shd w:val="clear" w:color="auto" w:fill="auto"/>
          </w:tcPr>
          <w:p w:rsidR="00B97694" w:rsidRDefault="00715539">
            <w:pPr>
              <w:widowControl w:val="0"/>
              <w:tabs>
                <w:tab w:val="center" w:pos="4466"/>
                <w:tab w:val="left" w:pos="7455"/>
              </w:tabs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АДМИНИСТРАЦИЯ</w:t>
            </w:r>
          </w:p>
          <w:p w:rsidR="00B97694" w:rsidRDefault="00715539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МУНИЦИПАЛЬНОГО ОБРАЗОВАНИЯ</w:t>
            </w:r>
          </w:p>
          <w:p w:rsidR="00B97694" w:rsidRDefault="00715539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БЕЛЯЕВСКИЙ СЕЛЬСОВЕТ</w:t>
            </w:r>
          </w:p>
          <w:p w:rsidR="00B97694" w:rsidRDefault="00715539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БЕЛЯЕВСКОГО  РАЙОНА ОРЕНБУРГСКОЙ ОБЛАСТИ</w:t>
            </w:r>
          </w:p>
        </w:tc>
      </w:tr>
      <w:tr w:rsidR="00B97694">
        <w:trPr>
          <w:cantSplit/>
          <w:trHeight w:val="701"/>
        </w:trPr>
        <w:tc>
          <w:tcPr>
            <w:tcW w:w="9214" w:type="dxa"/>
            <w:shd w:val="clear" w:color="auto" w:fill="auto"/>
            <w:vAlign w:val="bottom"/>
          </w:tcPr>
          <w:p w:rsidR="00B97694" w:rsidRDefault="00B97694">
            <w:pPr>
              <w:widowControl w:val="0"/>
              <w:snapToGrid w:val="0"/>
              <w:spacing w:after="0"/>
              <w:rPr>
                <w:rFonts w:eastAsia="Times New Roman"/>
                <w:b/>
                <w:szCs w:val="28"/>
                <w:lang w:eastAsia="ru-RU"/>
              </w:rPr>
            </w:pPr>
          </w:p>
          <w:p w:rsidR="00B97694" w:rsidRDefault="00715539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ПОСТАНОВЛЕНИЕ</w:t>
            </w:r>
          </w:p>
          <w:p w:rsidR="00B97694" w:rsidRDefault="00B97694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</w:p>
          <w:p w:rsidR="00B97694" w:rsidRDefault="00715539">
            <w:pPr>
              <w:widowControl w:val="0"/>
              <w:spacing w:after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97694" w:rsidRDefault="00715539">
      <w:pPr>
        <w:tabs>
          <w:tab w:val="left" w:pos="3615"/>
          <w:tab w:val="center" w:pos="4677"/>
        </w:tabs>
        <w:spacing w:after="0" w:line="240" w:lineRule="auto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</w:p>
    <w:p w:rsidR="00B97694" w:rsidRDefault="00715539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О проведении публичных </w:t>
      </w:r>
      <w:proofErr w:type="gramStart"/>
      <w:r>
        <w:rPr>
          <w:szCs w:val="28"/>
        </w:rPr>
        <w:t>слушаний проекта решения Совета депутатов</w:t>
      </w:r>
      <w:proofErr w:type="gramEnd"/>
    </w:p>
    <w:p w:rsidR="00B97694" w:rsidRDefault="00B97694">
      <w:pPr>
        <w:spacing w:after="0" w:line="240" w:lineRule="auto"/>
        <w:ind w:firstLine="567"/>
        <w:jc w:val="center"/>
        <w:rPr>
          <w:szCs w:val="28"/>
        </w:rPr>
      </w:pPr>
    </w:p>
    <w:p w:rsidR="00B97694" w:rsidRDefault="00715539">
      <w:pPr>
        <w:tabs>
          <w:tab w:val="left" w:pos="567"/>
        </w:tabs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 xml:space="preserve">В соответствии со статьей 13 Устава муниципального образования </w:t>
      </w:r>
      <w:r>
        <w:rPr>
          <w:szCs w:val="28"/>
        </w:rPr>
        <w:t>Беляевский сельсовет:</w:t>
      </w:r>
    </w:p>
    <w:p w:rsidR="00B97694" w:rsidRDefault="00715539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 xml:space="preserve">1. Провести в администрации сельсовета публичные слушания </w:t>
      </w:r>
      <w:proofErr w:type="gramStart"/>
      <w:r>
        <w:rPr>
          <w:szCs w:val="28"/>
        </w:rPr>
        <w:t>проекта решения Совета депутатов муниципального образования</w:t>
      </w:r>
      <w:proofErr w:type="gramEnd"/>
      <w:r>
        <w:rPr>
          <w:szCs w:val="28"/>
        </w:rPr>
        <w:t xml:space="preserve"> Беляевский сельсовет </w:t>
      </w:r>
      <w:r>
        <w:rPr>
          <w:szCs w:val="28"/>
          <w:shd w:val="clear" w:color="auto" w:fill="FFFFFF"/>
        </w:rPr>
        <w:t>«</w:t>
      </w:r>
      <w:r>
        <w:rPr>
          <w:szCs w:val="28"/>
        </w:rPr>
        <w:t>О бюджете муниципального образования Беляевский сельсовет Беляевского района Оренбургской обла</w:t>
      </w:r>
      <w:r>
        <w:rPr>
          <w:szCs w:val="28"/>
        </w:rPr>
        <w:t>сти на 2025 год и на плановый период 2025 и 2026годов</w:t>
      </w:r>
      <w:r>
        <w:rPr>
          <w:szCs w:val="28"/>
          <w:shd w:val="clear" w:color="auto" w:fill="FFFFFF"/>
        </w:rPr>
        <w:t>»</w:t>
      </w:r>
    </w:p>
    <w:p w:rsidR="00B97694" w:rsidRDefault="00715539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2. Назначить проведение публичных слушаний на12 декабря 2024года в 15.00 часов.</w:t>
      </w:r>
    </w:p>
    <w:p w:rsidR="00B97694" w:rsidRDefault="00715539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3. Возложить подготовку и проведение слушаний на Мишукову Е.В.–ведущего специалиста администрации Беляевского сельсовета.</w:t>
      </w:r>
    </w:p>
    <w:p w:rsidR="00B97694" w:rsidRDefault="00715539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Ответственному</w:t>
      </w:r>
      <w:proofErr w:type="gramEnd"/>
      <w:r>
        <w:rPr>
          <w:szCs w:val="28"/>
        </w:rPr>
        <w:t xml:space="preserve"> за подготовку и проведение слушаний:</w:t>
      </w:r>
    </w:p>
    <w:p w:rsidR="00B97694" w:rsidRDefault="00715539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4.1. Определить предварительный состав участников слушаний, подготовить необходимые информационные материалы, которые предлагается принять по результатам слушаний, в том числе проект решения, выносимо</w:t>
      </w:r>
      <w:r>
        <w:rPr>
          <w:szCs w:val="28"/>
        </w:rPr>
        <w:t>го на слушания.</w:t>
      </w:r>
    </w:p>
    <w:p w:rsidR="00B97694" w:rsidRDefault="00715539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4.2. Опубликовать соответствующий проект решения Совета депутатов муниципального образования Беляевский сельсовет на официальном сайте администрации.</w:t>
      </w:r>
    </w:p>
    <w:p w:rsidR="00B97694" w:rsidRDefault="00715539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4.3. Опубликовать итоговые документы по результатам слушаний и протокол слушаний в установ</w:t>
      </w:r>
      <w:r>
        <w:rPr>
          <w:szCs w:val="28"/>
        </w:rPr>
        <w:t xml:space="preserve">ленные сроки на официальном сайте администрации сельсовета. </w:t>
      </w:r>
    </w:p>
    <w:p w:rsidR="00B97694" w:rsidRDefault="00715539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B97694" w:rsidRDefault="00715539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6. Настоящее постановление вступает в силу после его официального опубликования на сайте администрации сельсовета.</w:t>
      </w:r>
    </w:p>
    <w:tbl>
      <w:tblPr>
        <w:tblW w:w="9471" w:type="dxa"/>
        <w:tblInd w:w="217" w:type="dxa"/>
        <w:tblLayout w:type="fixed"/>
        <w:tblLook w:val="04A0"/>
      </w:tblPr>
      <w:tblGrid>
        <w:gridCol w:w="4775"/>
        <w:gridCol w:w="4696"/>
      </w:tblGrid>
      <w:tr w:rsidR="00B97694">
        <w:trPr>
          <w:trHeight w:val="353"/>
        </w:trPr>
        <w:tc>
          <w:tcPr>
            <w:tcW w:w="4774" w:type="dxa"/>
          </w:tcPr>
          <w:p w:rsidR="00B97694" w:rsidRDefault="00B97694">
            <w:pPr>
              <w:widowControl w:val="0"/>
              <w:tabs>
                <w:tab w:val="left" w:pos="3836"/>
              </w:tabs>
              <w:spacing w:after="0"/>
              <w:rPr>
                <w:rFonts w:eastAsia="Times New Roman"/>
                <w:szCs w:val="28"/>
              </w:rPr>
            </w:pPr>
          </w:p>
          <w:p w:rsidR="00B97694" w:rsidRDefault="00715539">
            <w:pPr>
              <w:widowControl w:val="0"/>
              <w:tabs>
                <w:tab w:val="left" w:pos="3836"/>
              </w:tabs>
              <w:spacing w:after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96" w:type="dxa"/>
          </w:tcPr>
          <w:p w:rsidR="00B97694" w:rsidRDefault="00B97694">
            <w:pPr>
              <w:widowControl w:val="0"/>
              <w:tabs>
                <w:tab w:val="left" w:pos="3836"/>
              </w:tabs>
              <w:spacing w:after="0"/>
              <w:jc w:val="right"/>
              <w:rPr>
                <w:rFonts w:eastAsia="Times New Roman"/>
                <w:szCs w:val="28"/>
              </w:rPr>
            </w:pPr>
          </w:p>
          <w:p w:rsidR="00B97694" w:rsidRDefault="00715539">
            <w:pPr>
              <w:widowControl w:val="0"/>
              <w:tabs>
                <w:tab w:val="left" w:pos="3836"/>
              </w:tabs>
              <w:spacing w:after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М.Х. </w:t>
            </w:r>
            <w:proofErr w:type="spellStart"/>
            <w:r>
              <w:rPr>
                <w:rFonts w:eastAsia="Times New Roman"/>
                <w:szCs w:val="28"/>
              </w:rPr>
              <w:t>Елешев</w:t>
            </w:r>
            <w:proofErr w:type="spellEnd"/>
          </w:p>
        </w:tc>
      </w:tr>
    </w:tbl>
    <w:p w:rsidR="00B97694" w:rsidRDefault="00B97694">
      <w:pPr>
        <w:spacing w:after="0" w:line="240" w:lineRule="auto"/>
        <w:jc w:val="both"/>
        <w:rPr>
          <w:szCs w:val="28"/>
        </w:rPr>
      </w:pPr>
      <w:bookmarkStart w:id="0" w:name="_GoBack"/>
      <w:bookmarkEnd w:id="0"/>
    </w:p>
    <w:p w:rsidR="00B97694" w:rsidRDefault="00715539">
      <w:pPr>
        <w:spacing w:after="0" w:line="240" w:lineRule="auto"/>
        <w:jc w:val="center"/>
        <w:rPr>
          <w:rFonts w:eastAsia="Times New Roman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7694" w:rsidRDefault="00B97694">
      <w:pPr>
        <w:spacing w:after="0" w:line="240" w:lineRule="auto"/>
        <w:jc w:val="center"/>
        <w:rPr>
          <w:szCs w:val="28"/>
        </w:rPr>
      </w:pPr>
    </w:p>
    <w:tbl>
      <w:tblPr>
        <w:tblW w:w="9570" w:type="dxa"/>
        <w:tblLayout w:type="fixed"/>
        <w:tblLook w:val="0000"/>
      </w:tblPr>
      <w:tblGrid>
        <w:gridCol w:w="1521"/>
        <w:gridCol w:w="8049"/>
      </w:tblGrid>
      <w:tr w:rsidR="00B97694">
        <w:tc>
          <w:tcPr>
            <w:tcW w:w="1521" w:type="dxa"/>
            <w:shd w:val="clear" w:color="auto" w:fill="auto"/>
          </w:tcPr>
          <w:p w:rsidR="00B97694" w:rsidRDefault="00715539">
            <w:pPr>
              <w:widowControl w:val="0"/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Разослано:</w:t>
            </w:r>
          </w:p>
        </w:tc>
        <w:tc>
          <w:tcPr>
            <w:tcW w:w="8048" w:type="dxa"/>
            <w:shd w:val="clear" w:color="auto" w:fill="auto"/>
          </w:tcPr>
          <w:p w:rsidR="00B97694" w:rsidRDefault="00715539">
            <w:pPr>
              <w:widowControl w:val="0"/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Мишуковой Е.В., финотделу, прокурору, в дело.</w:t>
            </w:r>
          </w:p>
        </w:tc>
      </w:tr>
    </w:tbl>
    <w:p w:rsidR="00B97694" w:rsidRDefault="00B97694"/>
    <w:sectPr w:rsidR="00B97694" w:rsidSect="00B97694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rmala UI">
    <w:altName w:val="Times New Roman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97694"/>
    <w:rsid w:val="00715539"/>
    <w:rsid w:val="00B9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17"/>
    <w:pPr>
      <w:spacing w:after="200" w:line="276" w:lineRule="auto"/>
    </w:pPr>
    <w:rPr>
      <w:rFonts w:eastAsia="Calibri" w:cs="Times New Roman"/>
      <w:sz w:val="28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sid w:val="004D3A17"/>
    <w:rPr>
      <w:rFonts w:ascii="Tahoma" w:eastAsia="Calibri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4D3A17"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4">
    <w:name w:val="Body Text"/>
    <w:basedOn w:val="a"/>
    <w:rsid w:val="004D3A17"/>
    <w:pPr>
      <w:spacing w:after="140"/>
    </w:pPr>
  </w:style>
  <w:style w:type="paragraph" w:styleId="a5">
    <w:name w:val="List"/>
    <w:basedOn w:val="a4"/>
    <w:rsid w:val="004D3A17"/>
  </w:style>
  <w:style w:type="paragraph" w:customStyle="1" w:styleId="Caption">
    <w:name w:val="Caption"/>
    <w:basedOn w:val="a"/>
    <w:qFormat/>
    <w:rsid w:val="00B9769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D3A17"/>
    <w:pPr>
      <w:suppressLineNumbers/>
    </w:pPr>
  </w:style>
  <w:style w:type="paragraph" w:customStyle="1" w:styleId="1">
    <w:name w:val="Название объекта1"/>
    <w:basedOn w:val="a"/>
    <w:qFormat/>
    <w:rsid w:val="00D1678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caption"/>
    <w:basedOn w:val="a"/>
    <w:qFormat/>
    <w:rsid w:val="004D3A17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Balloon Text"/>
    <w:basedOn w:val="a"/>
    <w:qFormat/>
    <w:rsid w:val="004D3A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4D3A17"/>
    <w:pPr>
      <w:suppressLineNumbers/>
    </w:pPr>
  </w:style>
  <w:style w:type="paragraph" w:customStyle="1" w:styleId="TableHeading">
    <w:name w:val="Table Heading"/>
    <w:basedOn w:val="TableContents"/>
    <w:qFormat/>
    <w:rsid w:val="004D3A1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>Microsoft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Карпенко</cp:lastModifiedBy>
  <cp:revision>2</cp:revision>
  <cp:lastPrinted>2023-11-12T10:23:00Z</cp:lastPrinted>
  <dcterms:created xsi:type="dcterms:W3CDTF">2024-11-08T11:14:00Z</dcterms:created>
  <dcterms:modified xsi:type="dcterms:W3CDTF">2024-11-08T11:14:00Z</dcterms:modified>
  <dc:language>en-US</dc:language>
</cp:coreProperties>
</file>