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56FCA" w:rsidRPr="00256FCA" w:rsidTr="00485E4F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256FCA" w:rsidRPr="00256FCA" w:rsidRDefault="00256FCA" w:rsidP="00256F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АДМИНИСТРАЦИЯ</w:t>
            </w:r>
          </w:p>
          <w:p w:rsidR="00256FCA" w:rsidRPr="00256FCA" w:rsidRDefault="00256FCA" w:rsidP="00256F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256FCA" w:rsidRPr="00256FCA" w:rsidRDefault="00256FCA" w:rsidP="00256F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256FCA" w:rsidRPr="00256FCA" w:rsidRDefault="00256FCA" w:rsidP="00256F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256FCA" w:rsidRPr="00256FCA" w:rsidTr="00485E4F">
        <w:trPr>
          <w:cantSplit/>
          <w:trHeight w:val="1190"/>
        </w:trPr>
        <w:tc>
          <w:tcPr>
            <w:tcW w:w="9072" w:type="dxa"/>
            <w:vAlign w:val="bottom"/>
          </w:tcPr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6FCA" w:rsidRPr="00256FCA" w:rsidRDefault="005A0FC1" w:rsidP="009E42F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E42F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9E42F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</w:t>
            </w:r>
            <w:r w:rsidR="00CE43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№135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256FCA" w:rsidRPr="00256FCA" w:rsidRDefault="00256FCA" w:rsidP="00256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6FC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56FCA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Беляевка</w:t>
      </w:r>
    </w:p>
    <w:p w:rsidR="00CF1847" w:rsidRPr="00CF1847" w:rsidRDefault="00CF1847" w:rsidP="00CF184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819"/>
      </w:tblGrid>
      <w:tr w:rsidR="00CF1847" w:rsidTr="00E1028A">
        <w:trPr>
          <w:trHeight w:val="1044"/>
        </w:trPr>
        <w:tc>
          <w:tcPr>
            <w:tcW w:w="8819" w:type="dxa"/>
            <w:hideMark/>
          </w:tcPr>
          <w:p w:rsidR="00CF1847" w:rsidRPr="005A0FC1" w:rsidRDefault="00CF1847" w:rsidP="009E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F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 </w:t>
            </w:r>
            <w:r w:rsidRPr="005A0FC1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предоставлении </w:t>
            </w:r>
            <w:r w:rsidR="005A0FC1" w:rsidRPr="005A0FC1">
              <w:rPr>
                <w:rFonts w:ascii="Times New Roman" w:hAnsi="Times New Roman" w:cs="Times New Roman"/>
                <w:sz w:val="28"/>
                <w:szCs w:val="28"/>
              </w:rPr>
              <w:t xml:space="preserve"> разрешению на отклонения от предельных параметров разрешенного строительства на </w:t>
            </w:r>
            <w:r w:rsidR="005A0FC1" w:rsidRPr="005A0F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земельном участке, расположенного по адресу: Оренбургская область, </w:t>
            </w:r>
            <w:proofErr w:type="spellStart"/>
            <w:r w:rsidR="005A0FC1" w:rsidRPr="005A0FC1">
              <w:rPr>
                <w:rFonts w:ascii="Times New Roman" w:hAnsi="Times New Roman" w:cs="Times New Roman"/>
                <w:bCs/>
                <w:sz w:val="28"/>
                <w:szCs w:val="28"/>
              </w:rPr>
              <w:t>Беляевский</w:t>
            </w:r>
            <w:proofErr w:type="spellEnd"/>
            <w:r w:rsidR="005A0FC1" w:rsidRPr="005A0F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          </w:t>
            </w:r>
            <w:proofErr w:type="gramStart"/>
            <w:r w:rsidR="005A0FC1" w:rsidRPr="005A0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="005A0FC1" w:rsidRPr="005A0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Беляевка, ул. </w:t>
            </w:r>
            <w:r w:rsidR="009E42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Первомайская</w:t>
            </w:r>
            <w:r w:rsidR="00CE43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5A0FC1" w:rsidRPr="005A0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</w:t>
            </w:r>
            <w:r w:rsidR="00CE43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E42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5A0FC1" w:rsidRPr="005A0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CF1847" w:rsidRDefault="00CF1847" w:rsidP="001611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F1847" w:rsidRDefault="00CF1847" w:rsidP="00CE434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Кодексом Российской Федерации, на основании </w:t>
      </w:r>
      <w:r w:rsidR="00CE43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</w:t>
      </w:r>
      <w:r w:rsidR="006E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публичных слушаний по вопросу предоставления разрешения на отклонение от предельных параметров разрешенного строительства </w:t>
      </w:r>
      <w:r w:rsidR="000B61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земельном участке</w:t>
      </w:r>
      <w:r w:rsidR="006E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предоставления разрешения на условно разрешенный вид использования земельного участка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A0FC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A2A5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5A0FC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E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CF1847" w:rsidRPr="009E42F0" w:rsidRDefault="00CF1847" w:rsidP="00CE434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42F0">
        <w:rPr>
          <w:rFonts w:ascii="Times New Roman" w:hAnsi="Times New Roman" w:cs="Times New Roman"/>
          <w:sz w:val="28"/>
          <w:szCs w:val="28"/>
          <w:lang w:eastAsia="ru-RU"/>
        </w:rPr>
        <w:t>1.Предоставить</w:t>
      </w:r>
      <w:r w:rsidR="009E42F0" w:rsidRPr="009E42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E42F0" w:rsidRPr="009E42F0">
        <w:rPr>
          <w:rFonts w:ascii="Times New Roman" w:hAnsi="Times New Roman" w:cs="Times New Roman"/>
          <w:sz w:val="28"/>
          <w:szCs w:val="28"/>
          <w:lang w:eastAsia="ru-RU"/>
        </w:rPr>
        <w:t>Дрозжиной</w:t>
      </w:r>
      <w:proofErr w:type="spellEnd"/>
      <w:r w:rsidR="009E42F0" w:rsidRPr="009E42F0">
        <w:rPr>
          <w:rFonts w:ascii="Times New Roman" w:hAnsi="Times New Roman" w:cs="Times New Roman"/>
          <w:sz w:val="28"/>
          <w:szCs w:val="28"/>
          <w:lang w:eastAsia="ru-RU"/>
        </w:rPr>
        <w:t xml:space="preserve"> Марине Геннадьевне</w:t>
      </w:r>
      <w:r w:rsidR="009E42F0" w:rsidRPr="009E42F0">
        <w:rPr>
          <w:rFonts w:ascii="Times New Roman" w:hAnsi="Times New Roman" w:cs="Times New Roman"/>
          <w:sz w:val="28"/>
          <w:szCs w:val="28"/>
        </w:rPr>
        <w:t xml:space="preserve"> </w:t>
      </w:r>
      <w:r w:rsidRPr="009E42F0">
        <w:rPr>
          <w:rFonts w:ascii="Times New Roman" w:hAnsi="Times New Roman" w:cs="Times New Roman"/>
          <w:sz w:val="28"/>
          <w:szCs w:val="28"/>
          <w:lang w:eastAsia="ru-RU"/>
        </w:rPr>
        <w:t xml:space="preserve">разрешение на отклонение от предельных параметров разрешенного строительства </w:t>
      </w:r>
      <w:r w:rsidR="00C74167" w:rsidRPr="009E42F0">
        <w:rPr>
          <w:rFonts w:ascii="Times New Roman" w:hAnsi="Times New Roman" w:cs="Times New Roman"/>
          <w:sz w:val="28"/>
          <w:szCs w:val="28"/>
          <w:lang w:eastAsia="ru-RU"/>
        </w:rPr>
        <w:t>на земельном участке</w:t>
      </w:r>
      <w:r w:rsidRPr="009E42F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E42F0" w:rsidRPr="009E42F0" w:rsidRDefault="005A0FC1" w:rsidP="00CE434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F0">
        <w:rPr>
          <w:rFonts w:ascii="Times New Roman" w:hAnsi="Times New Roman" w:cs="Times New Roman"/>
          <w:sz w:val="28"/>
          <w:szCs w:val="28"/>
        </w:rPr>
        <w:t xml:space="preserve">- </w:t>
      </w:r>
      <w:r w:rsidR="009E42F0" w:rsidRPr="009E42F0">
        <w:rPr>
          <w:rFonts w:ascii="Times New Roman" w:hAnsi="Times New Roman" w:cs="Times New Roman"/>
          <w:sz w:val="28"/>
          <w:szCs w:val="28"/>
        </w:rPr>
        <w:t xml:space="preserve">разрешение на отклонение от предельных параметров разрешенного строительства, сократить отступ от боковой границы земельного участка с северной стороны до 3 метра, земельный участок с кадастровым номером 56:06:0201013:127 площадью 1245 </w:t>
      </w:r>
      <w:proofErr w:type="spellStart"/>
      <w:r w:rsidR="009E42F0" w:rsidRPr="009E42F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9E42F0" w:rsidRPr="009E42F0">
        <w:rPr>
          <w:rFonts w:ascii="Times New Roman" w:hAnsi="Times New Roman" w:cs="Times New Roman"/>
          <w:sz w:val="28"/>
          <w:szCs w:val="28"/>
        </w:rPr>
        <w:t xml:space="preserve">., расположенного по адресу: </w:t>
      </w:r>
      <w:proofErr w:type="gramStart"/>
      <w:r w:rsidR="009E42F0" w:rsidRPr="009E42F0">
        <w:rPr>
          <w:rFonts w:ascii="Times New Roman" w:hAnsi="Times New Roman" w:cs="Times New Roman"/>
          <w:sz w:val="28"/>
          <w:szCs w:val="28"/>
        </w:rPr>
        <w:t xml:space="preserve">Оренбургская область, </w:t>
      </w:r>
      <w:proofErr w:type="spellStart"/>
      <w:r w:rsidR="009E42F0" w:rsidRPr="009E42F0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9E42F0" w:rsidRPr="009E42F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9E42F0" w:rsidRPr="009E42F0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9E42F0" w:rsidRPr="009E42F0">
        <w:rPr>
          <w:rFonts w:ascii="Times New Roman" w:hAnsi="Times New Roman" w:cs="Times New Roman"/>
          <w:sz w:val="28"/>
          <w:szCs w:val="28"/>
        </w:rPr>
        <w:t xml:space="preserve"> с/с, с. Беляевка, ул. Первомайская</w:t>
      </w:r>
      <w:r w:rsidR="003B5533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9E42F0" w:rsidRPr="009E42F0">
        <w:rPr>
          <w:rFonts w:ascii="Times New Roman" w:hAnsi="Times New Roman" w:cs="Times New Roman"/>
          <w:sz w:val="28"/>
          <w:szCs w:val="28"/>
        </w:rPr>
        <w:t xml:space="preserve"> д.7. </w:t>
      </w:r>
      <w:proofErr w:type="gramEnd"/>
    </w:p>
    <w:p w:rsidR="00CF1847" w:rsidRPr="009E42F0" w:rsidRDefault="00CF1847" w:rsidP="00CE434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E42F0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CF1847" w:rsidRPr="009E42F0" w:rsidRDefault="00CF1847" w:rsidP="00CE4349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CF1847" w:rsidRPr="009E42F0" w:rsidRDefault="00CF1847" w:rsidP="00CE4349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с момента</w:t>
      </w:r>
      <w:r w:rsidR="00A82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опубликования.</w:t>
      </w:r>
    </w:p>
    <w:p w:rsidR="00CF1847" w:rsidRDefault="00CF1847" w:rsidP="009E42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349" w:rsidRPr="009E42F0" w:rsidRDefault="00CE4349" w:rsidP="009E42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98" w:type="dxa"/>
        <w:tblInd w:w="108" w:type="dxa"/>
        <w:tblLook w:val="04A0" w:firstRow="1" w:lastRow="0" w:firstColumn="1" w:lastColumn="0" w:noHBand="0" w:noVBand="1"/>
      </w:tblPr>
      <w:tblGrid>
        <w:gridCol w:w="4243"/>
        <w:gridCol w:w="5055"/>
      </w:tblGrid>
      <w:tr w:rsidR="00DC1BC4" w:rsidRPr="00DC1BC4" w:rsidTr="00CE4349">
        <w:trPr>
          <w:trHeight w:val="515"/>
        </w:trPr>
        <w:tc>
          <w:tcPr>
            <w:tcW w:w="4243" w:type="dxa"/>
            <w:hideMark/>
          </w:tcPr>
          <w:p w:rsidR="00DC1BC4" w:rsidRPr="00DC1BC4" w:rsidRDefault="00DC1BC4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</w:t>
            </w:r>
            <w:r w:rsidR="00034DC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CE43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DC1BC4" w:rsidRPr="00DC1BC4" w:rsidRDefault="001611AB" w:rsidP="00034DC4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униципального</w:t>
            </w:r>
            <w:r w:rsidR="00CE43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34D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образования </w:t>
            </w:r>
            <w:proofErr w:type="spellStart"/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5055" w:type="dxa"/>
          </w:tcPr>
          <w:p w:rsidR="00712F59" w:rsidRDefault="00712F59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2F59" w:rsidRDefault="00712F59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1BC4" w:rsidRPr="00DC1BC4" w:rsidRDefault="009E42F0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="00CE43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Ю.В. </w:t>
            </w:r>
            <w:proofErr w:type="spellStart"/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Злубко</w:t>
            </w:r>
            <w:proofErr w:type="spellEnd"/>
          </w:p>
        </w:tc>
      </w:tr>
    </w:tbl>
    <w:p w:rsidR="00034DC4" w:rsidRDefault="00034DC4" w:rsidP="000B61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847" w:rsidRDefault="00CF1847" w:rsidP="000B61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</w:t>
      </w:r>
      <w:proofErr w:type="spellStart"/>
      <w:r w:rsidR="009E42F0">
        <w:rPr>
          <w:rFonts w:ascii="Times New Roman" w:hAnsi="Times New Roman" w:cs="Times New Roman"/>
          <w:sz w:val="28"/>
          <w:szCs w:val="28"/>
        </w:rPr>
        <w:t>Дрозжиной</w:t>
      </w:r>
      <w:proofErr w:type="spellEnd"/>
      <w:r w:rsidR="009E42F0">
        <w:rPr>
          <w:rFonts w:ascii="Times New Roman" w:hAnsi="Times New Roman" w:cs="Times New Roman"/>
          <w:sz w:val="28"/>
          <w:szCs w:val="28"/>
        </w:rPr>
        <w:t xml:space="preserve"> М.Г</w:t>
      </w:r>
      <w:r w:rsidR="003B5533">
        <w:rPr>
          <w:rFonts w:ascii="Times New Roman" w:hAnsi="Times New Roman" w:cs="Times New Roman"/>
          <w:sz w:val="28"/>
          <w:szCs w:val="28"/>
        </w:rPr>
        <w:t>.</w:t>
      </w:r>
      <w:r w:rsidR="00316C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316CF5">
        <w:rPr>
          <w:rFonts w:ascii="Times New Roman" w:hAnsi="Times New Roman" w:cs="Times New Roman"/>
          <w:sz w:val="28"/>
          <w:szCs w:val="28"/>
        </w:rPr>
        <w:t>и</w:t>
      </w:r>
      <w:r w:rsidR="00CE4349">
        <w:rPr>
          <w:rFonts w:ascii="Times New Roman" w:hAnsi="Times New Roman" w:cs="Times New Roman"/>
          <w:sz w:val="28"/>
          <w:szCs w:val="28"/>
        </w:rPr>
        <w:t xml:space="preserve"> района, </w:t>
      </w:r>
      <w:r>
        <w:rPr>
          <w:rFonts w:ascii="Times New Roman" w:hAnsi="Times New Roman" w:cs="Times New Roman"/>
          <w:sz w:val="28"/>
          <w:szCs w:val="28"/>
        </w:rPr>
        <w:t>прокурору района, в дело.</w:t>
      </w:r>
    </w:p>
    <w:sectPr w:rsidR="00CF1847" w:rsidSect="00FB7ED9">
      <w:pgSz w:w="11906" w:h="16838"/>
      <w:pgMar w:top="1134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729F"/>
    <w:rsid w:val="00034DC4"/>
    <w:rsid w:val="00085B99"/>
    <w:rsid w:val="000A0362"/>
    <w:rsid w:val="000B611C"/>
    <w:rsid w:val="000C4203"/>
    <w:rsid w:val="000F1243"/>
    <w:rsid w:val="001179A1"/>
    <w:rsid w:val="00160600"/>
    <w:rsid w:val="001611AB"/>
    <w:rsid w:val="00181815"/>
    <w:rsid w:val="001B1837"/>
    <w:rsid w:val="00207C1D"/>
    <w:rsid w:val="00256FCA"/>
    <w:rsid w:val="002E543E"/>
    <w:rsid w:val="00316CF5"/>
    <w:rsid w:val="00363589"/>
    <w:rsid w:val="003969B6"/>
    <w:rsid w:val="003B5533"/>
    <w:rsid w:val="00417A30"/>
    <w:rsid w:val="0042645F"/>
    <w:rsid w:val="004D6394"/>
    <w:rsid w:val="00531B4E"/>
    <w:rsid w:val="00585335"/>
    <w:rsid w:val="005A0FC1"/>
    <w:rsid w:val="005C6A74"/>
    <w:rsid w:val="005D3A92"/>
    <w:rsid w:val="005F54DF"/>
    <w:rsid w:val="00630C38"/>
    <w:rsid w:val="0063555E"/>
    <w:rsid w:val="006415C8"/>
    <w:rsid w:val="00697260"/>
    <w:rsid w:val="00697AD3"/>
    <w:rsid w:val="006A2A56"/>
    <w:rsid w:val="006C44A0"/>
    <w:rsid w:val="006E03FA"/>
    <w:rsid w:val="00712F59"/>
    <w:rsid w:val="007305AC"/>
    <w:rsid w:val="007C0039"/>
    <w:rsid w:val="00811EEC"/>
    <w:rsid w:val="00846C87"/>
    <w:rsid w:val="008C1DB2"/>
    <w:rsid w:val="0098181C"/>
    <w:rsid w:val="009E42F0"/>
    <w:rsid w:val="009F6D1B"/>
    <w:rsid w:val="00A54DA4"/>
    <w:rsid w:val="00A803C6"/>
    <w:rsid w:val="00A829A3"/>
    <w:rsid w:val="00B0669C"/>
    <w:rsid w:val="00B30397"/>
    <w:rsid w:val="00B54900"/>
    <w:rsid w:val="00C02EB5"/>
    <w:rsid w:val="00C74167"/>
    <w:rsid w:val="00C916BA"/>
    <w:rsid w:val="00CE4349"/>
    <w:rsid w:val="00CF1847"/>
    <w:rsid w:val="00D26C19"/>
    <w:rsid w:val="00DB22D1"/>
    <w:rsid w:val="00DC1BC4"/>
    <w:rsid w:val="00E1028A"/>
    <w:rsid w:val="00E1729F"/>
    <w:rsid w:val="00E57322"/>
    <w:rsid w:val="00F412AC"/>
    <w:rsid w:val="00F45FB9"/>
    <w:rsid w:val="00F96C62"/>
    <w:rsid w:val="00FB7ED9"/>
    <w:rsid w:val="00FF6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2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7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2018-09-27T04:32:00Z</cp:lastPrinted>
  <dcterms:created xsi:type="dcterms:W3CDTF">2016-06-27T04:24:00Z</dcterms:created>
  <dcterms:modified xsi:type="dcterms:W3CDTF">2018-09-27T04:32:00Z</dcterms:modified>
</cp:coreProperties>
</file>