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C1960" w:rsidRPr="004A044D" w:rsidTr="00344C2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C1960" w:rsidRPr="004A044D" w:rsidRDefault="004C1960" w:rsidP="00AA0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4C1960" w:rsidRPr="004A044D" w:rsidRDefault="004C1960" w:rsidP="00AA0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4C1960" w:rsidRPr="004A044D" w:rsidRDefault="004C1960" w:rsidP="00AA0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4C1960" w:rsidRPr="008D569F" w:rsidRDefault="004C1960" w:rsidP="00AA0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4C1960" w:rsidRPr="004A044D" w:rsidTr="00344C2A">
        <w:trPr>
          <w:cantSplit/>
          <w:trHeight w:val="1190"/>
        </w:trPr>
        <w:tc>
          <w:tcPr>
            <w:tcW w:w="9072" w:type="dxa"/>
            <w:vAlign w:val="bottom"/>
          </w:tcPr>
          <w:p w:rsidR="004C1960" w:rsidRPr="004A044D" w:rsidRDefault="004C1960" w:rsidP="00344C2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C1960" w:rsidRPr="004A044D" w:rsidRDefault="004C1960" w:rsidP="00344C2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4C1960" w:rsidRPr="004A044D" w:rsidRDefault="004C1960" w:rsidP="00344C2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C1960" w:rsidRPr="004A044D" w:rsidRDefault="00AA0EDC" w:rsidP="007327B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4C1960" w:rsidRPr="004A044D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9C20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125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C1960" w:rsidRPr="004A044D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7327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C1960" w:rsidRPr="004A0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2125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4C1960" w:rsidRPr="004A0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C1960" w:rsidRPr="004A044D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4C1960" w:rsidRPr="004A044D" w:rsidRDefault="004C1960" w:rsidP="004C1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04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A0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4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</w:p>
    <w:p w:rsidR="004C1960" w:rsidRPr="004A044D" w:rsidRDefault="004C1960" w:rsidP="004C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960" w:rsidRPr="004A044D" w:rsidRDefault="004C1960" w:rsidP="004C196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2093" w:type="dxa"/>
        <w:tblLook w:val="0000" w:firstRow="0" w:lastRow="0" w:firstColumn="0" w:lastColumn="0" w:noHBand="0" w:noVBand="0"/>
      </w:tblPr>
      <w:tblGrid>
        <w:gridCol w:w="5359"/>
      </w:tblGrid>
      <w:tr w:rsidR="004C1960" w:rsidRPr="004A044D" w:rsidTr="00344C2A">
        <w:trPr>
          <w:trHeight w:val="996"/>
        </w:trPr>
        <w:tc>
          <w:tcPr>
            <w:tcW w:w="5359" w:type="dxa"/>
          </w:tcPr>
          <w:p w:rsidR="004C1960" w:rsidRDefault="004C1960" w:rsidP="00AA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151042"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Беляевского сельсовета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C2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15104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1F036B">
              <w:rPr>
                <w:rFonts w:ascii="Times New Roman" w:eastAsia="Times New Roman" w:hAnsi="Times New Roman" w:cs="Times New Roman"/>
                <w:sz w:val="28"/>
                <w:szCs w:val="28"/>
              </w:rPr>
              <w:t>.2012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232-п</w:t>
            </w:r>
          </w:p>
          <w:p w:rsidR="004C1960" w:rsidRPr="004A044D" w:rsidRDefault="004C1960" w:rsidP="00344C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bookmarkEnd w:id="0"/>
    <w:p w:rsidR="004C1960" w:rsidRDefault="004C1960" w:rsidP="008D5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6C">
        <w:rPr>
          <w:rFonts w:ascii="Times New Roman" w:hAnsi="Times New Roman" w:cs="Times New Roman"/>
          <w:sz w:val="28"/>
          <w:szCs w:val="28"/>
        </w:rPr>
        <w:t>Руководствуясь ст. 14 Федерального Закона от 6 октября 2003 года  № 131-ФЗ «</w:t>
      </w:r>
      <w:r w:rsidR="00DD26DA" w:rsidRPr="00DD26D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FE3E6C">
        <w:rPr>
          <w:rFonts w:ascii="Times New Roman" w:hAnsi="Times New Roman" w:cs="Times New Roman"/>
          <w:sz w:val="28"/>
          <w:szCs w:val="28"/>
        </w:rPr>
        <w:t>»</w:t>
      </w: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муниципального образования </w:t>
      </w:r>
      <w:proofErr w:type="spellStart"/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области: </w:t>
      </w:r>
    </w:p>
    <w:p w:rsidR="004C1960" w:rsidRPr="00151042" w:rsidRDefault="004C1960" w:rsidP="008D569F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</w:t>
      </w:r>
      <w:r w:rsidRPr="00151042">
        <w:rPr>
          <w:rFonts w:ascii="Times New Roman" w:eastAsia="Times New Roman" w:hAnsi="Times New Roman" w:cs="Times New Roman"/>
          <w:sz w:val="28"/>
          <w:szCs w:val="28"/>
        </w:rPr>
        <w:t xml:space="preserve">в Постановление администрации Беляевского сельсовета от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15104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1F036B">
        <w:rPr>
          <w:rFonts w:ascii="Times New Roman" w:eastAsia="Times New Roman" w:hAnsi="Times New Roman" w:cs="Times New Roman"/>
          <w:sz w:val="28"/>
          <w:szCs w:val="28"/>
        </w:rPr>
        <w:t>.2012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232-п</w:t>
      </w: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D70B5">
        <w:rPr>
          <w:rFonts w:ascii="Times New Roman" w:hAnsi="Times New Roman" w:cs="Times New Roman"/>
          <w:sz w:val="28"/>
          <w:szCs w:val="28"/>
        </w:rPr>
        <w:t>О денежном содержании лиц исполняющих обязанности по техническому обеспечению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Беляевского сельсовета</w:t>
      </w: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4C1960" w:rsidRDefault="008D569F" w:rsidP="008D569F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 w:rsidR="004C1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к постановлению читать в новой редакции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1D6B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24EE" w:rsidRDefault="00CD24EE" w:rsidP="00CD24EE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 Пункт 4 к постановлению читать в новой редакции:</w:t>
      </w:r>
    </w:p>
    <w:p w:rsidR="00CD24EE" w:rsidRPr="00CD24EE" w:rsidRDefault="00CD24EE" w:rsidP="00CD24EE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4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</w:t>
      </w:r>
      <w:r w:rsidR="0043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при формировании фонда оплаты труда лиц,  исполняющих обязанности по техническому обеспечению деятельности администрации муниципального образования </w:t>
      </w:r>
      <w:proofErr w:type="spellStart"/>
      <w:r w:rsidRPr="00CD2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D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gramStart"/>
      <w:r w:rsidRPr="00CD2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</w:t>
      </w:r>
      <w:proofErr w:type="gramEnd"/>
      <w:r w:rsidRPr="00CD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средств, направляемых для выплаты должностных окладов, предусматривается следующие средства для выплаты (в расчете на год):</w:t>
      </w:r>
    </w:p>
    <w:p w:rsidR="00CD24EE" w:rsidRPr="00CD24EE" w:rsidRDefault="00CD24EE" w:rsidP="00CD24EE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4E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ежемесячной надбавки к должностному окладу за особые условия работы в размере девяти должностных окладов;</w:t>
      </w:r>
    </w:p>
    <w:p w:rsidR="00CD24EE" w:rsidRDefault="00CD24EE" w:rsidP="00CD24EE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4E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единовременной выплаты при предоставлении ежегодного оплачиваемого отпуска и материальной помощи в размере двух должностных окладов.</w:t>
      </w:r>
    </w:p>
    <w:p w:rsidR="00CD24EE" w:rsidRPr="00CD24EE" w:rsidRDefault="00CD24EE" w:rsidP="00CD24EE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премия по итогам года в размере одного должностного оклада</w:t>
      </w:r>
    </w:p>
    <w:p w:rsidR="00CD24EE" w:rsidRDefault="00CD24EE" w:rsidP="00AA0ED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оплаты труда лиц, исполняющих обязанности по техническому обеспечению деятельности администрации муниципального образования </w:t>
      </w:r>
      <w:proofErr w:type="spellStart"/>
      <w:r w:rsidRPr="00CD2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D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корректируется на сумму районного коэффициента и иных выплат, предусмотренных федеральным законодат</w:t>
      </w:r>
      <w:r w:rsidR="001D6BA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ельством;</w:t>
      </w:r>
    </w:p>
    <w:p w:rsidR="00CD24EE" w:rsidRPr="00CD24EE" w:rsidRDefault="001D6BA1" w:rsidP="00CD24EE">
      <w:pPr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 П</w:t>
      </w:r>
      <w:r w:rsidR="00CD24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CD24EE" w:rsidRPr="00CD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</w:t>
      </w:r>
      <w:r w:rsidR="00CD24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24EE" w:rsidRPr="00CD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CD24EE" w:rsidRPr="00CD24EE" w:rsidRDefault="00CD24EE" w:rsidP="00CD24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4EE" w:rsidRPr="00CD24EE" w:rsidRDefault="003F6BB9" w:rsidP="00CD2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>. Премия по результатам работы за год</w:t>
      </w:r>
    </w:p>
    <w:p w:rsidR="00CD24EE" w:rsidRPr="00CD24EE" w:rsidRDefault="00CD24EE" w:rsidP="00CD2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24EE" w:rsidRPr="00CD24EE" w:rsidRDefault="00AC2AD7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.1. Премирование по результатам работы за год производится в целях материального стимулирования труда </w:t>
      </w:r>
      <w:r>
        <w:rPr>
          <w:rFonts w:ascii="Times New Roman" w:eastAsia="Calibri" w:hAnsi="Times New Roman" w:cs="Times New Roman"/>
          <w:sz w:val="28"/>
          <w:szCs w:val="28"/>
        </w:rPr>
        <w:t>технических работников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, повышения их материальной заинтересованности в повышении профессионального уровня и улучшения исполнительской дисциплины. </w:t>
      </w:r>
    </w:p>
    <w:p w:rsidR="00CD24EE" w:rsidRPr="00CD24EE" w:rsidRDefault="00AC2AD7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.2. По результатам работы за год </w:t>
      </w:r>
      <w:r>
        <w:rPr>
          <w:rFonts w:ascii="Times New Roman" w:eastAsia="Calibri" w:hAnsi="Times New Roman" w:cs="Times New Roman"/>
          <w:sz w:val="28"/>
          <w:szCs w:val="28"/>
        </w:rPr>
        <w:t>техническому работнику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 может быть выплачена премия в размере до одного должностного оклада, установленного на дату издания соответствующего муниципального правового акта. </w:t>
      </w:r>
    </w:p>
    <w:p w:rsidR="00CD24EE" w:rsidRPr="00CD24EE" w:rsidRDefault="00AC2AD7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.3. Основными условиями премирования </w:t>
      </w:r>
      <w:r>
        <w:rPr>
          <w:rFonts w:ascii="Times New Roman" w:eastAsia="Calibri" w:hAnsi="Times New Roman" w:cs="Times New Roman"/>
          <w:sz w:val="28"/>
          <w:szCs w:val="28"/>
        </w:rPr>
        <w:t>технического работника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 являются: </w:t>
      </w:r>
    </w:p>
    <w:p w:rsidR="00CD24EE" w:rsidRPr="00CD24EE" w:rsidRDefault="00CD24EE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4EE">
        <w:rPr>
          <w:rFonts w:ascii="Times New Roman" w:eastAsia="Calibri" w:hAnsi="Times New Roman" w:cs="Times New Roman"/>
          <w:sz w:val="28"/>
          <w:szCs w:val="28"/>
        </w:rPr>
        <w:t xml:space="preserve">- качественное и добросовестное исполнение </w:t>
      </w:r>
      <w:r w:rsidR="00AC2AD7">
        <w:rPr>
          <w:rFonts w:ascii="Times New Roman" w:eastAsia="Calibri" w:hAnsi="Times New Roman" w:cs="Times New Roman"/>
          <w:sz w:val="28"/>
          <w:szCs w:val="28"/>
        </w:rPr>
        <w:t>техническим работником</w:t>
      </w:r>
      <w:r w:rsidRPr="00CD24EE">
        <w:rPr>
          <w:rFonts w:ascii="Times New Roman" w:eastAsia="Calibri" w:hAnsi="Times New Roman" w:cs="Times New Roman"/>
          <w:sz w:val="28"/>
          <w:szCs w:val="28"/>
        </w:rPr>
        <w:t xml:space="preserve"> должностных обязанностей; </w:t>
      </w:r>
    </w:p>
    <w:p w:rsidR="00CD24EE" w:rsidRPr="00CD24EE" w:rsidRDefault="00CD24EE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4EE">
        <w:rPr>
          <w:rFonts w:ascii="Times New Roman" w:eastAsia="Calibri" w:hAnsi="Times New Roman" w:cs="Times New Roman"/>
          <w:sz w:val="28"/>
          <w:szCs w:val="28"/>
        </w:rPr>
        <w:t xml:space="preserve">- своевременное, квалифицированное и качественное выполнение мероприятий, проводимых муниципальным образованием </w:t>
      </w:r>
      <w:proofErr w:type="spellStart"/>
      <w:r w:rsidRPr="00CD24EE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CD24EE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области; </w:t>
      </w:r>
    </w:p>
    <w:p w:rsidR="00CD24EE" w:rsidRPr="00CD24EE" w:rsidRDefault="00CD24EE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4EE">
        <w:rPr>
          <w:rFonts w:ascii="Times New Roman" w:eastAsia="Calibri" w:hAnsi="Times New Roman" w:cs="Times New Roman"/>
          <w:sz w:val="28"/>
          <w:szCs w:val="28"/>
        </w:rPr>
        <w:t xml:space="preserve">- проявление профессионализма, инициативы и творчества, использование современных методов, технологий в процессе служебной деятельности. </w:t>
      </w:r>
    </w:p>
    <w:p w:rsidR="00CD24EE" w:rsidRPr="00CD24EE" w:rsidRDefault="00AC2AD7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>.4. Размер премии по итогам работы за год может быть снижен за нарушение трудовой дисциплины, правил внутреннего трудового распорядка, некачественное исполнение своих должностных обязанностей и в отношении лиц, имеющих дисциплинарные взыскания за календарный год.</w:t>
      </w:r>
    </w:p>
    <w:p w:rsidR="00CD24EE" w:rsidRPr="00CD24EE" w:rsidRDefault="003F6BB9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BB9"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.5. Решение о снижении размера выплаты премии принимается Главой муниципального образования по результатам рассмотрения служебных записок руководителей структурных подразделений и заместителей главы администрации муниципального образования, курирующих данные направления. </w:t>
      </w:r>
    </w:p>
    <w:p w:rsidR="00CD24EE" w:rsidRPr="00CD24EE" w:rsidRDefault="003F6BB9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BB9"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.6. Премия не выплачивается </w:t>
      </w:r>
      <w:r w:rsidR="00AC2AD7">
        <w:rPr>
          <w:rFonts w:ascii="Times New Roman" w:eastAsia="Calibri" w:hAnsi="Times New Roman" w:cs="Times New Roman"/>
          <w:sz w:val="28"/>
          <w:szCs w:val="28"/>
        </w:rPr>
        <w:t>техническим работникам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 в период нахождения в отпуске без сохранения </w:t>
      </w:r>
      <w:r w:rsidR="00AC2AD7">
        <w:rPr>
          <w:rFonts w:ascii="Times New Roman" w:eastAsia="Calibri" w:hAnsi="Times New Roman" w:cs="Times New Roman"/>
          <w:sz w:val="28"/>
          <w:szCs w:val="28"/>
        </w:rPr>
        <w:t>заработной платы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 декретном отпуске по беременности и родам, частично оплачиваемом отпуске по уходу за ребенком, в период временной нетрудоспособности (больничный лист). </w:t>
      </w:r>
    </w:p>
    <w:p w:rsidR="00CD24EE" w:rsidRPr="00CD24EE" w:rsidRDefault="003F6BB9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BB9"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>.</w:t>
      </w:r>
      <w:r w:rsidR="00AC2AD7">
        <w:rPr>
          <w:rFonts w:ascii="Times New Roman" w:eastAsia="Calibri" w:hAnsi="Times New Roman" w:cs="Times New Roman"/>
          <w:sz w:val="28"/>
          <w:szCs w:val="28"/>
        </w:rPr>
        <w:t>7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. Премия по итогам работы выплачивается пропорционально отработанному времени муниципальным служащим, расторгнувшим договор по следующим основаниям: </w:t>
      </w:r>
    </w:p>
    <w:p w:rsidR="00CD24EE" w:rsidRPr="00CD24EE" w:rsidRDefault="003F6BB9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BB9"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>.</w:t>
      </w:r>
      <w:r w:rsidR="00AC2AD7">
        <w:rPr>
          <w:rFonts w:ascii="Times New Roman" w:eastAsia="Calibri" w:hAnsi="Times New Roman" w:cs="Times New Roman"/>
          <w:sz w:val="28"/>
          <w:szCs w:val="28"/>
        </w:rPr>
        <w:t>7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.1. истечение срока трудового договора; </w:t>
      </w:r>
    </w:p>
    <w:p w:rsidR="00CD24EE" w:rsidRPr="00CD24EE" w:rsidRDefault="003F6BB9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BB9"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>.</w:t>
      </w:r>
      <w:r w:rsidR="00AC2AD7">
        <w:rPr>
          <w:rFonts w:ascii="Times New Roman" w:eastAsia="Calibri" w:hAnsi="Times New Roman" w:cs="Times New Roman"/>
          <w:sz w:val="28"/>
          <w:szCs w:val="28"/>
        </w:rPr>
        <w:t>7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>.</w:t>
      </w:r>
      <w:r w:rsidR="00AC2AD7">
        <w:rPr>
          <w:rFonts w:ascii="Times New Roman" w:eastAsia="Calibri" w:hAnsi="Times New Roman" w:cs="Times New Roman"/>
          <w:sz w:val="28"/>
          <w:szCs w:val="28"/>
        </w:rPr>
        <w:t>2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>.отказ работника от перевода на другую работу вследствие состояния здоровья в соответствии с медицинским заключением;</w:t>
      </w:r>
    </w:p>
    <w:p w:rsidR="00CD24EE" w:rsidRPr="00CD24EE" w:rsidRDefault="003F6BB9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BB9"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>.</w:t>
      </w:r>
      <w:r w:rsidR="00AC2AD7">
        <w:rPr>
          <w:rFonts w:ascii="Times New Roman" w:eastAsia="Calibri" w:hAnsi="Times New Roman" w:cs="Times New Roman"/>
          <w:sz w:val="28"/>
          <w:szCs w:val="28"/>
        </w:rPr>
        <w:t>7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>.</w:t>
      </w:r>
      <w:r w:rsidR="00AC2AD7">
        <w:rPr>
          <w:rFonts w:ascii="Times New Roman" w:eastAsia="Calibri" w:hAnsi="Times New Roman" w:cs="Times New Roman"/>
          <w:sz w:val="28"/>
          <w:szCs w:val="28"/>
        </w:rPr>
        <w:t>3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.по </w:t>
      </w:r>
      <w:proofErr w:type="gramStart"/>
      <w:r w:rsidR="00CD24EE" w:rsidRPr="00CD24EE">
        <w:rPr>
          <w:rFonts w:ascii="Times New Roman" w:eastAsia="Calibri" w:hAnsi="Times New Roman" w:cs="Times New Roman"/>
          <w:sz w:val="28"/>
          <w:szCs w:val="28"/>
        </w:rPr>
        <w:t>обстоятельствам</w:t>
      </w:r>
      <w:proofErr w:type="gramEnd"/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 не зависящим от воли сторон: </w:t>
      </w:r>
    </w:p>
    <w:p w:rsidR="00CD24EE" w:rsidRPr="00CD24EE" w:rsidRDefault="00CD24EE" w:rsidP="00AA0E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4EE">
        <w:rPr>
          <w:rFonts w:ascii="Times New Roman" w:eastAsia="Calibri" w:hAnsi="Times New Roman" w:cs="Times New Roman"/>
          <w:sz w:val="28"/>
          <w:szCs w:val="28"/>
        </w:rPr>
        <w:t xml:space="preserve">а) призыв работника на военную службу или направление его на заменяющую ее альтернативную гражданскую службу; </w:t>
      </w:r>
    </w:p>
    <w:p w:rsidR="00CD24EE" w:rsidRPr="00CD24EE" w:rsidRDefault="00AC2AD7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) признание работника полностью неспособным к трудовой деятельности в соответствии с медицинским заключением, выданным в 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порядке, установленном федеральными законами и иными нормативными правовыми актами Российской Федерации; </w:t>
      </w:r>
    </w:p>
    <w:p w:rsidR="00CD24EE" w:rsidRPr="00CD24EE" w:rsidRDefault="00AC2AD7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) смерть работника; </w:t>
      </w:r>
    </w:p>
    <w:p w:rsidR="00CD24EE" w:rsidRPr="00CD24EE" w:rsidRDefault="00AC2AD7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) ликвидация организации; </w:t>
      </w:r>
    </w:p>
    <w:p w:rsidR="00CD24EE" w:rsidRPr="00CD24EE" w:rsidRDefault="00AC2AD7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) сокращение численности или штата работников организации. </w:t>
      </w:r>
    </w:p>
    <w:p w:rsidR="00CD24EE" w:rsidRPr="00CD24EE" w:rsidRDefault="003F6BB9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Техническим работникам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, заключившим трудовой договор в течение календарного года и проработавшим не менее 6 месяцев на момент принятия решения о выплате премии, премия по итогам работы выплачивается пропорционально отработанному времени. </w:t>
      </w:r>
    </w:p>
    <w:p w:rsidR="00CD24EE" w:rsidRPr="00CD24EE" w:rsidRDefault="003F6BB9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Техническим работникам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 не производится начисление премии по итогам работы за год в случае: </w:t>
      </w:r>
    </w:p>
    <w:p w:rsidR="00CD24EE" w:rsidRPr="00CD24EE" w:rsidRDefault="003F6BB9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временного отстранения от исполнения должностных обязанностей с сохранением </w:t>
      </w:r>
      <w:r>
        <w:rPr>
          <w:rFonts w:ascii="Times New Roman" w:eastAsia="Calibri" w:hAnsi="Times New Roman" w:cs="Times New Roman"/>
          <w:sz w:val="28"/>
          <w:szCs w:val="28"/>
        </w:rPr>
        <w:t>заработной платы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 до решения вопроса о его дисциплинарной ответственности; </w:t>
      </w:r>
    </w:p>
    <w:p w:rsidR="00CD24EE" w:rsidRPr="00CD24EE" w:rsidRDefault="003F6BB9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9.2.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увольнения </w:t>
      </w:r>
      <w:r>
        <w:rPr>
          <w:rFonts w:ascii="Times New Roman" w:eastAsia="Calibri" w:hAnsi="Times New Roman" w:cs="Times New Roman"/>
          <w:sz w:val="28"/>
          <w:szCs w:val="28"/>
        </w:rPr>
        <w:t>технического работника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 за совершение дисциплинарного проступка по соответствующим основаниям. </w:t>
      </w:r>
    </w:p>
    <w:p w:rsidR="00CD24EE" w:rsidRDefault="003F6BB9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.3. увольнение </w:t>
      </w:r>
      <w:r>
        <w:rPr>
          <w:rFonts w:ascii="Times New Roman" w:eastAsia="Calibri" w:hAnsi="Times New Roman" w:cs="Times New Roman"/>
          <w:sz w:val="28"/>
          <w:szCs w:val="28"/>
        </w:rPr>
        <w:t>технического работника</w:t>
      </w:r>
      <w:r w:rsidR="00CD24EE" w:rsidRPr="00CD24EE">
        <w:rPr>
          <w:rFonts w:ascii="Times New Roman" w:eastAsia="Calibri" w:hAnsi="Times New Roman" w:cs="Times New Roman"/>
          <w:sz w:val="28"/>
          <w:szCs w:val="28"/>
        </w:rPr>
        <w:t xml:space="preserve"> по собственной инициативе до даты принятия решения о выплате п</w:t>
      </w:r>
      <w:r w:rsidR="00212512">
        <w:rPr>
          <w:rFonts w:ascii="Times New Roman" w:eastAsia="Calibri" w:hAnsi="Times New Roman" w:cs="Times New Roman"/>
          <w:sz w:val="28"/>
          <w:szCs w:val="28"/>
        </w:rPr>
        <w:t>ремии по итогам работы за год</w:t>
      </w:r>
      <w:proofErr w:type="gramStart"/>
      <w:r w:rsidR="00212512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3F6BB9" w:rsidRDefault="003F6BB9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 Пункт 5 </w:t>
      </w:r>
      <w:r w:rsidR="00433B51">
        <w:rPr>
          <w:rFonts w:ascii="Times New Roman" w:eastAsia="Calibri" w:hAnsi="Times New Roman" w:cs="Times New Roman"/>
          <w:sz w:val="28"/>
          <w:szCs w:val="28"/>
        </w:rPr>
        <w:t>считать пунктом 6</w:t>
      </w:r>
      <w:r w:rsidR="001D6B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3B51" w:rsidRPr="00CD24EE" w:rsidRDefault="001D6BA1" w:rsidP="00CD2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 П</w:t>
      </w:r>
      <w:r w:rsidR="00433B51">
        <w:rPr>
          <w:rFonts w:ascii="Times New Roman" w:eastAsia="Calibri" w:hAnsi="Times New Roman" w:cs="Times New Roman"/>
          <w:sz w:val="28"/>
          <w:szCs w:val="28"/>
        </w:rPr>
        <w:t>ункт 6 считать пунктом 7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1960" w:rsidRPr="00151042" w:rsidRDefault="004C1960" w:rsidP="00AA0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3F6BB9" w:rsidRPr="003F6BB9" w:rsidRDefault="004C1960" w:rsidP="00AA0EDC">
      <w:pPr>
        <w:pStyle w:val="1"/>
        <w:spacing w:after="0" w:line="240" w:lineRule="auto"/>
        <w:ind w:left="0" w:right="-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042">
        <w:rPr>
          <w:rFonts w:ascii="Times New Roman" w:hAnsi="Times New Roman" w:cs="Times New Roman"/>
          <w:sz w:val="28"/>
          <w:szCs w:val="28"/>
        </w:rPr>
        <w:t xml:space="preserve">3. </w:t>
      </w:r>
      <w:r w:rsidR="003F6BB9" w:rsidRPr="003F6BB9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после его опубликования на сайте администрации</w:t>
      </w:r>
      <w:r w:rsidR="00433B51">
        <w:rPr>
          <w:rFonts w:ascii="Times New Roman" w:hAnsi="Times New Roman" w:cs="Times New Roman"/>
          <w:sz w:val="28"/>
          <w:szCs w:val="28"/>
        </w:rPr>
        <w:t xml:space="preserve"> </w:t>
      </w:r>
      <w:r w:rsidR="003F6BB9" w:rsidRPr="003F6BB9">
        <w:rPr>
          <w:rFonts w:ascii="Times New Roman" w:hAnsi="Times New Roman" w:cs="Times New Roman"/>
          <w:sz w:val="28"/>
          <w:szCs w:val="28"/>
        </w:rPr>
        <w:t>Беляевского сельсовет и распространяется на правоотношения, возникшие с 01.</w:t>
      </w:r>
      <w:r w:rsidR="00433B51">
        <w:rPr>
          <w:rFonts w:ascii="Times New Roman" w:hAnsi="Times New Roman" w:cs="Times New Roman"/>
          <w:sz w:val="28"/>
          <w:szCs w:val="28"/>
        </w:rPr>
        <w:t>01</w:t>
      </w:r>
      <w:r w:rsidR="003F6BB9" w:rsidRPr="003F6BB9">
        <w:rPr>
          <w:rFonts w:ascii="Times New Roman" w:hAnsi="Times New Roman" w:cs="Times New Roman"/>
          <w:sz w:val="28"/>
          <w:szCs w:val="28"/>
        </w:rPr>
        <w:t>.201</w:t>
      </w:r>
      <w:r w:rsidR="00433B51">
        <w:rPr>
          <w:rFonts w:ascii="Times New Roman" w:hAnsi="Times New Roman" w:cs="Times New Roman"/>
          <w:sz w:val="28"/>
          <w:szCs w:val="28"/>
        </w:rPr>
        <w:t>9</w:t>
      </w:r>
      <w:r w:rsidR="003F6BB9" w:rsidRPr="003F6BB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C1960" w:rsidRDefault="004C1960" w:rsidP="003F6BB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960" w:rsidRPr="00151042" w:rsidRDefault="004C1960" w:rsidP="004C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F11" w:rsidRDefault="00AB1F11" w:rsidP="004C1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AB1F11" w:rsidRPr="00CE778E" w:rsidTr="00DB6727">
        <w:trPr>
          <w:trHeight w:val="477"/>
        </w:trPr>
        <w:tc>
          <w:tcPr>
            <w:tcW w:w="4758" w:type="dxa"/>
            <w:hideMark/>
          </w:tcPr>
          <w:p w:rsidR="00AB1F11" w:rsidRPr="00CE778E" w:rsidRDefault="00AB1F11" w:rsidP="00AB1F11">
            <w:pPr>
              <w:tabs>
                <w:tab w:val="left" w:pos="3836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="00564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</w:p>
          <w:p w:rsidR="00AB1F11" w:rsidRPr="00CE778E" w:rsidRDefault="00AB1F11" w:rsidP="00AB1F11">
            <w:pPr>
              <w:tabs>
                <w:tab w:val="left" w:pos="3836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AB1F11" w:rsidRPr="00CE778E" w:rsidRDefault="00AB1F11" w:rsidP="00DB6727">
            <w:pPr>
              <w:tabs>
                <w:tab w:val="left" w:pos="3836"/>
              </w:tabs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1F11" w:rsidRPr="00CE778E" w:rsidRDefault="00AB1F11" w:rsidP="00DB6727">
            <w:pPr>
              <w:tabs>
                <w:tab w:val="left" w:pos="3836"/>
              </w:tabs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1F11" w:rsidRPr="00CE778E" w:rsidRDefault="00AB1F11" w:rsidP="00DB6727">
            <w:pPr>
              <w:tabs>
                <w:tab w:val="left" w:pos="3836"/>
              </w:tabs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Ю.В.Злубко</w:t>
            </w:r>
            <w:proofErr w:type="spellEnd"/>
          </w:p>
        </w:tc>
      </w:tr>
    </w:tbl>
    <w:p w:rsidR="004C1960" w:rsidRDefault="004C1960" w:rsidP="004C1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960" w:rsidRDefault="004C1960" w:rsidP="004C1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960" w:rsidRPr="00151042" w:rsidRDefault="004C1960" w:rsidP="004C1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: бухгалтерию</w:t>
      </w:r>
      <w:r w:rsidRPr="001510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прокурору района, в дело</w:t>
      </w:r>
    </w:p>
    <w:p w:rsidR="004C1960" w:rsidRDefault="004C1960" w:rsidP="004C1960"/>
    <w:p w:rsidR="004C1960" w:rsidRDefault="004C1960" w:rsidP="004C1960"/>
    <w:p w:rsidR="004C1960" w:rsidRDefault="004C1960" w:rsidP="004C1960"/>
    <w:p w:rsidR="004C1960" w:rsidRDefault="004C1960" w:rsidP="004C1960"/>
    <w:p w:rsidR="003F6BB9" w:rsidRDefault="003F6BB9" w:rsidP="004C1960"/>
    <w:p w:rsidR="003F6BB9" w:rsidRDefault="003F6BB9" w:rsidP="004C1960"/>
    <w:p w:rsidR="003F6BB9" w:rsidRDefault="003F6BB9" w:rsidP="004C1960"/>
    <w:p w:rsidR="004C1960" w:rsidRDefault="004C1960" w:rsidP="004C1960"/>
    <w:p w:rsidR="004C1960" w:rsidRPr="00A92B6B" w:rsidRDefault="009C2014" w:rsidP="008A36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A366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C1960">
        <w:rPr>
          <w:rFonts w:ascii="Times New Roman" w:hAnsi="Times New Roman" w:cs="Times New Roman"/>
          <w:sz w:val="28"/>
          <w:szCs w:val="28"/>
        </w:rPr>
        <w:t>№ 1</w:t>
      </w:r>
    </w:p>
    <w:p w:rsidR="004C1960" w:rsidRPr="00A92B6B" w:rsidRDefault="004C1960" w:rsidP="008A36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2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A92B6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B1F11" w:rsidRDefault="004C1960" w:rsidP="008A36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2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B1F1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C1960" w:rsidRPr="00A92B6B" w:rsidRDefault="004C1960" w:rsidP="008A36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2B6B">
        <w:rPr>
          <w:rFonts w:ascii="Times New Roman" w:hAnsi="Times New Roman" w:cs="Times New Roman"/>
          <w:sz w:val="28"/>
          <w:szCs w:val="28"/>
        </w:rPr>
        <w:t xml:space="preserve"> Беляевского сельсовета</w:t>
      </w:r>
    </w:p>
    <w:p w:rsidR="004C1960" w:rsidRDefault="004C1960" w:rsidP="008A3662">
      <w:pPr>
        <w:pStyle w:val="a7"/>
        <w:ind w:firstLine="708"/>
        <w:jc w:val="right"/>
        <w:rPr>
          <w:szCs w:val="28"/>
        </w:rPr>
      </w:pPr>
      <w:r w:rsidRPr="00A92B6B">
        <w:rPr>
          <w:szCs w:val="28"/>
        </w:rPr>
        <w:t xml:space="preserve">                                                   от  </w:t>
      </w:r>
      <w:r w:rsidR="008A3662">
        <w:rPr>
          <w:szCs w:val="28"/>
        </w:rPr>
        <w:t>16</w:t>
      </w:r>
      <w:r>
        <w:rPr>
          <w:szCs w:val="28"/>
        </w:rPr>
        <w:t>.0</w:t>
      </w:r>
      <w:r w:rsidR="009C2014">
        <w:rPr>
          <w:szCs w:val="28"/>
        </w:rPr>
        <w:t>1</w:t>
      </w:r>
      <w:r>
        <w:rPr>
          <w:szCs w:val="28"/>
        </w:rPr>
        <w:t>.201</w:t>
      </w:r>
      <w:r w:rsidR="008A3662">
        <w:rPr>
          <w:szCs w:val="28"/>
        </w:rPr>
        <w:t>9</w:t>
      </w:r>
      <w:r w:rsidRPr="00A92B6B">
        <w:rPr>
          <w:szCs w:val="28"/>
        </w:rPr>
        <w:t xml:space="preserve"> № </w:t>
      </w:r>
      <w:r w:rsidR="008A3662">
        <w:rPr>
          <w:szCs w:val="28"/>
        </w:rPr>
        <w:t>3</w:t>
      </w:r>
      <w:r>
        <w:rPr>
          <w:szCs w:val="28"/>
        </w:rPr>
        <w:t>-п</w:t>
      </w:r>
    </w:p>
    <w:p w:rsidR="00F75AA0" w:rsidRPr="00A92B6B" w:rsidRDefault="00F75AA0" w:rsidP="008A3662">
      <w:pPr>
        <w:pStyle w:val="a7"/>
        <w:ind w:firstLine="708"/>
        <w:jc w:val="right"/>
        <w:rPr>
          <w:szCs w:val="28"/>
        </w:rPr>
      </w:pPr>
    </w:p>
    <w:p w:rsidR="0056439E" w:rsidRPr="0056439E" w:rsidRDefault="0056439E" w:rsidP="00564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4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</w:t>
      </w:r>
    </w:p>
    <w:p w:rsidR="0056439E" w:rsidRPr="0056439E" w:rsidRDefault="0056439E" w:rsidP="00564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4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постановлению администрации</w:t>
      </w:r>
    </w:p>
    <w:p w:rsidR="0056439E" w:rsidRPr="0056439E" w:rsidRDefault="0056439E" w:rsidP="00564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4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муниципального образования</w:t>
      </w:r>
    </w:p>
    <w:p w:rsidR="0056439E" w:rsidRPr="0056439E" w:rsidRDefault="0056439E" w:rsidP="00564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564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Беляевский</w:t>
      </w:r>
      <w:proofErr w:type="spellEnd"/>
      <w:r w:rsidRPr="00564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сельсовет </w:t>
      </w:r>
    </w:p>
    <w:p w:rsidR="0056439E" w:rsidRPr="0056439E" w:rsidRDefault="00F75AA0" w:rsidP="00564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5A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15.10.2012 № 232</w:t>
      </w:r>
      <w:r w:rsidR="0056439E" w:rsidRPr="00564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</w:t>
      </w:r>
    </w:p>
    <w:p w:rsidR="004C1960" w:rsidRDefault="004C1960" w:rsidP="0056439E">
      <w:pPr>
        <w:tabs>
          <w:tab w:val="left" w:pos="62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1960" w:rsidRDefault="004C1960" w:rsidP="004C1960">
      <w:pPr>
        <w:rPr>
          <w:rFonts w:ascii="Times New Roman" w:hAnsi="Times New Roman" w:cs="Times New Roman"/>
          <w:sz w:val="28"/>
          <w:szCs w:val="28"/>
        </w:rPr>
      </w:pPr>
    </w:p>
    <w:p w:rsidR="004C1960" w:rsidRPr="00A92B6B" w:rsidRDefault="004C1960" w:rsidP="004C1960">
      <w:pPr>
        <w:spacing w:after="0"/>
        <w:ind w:right="-113"/>
        <w:jc w:val="center"/>
        <w:rPr>
          <w:rFonts w:ascii="Times New Roman" w:hAnsi="Times New Roman" w:cs="Times New Roman"/>
          <w:sz w:val="28"/>
          <w:szCs w:val="28"/>
        </w:rPr>
      </w:pPr>
      <w:r w:rsidRPr="00A92B6B">
        <w:rPr>
          <w:rFonts w:ascii="Times New Roman" w:hAnsi="Times New Roman" w:cs="Times New Roman"/>
          <w:sz w:val="28"/>
          <w:szCs w:val="28"/>
        </w:rPr>
        <w:t>Должностные оклады лиц, исполняющих обязанности</w:t>
      </w:r>
    </w:p>
    <w:tbl>
      <w:tblPr>
        <w:tblpPr w:leftFromText="180" w:rightFromText="180" w:vertAnchor="text" w:tblpX="409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5"/>
        <w:gridCol w:w="3270"/>
      </w:tblGrid>
      <w:tr w:rsidR="004C1960" w:rsidTr="00344C2A">
        <w:trPr>
          <w:trHeight w:val="915"/>
        </w:trPr>
        <w:tc>
          <w:tcPr>
            <w:tcW w:w="5475" w:type="dxa"/>
          </w:tcPr>
          <w:p w:rsidR="004C1960" w:rsidRDefault="004C1960" w:rsidP="00344C2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70" w:type="dxa"/>
          </w:tcPr>
          <w:p w:rsidR="004C1960" w:rsidRDefault="004C1960" w:rsidP="00344C2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C1960" w:rsidTr="00344C2A">
        <w:trPr>
          <w:trHeight w:val="625"/>
        </w:trPr>
        <w:tc>
          <w:tcPr>
            <w:tcW w:w="5475" w:type="dxa"/>
          </w:tcPr>
          <w:p w:rsidR="004C1960" w:rsidRDefault="004C1960" w:rsidP="00344C2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2 категории</w:t>
            </w:r>
          </w:p>
        </w:tc>
        <w:tc>
          <w:tcPr>
            <w:tcW w:w="3270" w:type="dxa"/>
          </w:tcPr>
          <w:p w:rsidR="004C1960" w:rsidRDefault="007327BE" w:rsidP="00AB1F11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8750</w:t>
            </w:r>
            <w:r w:rsidR="009C201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4C1960" w:rsidRDefault="004C1960" w:rsidP="004C1960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4402A">
        <w:rPr>
          <w:rFonts w:ascii="Times New Roman" w:hAnsi="Times New Roman" w:cs="Times New Roman"/>
          <w:sz w:val="28"/>
          <w:szCs w:val="28"/>
        </w:rPr>
        <w:t xml:space="preserve">по техническому обеспечению деятельности администрации муниципального образования </w:t>
      </w:r>
      <w:proofErr w:type="spellStart"/>
      <w:r w:rsidRPr="00D4402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D4402A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C1960" w:rsidRDefault="004C1960" w:rsidP="004C1960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C1960" w:rsidRDefault="004C1960" w:rsidP="004C1960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459D" w:rsidRDefault="0071459D"/>
    <w:sectPr w:rsidR="0071459D" w:rsidSect="0034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613" w:rsidRDefault="00260613" w:rsidP="004C1960">
      <w:pPr>
        <w:spacing w:after="0" w:line="240" w:lineRule="auto"/>
      </w:pPr>
      <w:r>
        <w:separator/>
      </w:r>
    </w:p>
  </w:endnote>
  <w:endnote w:type="continuationSeparator" w:id="0">
    <w:p w:rsidR="00260613" w:rsidRDefault="00260613" w:rsidP="004C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613" w:rsidRDefault="00260613" w:rsidP="004C1960">
      <w:pPr>
        <w:spacing w:after="0" w:line="240" w:lineRule="auto"/>
      </w:pPr>
      <w:r>
        <w:separator/>
      </w:r>
    </w:p>
  </w:footnote>
  <w:footnote w:type="continuationSeparator" w:id="0">
    <w:p w:rsidR="00260613" w:rsidRDefault="00260613" w:rsidP="004C1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95DD1"/>
    <w:multiLevelType w:val="multilevel"/>
    <w:tmpl w:val="AF34FB3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576E67B7"/>
    <w:multiLevelType w:val="multilevel"/>
    <w:tmpl w:val="8888498C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960"/>
    <w:rsid w:val="000D28F4"/>
    <w:rsid w:val="000E4A41"/>
    <w:rsid w:val="001866D2"/>
    <w:rsid w:val="001D60D5"/>
    <w:rsid w:val="001D6BA1"/>
    <w:rsid w:val="001F036B"/>
    <w:rsid w:val="00212512"/>
    <w:rsid w:val="00245388"/>
    <w:rsid w:val="00260613"/>
    <w:rsid w:val="002872A4"/>
    <w:rsid w:val="002B6A07"/>
    <w:rsid w:val="002C17B6"/>
    <w:rsid w:val="0033765F"/>
    <w:rsid w:val="00341B5C"/>
    <w:rsid w:val="003A5C65"/>
    <w:rsid w:val="003F6BB9"/>
    <w:rsid w:val="00433B51"/>
    <w:rsid w:val="004453B3"/>
    <w:rsid w:val="0044638B"/>
    <w:rsid w:val="004C1960"/>
    <w:rsid w:val="004C75F6"/>
    <w:rsid w:val="0056439E"/>
    <w:rsid w:val="00651543"/>
    <w:rsid w:val="00675E1B"/>
    <w:rsid w:val="00682682"/>
    <w:rsid w:val="00686DAE"/>
    <w:rsid w:val="00712247"/>
    <w:rsid w:val="0071459D"/>
    <w:rsid w:val="007327BE"/>
    <w:rsid w:val="0081796D"/>
    <w:rsid w:val="008231C8"/>
    <w:rsid w:val="0083596E"/>
    <w:rsid w:val="00872DDD"/>
    <w:rsid w:val="00894525"/>
    <w:rsid w:val="008A3662"/>
    <w:rsid w:val="008C563D"/>
    <w:rsid w:val="008C7601"/>
    <w:rsid w:val="008D2CF9"/>
    <w:rsid w:val="008D569F"/>
    <w:rsid w:val="009809C1"/>
    <w:rsid w:val="009840F3"/>
    <w:rsid w:val="0098607A"/>
    <w:rsid w:val="00991C5B"/>
    <w:rsid w:val="009923D4"/>
    <w:rsid w:val="009C0170"/>
    <w:rsid w:val="009C2014"/>
    <w:rsid w:val="00A7213B"/>
    <w:rsid w:val="00AA0EDC"/>
    <w:rsid w:val="00AB1F11"/>
    <w:rsid w:val="00AC2AD7"/>
    <w:rsid w:val="00B72227"/>
    <w:rsid w:val="00BC0F9B"/>
    <w:rsid w:val="00BD345C"/>
    <w:rsid w:val="00BE31B7"/>
    <w:rsid w:val="00C217F3"/>
    <w:rsid w:val="00C82981"/>
    <w:rsid w:val="00CB0F11"/>
    <w:rsid w:val="00CB6EF6"/>
    <w:rsid w:val="00CD24EE"/>
    <w:rsid w:val="00D137AD"/>
    <w:rsid w:val="00D16629"/>
    <w:rsid w:val="00D5173A"/>
    <w:rsid w:val="00DD26DA"/>
    <w:rsid w:val="00E30E80"/>
    <w:rsid w:val="00E37B17"/>
    <w:rsid w:val="00E72035"/>
    <w:rsid w:val="00E930F1"/>
    <w:rsid w:val="00EE190D"/>
    <w:rsid w:val="00F40DC7"/>
    <w:rsid w:val="00F72BFB"/>
    <w:rsid w:val="00F75AA0"/>
    <w:rsid w:val="00FC391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960"/>
  </w:style>
  <w:style w:type="paragraph" w:styleId="a5">
    <w:name w:val="footer"/>
    <w:basedOn w:val="a"/>
    <w:link w:val="a6"/>
    <w:uiPriority w:val="99"/>
    <w:unhideWhenUsed/>
    <w:rsid w:val="004C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1960"/>
  </w:style>
  <w:style w:type="paragraph" w:styleId="a7">
    <w:name w:val="Body Text"/>
    <w:basedOn w:val="a"/>
    <w:link w:val="a8"/>
    <w:semiHidden/>
    <w:rsid w:val="004C19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C19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next w:val="a9"/>
    <w:uiPriority w:val="34"/>
    <w:qFormat/>
    <w:rsid w:val="003F6BB9"/>
    <w:pPr>
      <w:ind w:left="720"/>
      <w:contextualSpacing/>
    </w:pPr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3F6BB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C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1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2019-01-16T09:25:00Z</cp:lastPrinted>
  <dcterms:created xsi:type="dcterms:W3CDTF">2013-07-16T08:33:00Z</dcterms:created>
  <dcterms:modified xsi:type="dcterms:W3CDTF">2019-01-16T09:25:00Z</dcterms:modified>
</cp:coreProperties>
</file>